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DB8BF" w14:textId="77777777" w:rsidR="007632AE" w:rsidRPr="00703A00" w:rsidRDefault="00AC1C4C" w:rsidP="00EB6B95">
      <w:pPr>
        <w:spacing w:after="0" w:line="240" w:lineRule="auto"/>
        <w:jc w:val="center"/>
        <w:rPr>
          <w:rFonts w:ascii="Times New Roman" w:hAnsi="Times New Roman" w:cs="Times New Roman"/>
          <w:b/>
          <w:sz w:val="26"/>
          <w:szCs w:val="26"/>
          <w:lang w:val="kk-KZ"/>
        </w:rPr>
      </w:pPr>
      <w:bookmarkStart w:id="0" w:name="_Hlk69132426"/>
      <w:r w:rsidRPr="00703A00">
        <w:rPr>
          <w:rFonts w:ascii="Times New Roman" w:hAnsi="Times New Roman" w:cs="Times New Roman"/>
          <w:b/>
          <w:sz w:val="26"/>
          <w:szCs w:val="26"/>
          <w:lang w:val="kk-KZ"/>
        </w:rPr>
        <w:t xml:space="preserve">«8D02310 – Филология» мамандығы бойынша философия докторы (PhD) </w:t>
      </w:r>
    </w:p>
    <w:p w14:paraId="7902E4FE" w14:textId="31797544" w:rsidR="00EB6B95" w:rsidRPr="00703A00" w:rsidRDefault="00AC1C4C" w:rsidP="00AC1C4C">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 xml:space="preserve">дәрежесін алу үшін дайындалған </w:t>
      </w:r>
      <w:r w:rsidR="00EB6B95" w:rsidRPr="00703A00">
        <w:rPr>
          <w:rFonts w:ascii="Times New Roman" w:hAnsi="Times New Roman" w:cs="Times New Roman"/>
          <w:b/>
          <w:sz w:val="26"/>
          <w:szCs w:val="26"/>
          <w:lang w:val="kk-KZ"/>
        </w:rPr>
        <w:t>Амирова</w:t>
      </w:r>
      <w:r w:rsidR="00EB6B95" w:rsidRPr="00703A00">
        <w:rPr>
          <w:rFonts w:ascii="Times New Roman" w:hAnsi="Times New Roman" w:cs="Times New Roman"/>
          <w:b/>
          <w:spacing w:val="-9"/>
          <w:sz w:val="26"/>
          <w:szCs w:val="26"/>
          <w:lang w:val="kk-KZ"/>
        </w:rPr>
        <w:t xml:space="preserve"> </w:t>
      </w:r>
      <w:r w:rsidR="00EB6B95" w:rsidRPr="00703A00">
        <w:rPr>
          <w:rFonts w:ascii="Times New Roman" w:hAnsi="Times New Roman" w:cs="Times New Roman"/>
          <w:b/>
          <w:sz w:val="26"/>
          <w:szCs w:val="26"/>
          <w:lang w:val="kk-KZ"/>
        </w:rPr>
        <w:t>Гаухар</w:t>
      </w:r>
      <w:r w:rsidR="00EB6B95" w:rsidRPr="00703A00">
        <w:rPr>
          <w:rFonts w:ascii="Times New Roman" w:hAnsi="Times New Roman" w:cs="Times New Roman"/>
          <w:b/>
          <w:spacing w:val="-6"/>
          <w:sz w:val="26"/>
          <w:szCs w:val="26"/>
          <w:lang w:val="kk-KZ"/>
        </w:rPr>
        <w:t xml:space="preserve"> </w:t>
      </w:r>
      <w:r w:rsidR="00EB6B95" w:rsidRPr="00703A00">
        <w:rPr>
          <w:rFonts w:ascii="Times New Roman" w:hAnsi="Times New Roman" w:cs="Times New Roman"/>
          <w:b/>
          <w:spacing w:val="-2"/>
          <w:sz w:val="26"/>
          <w:szCs w:val="26"/>
          <w:lang w:val="kk-KZ"/>
        </w:rPr>
        <w:t>Оразбаевна</w:t>
      </w:r>
      <w:r w:rsidR="00EB6B95" w:rsidRPr="00703A00">
        <w:rPr>
          <w:rFonts w:ascii="Times New Roman" w:hAnsi="Times New Roman" w:cs="Times New Roman"/>
          <w:b/>
          <w:sz w:val="26"/>
          <w:szCs w:val="26"/>
          <w:lang w:val="kk-KZ"/>
        </w:rPr>
        <w:t>ның</w:t>
      </w:r>
    </w:p>
    <w:p w14:paraId="2A86BE84" w14:textId="77777777" w:rsidR="007632AE" w:rsidRPr="00703A00" w:rsidRDefault="00AC1C4C" w:rsidP="00AC1C4C">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w:t>
      </w:r>
      <w:r w:rsidR="00EB6B95" w:rsidRPr="00703A00">
        <w:rPr>
          <w:rFonts w:ascii="Times New Roman" w:hAnsi="Times New Roman" w:cs="Times New Roman"/>
          <w:b/>
          <w:sz w:val="26"/>
          <w:szCs w:val="26"/>
          <w:lang w:val="kk-KZ"/>
        </w:rPr>
        <w:t>Әз-Замахшаридің</w:t>
      </w:r>
      <w:r w:rsidR="00EB6B95" w:rsidRPr="00703A00">
        <w:rPr>
          <w:rFonts w:ascii="Times New Roman" w:hAnsi="Times New Roman" w:cs="Times New Roman"/>
          <w:b/>
          <w:spacing w:val="40"/>
          <w:sz w:val="26"/>
          <w:szCs w:val="26"/>
          <w:lang w:val="kk-KZ"/>
        </w:rPr>
        <w:t xml:space="preserve"> </w:t>
      </w:r>
      <w:r w:rsidR="00EB6B95" w:rsidRPr="00703A00">
        <w:rPr>
          <w:rFonts w:ascii="Times New Roman" w:hAnsi="Times New Roman" w:cs="Times New Roman"/>
          <w:b/>
          <w:sz w:val="26"/>
          <w:szCs w:val="26"/>
          <w:lang w:val="kk-KZ"/>
        </w:rPr>
        <w:t>«Мукаддимат</w:t>
      </w:r>
      <w:r w:rsidR="00EB6B95" w:rsidRPr="00703A00">
        <w:rPr>
          <w:rFonts w:ascii="Times New Roman" w:hAnsi="Times New Roman" w:cs="Times New Roman"/>
          <w:b/>
          <w:spacing w:val="-7"/>
          <w:sz w:val="26"/>
          <w:szCs w:val="26"/>
          <w:lang w:val="kk-KZ"/>
        </w:rPr>
        <w:t xml:space="preserve"> </w:t>
      </w:r>
      <w:r w:rsidR="00EB6B95" w:rsidRPr="00703A00">
        <w:rPr>
          <w:rFonts w:ascii="Times New Roman" w:hAnsi="Times New Roman" w:cs="Times New Roman"/>
          <w:b/>
          <w:sz w:val="26"/>
          <w:szCs w:val="26"/>
          <w:lang w:val="kk-KZ"/>
        </w:rPr>
        <w:t>әл-Адаб»</w:t>
      </w:r>
      <w:r w:rsidR="00EB6B95" w:rsidRPr="00703A00">
        <w:rPr>
          <w:rFonts w:ascii="Times New Roman" w:hAnsi="Times New Roman" w:cs="Times New Roman"/>
          <w:b/>
          <w:spacing w:val="-6"/>
          <w:sz w:val="26"/>
          <w:szCs w:val="26"/>
          <w:lang w:val="kk-KZ"/>
        </w:rPr>
        <w:t xml:space="preserve"> </w:t>
      </w:r>
      <w:r w:rsidR="00EB6B95" w:rsidRPr="00703A00">
        <w:rPr>
          <w:rFonts w:ascii="Times New Roman" w:hAnsi="Times New Roman" w:cs="Times New Roman"/>
          <w:b/>
          <w:sz w:val="26"/>
          <w:szCs w:val="26"/>
          <w:lang w:val="kk-KZ"/>
        </w:rPr>
        <w:t>сөздігінің</w:t>
      </w:r>
      <w:r w:rsidR="00EB6B95" w:rsidRPr="00703A00">
        <w:rPr>
          <w:rFonts w:ascii="Times New Roman" w:hAnsi="Times New Roman" w:cs="Times New Roman"/>
          <w:b/>
          <w:spacing w:val="-7"/>
          <w:sz w:val="26"/>
          <w:szCs w:val="26"/>
          <w:lang w:val="kk-KZ"/>
        </w:rPr>
        <w:t xml:space="preserve"> </w:t>
      </w:r>
      <w:r w:rsidR="00EB6B95" w:rsidRPr="00703A00">
        <w:rPr>
          <w:rFonts w:ascii="Times New Roman" w:hAnsi="Times New Roman" w:cs="Times New Roman"/>
          <w:b/>
          <w:sz w:val="26"/>
          <w:szCs w:val="26"/>
          <w:lang w:val="kk-KZ"/>
        </w:rPr>
        <w:t>тілдік</w:t>
      </w:r>
      <w:r w:rsidR="00EB6B95" w:rsidRPr="00703A00">
        <w:rPr>
          <w:rFonts w:ascii="Times New Roman" w:hAnsi="Times New Roman" w:cs="Times New Roman"/>
          <w:b/>
          <w:spacing w:val="-7"/>
          <w:sz w:val="26"/>
          <w:szCs w:val="26"/>
          <w:lang w:val="kk-KZ"/>
        </w:rPr>
        <w:t xml:space="preserve"> </w:t>
      </w:r>
      <w:r w:rsidR="00EB6B95" w:rsidRPr="00703A00">
        <w:rPr>
          <w:rFonts w:ascii="Times New Roman" w:hAnsi="Times New Roman" w:cs="Times New Roman"/>
          <w:b/>
          <w:sz w:val="26"/>
          <w:szCs w:val="26"/>
          <w:lang w:val="kk-KZ"/>
        </w:rPr>
        <w:t xml:space="preserve">ерекшелігі </w:t>
      </w:r>
    </w:p>
    <w:p w14:paraId="4E399844" w14:textId="1B947CDC" w:rsidR="00EB6B95" w:rsidRPr="00703A00" w:rsidRDefault="00EB6B95" w:rsidP="00AC1C4C">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(Н.Н.Поппе басылымы. Түркі сөздері негізінде)</w:t>
      </w:r>
      <w:r w:rsidR="00AC1C4C" w:rsidRPr="00703A00">
        <w:rPr>
          <w:rFonts w:ascii="Times New Roman" w:hAnsi="Times New Roman" w:cs="Times New Roman"/>
          <w:b/>
          <w:sz w:val="26"/>
          <w:szCs w:val="26"/>
          <w:lang w:val="kk-KZ"/>
        </w:rPr>
        <w:t xml:space="preserve">» </w:t>
      </w:r>
    </w:p>
    <w:p w14:paraId="24C5E801" w14:textId="77777777" w:rsidR="00212AFE" w:rsidRPr="00703A00" w:rsidRDefault="00AC1C4C" w:rsidP="00147C38">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тақырыбында жазылған диссертациялық жұмысына</w:t>
      </w:r>
      <w:r w:rsidR="00147C38" w:rsidRPr="00703A00">
        <w:rPr>
          <w:rFonts w:ascii="Times New Roman" w:hAnsi="Times New Roman" w:cs="Times New Roman"/>
          <w:b/>
          <w:sz w:val="26"/>
          <w:szCs w:val="26"/>
          <w:lang w:val="kk-KZ"/>
        </w:rPr>
        <w:t xml:space="preserve"> ресми рецензент, </w:t>
      </w:r>
    </w:p>
    <w:p w14:paraId="75558283" w14:textId="6CF50D0A" w:rsidR="00147C38" w:rsidRPr="00703A00" w:rsidRDefault="00147C38" w:rsidP="00147C38">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филология ғылымдарының докторы</w:t>
      </w:r>
      <w:r w:rsidR="00212AFE" w:rsidRPr="00703A00">
        <w:rPr>
          <w:rFonts w:ascii="Times New Roman" w:hAnsi="Times New Roman" w:cs="Times New Roman"/>
          <w:b/>
          <w:sz w:val="26"/>
          <w:szCs w:val="26"/>
          <w:lang w:val="kk-KZ"/>
        </w:rPr>
        <w:t xml:space="preserve"> </w:t>
      </w:r>
      <w:r w:rsidRPr="00703A00">
        <w:rPr>
          <w:rFonts w:ascii="Times New Roman" w:hAnsi="Times New Roman" w:cs="Times New Roman"/>
          <w:b/>
          <w:sz w:val="26"/>
          <w:szCs w:val="26"/>
          <w:lang w:val="kk-KZ"/>
        </w:rPr>
        <w:t>Сүйерқұл Ботагөз Мырзабайқызының</w:t>
      </w:r>
    </w:p>
    <w:p w14:paraId="2F80DDEC" w14:textId="77777777" w:rsidR="00147C38" w:rsidRPr="00703A00" w:rsidRDefault="00147C38" w:rsidP="00AC1C4C">
      <w:pPr>
        <w:spacing w:after="0" w:line="240" w:lineRule="auto"/>
        <w:jc w:val="center"/>
        <w:rPr>
          <w:rFonts w:ascii="Times New Roman" w:hAnsi="Times New Roman" w:cs="Times New Roman"/>
          <w:b/>
          <w:sz w:val="26"/>
          <w:szCs w:val="26"/>
          <w:lang w:val="kk-KZ"/>
        </w:rPr>
      </w:pPr>
    </w:p>
    <w:p w14:paraId="3C46CA1F" w14:textId="77777777" w:rsidR="00AC1C4C" w:rsidRPr="00703A00" w:rsidRDefault="00AC1C4C" w:rsidP="00AC1C4C">
      <w:pPr>
        <w:spacing w:after="0" w:line="240" w:lineRule="auto"/>
        <w:jc w:val="center"/>
        <w:rPr>
          <w:rFonts w:ascii="Times New Roman" w:hAnsi="Times New Roman" w:cs="Times New Roman"/>
          <w:b/>
          <w:sz w:val="26"/>
          <w:szCs w:val="26"/>
          <w:lang w:val="kk-KZ"/>
        </w:rPr>
      </w:pPr>
      <w:r w:rsidRPr="00703A00">
        <w:rPr>
          <w:rFonts w:ascii="Times New Roman" w:hAnsi="Times New Roman" w:cs="Times New Roman"/>
          <w:b/>
          <w:sz w:val="26"/>
          <w:szCs w:val="26"/>
          <w:lang w:val="kk-KZ"/>
        </w:rPr>
        <w:t>ЖАЗБАША ПІКІРІ</w:t>
      </w:r>
    </w:p>
    <w:bookmarkEnd w:id="0"/>
    <w:p w14:paraId="02C4C8FA" w14:textId="77777777" w:rsidR="00AC1C4C" w:rsidRPr="00703A00" w:rsidRDefault="00AC1C4C" w:rsidP="00AC1C4C">
      <w:pPr>
        <w:suppressAutoHyphens/>
        <w:spacing w:after="0" w:line="240" w:lineRule="auto"/>
        <w:jc w:val="center"/>
        <w:rPr>
          <w:rFonts w:ascii="Times New Roman" w:eastAsia="Times New Roman" w:hAnsi="Times New Roman" w:cs="Times New Roman"/>
          <w:b/>
          <w:sz w:val="26"/>
          <w:szCs w:val="26"/>
          <w:lang w:val="kk-KZ" w:eastAsia="ar-SA"/>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5387"/>
        <w:gridCol w:w="7229"/>
      </w:tblGrid>
      <w:tr w:rsidR="00703A00" w:rsidRPr="00703A00" w14:paraId="4A6C46A2" w14:textId="77777777" w:rsidTr="005A6B2F">
        <w:tc>
          <w:tcPr>
            <w:tcW w:w="675" w:type="dxa"/>
            <w:shd w:val="clear" w:color="auto" w:fill="auto"/>
          </w:tcPr>
          <w:p w14:paraId="525EDDC2" w14:textId="77777777" w:rsidR="00AC1C4C" w:rsidRPr="00703A00" w:rsidRDefault="00AC1C4C" w:rsidP="00924102">
            <w:pPr>
              <w:spacing w:after="0" w:line="240" w:lineRule="auto"/>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р/с №</w:t>
            </w:r>
          </w:p>
        </w:tc>
        <w:tc>
          <w:tcPr>
            <w:tcW w:w="1730" w:type="dxa"/>
            <w:shd w:val="clear" w:color="auto" w:fill="auto"/>
          </w:tcPr>
          <w:p w14:paraId="1C6E4B80" w14:textId="77777777" w:rsidR="00AC1C4C" w:rsidRPr="00703A00" w:rsidRDefault="00AC1C4C" w:rsidP="00924102">
            <w:pPr>
              <w:spacing w:after="0" w:line="240" w:lineRule="auto"/>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Критерийлер </w:t>
            </w:r>
          </w:p>
        </w:tc>
        <w:tc>
          <w:tcPr>
            <w:tcW w:w="5387" w:type="dxa"/>
            <w:shd w:val="clear" w:color="auto" w:fill="auto"/>
          </w:tcPr>
          <w:p w14:paraId="4E5326D2" w14:textId="77777777" w:rsidR="00AC1C4C" w:rsidRPr="00703A00" w:rsidRDefault="00AC1C4C" w:rsidP="00924102">
            <w:pPr>
              <w:spacing w:after="0" w:line="240" w:lineRule="auto"/>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Критерийлер сәйкестігі (жауап нұсқаларының бірін атап өту керек)</w:t>
            </w:r>
          </w:p>
        </w:tc>
        <w:tc>
          <w:tcPr>
            <w:tcW w:w="7229" w:type="dxa"/>
            <w:shd w:val="clear" w:color="auto" w:fill="auto"/>
          </w:tcPr>
          <w:p w14:paraId="67051E67" w14:textId="77777777" w:rsidR="00AC1C4C" w:rsidRPr="00703A00" w:rsidRDefault="00AC1C4C" w:rsidP="00924102">
            <w:pPr>
              <w:spacing w:after="0" w:line="240" w:lineRule="auto"/>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Ресми рецензенттің ұстанымына негіздеме</w:t>
            </w:r>
          </w:p>
        </w:tc>
      </w:tr>
      <w:tr w:rsidR="00703A00" w:rsidRPr="00703A00" w14:paraId="53B5B7EA" w14:textId="77777777" w:rsidTr="005A6B2F">
        <w:tc>
          <w:tcPr>
            <w:tcW w:w="675" w:type="dxa"/>
            <w:vMerge w:val="restart"/>
            <w:shd w:val="clear" w:color="auto" w:fill="auto"/>
          </w:tcPr>
          <w:p w14:paraId="36DEA04D"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1.</w:t>
            </w:r>
          </w:p>
        </w:tc>
        <w:tc>
          <w:tcPr>
            <w:tcW w:w="1730" w:type="dxa"/>
            <w:vMerge w:val="restart"/>
            <w:shd w:val="clear" w:color="auto" w:fill="auto"/>
          </w:tcPr>
          <w:p w14:paraId="15B86F95"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Диссертация тақырыбының (бекіту күніне) ғылымның даму бағыттарына және/немесе мемлекеттік бағдарламаларға сәйкес болуы </w:t>
            </w:r>
          </w:p>
        </w:tc>
        <w:tc>
          <w:tcPr>
            <w:tcW w:w="5387" w:type="dxa"/>
            <w:shd w:val="clear" w:color="auto" w:fill="auto"/>
          </w:tcPr>
          <w:p w14:paraId="5F9D7727"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1.1 Ғылымның даму бағыттарына және/немесе мемлекеттік бағдарламаларға сәйкестігі:</w:t>
            </w:r>
          </w:p>
        </w:tc>
        <w:tc>
          <w:tcPr>
            <w:tcW w:w="7229" w:type="dxa"/>
            <w:shd w:val="clear" w:color="auto" w:fill="auto"/>
          </w:tcPr>
          <w:p w14:paraId="3F500D16" w14:textId="77777777" w:rsidR="00AC1C4C" w:rsidRPr="00703A00" w:rsidRDefault="007A3189" w:rsidP="00CE0FE5">
            <w:pPr>
              <w:spacing w:after="0" w:line="240" w:lineRule="auto"/>
              <w:jc w:val="both"/>
              <w:rPr>
                <w:rFonts w:ascii="Times New Roman" w:eastAsia="Times New Roman" w:hAnsi="Times New Roman" w:cs="Times New Roman"/>
                <w:bCs/>
                <w:kern w:val="36"/>
                <w:sz w:val="26"/>
                <w:szCs w:val="26"/>
                <w:lang w:val="kk-KZ"/>
              </w:rPr>
            </w:pPr>
            <w:r w:rsidRPr="00703A00">
              <w:rPr>
                <w:rFonts w:ascii="Times New Roman" w:hAnsi="Times New Roman" w:cs="Times New Roman"/>
                <w:bCs/>
                <w:sz w:val="26"/>
                <w:szCs w:val="26"/>
                <w:lang w:val="kk-KZ"/>
              </w:rPr>
              <w:t>Амирова</w:t>
            </w:r>
            <w:r w:rsidRPr="00703A00">
              <w:rPr>
                <w:rFonts w:ascii="Times New Roman" w:hAnsi="Times New Roman" w:cs="Times New Roman"/>
                <w:bCs/>
                <w:spacing w:val="-9"/>
                <w:sz w:val="26"/>
                <w:szCs w:val="26"/>
                <w:lang w:val="kk-KZ"/>
              </w:rPr>
              <w:t xml:space="preserve"> </w:t>
            </w:r>
            <w:r w:rsidRPr="00703A00">
              <w:rPr>
                <w:rFonts w:ascii="Times New Roman" w:hAnsi="Times New Roman" w:cs="Times New Roman"/>
                <w:bCs/>
                <w:sz w:val="26"/>
                <w:szCs w:val="26"/>
                <w:lang w:val="kk-KZ"/>
              </w:rPr>
              <w:t>Гаухар</w:t>
            </w:r>
            <w:r w:rsidRPr="00703A00">
              <w:rPr>
                <w:rFonts w:ascii="Times New Roman" w:hAnsi="Times New Roman" w:cs="Times New Roman"/>
                <w:bCs/>
                <w:spacing w:val="-6"/>
                <w:sz w:val="26"/>
                <w:szCs w:val="26"/>
                <w:lang w:val="kk-KZ"/>
              </w:rPr>
              <w:t xml:space="preserve"> </w:t>
            </w:r>
            <w:r w:rsidRPr="00703A00">
              <w:rPr>
                <w:rFonts w:ascii="Times New Roman" w:hAnsi="Times New Roman" w:cs="Times New Roman"/>
                <w:bCs/>
                <w:spacing w:val="-2"/>
                <w:sz w:val="26"/>
                <w:szCs w:val="26"/>
                <w:lang w:val="kk-KZ"/>
              </w:rPr>
              <w:t>Оразбаевна</w:t>
            </w:r>
            <w:r w:rsidRPr="00703A00">
              <w:rPr>
                <w:rFonts w:ascii="Times New Roman" w:hAnsi="Times New Roman" w:cs="Times New Roman"/>
                <w:bCs/>
                <w:sz w:val="26"/>
                <w:szCs w:val="26"/>
                <w:lang w:val="kk-KZ"/>
              </w:rPr>
              <w:t>ның</w:t>
            </w:r>
            <w:r w:rsidRPr="00703A00">
              <w:rPr>
                <w:rFonts w:ascii="Times New Roman" w:eastAsia="Times New Roman" w:hAnsi="Times New Roman" w:cs="Times New Roman"/>
                <w:bCs/>
                <w:kern w:val="36"/>
                <w:sz w:val="26"/>
                <w:szCs w:val="26"/>
                <w:lang w:val="kk-KZ"/>
              </w:rPr>
              <w:t xml:space="preserve"> </w:t>
            </w:r>
            <w:r w:rsidR="00AC1C4C" w:rsidRPr="00703A00">
              <w:rPr>
                <w:rFonts w:ascii="Times New Roman" w:eastAsia="Times New Roman" w:hAnsi="Times New Roman" w:cs="Times New Roman"/>
                <w:bCs/>
                <w:kern w:val="36"/>
                <w:sz w:val="26"/>
                <w:szCs w:val="26"/>
                <w:lang w:val="kk-KZ"/>
              </w:rPr>
              <w:t>«</w:t>
            </w:r>
            <w:r w:rsidRPr="00703A00">
              <w:rPr>
                <w:rFonts w:ascii="Times New Roman" w:hAnsi="Times New Roman" w:cs="Times New Roman"/>
                <w:bCs/>
                <w:sz w:val="26"/>
                <w:szCs w:val="26"/>
                <w:lang w:val="kk-KZ"/>
              </w:rPr>
              <w:t>Әз-Замахшаридің</w:t>
            </w:r>
            <w:r w:rsidRPr="00703A00">
              <w:rPr>
                <w:rFonts w:ascii="Times New Roman" w:hAnsi="Times New Roman" w:cs="Times New Roman"/>
                <w:bCs/>
                <w:spacing w:val="40"/>
                <w:sz w:val="26"/>
                <w:szCs w:val="26"/>
                <w:lang w:val="kk-KZ"/>
              </w:rPr>
              <w:t xml:space="preserve"> </w:t>
            </w:r>
            <w:r w:rsidRPr="00703A00">
              <w:rPr>
                <w:rFonts w:ascii="Times New Roman" w:hAnsi="Times New Roman" w:cs="Times New Roman"/>
                <w:bCs/>
                <w:sz w:val="26"/>
                <w:szCs w:val="26"/>
                <w:lang w:val="kk-KZ"/>
              </w:rPr>
              <w:t>«Мукаддимат</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әл-Адаб»</w:t>
            </w:r>
            <w:r w:rsidRPr="00703A00">
              <w:rPr>
                <w:rFonts w:ascii="Times New Roman" w:hAnsi="Times New Roman" w:cs="Times New Roman"/>
                <w:bCs/>
                <w:spacing w:val="-6"/>
                <w:sz w:val="26"/>
                <w:szCs w:val="26"/>
                <w:lang w:val="kk-KZ"/>
              </w:rPr>
              <w:t xml:space="preserve"> </w:t>
            </w:r>
            <w:r w:rsidRPr="00703A00">
              <w:rPr>
                <w:rFonts w:ascii="Times New Roman" w:hAnsi="Times New Roman" w:cs="Times New Roman"/>
                <w:bCs/>
                <w:sz w:val="26"/>
                <w:szCs w:val="26"/>
                <w:lang w:val="kk-KZ"/>
              </w:rPr>
              <w:t>сөздігінің</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тілдік</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ерекшелігі (Н.Н.Поппе басылымы. Түркі сөздері негізінде)»</w:t>
            </w:r>
            <w:r w:rsidR="00AC1C4C" w:rsidRPr="00703A00">
              <w:rPr>
                <w:rFonts w:ascii="Times New Roman" w:eastAsia="Times New Roman" w:hAnsi="Times New Roman" w:cs="Times New Roman"/>
                <w:bCs/>
                <w:kern w:val="36"/>
                <w:sz w:val="26"/>
                <w:szCs w:val="26"/>
                <w:lang w:val="kk-KZ"/>
              </w:rPr>
              <w:t xml:space="preserve"> тақырыбында жазылған диссертациялық жұмысы </w:t>
            </w:r>
            <w:r w:rsidR="00CE0FE5" w:rsidRPr="00703A00">
              <w:rPr>
                <w:rFonts w:ascii="Times New Roman" w:eastAsia="Times New Roman" w:hAnsi="Times New Roman" w:cs="Times New Roman"/>
                <w:bCs/>
                <w:kern w:val="36"/>
                <w:sz w:val="26"/>
                <w:szCs w:val="26"/>
                <w:lang w:val="kk-KZ"/>
              </w:rPr>
              <w:t>фи</w:t>
            </w:r>
            <w:r w:rsidR="00AC1C4C" w:rsidRPr="00703A00">
              <w:rPr>
                <w:rFonts w:ascii="Times New Roman" w:eastAsia="Times New Roman" w:hAnsi="Times New Roman" w:cs="Times New Roman"/>
                <w:bCs/>
                <w:kern w:val="36"/>
                <w:sz w:val="26"/>
                <w:szCs w:val="26"/>
                <w:lang w:val="kk-KZ"/>
              </w:rPr>
              <w:t>л</w:t>
            </w:r>
            <w:r w:rsidR="00CE0FE5" w:rsidRPr="00703A00">
              <w:rPr>
                <w:rFonts w:ascii="Times New Roman" w:eastAsia="Times New Roman" w:hAnsi="Times New Roman" w:cs="Times New Roman"/>
                <w:bCs/>
                <w:kern w:val="36"/>
                <w:sz w:val="26"/>
                <w:szCs w:val="26"/>
                <w:lang w:val="kk-KZ"/>
              </w:rPr>
              <w:t>оло</w:t>
            </w:r>
            <w:r w:rsidR="00AC1C4C" w:rsidRPr="00703A00">
              <w:rPr>
                <w:rFonts w:ascii="Times New Roman" w:eastAsia="Times New Roman" w:hAnsi="Times New Roman" w:cs="Times New Roman"/>
                <w:bCs/>
                <w:kern w:val="36"/>
                <w:sz w:val="26"/>
                <w:szCs w:val="26"/>
                <w:lang w:val="kk-KZ"/>
              </w:rPr>
              <w:t>ги</w:t>
            </w:r>
            <w:r w:rsidR="00CE0FE5" w:rsidRPr="00703A00">
              <w:rPr>
                <w:rFonts w:ascii="Times New Roman" w:eastAsia="Times New Roman" w:hAnsi="Times New Roman" w:cs="Times New Roman"/>
                <w:bCs/>
                <w:kern w:val="36"/>
                <w:sz w:val="26"/>
                <w:szCs w:val="26"/>
                <w:lang w:val="kk-KZ"/>
              </w:rPr>
              <w:t>я</w:t>
            </w:r>
            <w:r w:rsidR="00AC1C4C" w:rsidRPr="00703A00">
              <w:rPr>
                <w:rFonts w:ascii="Times New Roman" w:eastAsia="Times New Roman" w:hAnsi="Times New Roman" w:cs="Times New Roman"/>
                <w:bCs/>
                <w:kern w:val="36"/>
                <w:sz w:val="26"/>
                <w:szCs w:val="26"/>
                <w:lang w:val="kk-KZ"/>
              </w:rPr>
              <w:t xml:space="preserve">ның өзекті бағыттарына және Қазақстан Республикасы Үкіметі жанындағы Жоғары ғылыми-техникалық комиссия бекіткен ғылым дамуының «Білім және ғылым саласындағы зерттеулер» бағытына сәйкес келеді. Зерттеу жұмысы «8D02310 – Филология» білім беру бағдарламасы бойынша ұсынылған. </w:t>
            </w:r>
          </w:p>
          <w:p w14:paraId="36F0ECB5" w14:textId="58F4B852" w:rsidR="00B74F1A" w:rsidRPr="00703A00" w:rsidRDefault="00B74F1A" w:rsidP="00CE0FE5">
            <w:pPr>
              <w:spacing w:after="0" w:line="240" w:lineRule="auto"/>
              <w:jc w:val="both"/>
              <w:rPr>
                <w:rFonts w:ascii="Times New Roman" w:eastAsia="Times New Roman" w:hAnsi="Times New Roman" w:cs="Times New Roman"/>
                <w:bCs/>
                <w:kern w:val="36"/>
                <w:sz w:val="26"/>
                <w:szCs w:val="26"/>
                <w:lang w:val="kk-KZ"/>
              </w:rPr>
            </w:pPr>
          </w:p>
        </w:tc>
      </w:tr>
      <w:tr w:rsidR="00703A00" w:rsidRPr="00887EC8" w14:paraId="20D002A2" w14:textId="77777777" w:rsidTr="005A6B2F">
        <w:tc>
          <w:tcPr>
            <w:tcW w:w="675" w:type="dxa"/>
            <w:vMerge/>
            <w:shd w:val="clear" w:color="auto" w:fill="auto"/>
          </w:tcPr>
          <w:p w14:paraId="7D5D75E1"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1730" w:type="dxa"/>
            <w:vMerge/>
            <w:shd w:val="clear" w:color="auto" w:fill="auto"/>
          </w:tcPr>
          <w:p w14:paraId="05802BD5"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5387" w:type="dxa"/>
            <w:shd w:val="clear" w:color="auto" w:fill="auto"/>
          </w:tcPr>
          <w:p w14:paraId="211E3DDB"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1) Диссертация  мемлекет бюджетінен қаржыландырылатын жобаның немесе нысаналы бағдарламаның аясында орындалған (жобаның немесе бағдарламаның атауы мен нөмірі);</w:t>
            </w:r>
          </w:p>
          <w:p w14:paraId="2037CC3C"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2) Диссертация басқа мемлекеттік бағдарлама аясында орындалған (бағдарламаның атауы)</w:t>
            </w:r>
          </w:p>
          <w:p w14:paraId="17A2CCD3"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3) Диссертация Қазақстан Республикасының Үкіметі жанындағы Жоғары ғылыми-</w:t>
            </w:r>
            <w:r w:rsidRPr="00703A00">
              <w:rPr>
                <w:rFonts w:ascii="Times New Roman" w:hAnsi="Times New Roman" w:cs="Times New Roman"/>
                <w:sz w:val="26"/>
                <w:szCs w:val="26"/>
                <w:lang w:val="kk-KZ"/>
              </w:rPr>
              <w:lastRenderedPageBreak/>
              <w:t>техникалық комиссия бекіткен ғылым дамуының басым бағытына сәйкес (бағытын көрсету)</w:t>
            </w:r>
          </w:p>
        </w:tc>
        <w:tc>
          <w:tcPr>
            <w:tcW w:w="7229" w:type="dxa"/>
            <w:shd w:val="clear" w:color="auto" w:fill="auto"/>
          </w:tcPr>
          <w:p w14:paraId="5B9888E0" w14:textId="217C7BB7" w:rsidR="00AC1C4C" w:rsidRPr="00703A00" w:rsidRDefault="00AC1C4C" w:rsidP="00924102">
            <w:pPr>
              <w:spacing w:after="0" w:line="240" w:lineRule="auto"/>
              <w:ind w:hanging="104"/>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1) Диссертацияда мемлекет бюджетінен қаржыландырыл</w:t>
            </w:r>
            <w:r w:rsidR="009D386D" w:rsidRPr="00703A00">
              <w:rPr>
                <w:rFonts w:ascii="Times New Roman" w:eastAsia="Times New Roman" w:hAnsi="Times New Roman" w:cs="Times New Roman"/>
                <w:sz w:val="26"/>
                <w:szCs w:val="26"/>
                <w:lang w:val="kk-KZ"/>
              </w:rPr>
              <w:t>ғ</w:t>
            </w:r>
            <w:r w:rsidRPr="00703A00">
              <w:rPr>
                <w:rFonts w:ascii="Times New Roman" w:eastAsia="Times New Roman" w:hAnsi="Times New Roman" w:cs="Times New Roman"/>
                <w:sz w:val="26"/>
                <w:szCs w:val="26"/>
                <w:lang w:val="kk-KZ"/>
              </w:rPr>
              <w:t xml:space="preserve">ан жобаның немесе нысаналы бағдарламаның аясында орындалғандығы туралы ақпарат берілмеген. </w:t>
            </w:r>
          </w:p>
          <w:p w14:paraId="05C7EB7F"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2) Диссертацияда басқа мемлекеттік бағдарлама аясында орындалғандығы жайлы мәлімет көрсетілмеген. </w:t>
            </w:r>
          </w:p>
          <w:p w14:paraId="589C5BCF" w14:textId="77777777" w:rsidR="00AC1C4C" w:rsidRPr="00703A00" w:rsidRDefault="00AC1C4C" w:rsidP="00C25193">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3) Диссертация Қ</w:t>
            </w:r>
            <w:r w:rsidR="00B960C7" w:rsidRPr="00703A00">
              <w:rPr>
                <w:rFonts w:ascii="Times New Roman" w:eastAsia="Times New Roman" w:hAnsi="Times New Roman" w:cs="Times New Roman"/>
                <w:sz w:val="26"/>
                <w:szCs w:val="26"/>
                <w:lang w:val="kk-KZ"/>
              </w:rPr>
              <w:t xml:space="preserve">Р </w:t>
            </w:r>
            <w:r w:rsidR="009D386D" w:rsidRPr="00703A00">
              <w:rPr>
                <w:rFonts w:ascii="Times New Roman" w:eastAsia="Times New Roman" w:hAnsi="Times New Roman" w:cs="Times New Roman"/>
                <w:sz w:val="26"/>
                <w:szCs w:val="26"/>
                <w:lang w:val="kk-KZ"/>
              </w:rPr>
              <w:t>Ү</w:t>
            </w:r>
            <w:r w:rsidRPr="00703A00">
              <w:rPr>
                <w:rFonts w:ascii="Times New Roman" w:eastAsia="Times New Roman" w:hAnsi="Times New Roman" w:cs="Times New Roman"/>
                <w:sz w:val="26"/>
                <w:szCs w:val="26"/>
                <w:lang w:val="kk-KZ"/>
              </w:rPr>
              <w:t xml:space="preserve">кіметі жанындағы Жоғары ғылыми-техникалық комиссия бекіткен ғылым дамуының басым бағытына, соның ішінде «Әлеуметтік және гуманитарлық ғылымдар саласындағы зерттеулер» басым бағытына сәйкес </w:t>
            </w:r>
            <w:r w:rsidRPr="00703A00">
              <w:rPr>
                <w:rFonts w:ascii="Times New Roman" w:eastAsia="Times New Roman" w:hAnsi="Times New Roman" w:cs="Times New Roman"/>
                <w:sz w:val="26"/>
                <w:szCs w:val="26"/>
                <w:lang w:val="kk-KZ"/>
              </w:rPr>
              <w:lastRenderedPageBreak/>
              <w:t>келеді.</w:t>
            </w:r>
          </w:p>
          <w:p w14:paraId="61A20CC0" w14:textId="7D12E306" w:rsidR="00B74F1A" w:rsidRPr="00703A00" w:rsidRDefault="00B74F1A" w:rsidP="00C25193">
            <w:pPr>
              <w:spacing w:after="0" w:line="240" w:lineRule="auto"/>
              <w:jc w:val="both"/>
              <w:rPr>
                <w:rFonts w:ascii="Times New Roman" w:eastAsia="Times New Roman" w:hAnsi="Times New Roman" w:cs="Times New Roman"/>
                <w:sz w:val="26"/>
                <w:szCs w:val="26"/>
                <w:lang w:val="kk-KZ"/>
              </w:rPr>
            </w:pPr>
          </w:p>
        </w:tc>
      </w:tr>
      <w:tr w:rsidR="00703A00" w:rsidRPr="00887EC8" w14:paraId="67D95500" w14:textId="77777777" w:rsidTr="005A6B2F">
        <w:tc>
          <w:tcPr>
            <w:tcW w:w="675" w:type="dxa"/>
            <w:shd w:val="clear" w:color="auto" w:fill="auto"/>
          </w:tcPr>
          <w:p w14:paraId="6701D55E"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2.</w:t>
            </w:r>
          </w:p>
        </w:tc>
        <w:tc>
          <w:tcPr>
            <w:tcW w:w="1730" w:type="dxa"/>
            <w:shd w:val="clear" w:color="auto" w:fill="auto"/>
          </w:tcPr>
          <w:p w14:paraId="4C637328"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Ғылымға маңыздылығы</w:t>
            </w:r>
          </w:p>
        </w:tc>
        <w:tc>
          <w:tcPr>
            <w:tcW w:w="5387" w:type="dxa"/>
            <w:shd w:val="clear" w:color="auto" w:fill="auto"/>
          </w:tcPr>
          <w:p w14:paraId="1E45909D"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Жұмыс ғылымға елеулі үлесін қосады/қоспайды, ал оның маңыздылығы ашылған/ашылмаған. </w:t>
            </w:r>
          </w:p>
        </w:tc>
        <w:tc>
          <w:tcPr>
            <w:tcW w:w="7229" w:type="dxa"/>
            <w:shd w:val="clear" w:color="auto" w:fill="auto"/>
          </w:tcPr>
          <w:p w14:paraId="786FBA83" w14:textId="77777777" w:rsidR="00C45A92" w:rsidRPr="00703A00" w:rsidRDefault="00C45A92"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Ана тіліміздің лексикалық қорын, белгілі бір дәуірде атқарған қызметін, қоғамдағы орнын анықтауда бүгінге дейін жеткен жазба мұралар құнды қазына болып саналады. Орта ғасырларда жарық көрген ескерткіштердің қашан, не мақсатпен, қандай жағдайда жазылғанын және оған қандай тарихи-мәдени факторлар әсер еткенін анықтауда лингвистикалық дереккөздердің рөлі зор. Түркі тілдерін синхронды немесе диахронды тұрғыдан зерттеу барысында көркем әдебиет пен ресми құжаттарды, филологиялық трактаттар мен сөздіктерді пайдалана отырып, тілдің белгілі бір кезеңдегі ахуалын, даму ерекшеліктерін және қоғамдық сананы қалыптастырудағы орнын айқындауға болады. Мұндай сөздіктердің маңызды екенін бүкіл түркітанушы ғалымдар бірауыздан мойындайды. Сондықтан орта ғасырларда маңызды қарым-қатынас құралы қызметін атқарған түркі, қыпшақ тілі туралы жан-жақты мәлімет алу үшін лингвистикалық дереккөздерді пайдаланудың маңызы зор. Осы жағынан алғанда, қолымыздағы диссертациялық еңбек жалпы гуманитарлық ғылымдардың дамуына және түркологиялық зерттеулердің толығуына елеулі үлесін қосады деуге негіз бар. </w:t>
            </w:r>
          </w:p>
          <w:p w14:paraId="6DC98AA9" w14:textId="0CB78B82"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     </w:t>
            </w:r>
          </w:p>
        </w:tc>
      </w:tr>
      <w:tr w:rsidR="00703A00" w:rsidRPr="00887EC8" w14:paraId="5588DFAC" w14:textId="77777777" w:rsidTr="005A6B2F">
        <w:tc>
          <w:tcPr>
            <w:tcW w:w="675" w:type="dxa"/>
            <w:shd w:val="clear" w:color="auto" w:fill="auto"/>
          </w:tcPr>
          <w:p w14:paraId="179ED883"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t>3.</w:t>
            </w:r>
          </w:p>
        </w:tc>
        <w:tc>
          <w:tcPr>
            <w:tcW w:w="1730" w:type="dxa"/>
            <w:shd w:val="clear" w:color="auto" w:fill="auto"/>
          </w:tcPr>
          <w:p w14:paraId="43E4E89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 xml:space="preserve">Өзі жазу принципі  </w:t>
            </w:r>
          </w:p>
        </w:tc>
        <w:tc>
          <w:tcPr>
            <w:tcW w:w="5387" w:type="dxa"/>
            <w:shd w:val="clear" w:color="auto" w:fill="auto"/>
          </w:tcPr>
          <w:p w14:paraId="3FBAC763"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Өзі жазу деңгейі:</w:t>
            </w:r>
          </w:p>
          <w:p w14:paraId="7B7FEA17" w14:textId="77777777" w:rsidR="00AC1C4C" w:rsidRPr="00703A00" w:rsidRDefault="00AC1C4C" w:rsidP="00924102">
            <w:pPr>
              <w:spacing w:after="0" w:line="240" w:lineRule="auto"/>
              <w:jc w:val="both"/>
              <w:rPr>
                <w:rFonts w:ascii="Times New Roman" w:hAnsi="Times New Roman" w:cs="Times New Roman"/>
                <w:b/>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u w:val="single"/>
                <w:lang w:val="kk-KZ"/>
              </w:rPr>
              <w:t>жоғары;</w:t>
            </w:r>
          </w:p>
          <w:p w14:paraId="75447F58"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2) орташа; </w:t>
            </w:r>
          </w:p>
          <w:p w14:paraId="5FD65112"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3) төмен; </w:t>
            </w:r>
          </w:p>
          <w:p w14:paraId="3BF1145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4) өзі жазбаған</w:t>
            </w:r>
          </w:p>
        </w:tc>
        <w:tc>
          <w:tcPr>
            <w:tcW w:w="7229" w:type="dxa"/>
            <w:shd w:val="clear" w:color="auto" w:fill="auto"/>
          </w:tcPr>
          <w:p w14:paraId="63E848DB"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Зерттеу жұмысында академиялық жазылымға қойылатын талаптар сақталған. Диссертация авторының тақырыпты түсініп, жұмыс мазмұнын ашатын теорияларға талдау жасауда және оны практикалық тұрғыда негіздеуде ой желісінің логикалық сабақтастығын сақтауы, екіұшты ой тудыратын құрылымдарды қолданбауы автордың жұмысты өзі </w:t>
            </w:r>
            <w:r w:rsidRPr="00703A00">
              <w:rPr>
                <w:rFonts w:ascii="Times New Roman" w:eastAsia="Times New Roman" w:hAnsi="Times New Roman" w:cs="Times New Roman"/>
                <w:sz w:val="26"/>
                <w:szCs w:val="26"/>
                <w:lang w:val="kk-KZ"/>
              </w:rPr>
              <w:lastRenderedPageBreak/>
              <w:t>жазғандығын көрсетеді және оның жазылу деңгейі жоғары деп санауға негіз б</w:t>
            </w:r>
            <w:r w:rsidR="00D56D58" w:rsidRPr="00703A00">
              <w:rPr>
                <w:rFonts w:ascii="Times New Roman" w:eastAsia="Times New Roman" w:hAnsi="Times New Roman" w:cs="Times New Roman"/>
                <w:sz w:val="26"/>
                <w:szCs w:val="26"/>
                <w:lang w:val="kk-KZ"/>
              </w:rPr>
              <w:t>ар</w:t>
            </w:r>
            <w:r w:rsidRPr="00703A00">
              <w:rPr>
                <w:rFonts w:ascii="Times New Roman" w:eastAsia="Times New Roman" w:hAnsi="Times New Roman" w:cs="Times New Roman"/>
                <w:sz w:val="26"/>
                <w:szCs w:val="26"/>
                <w:lang w:val="kk-KZ"/>
              </w:rPr>
              <w:t xml:space="preserve">. </w:t>
            </w:r>
          </w:p>
          <w:p w14:paraId="2AA6A15B" w14:textId="017AED25" w:rsidR="00B74F1A" w:rsidRPr="00703A00" w:rsidRDefault="00B74F1A" w:rsidP="00924102">
            <w:pPr>
              <w:spacing w:after="0" w:line="240" w:lineRule="auto"/>
              <w:jc w:val="both"/>
              <w:rPr>
                <w:rFonts w:ascii="Times New Roman" w:eastAsia="Times New Roman" w:hAnsi="Times New Roman" w:cs="Times New Roman"/>
                <w:sz w:val="26"/>
                <w:szCs w:val="26"/>
                <w:lang w:val="kk-KZ"/>
              </w:rPr>
            </w:pPr>
          </w:p>
        </w:tc>
      </w:tr>
      <w:tr w:rsidR="00703A00" w:rsidRPr="00887EC8" w14:paraId="006413BE" w14:textId="77777777" w:rsidTr="005A6B2F">
        <w:tc>
          <w:tcPr>
            <w:tcW w:w="675" w:type="dxa"/>
            <w:vMerge w:val="restart"/>
            <w:shd w:val="clear" w:color="auto" w:fill="auto"/>
          </w:tcPr>
          <w:p w14:paraId="7EF9AB7D"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lastRenderedPageBreak/>
              <w:t>4.</w:t>
            </w:r>
          </w:p>
        </w:tc>
        <w:tc>
          <w:tcPr>
            <w:tcW w:w="1730" w:type="dxa"/>
            <w:vMerge w:val="restart"/>
            <w:shd w:val="clear" w:color="auto" w:fill="auto"/>
          </w:tcPr>
          <w:p w14:paraId="4B34CAB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 xml:space="preserve">Ішкі бірлік принципі </w:t>
            </w:r>
          </w:p>
        </w:tc>
        <w:tc>
          <w:tcPr>
            <w:tcW w:w="5387" w:type="dxa"/>
            <w:shd w:val="clear" w:color="auto" w:fill="auto"/>
          </w:tcPr>
          <w:p w14:paraId="43522633"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4.1 Диссертация өзектілігінің негіздемесі:</w:t>
            </w:r>
          </w:p>
          <w:p w14:paraId="41904A32" w14:textId="77777777" w:rsidR="00AC1C4C" w:rsidRPr="00703A00" w:rsidRDefault="00AC1C4C" w:rsidP="00924102">
            <w:pPr>
              <w:spacing w:after="0" w:line="240" w:lineRule="auto"/>
              <w:jc w:val="both"/>
              <w:rPr>
                <w:rFonts w:ascii="Times New Roman" w:hAnsi="Times New Roman" w:cs="Times New Roman"/>
                <w:b/>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u w:val="single"/>
                <w:lang w:val="kk-KZ"/>
              </w:rPr>
              <w:t>негізделген;</w:t>
            </w:r>
          </w:p>
          <w:p w14:paraId="577B2792"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2) жартылай негізделген;</w:t>
            </w:r>
          </w:p>
          <w:p w14:paraId="2AA9E9D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3) негізделмеген.</w:t>
            </w:r>
          </w:p>
        </w:tc>
        <w:tc>
          <w:tcPr>
            <w:tcW w:w="7229" w:type="dxa"/>
            <w:shd w:val="clear" w:color="auto" w:fill="auto"/>
          </w:tcPr>
          <w:p w14:paraId="537D138E" w14:textId="66589A55" w:rsidR="00E35B0F"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Зерттеу тақырыбының өзектілігі тиісінше негізделген. Алынған нәтижелердің ішкі бірлігі диссертацияның құрылымдық сипаты мен әр тараудың соңында жасалған түйін</w:t>
            </w:r>
            <w:r w:rsidR="002575E8" w:rsidRPr="00703A00">
              <w:rPr>
                <w:rFonts w:ascii="Times New Roman" w:eastAsia="Times New Roman" w:hAnsi="Times New Roman" w:cs="Times New Roman"/>
                <w:sz w:val="26"/>
                <w:szCs w:val="26"/>
                <w:lang w:val="kk-KZ"/>
              </w:rPr>
              <w:t>дері</w:t>
            </w:r>
            <w:r w:rsidRPr="00703A00">
              <w:rPr>
                <w:rFonts w:ascii="Times New Roman" w:eastAsia="Times New Roman" w:hAnsi="Times New Roman" w:cs="Times New Roman"/>
                <w:sz w:val="26"/>
                <w:szCs w:val="26"/>
                <w:lang w:val="kk-KZ"/>
              </w:rPr>
              <w:t>нен көрінеді. Диссертация</w:t>
            </w:r>
            <w:r w:rsidR="002575E8" w:rsidRPr="00703A00">
              <w:rPr>
                <w:rFonts w:ascii="Times New Roman" w:eastAsia="Times New Roman" w:hAnsi="Times New Roman" w:cs="Times New Roman"/>
                <w:sz w:val="26"/>
                <w:szCs w:val="26"/>
                <w:lang w:val="kk-KZ"/>
              </w:rPr>
              <w:t>лық зерттеу</w:t>
            </w:r>
            <w:r w:rsidRPr="00703A00">
              <w:rPr>
                <w:rFonts w:ascii="Times New Roman" w:eastAsia="Times New Roman" w:hAnsi="Times New Roman" w:cs="Times New Roman"/>
                <w:sz w:val="26"/>
                <w:szCs w:val="26"/>
                <w:lang w:val="kk-KZ"/>
              </w:rPr>
              <w:t xml:space="preserve"> </w:t>
            </w:r>
            <w:r w:rsidR="002575E8" w:rsidRPr="00703A00">
              <w:rPr>
                <w:rFonts w:ascii="Times New Roman" w:eastAsia="Times New Roman" w:hAnsi="Times New Roman" w:cs="Times New Roman"/>
                <w:sz w:val="26"/>
                <w:szCs w:val="26"/>
                <w:lang w:val="kk-KZ"/>
              </w:rPr>
              <w:t xml:space="preserve">жүйелік-құрылымдық </w:t>
            </w:r>
            <w:r w:rsidRPr="00703A00">
              <w:rPr>
                <w:rFonts w:ascii="Times New Roman" w:eastAsia="Times New Roman" w:hAnsi="Times New Roman" w:cs="Times New Roman"/>
                <w:sz w:val="26"/>
                <w:szCs w:val="26"/>
                <w:lang w:val="kk-KZ"/>
              </w:rPr>
              <w:t>парадигма</w:t>
            </w:r>
            <w:r w:rsidR="002575E8" w:rsidRPr="00703A00">
              <w:rPr>
                <w:rFonts w:ascii="Times New Roman" w:eastAsia="Times New Roman" w:hAnsi="Times New Roman" w:cs="Times New Roman"/>
                <w:sz w:val="26"/>
                <w:szCs w:val="26"/>
                <w:lang w:val="kk-KZ"/>
              </w:rPr>
              <w:t>да жүргізілген. Қазақ тілінің тарихи бастауларын құрайтын дереккөздер материалы қазіргі сөзқолданыста кездесетін</w:t>
            </w:r>
            <w:r w:rsidR="00AA7E9A" w:rsidRPr="00703A00">
              <w:rPr>
                <w:rFonts w:ascii="Times New Roman" w:eastAsia="Times New Roman" w:hAnsi="Times New Roman" w:cs="Times New Roman"/>
                <w:sz w:val="26"/>
                <w:szCs w:val="26"/>
                <w:lang w:val="kk-KZ"/>
              </w:rPr>
              <w:t xml:space="preserve"> бірқатар</w:t>
            </w:r>
            <w:r w:rsidR="002575E8" w:rsidRPr="00703A00">
              <w:rPr>
                <w:rFonts w:ascii="Times New Roman" w:eastAsia="Times New Roman" w:hAnsi="Times New Roman" w:cs="Times New Roman"/>
                <w:sz w:val="26"/>
                <w:szCs w:val="26"/>
                <w:lang w:val="kk-KZ"/>
              </w:rPr>
              <w:t xml:space="preserve"> </w:t>
            </w:r>
            <w:r w:rsidR="00AA7E9A" w:rsidRPr="00703A00">
              <w:rPr>
                <w:rFonts w:ascii="Times New Roman" w:eastAsia="Times New Roman" w:hAnsi="Times New Roman" w:cs="Times New Roman"/>
                <w:sz w:val="26"/>
                <w:szCs w:val="26"/>
                <w:lang w:val="kk-KZ"/>
              </w:rPr>
              <w:t xml:space="preserve">фонетикалық, семантикалық және грамматикалық құбылыстардың себебі мен сырын ашуға негіз болатындығын дұрыс </w:t>
            </w:r>
            <w:r w:rsidRPr="00703A00">
              <w:rPr>
                <w:rFonts w:ascii="Times New Roman" w:eastAsia="Times New Roman" w:hAnsi="Times New Roman" w:cs="Times New Roman"/>
                <w:sz w:val="26"/>
                <w:szCs w:val="26"/>
                <w:lang w:val="kk-KZ"/>
              </w:rPr>
              <w:t xml:space="preserve">тұжырымдай алған. </w:t>
            </w:r>
          </w:p>
        </w:tc>
      </w:tr>
      <w:tr w:rsidR="00703A00" w:rsidRPr="00887EC8" w14:paraId="67911B65" w14:textId="77777777" w:rsidTr="005A6B2F">
        <w:tc>
          <w:tcPr>
            <w:tcW w:w="675" w:type="dxa"/>
            <w:vMerge/>
            <w:shd w:val="clear" w:color="auto" w:fill="auto"/>
          </w:tcPr>
          <w:p w14:paraId="1A561BBE"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747318F2"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7E90EAB6"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4.2 Диссертация мазмұны диссертация тақырыбын айқындайды</w:t>
            </w:r>
          </w:p>
          <w:p w14:paraId="188942A1"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u w:val="single"/>
                <w:lang w:val="kk-KZ"/>
              </w:rPr>
              <w:t>айқындайды</w:t>
            </w:r>
            <w:r w:rsidRPr="00703A00">
              <w:rPr>
                <w:rFonts w:ascii="Times New Roman" w:hAnsi="Times New Roman" w:cs="Times New Roman"/>
                <w:sz w:val="26"/>
                <w:szCs w:val="26"/>
                <w:u w:val="single"/>
                <w:lang w:val="kk-KZ"/>
              </w:rPr>
              <w:t>;</w:t>
            </w:r>
          </w:p>
          <w:p w14:paraId="64CDCD5D"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2) жартылай айқындайды;</w:t>
            </w:r>
          </w:p>
          <w:p w14:paraId="464C4F7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3) айқындамайды</w:t>
            </w:r>
          </w:p>
        </w:tc>
        <w:tc>
          <w:tcPr>
            <w:tcW w:w="7229" w:type="dxa"/>
            <w:shd w:val="clear" w:color="auto" w:fill="auto"/>
          </w:tcPr>
          <w:p w14:paraId="78904FAE"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Диссертация мазмұны диссертация тақырыбын айқындайды. Зерттеу жұмысы кіріспе, үш тараудан, қорытынды мен пайдаланылған әдебиет тізімінен тұрады. </w:t>
            </w:r>
          </w:p>
          <w:p w14:paraId="534DB7CD" w14:textId="48CC72B0" w:rsidR="00F52804"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Бірінші тарау</w:t>
            </w:r>
            <w:r w:rsidR="00F66981" w:rsidRPr="00703A00">
              <w:rPr>
                <w:rFonts w:ascii="Times New Roman" w:eastAsia="Times New Roman" w:hAnsi="Times New Roman" w:cs="Times New Roman"/>
                <w:sz w:val="26"/>
                <w:szCs w:val="26"/>
                <w:lang w:val="kk-KZ"/>
              </w:rPr>
              <w:t>да о</w:t>
            </w:r>
            <w:r w:rsidR="00F66981" w:rsidRPr="00703A00">
              <w:rPr>
                <w:rFonts w:ascii="Times New Roman" w:hAnsi="Times New Roman" w:cs="Times New Roman"/>
                <w:sz w:val="26"/>
                <w:szCs w:val="26"/>
                <w:lang w:val="kk-KZ"/>
              </w:rPr>
              <w:t xml:space="preserve">рта ғасырлардағы түркі тілінің сөздік құрамы мен қорын сипаттайтын жазба ескерткіштер мен «Мукаддимат әл-Адаб» сөздігінің зерттелу тарихына шолу жасалған. </w:t>
            </w:r>
            <w:r w:rsidR="00F66981" w:rsidRPr="00703A00">
              <w:rPr>
                <w:rFonts w:ascii="Times New Roman" w:eastAsia="Times New Roman" w:hAnsi="Times New Roman" w:cs="Times New Roman"/>
                <w:sz w:val="26"/>
                <w:szCs w:val="26"/>
                <w:lang w:val="kk-KZ"/>
              </w:rPr>
              <w:t>Е</w:t>
            </w:r>
            <w:r w:rsidRPr="00703A00">
              <w:rPr>
                <w:rFonts w:ascii="Times New Roman" w:eastAsia="Times New Roman" w:hAnsi="Times New Roman" w:cs="Times New Roman"/>
                <w:sz w:val="26"/>
                <w:szCs w:val="26"/>
                <w:lang w:val="kk-KZ"/>
              </w:rPr>
              <w:t>кінші тарау</w:t>
            </w:r>
            <w:r w:rsidR="00F66981" w:rsidRPr="00703A00">
              <w:rPr>
                <w:rFonts w:ascii="Times New Roman" w:eastAsia="Times New Roman" w:hAnsi="Times New Roman" w:cs="Times New Roman"/>
                <w:sz w:val="26"/>
                <w:szCs w:val="26"/>
                <w:lang w:val="kk-KZ"/>
              </w:rPr>
              <w:t xml:space="preserve"> </w:t>
            </w:r>
            <w:hyperlink w:anchor="_TOC_250006" w:history="1">
              <w:r w:rsidR="00F66981" w:rsidRPr="00703A00">
                <w:rPr>
                  <w:rFonts w:ascii="Times New Roman" w:hAnsi="Times New Roman" w:cs="Times New Roman"/>
                  <w:sz w:val="26"/>
                  <w:szCs w:val="26"/>
                  <w:lang w:val="kk-KZ"/>
                </w:rPr>
                <w:t>«Мукаддимат</w:t>
              </w:r>
              <w:r w:rsidR="00F66981" w:rsidRPr="00703A00">
                <w:rPr>
                  <w:rFonts w:ascii="Times New Roman" w:hAnsi="Times New Roman" w:cs="Times New Roman"/>
                  <w:spacing w:val="-6"/>
                  <w:sz w:val="26"/>
                  <w:szCs w:val="26"/>
                  <w:lang w:val="kk-KZ"/>
                </w:rPr>
                <w:t xml:space="preserve"> </w:t>
              </w:r>
              <w:r w:rsidR="00F66981" w:rsidRPr="00703A00">
                <w:rPr>
                  <w:rFonts w:ascii="Times New Roman" w:hAnsi="Times New Roman" w:cs="Times New Roman"/>
                  <w:sz w:val="26"/>
                  <w:szCs w:val="26"/>
                  <w:lang w:val="kk-KZ"/>
                </w:rPr>
                <w:t>әл-Адаб»</w:t>
              </w:r>
              <w:r w:rsidR="00F66981" w:rsidRPr="00703A00">
                <w:rPr>
                  <w:rFonts w:ascii="Times New Roman" w:hAnsi="Times New Roman" w:cs="Times New Roman"/>
                  <w:spacing w:val="-6"/>
                  <w:sz w:val="26"/>
                  <w:szCs w:val="26"/>
                  <w:lang w:val="kk-KZ"/>
                </w:rPr>
                <w:t xml:space="preserve"> </w:t>
              </w:r>
              <w:r w:rsidR="00F66981" w:rsidRPr="00703A00">
                <w:rPr>
                  <w:rFonts w:ascii="Times New Roman" w:hAnsi="Times New Roman" w:cs="Times New Roman"/>
                  <w:sz w:val="26"/>
                  <w:szCs w:val="26"/>
                  <w:lang w:val="kk-KZ"/>
                </w:rPr>
                <w:t>ескерткішінің</w:t>
              </w:r>
              <w:r w:rsidR="00F66981" w:rsidRPr="00703A00">
                <w:rPr>
                  <w:rFonts w:ascii="Times New Roman" w:hAnsi="Times New Roman" w:cs="Times New Roman"/>
                  <w:spacing w:val="-6"/>
                  <w:sz w:val="26"/>
                  <w:szCs w:val="26"/>
                  <w:lang w:val="kk-KZ"/>
                </w:rPr>
                <w:t xml:space="preserve"> </w:t>
              </w:r>
              <w:r w:rsidR="00F66981" w:rsidRPr="00703A00">
                <w:rPr>
                  <w:rFonts w:ascii="Times New Roman" w:hAnsi="Times New Roman" w:cs="Times New Roman"/>
                  <w:sz w:val="26"/>
                  <w:szCs w:val="26"/>
                  <w:lang w:val="kk-KZ"/>
                </w:rPr>
                <w:t>фонетикалық</w:t>
              </w:r>
              <w:r w:rsidR="00A21374" w:rsidRPr="00703A00">
                <w:rPr>
                  <w:rFonts w:ascii="Times New Roman" w:hAnsi="Times New Roman" w:cs="Times New Roman"/>
                  <w:sz w:val="26"/>
                  <w:szCs w:val="26"/>
                  <w:lang w:val="kk-KZ"/>
                </w:rPr>
                <w:t>, морфологиялық</w:t>
              </w:r>
              <w:r w:rsidR="00F66981" w:rsidRPr="00703A00">
                <w:rPr>
                  <w:rFonts w:ascii="Times New Roman" w:hAnsi="Times New Roman" w:cs="Times New Roman"/>
                  <w:spacing w:val="-6"/>
                  <w:sz w:val="26"/>
                  <w:szCs w:val="26"/>
                  <w:lang w:val="kk-KZ"/>
                </w:rPr>
                <w:t xml:space="preserve"> </w:t>
              </w:r>
              <w:r w:rsidR="00A21374" w:rsidRPr="00703A00">
                <w:rPr>
                  <w:rFonts w:ascii="Times New Roman" w:hAnsi="Times New Roman" w:cs="Times New Roman"/>
                  <w:spacing w:val="-6"/>
                  <w:sz w:val="26"/>
                  <w:szCs w:val="26"/>
                  <w:lang w:val="kk-KZ"/>
                </w:rPr>
                <w:t xml:space="preserve">және синтаксистік </w:t>
              </w:r>
              <w:r w:rsidR="00F66981" w:rsidRPr="00703A00">
                <w:rPr>
                  <w:rFonts w:ascii="Times New Roman" w:hAnsi="Times New Roman" w:cs="Times New Roman"/>
                  <w:spacing w:val="-2"/>
                  <w:sz w:val="26"/>
                  <w:szCs w:val="26"/>
                  <w:lang w:val="kk-KZ"/>
                </w:rPr>
                <w:t>ерекшелі</w:t>
              </w:r>
              <w:r w:rsidR="00A21374" w:rsidRPr="00703A00">
                <w:rPr>
                  <w:rFonts w:ascii="Times New Roman" w:hAnsi="Times New Roman" w:cs="Times New Roman"/>
                  <w:spacing w:val="-2"/>
                  <w:sz w:val="26"/>
                  <w:szCs w:val="26"/>
                  <w:lang w:val="kk-KZ"/>
                </w:rPr>
                <w:t>ктер</w:t>
              </w:r>
              <w:r w:rsidR="00F66981" w:rsidRPr="00703A00">
                <w:rPr>
                  <w:rFonts w:ascii="Times New Roman" w:hAnsi="Times New Roman" w:cs="Times New Roman"/>
                  <w:spacing w:val="-2"/>
                  <w:sz w:val="26"/>
                  <w:szCs w:val="26"/>
                  <w:lang w:val="kk-KZ"/>
                </w:rPr>
                <w:t>і</w:t>
              </w:r>
              <w:r w:rsidR="00A21374" w:rsidRPr="00703A00">
                <w:rPr>
                  <w:rFonts w:ascii="Times New Roman" w:hAnsi="Times New Roman" w:cs="Times New Roman"/>
                  <w:spacing w:val="-2"/>
                  <w:sz w:val="26"/>
                  <w:szCs w:val="26"/>
                  <w:lang w:val="kk-KZ"/>
                </w:rPr>
                <w:t>н</w:t>
              </w:r>
              <w:r w:rsidR="00CB3F5E" w:rsidRPr="00703A00">
                <w:rPr>
                  <w:rFonts w:ascii="Times New Roman" w:hAnsi="Times New Roman" w:cs="Times New Roman"/>
                  <w:spacing w:val="-2"/>
                  <w:sz w:val="26"/>
                  <w:szCs w:val="26"/>
                  <w:lang w:val="kk-KZ"/>
                </w:rPr>
                <w:t xml:space="preserve">, жәдігерліктегі </w:t>
              </w:r>
              <w:r w:rsidR="00CB3F5E" w:rsidRPr="00703A00">
                <w:rPr>
                  <w:rFonts w:ascii="Times New Roman" w:hAnsi="Times New Roman" w:cs="Times New Roman"/>
                  <w:sz w:val="26"/>
                  <w:szCs w:val="26"/>
                  <w:lang w:val="kk-KZ"/>
                </w:rPr>
                <w:t>сөз</w:t>
              </w:r>
              <w:r w:rsidR="00CB3F5E" w:rsidRPr="00703A00">
                <w:rPr>
                  <w:rFonts w:ascii="Times New Roman" w:hAnsi="Times New Roman" w:cs="Times New Roman"/>
                  <w:spacing w:val="40"/>
                  <w:sz w:val="26"/>
                  <w:szCs w:val="26"/>
                  <w:lang w:val="kk-KZ"/>
                </w:rPr>
                <w:t xml:space="preserve"> </w:t>
              </w:r>
              <w:r w:rsidR="00CB3F5E" w:rsidRPr="00703A00">
                <w:rPr>
                  <w:rFonts w:ascii="Times New Roman" w:hAnsi="Times New Roman" w:cs="Times New Roman"/>
                  <w:spacing w:val="-2"/>
                  <w:sz w:val="26"/>
                  <w:szCs w:val="26"/>
                  <w:lang w:val="kk-KZ"/>
                </w:rPr>
                <w:t>таптары</w:t>
              </w:r>
              <w:r w:rsidR="00A21374" w:rsidRPr="00703A00">
                <w:rPr>
                  <w:rFonts w:ascii="Times New Roman" w:hAnsi="Times New Roman" w:cs="Times New Roman"/>
                  <w:spacing w:val="-2"/>
                  <w:sz w:val="26"/>
                  <w:szCs w:val="26"/>
                  <w:lang w:val="kk-KZ"/>
                </w:rPr>
                <w:t>н тарихи-салыстырмалы тұрғыдан қарастыруға арналған.</w:t>
              </w:r>
              <w:r w:rsidR="00E85B1F" w:rsidRPr="00703A00">
                <w:rPr>
                  <w:rFonts w:ascii="Times New Roman" w:hAnsi="Times New Roman" w:cs="Times New Roman"/>
                  <w:spacing w:val="-2"/>
                  <w:sz w:val="26"/>
                  <w:szCs w:val="26"/>
                  <w:lang w:val="kk-KZ"/>
                </w:rPr>
                <w:t xml:space="preserve"> </w:t>
              </w:r>
            </w:hyperlink>
            <w:r w:rsidRPr="00703A00">
              <w:rPr>
                <w:rFonts w:ascii="Times New Roman" w:eastAsia="Times New Roman" w:hAnsi="Times New Roman" w:cs="Times New Roman"/>
                <w:sz w:val="26"/>
                <w:szCs w:val="26"/>
                <w:lang w:val="kk-KZ"/>
              </w:rPr>
              <w:t xml:space="preserve">Ал үшінші тарауда </w:t>
            </w:r>
            <w:r w:rsidR="00986DDD" w:rsidRPr="00703A00">
              <w:rPr>
                <w:rFonts w:ascii="Times New Roman" w:hAnsi="Times New Roman" w:cs="Times New Roman"/>
                <w:sz w:val="26"/>
                <w:szCs w:val="26"/>
                <w:lang w:val="kk-KZ"/>
              </w:rPr>
              <w:t>Әз-Замахшаридің «Мукаддимат  әл-адаб» ескерткішіндегі түркі сөздеріне тарихи-лингвистикалық</w:t>
            </w:r>
            <w:r w:rsidR="00986DDD" w:rsidRPr="00703A00">
              <w:rPr>
                <w:rFonts w:ascii="Times New Roman" w:hAnsi="Times New Roman" w:cs="Times New Roman"/>
                <w:spacing w:val="-14"/>
                <w:sz w:val="26"/>
                <w:szCs w:val="26"/>
                <w:lang w:val="kk-KZ"/>
              </w:rPr>
              <w:t xml:space="preserve"> </w:t>
            </w:r>
            <w:r w:rsidR="00986DDD" w:rsidRPr="00703A00">
              <w:rPr>
                <w:rFonts w:ascii="Times New Roman" w:hAnsi="Times New Roman" w:cs="Times New Roman"/>
                <w:spacing w:val="-2"/>
                <w:sz w:val="26"/>
                <w:szCs w:val="26"/>
                <w:lang w:val="kk-KZ"/>
              </w:rPr>
              <w:t xml:space="preserve">сипаттама беріліп, лексика-семантикалық тұрғыдан топтастырылған </w:t>
            </w:r>
            <w:r w:rsidRPr="00703A00">
              <w:rPr>
                <w:rFonts w:ascii="Times New Roman" w:eastAsia="Times New Roman" w:hAnsi="Times New Roman" w:cs="Times New Roman"/>
                <w:sz w:val="26"/>
                <w:szCs w:val="26"/>
                <w:lang w:val="kk-KZ"/>
              </w:rPr>
              <w:t>талданған.</w:t>
            </w:r>
          </w:p>
        </w:tc>
      </w:tr>
      <w:tr w:rsidR="00703A00" w:rsidRPr="00887EC8" w14:paraId="288865BB" w14:textId="77777777" w:rsidTr="005A6B2F">
        <w:tc>
          <w:tcPr>
            <w:tcW w:w="675" w:type="dxa"/>
            <w:vMerge/>
            <w:shd w:val="clear" w:color="auto" w:fill="auto"/>
          </w:tcPr>
          <w:p w14:paraId="44D4EF6C"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37F1D422"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5363E448"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4.3. Мақсаты мен міндеттері диссертация тақырыбына сәйкес келеді: </w:t>
            </w:r>
          </w:p>
          <w:p w14:paraId="3A398662"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u w:val="single"/>
                <w:lang w:val="kk-KZ"/>
              </w:rPr>
              <w:t>сәйкес келеді</w:t>
            </w:r>
            <w:r w:rsidRPr="00703A00">
              <w:rPr>
                <w:rFonts w:ascii="Times New Roman" w:hAnsi="Times New Roman" w:cs="Times New Roman"/>
                <w:sz w:val="26"/>
                <w:szCs w:val="26"/>
                <w:lang w:val="kk-KZ"/>
              </w:rPr>
              <w:t>;</w:t>
            </w:r>
          </w:p>
          <w:p w14:paraId="4BE52A7A"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2) жартылай сәйкес келеді;</w:t>
            </w:r>
          </w:p>
          <w:p w14:paraId="319B721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3) сәйкес келмейді</w:t>
            </w:r>
          </w:p>
        </w:tc>
        <w:tc>
          <w:tcPr>
            <w:tcW w:w="7229" w:type="dxa"/>
            <w:shd w:val="clear" w:color="auto" w:fill="auto"/>
          </w:tcPr>
          <w:p w14:paraId="3374F283" w14:textId="3FD0DB8F"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Зерттеудің міндеттері қойылған мақсатқа, зерттеу нысаны мен пәніне, ұсынылған ғылыми болжамына сәйкес келеді. Ізденуші  қазақ </w:t>
            </w:r>
            <w:r w:rsidR="00F52804" w:rsidRPr="00703A00">
              <w:rPr>
                <w:rFonts w:ascii="Times New Roman" w:eastAsia="Times New Roman" w:hAnsi="Times New Roman" w:cs="Times New Roman"/>
                <w:sz w:val="26"/>
                <w:szCs w:val="26"/>
                <w:lang w:val="kk-KZ"/>
              </w:rPr>
              <w:t xml:space="preserve">тілінің тарихи тамырының тереңдігін </w:t>
            </w:r>
            <w:r w:rsidRPr="00703A00">
              <w:rPr>
                <w:rFonts w:ascii="Times New Roman" w:eastAsia="Times New Roman" w:hAnsi="Times New Roman" w:cs="Times New Roman"/>
                <w:sz w:val="26"/>
                <w:szCs w:val="26"/>
                <w:lang w:val="kk-KZ"/>
              </w:rPr>
              <w:t xml:space="preserve">көрсететін </w:t>
            </w:r>
            <w:r w:rsidR="00F52804" w:rsidRPr="00703A00">
              <w:rPr>
                <w:rFonts w:ascii="Times New Roman" w:eastAsia="Times New Roman" w:hAnsi="Times New Roman" w:cs="Times New Roman"/>
                <w:sz w:val="26"/>
                <w:szCs w:val="26"/>
                <w:lang w:val="kk-KZ"/>
              </w:rPr>
              <w:t xml:space="preserve">деректердің </w:t>
            </w:r>
            <w:r w:rsidRPr="00703A00">
              <w:rPr>
                <w:rFonts w:ascii="Times New Roman" w:eastAsia="Times New Roman" w:hAnsi="Times New Roman" w:cs="Times New Roman"/>
                <w:sz w:val="26"/>
                <w:szCs w:val="26"/>
                <w:lang w:val="kk-KZ"/>
              </w:rPr>
              <w:t>мазмұнын а</w:t>
            </w:r>
            <w:r w:rsidR="00F52804" w:rsidRPr="00703A00">
              <w:rPr>
                <w:rFonts w:ascii="Times New Roman" w:eastAsia="Times New Roman" w:hAnsi="Times New Roman" w:cs="Times New Roman"/>
                <w:sz w:val="26"/>
                <w:szCs w:val="26"/>
                <w:lang w:val="kk-KZ"/>
              </w:rPr>
              <w:t xml:space="preserve">йқындау мақсатымен лингвистикалық  </w:t>
            </w:r>
            <w:r w:rsidRPr="00703A00">
              <w:rPr>
                <w:rFonts w:ascii="Times New Roman" w:eastAsia="Times New Roman" w:hAnsi="Times New Roman" w:cs="Times New Roman"/>
                <w:sz w:val="26"/>
                <w:szCs w:val="26"/>
                <w:lang w:val="kk-KZ"/>
              </w:rPr>
              <w:t xml:space="preserve">теорияның ғылыми негіздерін басшылыққа </w:t>
            </w:r>
            <w:r w:rsidRPr="00703A00">
              <w:rPr>
                <w:rFonts w:ascii="Times New Roman" w:eastAsia="Times New Roman" w:hAnsi="Times New Roman" w:cs="Times New Roman"/>
                <w:sz w:val="26"/>
                <w:szCs w:val="26"/>
                <w:lang w:val="kk-KZ"/>
              </w:rPr>
              <w:lastRenderedPageBreak/>
              <w:t xml:space="preserve">ала отырып, </w:t>
            </w:r>
            <w:r w:rsidR="00F52804" w:rsidRPr="00703A00">
              <w:rPr>
                <w:rFonts w:ascii="Times New Roman" w:eastAsia="Times New Roman" w:hAnsi="Times New Roman" w:cs="Times New Roman"/>
                <w:sz w:val="26"/>
                <w:szCs w:val="26"/>
                <w:lang w:val="kk-KZ"/>
              </w:rPr>
              <w:t>6</w:t>
            </w:r>
            <w:r w:rsidRPr="00703A00">
              <w:rPr>
                <w:rFonts w:ascii="Times New Roman" w:eastAsia="Times New Roman" w:hAnsi="Times New Roman" w:cs="Times New Roman"/>
                <w:sz w:val="26"/>
                <w:szCs w:val="26"/>
                <w:lang w:val="kk-KZ"/>
              </w:rPr>
              <w:t xml:space="preserve"> міндетті шешкен.</w:t>
            </w:r>
          </w:p>
        </w:tc>
      </w:tr>
      <w:tr w:rsidR="00703A00" w:rsidRPr="00887EC8" w14:paraId="7B6545FF" w14:textId="77777777" w:rsidTr="005A6B2F">
        <w:tc>
          <w:tcPr>
            <w:tcW w:w="675" w:type="dxa"/>
            <w:vMerge/>
            <w:shd w:val="clear" w:color="auto" w:fill="auto"/>
          </w:tcPr>
          <w:p w14:paraId="13B37E1E"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67FA0DCD"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7EF0678E"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4.4. Диссертацияның барлық бөлімдері мен құрылысы логикалық байланысқан:</w:t>
            </w:r>
          </w:p>
          <w:p w14:paraId="67C1BCFA"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u w:val="single"/>
                <w:lang w:val="kk-KZ"/>
              </w:rPr>
              <w:t>толықтай өзара байланысқан</w:t>
            </w:r>
            <w:r w:rsidRPr="00703A00">
              <w:rPr>
                <w:rFonts w:ascii="Times New Roman" w:hAnsi="Times New Roman" w:cs="Times New Roman"/>
                <w:bCs/>
                <w:sz w:val="26"/>
                <w:szCs w:val="26"/>
                <w:lang w:val="kk-KZ"/>
              </w:rPr>
              <w:t>;</w:t>
            </w:r>
          </w:p>
          <w:p w14:paraId="0E7BAF8B"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жартылай байланысқан;</w:t>
            </w:r>
          </w:p>
          <w:p w14:paraId="3A0A307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3) байланыс жоқ</w:t>
            </w:r>
          </w:p>
        </w:tc>
        <w:tc>
          <w:tcPr>
            <w:tcW w:w="7229" w:type="dxa"/>
            <w:shd w:val="clear" w:color="auto" w:fill="auto"/>
          </w:tcPr>
          <w:p w14:paraId="33F28F03" w14:textId="0B409CCF" w:rsidR="00F52804"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Диссертацияның барлық бөлімі бір-бірімен логикалық байланыста құрылған. Әр бөлімнен кейін берілген түйіндер бір-бірімен сабақтасып, жұмыстың жалпы қорытындысын негіздейді. Соның нәтижесінде диссертацияның барлық бөліміндегі ой-түйіндері, қорғауға ұсынылған тұжырымдары мен нәтижелері ішкі бірлікте тұтасқан.</w:t>
            </w:r>
          </w:p>
        </w:tc>
      </w:tr>
      <w:tr w:rsidR="00703A00" w:rsidRPr="00887EC8" w14:paraId="5AEDFB79" w14:textId="77777777" w:rsidTr="005A6B2F">
        <w:tc>
          <w:tcPr>
            <w:tcW w:w="675" w:type="dxa"/>
            <w:vMerge/>
            <w:shd w:val="clear" w:color="auto" w:fill="auto"/>
          </w:tcPr>
          <w:p w14:paraId="773B34A8"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355FF5F6"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3D6BAB9E"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4.5 Автор ұсынған жаңа шешімдер (қағидаттар, әдістер) дәлелденіп, бұрыннан белгілі шешімдермен салыстырылып бағаланған:</w:t>
            </w:r>
          </w:p>
          <w:p w14:paraId="66A3B0A7"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u w:val="single"/>
                <w:lang w:val="kk-KZ"/>
              </w:rPr>
              <w:t>сыни талдау бар</w:t>
            </w:r>
            <w:r w:rsidRPr="00703A00">
              <w:rPr>
                <w:rFonts w:ascii="Times New Roman" w:hAnsi="Times New Roman" w:cs="Times New Roman"/>
                <w:bCs/>
                <w:sz w:val="26"/>
                <w:szCs w:val="26"/>
                <w:lang w:val="kk-KZ"/>
              </w:rPr>
              <w:t>;</w:t>
            </w:r>
          </w:p>
          <w:p w14:paraId="30BCD1DB"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талдау жартылай жүргізілген;</w:t>
            </w:r>
          </w:p>
          <w:p w14:paraId="56CB9A92"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3) талдау өз пікірін емес, басқа авторлардың сілтемелеріне негізделген;</w:t>
            </w:r>
          </w:p>
          <w:p w14:paraId="5BF5AEF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4) талдау жоқ.</w:t>
            </w:r>
          </w:p>
        </w:tc>
        <w:tc>
          <w:tcPr>
            <w:tcW w:w="7229" w:type="dxa"/>
            <w:shd w:val="clear" w:color="auto" w:fill="auto"/>
          </w:tcPr>
          <w:p w14:paraId="7B4681C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Автор ұсынған жаңа шешімдер (қағидаттар, әдістер) дәлелденіп, бұрыннан белгілі шешімдермен салыстырылып бағаланған. Сыни талдауы бар, авторлық пікір өзге ғалымдардың көзқарастарымен жүйеленіп ұсынылған. </w:t>
            </w:r>
          </w:p>
        </w:tc>
      </w:tr>
      <w:tr w:rsidR="00703A00" w:rsidRPr="00887EC8" w14:paraId="0A029E6D" w14:textId="77777777" w:rsidTr="005A6B2F">
        <w:tc>
          <w:tcPr>
            <w:tcW w:w="675" w:type="dxa"/>
            <w:vMerge w:val="restart"/>
            <w:shd w:val="clear" w:color="auto" w:fill="auto"/>
          </w:tcPr>
          <w:p w14:paraId="76D529BE"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t>5.</w:t>
            </w:r>
          </w:p>
        </w:tc>
        <w:tc>
          <w:tcPr>
            <w:tcW w:w="1730" w:type="dxa"/>
            <w:vMerge w:val="restart"/>
            <w:shd w:val="clear" w:color="auto" w:fill="auto"/>
          </w:tcPr>
          <w:p w14:paraId="6AAF6797"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Ғылыми жаңашылдық принципі</w:t>
            </w:r>
          </w:p>
        </w:tc>
        <w:tc>
          <w:tcPr>
            <w:tcW w:w="5387" w:type="dxa"/>
            <w:shd w:val="clear" w:color="auto" w:fill="auto"/>
          </w:tcPr>
          <w:p w14:paraId="6625F893"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5.1 Ғылыми нәтижелер мен қағидаттар жаңа болып табыла ма?  </w:t>
            </w:r>
          </w:p>
          <w:p w14:paraId="59BE0EBF"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толығымен жаңа</w:t>
            </w:r>
            <w:r w:rsidRPr="00703A00">
              <w:rPr>
                <w:rFonts w:ascii="Times New Roman" w:hAnsi="Times New Roman" w:cs="Times New Roman"/>
                <w:bCs/>
                <w:sz w:val="26"/>
                <w:szCs w:val="26"/>
                <w:lang w:val="kk-KZ"/>
              </w:rPr>
              <w:t>;</w:t>
            </w:r>
          </w:p>
          <w:p w14:paraId="6B488C14"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2) </w:t>
            </w:r>
            <w:r w:rsidRPr="00703A00">
              <w:rPr>
                <w:rFonts w:ascii="Times New Roman" w:hAnsi="Times New Roman" w:cs="Times New Roman"/>
                <w:bCs/>
                <w:sz w:val="26"/>
                <w:szCs w:val="26"/>
                <w:u w:val="single"/>
                <w:lang w:val="kk-KZ"/>
              </w:rPr>
              <w:t>жартылай жаңа (25-75% жаңа болып табылады);</w:t>
            </w:r>
          </w:p>
          <w:p w14:paraId="5932BB2C"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3) жаңа емес (25% кем жаңа болып табылады)</w:t>
            </w:r>
          </w:p>
        </w:tc>
        <w:tc>
          <w:tcPr>
            <w:tcW w:w="7229" w:type="dxa"/>
            <w:shd w:val="clear" w:color="auto" w:fill="auto"/>
          </w:tcPr>
          <w:p w14:paraId="0A437402" w14:textId="08954A45"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Зерттеу жұмысында қол жеткізген нәтижелер жаңа болып табылады. Мұндай қорытынды жасауға негіз болған факторлар мыналар:</w:t>
            </w:r>
          </w:p>
          <w:p w14:paraId="58C62F37" w14:textId="6AA43D9B" w:rsidR="00AC1C4C" w:rsidRPr="00703A00" w:rsidRDefault="00917749"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 «Мукаддимат әл-Адаб» ескерткішінің фонетикасы қазіргі қазақ тілінің дыбыстық жүйесіне сәйкес екендігі көрнекті түркітанушылардың </w:t>
            </w:r>
            <w:r w:rsidRPr="00703A00">
              <w:rPr>
                <w:rFonts w:ascii="Times New Roman" w:eastAsia="Times New Roman" w:hAnsi="Times New Roman" w:cs="Times New Roman"/>
                <w:sz w:val="26"/>
                <w:szCs w:val="26"/>
                <w:lang w:val="kk-KZ"/>
              </w:rPr>
              <w:t xml:space="preserve">еңбектерімен байланысты қарастырылып, үндестік заңы, морфонологиялық құбылыстар тұрғысынан ортақ тұстары мен ерекшеліктері жан-жақты зерделенген </w:t>
            </w:r>
            <w:r w:rsidR="00AC1C4C" w:rsidRPr="00703A00">
              <w:rPr>
                <w:rFonts w:ascii="Times New Roman" w:eastAsia="Times New Roman" w:hAnsi="Times New Roman" w:cs="Times New Roman"/>
                <w:sz w:val="26"/>
                <w:szCs w:val="26"/>
                <w:lang w:val="kk-KZ"/>
              </w:rPr>
              <w:t xml:space="preserve">(бұл туралы </w:t>
            </w:r>
            <w:r w:rsidR="005A5DA1" w:rsidRPr="005A5DA1">
              <w:rPr>
                <w:rFonts w:ascii="Times New Roman" w:eastAsia="Times New Roman" w:hAnsi="Times New Roman" w:cs="Times New Roman"/>
                <w:sz w:val="26"/>
                <w:szCs w:val="26"/>
                <w:lang w:val="kk-KZ"/>
              </w:rPr>
              <w:t>1</w:t>
            </w:r>
            <w:r w:rsidRPr="00703A00">
              <w:rPr>
                <w:rFonts w:ascii="Times New Roman" w:eastAsia="Times New Roman" w:hAnsi="Times New Roman" w:cs="Times New Roman"/>
                <w:sz w:val="26"/>
                <w:szCs w:val="26"/>
                <w:lang w:val="kk-KZ"/>
              </w:rPr>
              <w:t>.</w:t>
            </w:r>
            <w:r w:rsidR="005A5DA1" w:rsidRPr="005A5DA1">
              <w:rPr>
                <w:rFonts w:ascii="Times New Roman" w:eastAsia="Times New Roman" w:hAnsi="Times New Roman" w:cs="Times New Roman"/>
                <w:sz w:val="26"/>
                <w:szCs w:val="26"/>
                <w:lang w:val="kk-KZ"/>
              </w:rPr>
              <w:t xml:space="preserve">3 </w:t>
            </w:r>
            <w:r w:rsidR="00AC1C4C" w:rsidRPr="00703A00">
              <w:rPr>
                <w:rFonts w:ascii="Times New Roman" w:eastAsia="Times New Roman" w:hAnsi="Times New Roman" w:cs="Times New Roman"/>
                <w:sz w:val="26"/>
                <w:szCs w:val="26"/>
                <w:lang w:val="kk-KZ"/>
              </w:rPr>
              <w:t xml:space="preserve">тараушада </w:t>
            </w:r>
            <w:r w:rsidRPr="00703A00">
              <w:rPr>
                <w:rFonts w:ascii="Times New Roman" w:eastAsia="Times New Roman" w:hAnsi="Times New Roman" w:cs="Times New Roman"/>
                <w:sz w:val="26"/>
                <w:szCs w:val="26"/>
                <w:lang w:val="kk-KZ"/>
              </w:rPr>
              <w:t>б</w:t>
            </w:r>
            <w:r w:rsidR="00AC1C4C" w:rsidRPr="00703A00">
              <w:rPr>
                <w:rFonts w:ascii="Times New Roman" w:eastAsia="Times New Roman" w:hAnsi="Times New Roman" w:cs="Times New Roman"/>
                <w:sz w:val="26"/>
                <w:szCs w:val="26"/>
                <w:lang w:val="kk-KZ"/>
              </w:rPr>
              <w:t>а</w:t>
            </w:r>
            <w:r w:rsidRPr="00703A00">
              <w:rPr>
                <w:rFonts w:ascii="Times New Roman" w:eastAsia="Times New Roman" w:hAnsi="Times New Roman" w:cs="Times New Roman"/>
                <w:sz w:val="26"/>
                <w:szCs w:val="26"/>
                <w:lang w:val="kk-KZ"/>
              </w:rPr>
              <w:t>янда</w:t>
            </w:r>
            <w:r w:rsidR="00AC1C4C" w:rsidRPr="00703A00">
              <w:rPr>
                <w:rFonts w:ascii="Times New Roman" w:eastAsia="Times New Roman" w:hAnsi="Times New Roman" w:cs="Times New Roman"/>
                <w:sz w:val="26"/>
                <w:szCs w:val="26"/>
                <w:lang w:val="kk-KZ"/>
              </w:rPr>
              <w:t>лады);</w:t>
            </w:r>
          </w:p>
          <w:p w14:paraId="460E3D8D" w14:textId="2171CACD" w:rsidR="00AC1C4C" w:rsidRPr="00703A00" w:rsidRDefault="00966C3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 ескерткіш тілінің морфологиялық құрамы, жәдігердегі </w:t>
            </w:r>
            <w:r w:rsidRPr="00703A00">
              <w:rPr>
                <w:rFonts w:ascii="Times New Roman" w:hAnsi="Times New Roman" w:cs="Times New Roman"/>
                <w:bCs/>
                <w:sz w:val="26"/>
                <w:szCs w:val="26"/>
                <w:lang w:val="kk-KZ"/>
              </w:rPr>
              <w:t xml:space="preserve">сөз тудырушы </w:t>
            </w:r>
            <w:r w:rsidR="006F3277" w:rsidRPr="00703A00">
              <w:rPr>
                <w:rFonts w:ascii="Times New Roman" w:hAnsi="Times New Roman" w:cs="Times New Roman"/>
                <w:bCs/>
                <w:sz w:val="26"/>
                <w:szCs w:val="26"/>
                <w:lang w:val="kk-KZ"/>
              </w:rPr>
              <w:t>және</w:t>
            </w:r>
            <w:r w:rsidRPr="00703A00">
              <w:rPr>
                <w:rFonts w:ascii="Times New Roman" w:hAnsi="Times New Roman" w:cs="Times New Roman"/>
                <w:bCs/>
                <w:sz w:val="26"/>
                <w:szCs w:val="26"/>
                <w:lang w:val="kk-KZ"/>
              </w:rPr>
              <w:t xml:space="preserve"> сөз түрлендіруші қосымшалар</w:t>
            </w:r>
            <w:r w:rsidR="006F3277" w:rsidRPr="00703A00">
              <w:rPr>
                <w:rFonts w:ascii="Times New Roman" w:hAnsi="Times New Roman" w:cs="Times New Roman"/>
                <w:bCs/>
                <w:sz w:val="26"/>
                <w:szCs w:val="26"/>
                <w:lang w:val="kk-KZ"/>
              </w:rPr>
              <w:t>дың</w:t>
            </w:r>
            <w:r w:rsidRPr="00703A00">
              <w:rPr>
                <w:rFonts w:ascii="Times New Roman" w:hAnsi="Times New Roman" w:cs="Times New Roman"/>
                <w:bCs/>
                <w:sz w:val="26"/>
                <w:szCs w:val="26"/>
                <w:lang w:val="kk-KZ"/>
              </w:rPr>
              <w:t xml:space="preserve"> мағынасы мен </w:t>
            </w:r>
            <w:r w:rsidR="006F3277" w:rsidRPr="00703A00">
              <w:rPr>
                <w:rFonts w:ascii="Times New Roman" w:hAnsi="Times New Roman" w:cs="Times New Roman"/>
                <w:bCs/>
                <w:sz w:val="26"/>
                <w:szCs w:val="26"/>
                <w:lang w:val="kk-KZ"/>
              </w:rPr>
              <w:t>функциясы</w:t>
            </w:r>
            <w:r w:rsidRPr="00703A00">
              <w:rPr>
                <w:rFonts w:ascii="Times New Roman" w:hAnsi="Times New Roman" w:cs="Times New Roman"/>
                <w:sz w:val="26"/>
                <w:szCs w:val="26"/>
                <w:lang w:val="kk-KZ"/>
              </w:rPr>
              <w:t xml:space="preserve"> қарастырылып, қазіргі қазақ тілімен салыстыр</w:t>
            </w:r>
            <w:r w:rsidR="006F3277" w:rsidRPr="00703A00">
              <w:rPr>
                <w:rFonts w:ascii="Times New Roman" w:hAnsi="Times New Roman" w:cs="Times New Roman"/>
                <w:sz w:val="26"/>
                <w:szCs w:val="26"/>
                <w:lang w:val="kk-KZ"/>
              </w:rPr>
              <w:t xml:space="preserve">малы </w:t>
            </w:r>
            <w:r w:rsidRPr="00703A00">
              <w:rPr>
                <w:rFonts w:ascii="Times New Roman" w:hAnsi="Times New Roman" w:cs="Times New Roman"/>
                <w:sz w:val="26"/>
                <w:szCs w:val="26"/>
                <w:lang w:val="kk-KZ"/>
              </w:rPr>
              <w:t>талда</w:t>
            </w:r>
            <w:r w:rsidR="006F3277" w:rsidRPr="00703A00">
              <w:rPr>
                <w:rFonts w:ascii="Times New Roman" w:hAnsi="Times New Roman" w:cs="Times New Roman"/>
                <w:sz w:val="26"/>
                <w:szCs w:val="26"/>
                <w:lang w:val="kk-KZ"/>
              </w:rPr>
              <w:t>у жасал</w:t>
            </w:r>
            <w:r w:rsidRPr="00703A00">
              <w:rPr>
                <w:rFonts w:ascii="Times New Roman" w:hAnsi="Times New Roman" w:cs="Times New Roman"/>
                <w:sz w:val="26"/>
                <w:szCs w:val="26"/>
                <w:lang w:val="kk-KZ"/>
              </w:rPr>
              <w:t xml:space="preserve">ған; қазіргі қазақ тілінде қолданылатын сөз тіркестерінің жасалу жолдары, сөздердің байланысу тәсілдері ескерткіш материалымен сәйкес </w:t>
            </w:r>
            <w:r w:rsidR="006F3277" w:rsidRPr="00703A00">
              <w:rPr>
                <w:rFonts w:ascii="Times New Roman" w:hAnsi="Times New Roman" w:cs="Times New Roman"/>
                <w:sz w:val="26"/>
                <w:szCs w:val="26"/>
                <w:lang w:val="kk-KZ"/>
              </w:rPr>
              <w:t>е</w:t>
            </w:r>
            <w:r w:rsidRPr="00703A00">
              <w:rPr>
                <w:rFonts w:ascii="Times New Roman" w:hAnsi="Times New Roman" w:cs="Times New Roman"/>
                <w:sz w:val="26"/>
                <w:szCs w:val="26"/>
                <w:lang w:val="kk-KZ"/>
              </w:rPr>
              <w:t xml:space="preserve">кені </w:t>
            </w:r>
            <w:r w:rsidRPr="00703A00">
              <w:rPr>
                <w:rFonts w:ascii="Times New Roman" w:eastAsia="Times New Roman" w:hAnsi="Times New Roman" w:cs="Times New Roman"/>
                <w:sz w:val="26"/>
                <w:szCs w:val="26"/>
                <w:lang w:val="kk-KZ"/>
              </w:rPr>
              <w:lastRenderedPageBreak/>
              <w:t>дәлелденген</w:t>
            </w:r>
            <w:r w:rsidR="006F3277" w:rsidRPr="00703A00">
              <w:rPr>
                <w:rFonts w:ascii="Times New Roman" w:eastAsia="Times New Roman" w:hAnsi="Times New Roman" w:cs="Times New Roman"/>
                <w:sz w:val="26"/>
                <w:szCs w:val="26"/>
                <w:lang w:val="kk-KZ"/>
              </w:rPr>
              <w:t xml:space="preserve"> </w:t>
            </w:r>
            <w:r w:rsidR="00AC1C4C" w:rsidRPr="00703A00">
              <w:rPr>
                <w:rFonts w:ascii="Times New Roman" w:eastAsia="Times New Roman" w:hAnsi="Times New Roman" w:cs="Times New Roman"/>
                <w:sz w:val="26"/>
                <w:szCs w:val="26"/>
                <w:lang w:val="kk-KZ"/>
              </w:rPr>
              <w:t>(жұмыстың 2</w:t>
            </w:r>
            <w:r w:rsidR="006F3277" w:rsidRPr="00703A00">
              <w:rPr>
                <w:rFonts w:ascii="Times New Roman" w:eastAsia="Times New Roman" w:hAnsi="Times New Roman" w:cs="Times New Roman"/>
                <w:sz w:val="26"/>
                <w:szCs w:val="26"/>
                <w:lang w:val="kk-KZ"/>
              </w:rPr>
              <w:t>.</w:t>
            </w:r>
            <w:r w:rsidR="005A5DA1" w:rsidRPr="005A5DA1">
              <w:rPr>
                <w:rFonts w:ascii="Times New Roman" w:eastAsia="Times New Roman" w:hAnsi="Times New Roman" w:cs="Times New Roman"/>
                <w:sz w:val="26"/>
                <w:szCs w:val="26"/>
                <w:lang w:val="kk-KZ"/>
              </w:rPr>
              <w:t>1</w:t>
            </w:r>
            <w:r w:rsidR="00AC1C4C" w:rsidRPr="00703A00">
              <w:rPr>
                <w:rFonts w:ascii="Times New Roman" w:eastAsia="Times New Roman" w:hAnsi="Times New Roman" w:cs="Times New Roman"/>
                <w:sz w:val="26"/>
                <w:szCs w:val="26"/>
                <w:lang w:val="kk-KZ"/>
              </w:rPr>
              <w:t>-</w:t>
            </w:r>
            <w:r w:rsidR="005A5DA1" w:rsidRPr="005A5DA1">
              <w:rPr>
                <w:rFonts w:ascii="Times New Roman" w:eastAsia="Times New Roman" w:hAnsi="Times New Roman" w:cs="Times New Roman"/>
                <w:sz w:val="26"/>
                <w:szCs w:val="26"/>
                <w:lang w:val="kk-KZ"/>
              </w:rPr>
              <w:t xml:space="preserve">2.3 </w:t>
            </w:r>
            <w:r w:rsidR="00AC1C4C" w:rsidRPr="00703A00">
              <w:rPr>
                <w:rFonts w:ascii="Times New Roman" w:eastAsia="Times New Roman" w:hAnsi="Times New Roman" w:cs="Times New Roman"/>
                <w:sz w:val="26"/>
                <w:szCs w:val="26"/>
                <w:lang w:val="kk-KZ"/>
              </w:rPr>
              <w:t>тарау</w:t>
            </w:r>
            <w:r w:rsidR="006F3277" w:rsidRPr="00703A00">
              <w:rPr>
                <w:rFonts w:ascii="Times New Roman" w:eastAsia="Times New Roman" w:hAnsi="Times New Roman" w:cs="Times New Roman"/>
                <w:sz w:val="26"/>
                <w:szCs w:val="26"/>
                <w:lang w:val="kk-KZ"/>
              </w:rPr>
              <w:t>шалар</w:t>
            </w:r>
            <w:r w:rsidR="00AC1C4C" w:rsidRPr="00703A00">
              <w:rPr>
                <w:rFonts w:ascii="Times New Roman" w:eastAsia="Times New Roman" w:hAnsi="Times New Roman" w:cs="Times New Roman"/>
                <w:sz w:val="26"/>
                <w:szCs w:val="26"/>
                <w:lang w:val="kk-KZ"/>
              </w:rPr>
              <w:t>ы);</w:t>
            </w:r>
          </w:p>
          <w:p w14:paraId="2B5C2BA2" w14:textId="7DDCEF76"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 </w:t>
            </w:r>
            <w:r w:rsidR="007A2343" w:rsidRPr="00703A00">
              <w:rPr>
                <w:rFonts w:ascii="Times New Roman" w:hAnsi="Times New Roman" w:cs="Times New Roman"/>
                <w:sz w:val="26"/>
                <w:szCs w:val="26"/>
                <w:lang w:val="kk-KZ"/>
              </w:rPr>
              <w:t xml:space="preserve">«Мукаддимат әл-Адаб» ескерткішінің сөздік құрамына  лексика-семантикалық классификация жасалып,  қазіргі қазақ тілімен салыстырыла </w:t>
            </w:r>
            <w:r w:rsidR="007A2343" w:rsidRPr="00703A00">
              <w:rPr>
                <w:rFonts w:ascii="Times New Roman" w:eastAsia="Times New Roman" w:hAnsi="Times New Roman" w:cs="Times New Roman"/>
                <w:sz w:val="26"/>
                <w:szCs w:val="26"/>
                <w:lang w:val="kk-KZ"/>
              </w:rPr>
              <w:t>талданған</w:t>
            </w:r>
            <w:r w:rsidRPr="00703A00">
              <w:rPr>
                <w:rFonts w:ascii="Times New Roman" w:eastAsia="Times New Roman" w:hAnsi="Times New Roman" w:cs="Times New Roman"/>
                <w:sz w:val="26"/>
                <w:szCs w:val="26"/>
                <w:lang w:val="kk-KZ"/>
              </w:rPr>
              <w:t xml:space="preserve"> (диссертацияның 3-тарауында қарастырылады).</w:t>
            </w:r>
          </w:p>
        </w:tc>
      </w:tr>
      <w:tr w:rsidR="00703A00" w:rsidRPr="00887EC8" w14:paraId="38E99224" w14:textId="77777777" w:rsidTr="005A6B2F">
        <w:tc>
          <w:tcPr>
            <w:tcW w:w="675" w:type="dxa"/>
            <w:vMerge/>
            <w:shd w:val="clear" w:color="auto" w:fill="auto"/>
          </w:tcPr>
          <w:p w14:paraId="21847465"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71721464"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40852807"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5.2 Диссертацияның қорытындылары жаңа болып табыла ма?</w:t>
            </w:r>
          </w:p>
          <w:p w14:paraId="4F5D7D5E"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толығымен жаңа</w:t>
            </w:r>
            <w:r w:rsidRPr="00703A00">
              <w:rPr>
                <w:rFonts w:ascii="Times New Roman" w:hAnsi="Times New Roman" w:cs="Times New Roman"/>
                <w:bCs/>
                <w:sz w:val="26"/>
                <w:szCs w:val="26"/>
                <w:lang w:val="kk-KZ"/>
              </w:rPr>
              <w:t>;</w:t>
            </w:r>
          </w:p>
          <w:p w14:paraId="509F5D68"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жартылай жаңа (25-75% жаңа болып табылады);</w:t>
            </w:r>
          </w:p>
          <w:p w14:paraId="0CCF4BF5"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hAnsi="Times New Roman" w:cs="Times New Roman"/>
                <w:bCs/>
                <w:sz w:val="26"/>
                <w:szCs w:val="26"/>
                <w:lang w:val="kk-KZ"/>
              </w:rPr>
              <w:t>3) жаңа емес (25% кем жаңа болып табылады)</w:t>
            </w:r>
          </w:p>
        </w:tc>
        <w:tc>
          <w:tcPr>
            <w:tcW w:w="7229" w:type="dxa"/>
            <w:shd w:val="clear" w:color="auto" w:fill="auto"/>
          </w:tcPr>
          <w:p w14:paraId="07A19C12"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 қорытындыларының жаңалық деңгейі зерттеу мазмұнында толық дәйектелген:</w:t>
            </w:r>
          </w:p>
          <w:p w14:paraId="5DED1C81" w14:textId="6CE1CB01"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 </w:t>
            </w:r>
            <w:r w:rsidR="00F17B95" w:rsidRPr="00703A00">
              <w:rPr>
                <w:rFonts w:ascii="Times New Roman" w:hAnsi="Times New Roman" w:cs="Times New Roman"/>
                <w:sz w:val="26"/>
                <w:szCs w:val="26"/>
                <w:lang w:val="kk-KZ"/>
              </w:rPr>
              <w:t xml:space="preserve">«Мукаддимат әл-Адаб» ескерткішінің фонетикасы қазіргі қазақ тілінің дыбыстық жүйесіне өте жақын екендігі </w:t>
            </w:r>
            <w:r w:rsidRPr="00703A00">
              <w:rPr>
                <w:rFonts w:ascii="Times New Roman" w:eastAsia="Times New Roman" w:hAnsi="Times New Roman" w:cs="Times New Roman"/>
                <w:sz w:val="26"/>
                <w:szCs w:val="26"/>
                <w:lang w:val="kk-KZ"/>
              </w:rPr>
              <w:t>қазақ</w:t>
            </w:r>
            <w:r w:rsidR="00F17B95" w:rsidRPr="00703A00">
              <w:rPr>
                <w:rFonts w:ascii="Times New Roman" w:eastAsia="Times New Roman" w:hAnsi="Times New Roman" w:cs="Times New Roman"/>
                <w:sz w:val="26"/>
                <w:szCs w:val="26"/>
                <w:lang w:val="kk-KZ"/>
              </w:rPr>
              <w:t xml:space="preserve"> және шетел</w:t>
            </w:r>
            <w:r w:rsidRPr="00703A00">
              <w:rPr>
                <w:rFonts w:ascii="Times New Roman" w:eastAsia="Times New Roman" w:hAnsi="Times New Roman" w:cs="Times New Roman"/>
                <w:sz w:val="26"/>
                <w:szCs w:val="26"/>
                <w:lang w:val="kk-KZ"/>
              </w:rPr>
              <w:t xml:space="preserve"> ғалымдарының еңбектері</w:t>
            </w:r>
            <w:r w:rsidR="00F17B95" w:rsidRPr="00703A00">
              <w:rPr>
                <w:rFonts w:ascii="Times New Roman" w:eastAsia="Times New Roman" w:hAnsi="Times New Roman" w:cs="Times New Roman"/>
                <w:sz w:val="26"/>
                <w:szCs w:val="26"/>
                <w:lang w:val="kk-KZ"/>
              </w:rPr>
              <w:t>мен байланысты қара</w:t>
            </w:r>
            <w:r w:rsidRPr="00703A00">
              <w:rPr>
                <w:rFonts w:ascii="Times New Roman" w:eastAsia="Times New Roman" w:hAnsi="Times New Roman" w:cs="Times New Roman"/>
                <w:sz w:val="26"/>
                <w:szCs w:val="26"/>
                <w:lang w:val="kk-KZ"/>
              </w:rPr>
              <w:t>стырылып,</w:t>
            </w:r>
            <w:r w:rsidR="00F17B95" w:rsidRPr="00703A00">
              <w:rPr>
                <w:rFonts w:ascii="Times New Roman" w:eastAsia="Times New Roman" w:hAnsi="Times New Roman" w:cs="Times New Roman"/>
                <w:sz w:val="26"/>
                <w:szCs w:val="26"/>
                <w:lang w:val="kk-KZ"/>
              </w:rPr>
              <w:t xml:space="preserve"> үндестік заңы және морфонологиялық құбылыстар тұрғысынан</w:t>
            </w:r>
            <w:r w:rsidRPr="00703A00">
              <w:rPr>
                <w:rFonts w:ascii="Times New Roman" w:eastAsia="Times New Roman" w:hAnsi="Times New Roman" w:cs="Times New Roman"/>
                <w:sz w:val="26"/>
                <w:szCs w:val="26"/>
                <w:lang w:val="kk-KZ"/>
              </w:rPr>
              <w:t xml:space="preserve"> ортақ тұстары мен ерекшеліктері</w:t>
            </w:r>
            <w:r w:rsidR="00F17B95" w:rsidRPr="00703A00">
              <w:rPr>
                <w:rFonts w:ascii="Times New Roman" w:eastAsia="Times New Roman" w:hAnsi="Times New Roman" w:cs="Times New Roman"/>
                <w:sz w:val="26"/>
                <w:szCs w:val="26"/>
                <w:lang w:val="kk-KZ"/>
              </w:rPr>
              <w:t xml:space="preserve"> </w:t>
            </w:r>
            <w:r w:rsidRPr="00703A00">
              <w:rPr>
                <w:rFonts w:ascii="Times New Roman" w:eastAsia="Times New Roman" w:hAnsi="Times New Roman" w:cs="Times New Roman"/>
                <w:sz w:val="26"/>
                <w:szCs w:val="26"/>
                <w:lang w:val="kk-KZ"/>
              </w:rPr>
              <w:t xml:space="preserve"> зерделенген (</w:t>
            </w:r>
            <w:r w:rsidR="00F17B95" w:rsidRPr="00703A00">
              <w:rPr>
                <w:rFonts w:ascii="Times New Roman" w:eastAsia="Times New Roman" w:hAnsi="Times New Roman" w:cs="Times New Roman"/>
                <w:sz w:val="26"/>
                <w:szCs w:val="26"/>
                <w:lang w:val="kk-KZ"/>
              </w:rPr>
              <w:t>2</w:t>
            </w:r>
            <w:r w:rsidRPr="00703A00">
              <w:rPr>
                <w:rFonts w:ascii="Times New Roman" w:eastAsia="Times New Roman" w:hAnsi="Times New Roman" w:cs="Times New Roman"/>
                <w:sz w:val="26"/>
                <w:szCs w:val="26"/>
                <w:lang w:val="kk-KZ"/>
              </w:rPr>
              <w:t>3</w:t>
            </w:r>
            <w:r w:rsidR="00F17B95" w:rsidRPr="00703A00">
              <w:rPr>
                <w:rFonts w:ascii="Times New Roman" w:eastAsia="Times New Roman" w:hAnsi="Times New Roman" w:cs="Times New Roman"/>
                <w:sz w:val="26"/>
                <w:szCs w:val="26"/>
                <w:lang w:val="kk-KZ"/>
              </w:rPr>
              <w:t>-39</w:t>
            </w:r>
            <w:r w:rsidRPr="00703A00">
              <w:rPr>
                <w:rFonts w:ascii="Times New Roman" w:eastAsia="Times New Roman" w:hAnsi="Times New Roman" w:cs="Times New Roman"/>
                <w:sz w:val="26"/>
                <w:szCs w:val="26"/>
                <w:lang w:val="kk-KZ"/>
              </w:rPr>
              <w:t xml:space="preserve"> бб);</w:t>
            </w:r>
          </w:p>
          <w:p w14:paraId="6C6B6304" w14:textId="1B4FD455"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екінші</w:t>
            </w:r>
            <w:r w:rsidR="002B4A36" w:rsidRPr="00703A00">
              <w:rPr>
                <w:rFonts w:ascii="Times New Roman" w:eastAsia="Times New Roman" w:hAnsi="Times New Roman" w:cs="Times New Roman"/>
                <w:sz w:val="26"/>
                <w:szCs w:val="26"/>
                <w:lang w:val="kk-KZ"/>
              </w:rPr>
              <w:t xml:space="preserve"> және</w:t>
            </w:r>
            <w:r w:rsidR="00E24C95" w:rsidRPr="00703A00">
              <w:rPr>
                <w:rFonts w:ascii="Times New Roman" w:eastAsia="Times New Roman" w:hAnsi="Times New Roman" w:cs="Times New Roman"/>
                <w:sz w:val="26"/>
                <w:szCs w:val="26"/>
                <w:lang w:val="kk-KZ"/>
              </w:rPr>
              <w:t xml:space="preserve"> үшінші</w:t>
            </w:r>
            <w:r w:rsidR="002B4A36" w:rsidRPr="00703A00">
              <w:rPr>
                <w:rFonts w:ascii="Times New Roman" w:eastAsia="Times New Roman" w:hAnsi="Times New Roman" w:cs="Times New Roman"/>
                <w:sz w:val="26"/>
                <w:szCs w:val="26"/>
                <w:lang w:val="kk-KZ"/>
              </w:rPr>
              <w:t xml:space="preserve"> </w:t>
            </w:r>
            <w:r w:rsidRPr="00703A00">
              <w:rPr>
                <w:rFonts w:ascii="Times New Roman" w:eastAsia="Times New Roman" w:hAnsi="Times New Roman" w:cs="Times New Roman"/>
                <w:sz w:val="26"/>
                <w:szCs w:val="26"/>
                <w:lang w:val="kk-KZ"/>
              </w:rPr>
              <w:t xml:space="preserve"> қорытынды</w:t>
            </w:r>
            <w:r w:rsidR="00E24C95" w:rsidRPr="00703A00">
              <w:rPr>
                <w:rFonts w:ascii="Times New Roman" w:eastAsia="Times New Roman" w:hAnsi="Times New Roman" w:cs="Times New Roman"/>
                <w:sz w:val="26"/>
                <w:szCs w:val="26"/>
                <w:lang w:val="kk-KZ"/>
              </w:rPr>
              <w:t>лар</w:t>
            </w:r>
            <w:r w:rsidRPr="00703A00">
              <w:rPr>
                <w:rFonts w:ascii="Times New Roman" w:eastAsia="Times New Roman" w:hAnsi="Times New Roman" w:cs="Times New Roman"/>
                <w:sz w:val="26"/>
                <w:szCs w:val="26"/>
                <w:lang w:val="kk-KZ"/>
              </w:rPr>
              <w:t xml:space="preserve">ы – жаңа; </w:t>
            </w:r>
            <w:r w:rsidR="00BC5BCB" w:rsidRPr="00703A00">
              <w:rPr>
                <w:rFonts w:ascii="Times New Roman" w:hAnsi="Times New Roman" w:cs="Times New Roman"/>
                <w:sz w:val="26"/>
                <w:szCs w:val="26"/>
                <w:lang w:val="kk-KZ"/>
              </w:rPr>
              <w:t>«Мукаддимат әл-Адаб» ескерткіші тілінің лексикалық қорына тарихи-салыстырмалы талдау жасау арқылы</w:t>
            </w:r>
            <w:r w:rsidR="00E24C95" w:rsidRPr="00703A00">
              <w:rPr>
                <w:rFonts w:ascii="Times New Roman" w:hAnsi="Times New Roman" w:cs="Times New Roman"/>
                <w:sz w:val="26"/>
                <w:szCs w:val="26"/>
                <w:lang w:val="kk-KZ"/>
              </w:rPr>
              <w:t xml:space="preserve"> қазақ тілімен ұқсастығы</w:t>
            </w:r>
            <w:r w:rsidR="00587C8D" w:rsidRPr="00703A00">
              <w:rPr>
                <w:rFonts w:ascii="Times New Roman" w:hAnsi="Times New Roman" w:cs="Times New Roman"/>
                <w:sz w:val="26"/>
                <w:szCs w:val="26"/>
                <w:lang w:val="kk-KZ"/>
              </w:rPr>
              <w:t xml:space="preserve"> басым екендігін</w:t>
            </w:r>
            <w:r w:rsidR="00E24C95" w:rsidRPr="00703A00">
              <w:rPr>
                <w:rFonts w:ascii="Times New Roman" w:hAnsi="Times New Roman" w:cs="Times New Roman"/>
                <w:sz w:val="26"/>
                <w:szCs w:val="26"/>
                <w:lang w:val="kk-KZ"/>
              </w:rPr>
              <w:t xml:space="preserve"> анықтаған, сондай-ақ </w:t>
            </w:r>
            <w:r w:rsidR="002B4A36" w:rsidRPr="00703A00">
              <w:rPr>
                <w:rFonts w:ascii="Times New Roman" w:hAnsi="Times New Roman" w:cs="Times New Roman"/>
                <w:sz w:val="26"/>
                <w:szCs w:val="26"/>
                <w:lang w:val="kk-KZ"/>
              </w:rPr>
              <w:t xml:space="preserve">ескерткіші тіліндегі араб, парсы, монғол </w:t>
            </w:r>
            <w:r w:rsidR="00E24C95" w:rsidRPr="00703A00">
              <w:rPr>
                <w:rFonts w:ascii="Times New Roman" w:hAnsi="Times New Roman" w:cs="Times New Roman"/>
                <w:sz w:val="26"/>
                <w:szCs w:val="26"/>
                <w:lang w:val="kk-KZ"/>
              </w:rPr>
              <w:t>кірме сөздерінің с</w:t>
            </w:r>
            <w:r w:rsidR="002B4A36" w:rsidRPr="00703A00">
              <w:rPr>
                <w:rFonts w:ascii="Times New Roman" w:hAnsi="Times New Roman" w:cs="Times New Roman"/>
                <w:sz w:val="26"/>
                <w:szCs w:val="26"/>
                <w:lang w:val="kk-KZ"/>
              </w:rPr>
              <w:t>ема</w:t>
            </w:r>
            <w:r w:rsidR="00E24C95" w:rsidRPr="00703A00">
              <w:rPr>
                <w:rFonts w:ascii="Times New Roman" w:hAnsi="Times New Roman" w:cs="Times New Roman"/>
                <w:sz w:val="26"/>
                <w:szCs w:val="26"/>
                <w:lang w:val="kk-KZ"/>
              </w:rPr>
              <w:t>нтикас</w:t>
            </w:r>
            <w:r w:rsidR="002B4A36" w:rsidRPr="00703A00">
              <w:rPr>
                <w:rFonts w:ascii="Times New Roman" w:hAnsi="Times New Roman" w:cs="Times New Roman"/>
                <w:sz w:val="26"/>
                <w:szCs w:val="26"/>
                <w:lang w:val="kk-KZ"/>
              </w:rPr>
              <w:t>ын</w:t>
            </w:r>
            <w:r w:rsidR="00E24C95" w:rsidRPr="00703A00">
              <w:rPr>
                <w:rFonts w:ascii="Times New Roman" w:hAnsi="Times New Roman" w:cs="Times New Roman"/>
                <w:sz w:val="26"/>
                <w:szCs w:val="26"/>
                <w:lang w:val="kk-KZ"/>
              </w:rPr>
              <w:t xml:space="preserve">дағы </w:t>
            </w:r>
            <w:r w:rsidR="00587C8D" w:rsidRPr="00703A00">
              <w:rPr>
                <w:rFonts w:ascii="Times New Roman" w:hAnsi="Times New Roman" w:cs="Times New Roman"/>
                <w:sz w:val="26"/>
                <w:szCs w:val="26"/>
                <w:lang w:val="kk-KZ"/>
              </w:rPr>
              <w:t>өзгерістерді сипаттаған</w:t>
            </w:r>
            <w:r w:rsidRPr="00703A00">
              <w:rPr>
                <w:rFonts w:ascii="Times New Roman" w:eastAsia="Times New Roman" w:hAnsi="Times New Roman" w:cs="Times New Roman"/>
                <w:sz w:val="26"/>
                <w:szCs w:val="26"/>
                <w:lang w:val="kk-KZ"/>
              </w:rPr>
              <w:t xml:space="preserve"> (4</w:t>
            </w:r>
            <w:r w:rsidR="00587C8D" w:rsidRPr="00703A00">
              <w:rPr>
                <w:rFonts w:ascii="Times New Roman" w:eastAsia="Times New Roman" w:hAnsi="Times New Roman" w:cs="Times New Roman"/>
                <w:sz w:val="26"/>
                <w:szCs w:val="26"/>
                <w:lang w:val="kk-KZ"/>
              </w:rPr>
              <w:t>0</w:t>
            </w:r>
            <w:r w:rsidRPr="00703A00">
              <w:rPr>
                <w:rFonts w:ascii="Times New Roman" w:eastAsia="Times New Roman" w:hAnsi="Times New Roman" w:cs="Times New Roman"/>
                <w:sz w:val="26"/>
                <w:szCs w:val="26"/>
                <w:lang w:val="kk-KZ"/>
              </w:rPr>
              <w:t>-</w:t>
            </w:r>
            <w:r w:rsidR="00587C8D" w:rsidRPr="00703A00">
              <w:rPr>
                <w:rFonts w:ascii="Times New Roman" w:eastAsia="Times New Roman" w:hAnsi="Times New Roman" w:cs="Times New Roman"/>
                <w:sz w:val="26"/>
                <w:szCs w:val="26"/>
                <w:lang w:val="kk-KZ"/>
              </w:rPr>
              <w:t>52</w:t>
            </w:r>
            <w:r w:rsidRPr="00703A00">
              <w:rPr>
                <w:rFonts w:ascii="Times New Roman" w:eastAsia="Times New Roman" w:hAnsi="Times New Roman" w:cs="Times New Roman"/>
                <w:sz w:val="26"/>
                <w:szCs w:val="26"/>
                <w:lang w:val="kk-KZ"/>
              </w:rPr>
              <w:t xml:space="preserve"> бб.);</w:t>
            </w:r>
          </w:p>
          <w:p w14:paraId="69760C2A" w14:textId="77777777" w:rsidR="00875B6B"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төртінші, бесінші</w:t>
            </w:r>
            <w:r w:rsidR="00F17B95" w:rsidRPr="00703A00">
              <w:rPr>
                <w:rFonts w:ascii="Times New Roman" w:eastAsia="Times New Roman" w:hAnsi="Times New Roman" w:cs="Times New Roman"/>
                <w:sz w:val="26"/>
                <w:szCs w:val="26"/>
                <w:lang w:val="kk-KZ"/>
              </w:rPr>
              <w:t>, алтыншы</w:t>
            </w:r>
            <w:r w:rsidRPr="00703A00">
              <w:rPr>
                <w:rFonts w:ascii="Times New Roman" w:eastAsia="Times New Roman" w:hAnsi="Times New Roman" w:cs="Times New Roman"/>
                <w:sz w:val="26"/>
                <w:szCs w:val="26"/>
                <w:lang w:val="kk-KZ"/>
              </w:rPr>
              <w:t xml:space="preserve"> қорытынды</w:t>
            </w:r>
            <w:r w:rsidR="00F17B95" w:rsidRPr="00703A00">
              <w:rPr>
                <w:rFonts w:ascii="Times New Roman" w:eastAsia="Times New Roman" w:hAnsi="Times New Roman" w:cs="Times New Roman"/>
                <w:sz w:val="26"/>
                <w:szCs w:val="26"/>
                <w:lang w:val="kk-KZ"/>
              </w:rPr>
              <w:t>лар</w:t>
            </w:r>
            <w:r w:rsidRPr="00703A00">
              <w:rPr>
                <w:rFonts w:ascii="Times New Roman" w:eastAsia="Times New Roman" w:hAnsi="Times New Roman" w:cs="Times New Roman"/>
                <w:sz w:val="26"/>
                <w:szCs w:val="26"/>
                <w:lang w:val="kk-KZ"/>
              </w:rPr>
              <w:t xml:space="preserve">ы да – жаңа; </w:t>
            </w:r>
          </w:p>
          <w:p w14:paraId="6EC28EB4" w14:textId="631D8683" w:rsidR="00AC1C4C" w:rsidRPr="00703A00" w:rsidRDefault="00875B6B" w:rsidP="00C2173C">
            <w:pPr>
              <w:widowControl w:val="0"/>
              <w:tabs>
                <w:tab w:val="left" w:pos="1199"/>
              </w:tabs>
              <w:autoSpaceDE w:val="0"/>
              <w:autoSpaceDN w:val="0"/>
              <w:spacing w:after="0" w:line="240" w:lineRule="auto"/>
              <w:ind w:right="146"/>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ескерткіш тілінің морфологиялық құрамы,</w:t>
            </w:r>
            <w:r w:rsidR="00C2173C" w:rsidRPr="00703A00">
              <w:rPr>
                <w:rFonts w:ascii="Times New Roman" w:hAnsi="Times New Roman" w:cs="Times New Roman"/>
                <w:sz w:val="26"/>
                <w:szCs w:val="26"/>
                <w:lang w:val="kk-KZ"/>
              </w:rPr>
              <w:t xml:space="preserve"> жәдігердегі</w:t>
            </w:r>
            <w:r w:rsidRPr="00703A00">
              <w:rPr>
                <w:rFonts w:ascii="Times New Roman" w:hAnsi="Times New Roman" w:cs="Times New Roman"/>
                <w:sz w:val="26"/>
                <w:szCs w:val="26"/>
                <w:lang w:val="kk-KZ"/>
              </w:rPr>
              <w:t xml:space="preserve"> </w:t>
            </w:r>
            <w:r w:rsidRPr="00703A00">
              <w:rPr>
                <w:rFonts w:ascii="Times New Roman" w:hAnsi="Times New Roman" w:cs="Times New Roman"/>
                <w:bCs/>
                <w:sz w:val="26"/>
                <w:szCs w:val="26"/>
                <w:lang w:val="kk-KZ"/>
              </w:rPr>
              <w:t>сөз тудырушы жұрнақтар мен</w:t>
            </w:r>
            <w:r w:rsidR="00C2173C" w:rsidRPr="00703A00">
              <w:rPr>
                <w:rFonts w:ascii="Times New Roman" w:hAnsi="Times New Roman" w:cs="Times New Roman"/>
                <w:bCs/>
                <w:sz w:val="26"/>
                <w:szCs w:val="26"/>
                <w:lang w:val="kk-KZ"/>
              </w:rPr>
              <w:t xml:space="preserve"> сөз түрлендіруші</w:t>
            </w:r>
            <w:r w:rsidRPr="00703A00">
              <w:rPr>
                <w:rFonts w:ascii="Times New Roman" w:hAnsi="Times New Roman" w:cs="Times New Roman"/>
                <w:bCs/>
                <w:sz w:val="26"/>
                <w:szCs w:val="26"/>
                <w:lang w:val="kk-KZ"/>
              </w:rPr>
              <w:t xml:space="preserve"> қосымшалар мағынасы мен</w:t>
            </w:r>
            <w:r w:rsidR="00C2173C" w:rsidRPr="00703A00">
              <w:rPr>
                <w:rFonts w:ascii="Times New Roman" w:hAnsi="Times New Roman" w:cs="Times New Roman"/>
                <w:bCs/>
                <w:sz w:val="26"/>
                <w:szCs w:val="26"/>
                <w:lang w:val="kk-KZ"/>
              </w:rPr>
              <w:t xml:space="preserve"> қызметі жағынан</w:t>
            </w:r>
            <w:r w:rsidRPr="00703A00">
              <w:rPr>
                <w:rFonts w:ascii="Times New Roman" w:hAnsi="Times New Roman" w:cs="Times New Roman"/>
                <w:sz w:val="26"/>
                <w:szCs w:val="26"/>
                <w:lang w:val="kk-KZ"/>
              </w:rPr>
              <w:t xml:space="preserve"> қарастырылып, </w:t>
            </w:r>
            <w:r w:rsidR="00C2173C" w:rsidRPr="00703A00">
              <w:rPr>
                <w:rFonts w:ascii="Times New Roman" w:hAnsi="Times New Roman" w:cs="Times New Roman"/>
                <w:sz w:val="26"/>
                <w:szCs w:val="26"/>
                <w:lang w:val="kk-KZ"/>
              </w:rPr>
              <w:t xml:space="preserve">қазіргі қазақ тілімен салыстырыла талданған; </w:t>
            </w:r>
            <w:r w:rsidRPr="00703A00">
              <w:rPr>
                <w:rFonts w:ascii="Times New Roman" w:hAnsi="Times New Roman" w:cs="Times New Roman"/>
                <w:sz w:val="26"/>
                <w:szCs w:val="26"/>
                <w:lang w:val="kk-KZ"/>
              </w:rPr>
              <w:t>қазіргі қазақ тілінде қолданылатын сөз тіркестерінің</w:t>
            </w:r>
            <w:r w:rsidR="00C2173C" w:rsidRPr="00703A00">
              <w:rPr>
                <w:rFonts w:ascii="Times New Roman" w:hAnsi="Times New Roman" w:cs="Times New Roman"/>
                <w:sz w:val="26"/>
                <w:szCs w:val="26"/>
                <w:lang w:val="kk-KZ"/>
              </w:rPr>
              <w:t xml:space="preserve"> жасалу жолдары, сөздердің</w:t>
            </w:r>
            <w:r w:rsidRPr="00703A00">
              <w:rPr>
                <w:rFonts w:ascii="Times New Roman" w:hAnsi="Times New Roman" w:cs="Times New Roman"/>
                <w:sz w:val="26"/>
                <w:szCs w:val="26"/>
                <w:lang w:val="kk-KZ"/>
              </w:rPr>
              <w:t xml:space="preserve"> байланысу тәсілдері ескерткіш</w:t>
            </w:r>
            <w:r w:rsidR="00C2173C" w:rsidRPr="00703A00">
              <w:rPr>
                <w:rFonts w:ascii="Times New Roman" w:hAnsi="Times New Roman" w:cs="Times New Roman"/>
                <w:sz w:val="26"/>
                <w:szCs w:val="26"/>
                <w:lang w:val="kk-KZ"/>
              </w:rPr>
              <w:t xml:space="preserve"> материалымен сәйкес келетіні </w:t>
            </w:r>
            <w:r w:rsidR="00AC1C4C" w:rsidRPr="00703A00">
              <w:rPr>
                <w:rFonts w:ascii="Times New Roman" w:eastAsia="Times New Roman" w:hAnsi="Times New Roman" w:cs="Times New Roman"/>
                <w:sz w:val="26"/>
                <w:szCs w:val="26"/>
                <w:lang w:val="kk-KZ"/>
              </w:rPr>
              <w:t>дәлелденген (</w:t>
            </w:r>
            <w:r w:rsidR="00EA40F9" w:rsidRPr="00703A00">
              <w:rPr>
                <w:rFonts w:ascii="Times New Roman" w:eastAsia="Times New Roman" w:hAnsi="Times New Roman" w:cs="Times New Roman"/>
                <w:sz w:val="26"/>
                <w:szCs w:val="26"/>
                <w:lang w:val="kk-KZ"/>
              </w:rPr>
              <w:t>53</w:t>
            </w:r>
            <w:r w:rsidR="00AC1C4C" w:rsidRPr="00703A00">
              <w:rPr>
                <w:rFonts w:ascii="Times New Roman" w:eastAsia="Times New Roman" w:hAnsi="Times New Roman" w:cs="Times New Roman"/>
                <w:sz w:val="26"/>
                <w:szCs w:val="26"/>
                <w:lang w:val="kk-KZ"/>
              </w:rPr>
              <w:t>-10</w:t>
            </w:r>
            <w:r w:rsidR="00EA40F9" w:rsidRPr="00703A00">
              <w:rPr>
                <w:rFonts w:ascii="Times New Roman" w:eastAsia="Times New Roman" w:hAnsi="Times New Roman" w:cs="Times New Roman"/>
                <w:sz w:val="26"/>
                <w:szCs w:val="26"/>
                <w:lang w:val="kk-KZ"/>
              </w:rPr>
              <w:t>3</w:t>
            </w:r>
            <w:r w:rsidR="00AC1C4C" w:rsidRPr="00703A00">
              <w:rPr>
                <w:rFonts w:ascii="Times New Roman" w:eastAsia="Times New Roman" w:hAnsi="Times New Roman" w:cs="Times New Roman"/>
                <w:sz w:val="26"/>
                <w:szCs w:val="26"/>
                <w:lang w:val="kk-KZ"/>
              </w:rPr>
              <w:t xml:space="preserve"> бб.)</w:t>
            </w:r>
          </w:p>
        </w:tc>
      </w:tr>
      <w:tr w:rsidR="00703A00" w:rsidRPr="00887EC8" w14:paraId="139AEEF6" w14:textId="77777777" w:rsidTr="005A6B2F">
        <w:tc>
          <w:tcPr>
            <w:tcW w:w="675" w:type="dxa"/>
            <w:vMerge/>
            <w:shd w:val="clear" w:color="auto" w:fill="auto"/>
          </w:tcPr>
          <w:p w14:paraId="73984791"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33FE735F"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439CDA5B"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5.3 Техникалық, технологиялық, экономикалық немесе басқару шешімдері жаңа және негізделген бе?</w:t>
            </w:r>
          </w:p>
          <w:p w14:paraId="73719C8A"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толығымен жаңа</w:t>
            </w:r>
            <w:r w:rsidRPr="00703A00">
              <w:rPr>
                <w:rFonts w:ascii="Times New Roman" w:hAnsi="Times New Roman" w:cs="Times New Roman"/>
                <w:bCs/>
                <w:sz w:val="26"/>
                <w:szCs w:val="26"/>
                <w:lang w:val="kk-KZ"/>
              </w:rPr>
              <w:t>;</w:t>
            </w:r>
          </w:p>
          <w:p w14:paraId="688F3EE9"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lastRenderedPageBreak/>
              <w:t>2) жартылай жаңа (25-75% жаңа болып табылады);</w:t>
            </w:r>
          </w:p>
          <w:p w14:paraId="5A6D5652"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hAnsi="Times New Roman" w:cs="Times New Roman"/>
                <w:bCs/>
                <w:sz w:val="26"/>
                <w:szCs w:val="26"/>
                <w:lang w:val="kk-KZ"/>
              </w:rPr>
              <w:t>3) жаңа емес (25% кем жаңа болып табылады)</w:t>
            </w:r>
          </w:p>
        </w:tc>
        <w:tc>
          <w:tcPr>
            <w:tcW w:w="7229" w:type="dxa"/>
            <w:shd w:val="clear" w:color="auto" w:fill="auto"/>
          </w:tcPr>
          <w:p w14:paraId="2F95744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Иә, жаңа және негізделген деп санауға болады.</w:t>
            </w:r>
          </w:p>
        </w:tc>
      </w:tr>
      <w:tr w:rsidR="00703A00" w:rsidRPr="00887EC8" w14:paraId="6C90476D" w14:textId="77777777" w:rsidTr="005A6B2F">
        <w:trPr>
          <w:trHeight w:val="750"/>
        </w:trPr>
        <w:tc>
          <w:tcPr>
            <w:tcW w:w="675" w:type="dxa"/>
            <w:shd w:val="clear" w:color="auto" w:fill="auto"/>
          </w:tcPr>
          <w:p w14:paraId="39CE100F"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6.</w:t>
            </w:r>
          </w:p>
        </w:tc>
        <w:tc>
          <w:tcPr>
            <w:tcW w:w="1730" w:type="dxa"/>
            <w:shd w:val="clear" w:color="auto" w:fill="auto"/>
          </w:tcPr>
          <w:p w14:paraId="314AEE3C"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Негізгі қорытындылардың негізділігі </w:t>
            </w:r>
          </w:p>
        </w:tc>
        <w:tc>
          <w:tcPr>
            <w:tcW w:w="5387" w:type="dxa"/>
            <w:shd w:val="clear" w:color="auto" w:fill="auto"/>
          </w:tcPr>
          <w:p w14:paraId="22A24505" w14:textId="3E80C9C9"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Барлық қорытындылар ғылыми тұрғыдан қарағанда ауқымды дәлелдемелерде </w:t>
            </w:r>
            <w:r w:rsidRPr="00703A00">
              <w:rPr>
                <w:rFonts w:ascii="Times New Roman" w:hAnsi="Times New Roman" w:cs="Times New Roman"/>
                <w:b/>
                <w:sz w:val="26"/>
                <w:szCs w:val="26"/>
                <w:lang w:val="kk-KZ"/>
              </w:rPr>
              <w:t>негізделген</w:t>
            </w:r>
            <w:r w:rsidRPr="00703A00">
              <w:rPr>
                <w:rFonts w:ascii="Times New Roman" w:hAnsi="Times New Roman" w:cs="Times New Roman"/>
                <w:sz w:val="26"/>
                <w:szCs w:val="26"/>
                <w:lang w:val="kk-KZ"/>
              </w:rPr>
              <w:t>/негізделмеген (qualitative research және өнертану және гуманитарлық бағыттары бо</w:t>
            </w:r>
            <w:r w:rsidR="0047637B" w:rsidRPr="00703A00">
              <w:rPr>
                <w:rFonts w:ascii="Times New Roman" w:hAnsi="Times New Roman" w:cs="Times New Roman"/>
                <w:sz w:val="26"/>
                <w:szCs w:val="26"/>
                <w:lang w:val="kk-KZ"/>
              </w:rPr>
              <w:t>й</w:t>
            </w:r>
            <w:r w:rsidRPr="00703A00">
              <w:rPr>
                <w:rFonts w:ascii="Times New Roman" w:hAnsi="Times New Roman" w:cs="Times New Roman"/>
                <w:sz w:val="26"/>
                <w:szCs w:val="26"/>
                <w:lang w:val="kk-KZ"/>
              </w:rPr>
              <w:t xml:space="preserve">ынша) </w:t>
            </w:r>
          </w:p>
        </w:tc>
        <w:tc>
          <w:tcPr>
            <w:tcW w:w="7229" w:type="dxa"/>
            <w:shd w:val="clear" w:color="auto" w:fill="auto"/>
          </w:tcPr>
          <w:p w14:paraId="463EA6C2" w14:textId="296E65B5" w:rsidR="008210CC"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Диссертацияда айтылған пікірлер дереккөздерден алынған нақты мысалдармен дәйектелген. Жұмыстың құрылымы, мақсаты мен міндеттері</w:t>
            </w:r>
            <w:r w:rsidR="00060AB7" w:rsidRPr="00703A00">
              <w:rPr>
                <w:rFonts w:ascii="Times New Roman" w:eastAsia="Times New Roman" w:hAnsi="Times New Roman" w:cs="Times New Roman"/>
                <w:sz w:val="26"/>
                <w:szCs w:val="26"/>
                <w:lang w:val="kk-KZ"/>
              </w:rPr>
              <w:t>,</w:t>
            </w:r>
            <w:r w:rsidRPr="00703A00">
              <w:rPr>
                <w:rFonts w:ascii="Times New Roman" w:eastAsia="Times New Roman" w:hAnsi="Times New Roman" w:cs="Times New Roman"/>
                <w:sz w:val="26"/>
                <w:szCs w:val="26"/>
                <w:lang w:val="kk-KZ"/>
              </w:rPr>
              <w:t xml:space="preserve"> мол тілдік деректердің ғылыми-сипаттамалық талдануы, мазмұнына сай қорғауға ұсынылған тұжырымдары, зерттеу қорытындысы толық негізделген.</w:t>
            </w:r>
          </w:p>
        </w:tc>
      </w:tr>
      <w:tr w:rsidR="00703A00" w:rsidRPr="00703A00" w14:paraId="1EEFD4E1" w14:textId="77777777" w:rsidTr="005A6B2F">
        <w:tc>
          <w:tcPr>
            <w:tcW w:w="675" w:type="dxa"/>
            <w:shd w:val="clear" w:color="auto" w:fill="auto"/>
          </w:tcPr>
          <w:p w14:paraId="76111076"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t>7.</w:t>
            </w:r>
          </w:p>
        </w:tc>
        <w:tc>
          <w:tcPr>
            <w:tcW w:w="1730" w:type="dxa"/>
            <w:shd w:val="clear" w:color="auto" w:fill="auto"/>
          </w:tcPr>
          <w:p w14:paraId="07B1866B"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hAnsi="Times New Roman" w:cs="Times New Roman"/>
                <w:bCs/>
                <w:sz w:val="26"/>
                <w:szCs w:val="26"/>
                <w:lang w:val="kk-KZ"/>
              </w:rPr>
              <w:t>Қорғауға шығарылған негізгі қағидаттар</w:t>
            </w:r>
          </w:p>
        </w:tc>
        <w:tc>
          <w:tcPr>
            <w:tcW w:w="5387" w:type="dxa"/>
            <w:shd w:val="clear" w:color="auto" w:fill="auto"/>
          </w:tcPr>
          <w:p w14:paraId="407E5A9D"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sz w:val="26"/>
                <w:szCs w:val="26"/>
                <w:lang w:val="kk-KZ"/>
              </w:rPr>
              <w:t>Әр қағидат бойынша келесі сұрақтарға жауап беру қажет:</w:t>
            </w:r>
          </w:p>
          <w:p w14:paraId="4A670529"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7.1 Қағидат дәлелденді ме?</w:t>
            </w:r>
          </w:p>
          <w:p w14:paraId="6D3DE4B6"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дәлелденді</w:t>
            </w:r>
            <w:r w:rsidRPr="00703A00">
              <w:rPr>
                <w:rFonts w:ascii="Times New Roman" w:hAnsi="Times New Roman" w:cs="Times New Roman"/>
                <w:bCs/>
                <w:sz w:val="26"/>
                <w:szCs w:val="26"/>
                <w:lang w:val="kk-KZ"/>
              </w:rPr>
              <w:t>;</w:t>
            </w:r>
          </w:p>
          <w:p w14:paraId="7A7C0CC1"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шамамен дәлелденді;</w:t>
            </w:r>
          </w:p>
          <w:p w14:paraId="04024506"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3) шамамен дәлелденбеді;</w:t>
            </w:r>
          </w:p>
          <w:p w14:paraId="661EA2DC"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4) дәлелденбеді;</w:t>
            </w:r>
          </w:p>
          <w:p w14:paraId="405ACE27"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5) бұл тұжырымда ереженің дәлелденгенін тексеру мүмкін емес.</w:t>
            </w:r>
          </w:p>
          <w:p w14:paraId="76A38E26"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7.2 Тривиалды ма? </w:t>
            </w:r>
          </w:p>
          <w:p w14:paraId="7B913BCA"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1) иә;</w:t>
            </w:r>
          </w:p>
          <w:p w14:paraId="0DAFBB7B"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2) </w:t>
            </w:r>
            <w:r w:rsidRPr="00703A00">
              <w:rPr>
                <w:rFonts w:ascii="Times New Roman" w:hAnsi="Times New Roman" w:cs="Times New Roman"/>
                <w:b/>
                <w:bCs/>
                <w:sz w:val="26"/>
                <w:szCs w:val="26"/>
                <w:lang w:val="kk-KZ"/>
              </w:rPr>
              <w:t>жоқ</w:t>
            </w:r>
            <w:r w:rsidRPr="00703A00">
              <w:rPr>
                <w:rFonts w:ascii="Times New Roman" w:hAnsi="Times New Roman" w:cs="Times New Roman"/>
                <w:bCs/>
                <w:sz w:val="26"/>
                <w:szCs w:val="26"/>
                <w:lang w:val="kk-KZ"/>
              </w:rPr>
              <w:t>;</w:t>
            </w:r>
          </w:p>
          <w:p w14:paraId="29B82458"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3) бұл тұжырымда ереженің тривиалды екенін тексеру мүмкін емес.</w:t>
            </w:r>
          </w:p>
          <w:p w14:paraId="18570276"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7.3 Жаңа ма?</w:t>
            </w:r>
          </w:p>
          <w:p w14:paraId="5D062F13"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иә</w:t>
            </w:r>
            <w:r w:rsidRPr="00703A00">
              <w:rPr>
                <w:rFonts w:ascii="Times New Roman" w:hAnsi="Times New Roman" w:cs="Times New Roman"/>
                <w:bCs/>
                <w:sz w:val="26"/>
                <w:szCs w:val="26"/>
                <w:lang w:val="kk-KZ"/>
              </w:rPr>
              <w:t>;</w:t>
            </w:r>
          </w:p>
          <w:p w14:paraId="5148CD4F"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жоқ;</w:t>
            </w:r>
          </w:p>
          <w:p w14:paraId="70F92EA1"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3) бұл тұжырымда ереженің жаңашылдығын тексеру мүмкін емес.</w:t>
            </w:r>
          </w:p>
          <w:p w14:paraId="227EDC03"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7.4 Қолдану деңгейі:</w:t>
            </w:r>
          </w:p>
          <w:p w14:paraId="77CB2CF0"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1) тар;</w:t>
            </w:r>
          </w:p>
          <w:p w14:paraId="4887E8D3"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орташа;</w:t>
            </w:r>
          </w:p>
          <w:p w14:paraId="20FBC763"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3) </w:t>
            </w:r>
            <w:r w:rsidRPr="00703A00">
              <w:rPr>
                <w:rFonts w:ascii="Times New Roman" w:hAnsi="Times New Roman" w:cs="Times New Roman"/>
                <w:b/>
                <w:bCs/>
                <w:sz w:val="26"/>
                <w:szCs w:val="26"/>
                <w:lang w:val="kk-KZ"/>
              </w:rPr>
              <w:t>кең</w:t>
            </w:r>
            <w:r w:rsidRPr="00703A00">
              <w:rPr>
                <w:rFonts w:ascii="Times New Roman" w:hAnsi="Times New Roman" w:cs="Times New Roman"/>
                <w:bCs/>
                <w:sz w:val="26"/>
                <w:szCs w:val="26"/>
                <w:lang w:val="kk-KZ"/>
              </w:rPr>
              <w:t>;</w:t>
            </w:r>
          </w:p>
          <w:p w14:paraId="761CE78B"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lastRenderedPageBreak/>
              <w:t>4) бұл тұжырымда ереженің қолдану деңгейін тексеру мүмкін емес.</w:t>
            </w:r>
          </w:p>
          <w:p w14:paraId="4DEBC3BE"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7.5 Мақалада дәлелденген бе?</w:t>
            </w:r>
          </w:p>
          <w:p w14:paraId="68C140CA"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иә</w:t>
            </w:r>
            <w:r w:rsidRPr="00703A00">
              <w:rPr>
                <w:rFonts w:ascii="Times New Roman" w:hAnsi="Times New Roman" w:cs="Times New Roman"/>
                <w:bCs/>
                <w:sz w:val="26"/>
                <w:szCs w:val="26"/>
                <w:lang w:val="kk-KZ"/>
              </w:rPr>
              <w:t>;</w:t>
            </w:r>
          </w:p>
          <w:p w14:paraId="58DF6D62"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жоқ;</w:t>
            </w:r>
          </w:p>
          <w:p w14:paraId="0E7426F1"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hAnsi="Times New Roman" w:cs="Times New Roman"/>
                <w:bCs/>
                <w:sz w:val="26"/>
                <w:szCs w:val="26"/>
                <w:lang w:val="kk-KZ"/>
              </w:rPr>
              <w:t>3) бұл тұжырымда мақаладағы ереженің дәлелденгенін тексеру мүмкін емес.</w:t>
            </w:r>
          </w:p>
        </w:tc>
        <w:tc>
          <w:tcPr>
            <w:tcW w:w="7229" w:type="dxa"/>
            <w:shd w:val="clear" w:color="auto" w:fill="auto"/>
          </w:tcPr>
          <w:p w14:paraId="190692F7" w14:textId="14FD5A6D"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 xml:space="preserve">Диссертацияда қорғауға </w:t>
            </w:r>
            <w:r w:rsidR="006966C0" w:rsidRPr="00703A00">
              <w:rPr>
                <w:rFonts w:ascii="Times New Roman" w:eastAsia="Times New Roman" w:hAnsi="Times New Roman" w:cs="Times New Roman"/>
                <w:sz w:val="26"/>
                <w:szCs w:val="26"/>
                <w:lang w:val="kk-KZ"/>
              </w:rPr>
              <w:t>6</w:t>
            </w:r>
            <w:r w:rsidRPr="00703A00">
              <w:rPr>
                <w:rFonts w:ascii="Times New Roman" w:eastAsia="Times New Roman" w:hAnsi="Times New Roman" w:cs="Times New Roman"/>
                <w:sz w:val="26"/>
                <w:szCs w:val="26"/>
                <w:lang w:val="kk-KZ"/>
              </w:rPr>
              <w:t xml:space="preserve"> тұжырым ұсынылған:</w:t>
            </w:r>
          </w:p>
          <w:p w14:paraId="2C40D60A" w14:textId="45D9DBAA"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Бірінші тұжырым – </w:t>
            </w:r>
            <w:r w:rsidR="006966C0" w:rsidRPr="00703A00">
              <w:rPr>
                <w:rFonts w:ascii="Times New Roman" w:hAnsi="Times New Roman" w:cs="Times New Roman"/>
                <w:sz w:val="26"/>
                <w:szCs w:val="26"/>
                <w:lang w:val="kk-KZ"/>
              </w:rPr>
              <w:t>«Мукаддимат әл-Адаб» ескерткішінің фонетикасы қазіргі қазақ тіліне өте жақын екендігі</w:t>
            </w:r>
            <w:r w:rsidR="006966C0" w:rsidRPr="00703A00">
              <w:rPr>
                <w:rFonts w:ascii="Times New Roman" w:eastAsia="Times New Roman" w:hAnsi="Times New Roman" w:cs="Times New Roman"/>
                <w:sz w:val="26"/>
                <w:szCs w:val="26"/>
                <w:lang w:val="kk-KZ"/>
              </w:rPr>
              <w:t xml:space="preserve"> </w:t>
            </w:r>
            <w:r w:rsidRPr="00703A00">
              <w:rPr>
                <w:rFonts w:ascii="Times New Roman" w:eastAsia="Times New Roman" w:hAnsi="Times New Roman" w:cs="Times New Roman"/>
                <w:sz w:val="26"/>
                <w:szCs w:val="26"/>
                <w:lang w:val="kk-KZ"/>
              </w:rPr>
              <w:t>тіл</w:t>
            </w:r>
            <w:r w:rsidR="006966C0" w:rsidRPr="00703A00">
              <w:rPr>
                <w:rFonts w:ascii="Times New Roman" w:eastAsia="Times New Roman" w:hAnsi="Times New Roman" w:cs="Times New Roman"/>
                <w:sz w:val="26"/>
                <w:szCs w:val="26"/>
                <w:lang w:val="kk-KZ"/>
              </w:rPr>
              <w:t>іміздің дыбыстық заңдылықтарын өзара салыстыру негізін</w:t>
            </w:r>
            <w:r w:rsidRPr="00703A00">
              <w:rPr>
                <w:rFonts w:ascii="Times New Roman" w:eastAsia="Times New Roman" w:hAnsi="Times New Roman" w:cs="Times New Roman"/>
                <w:sz w:val="26"/>
                <w:szCs w:val="26"/>
                <w:lang w:val="kk-KZ"/>
              </w:rPr>
              <w:t>д</w:t>
            </w:r>
            <w:r w:rsidR="006966C0" w:rsidRPr="00703A00">
              <w:rPr>
                <w:rFonts w:ascii="Times New Roman" w:eastAsia="Times New Roman" w:hAnsi="Times New Roman" w:cs="Times New Roman"/>
                <w:sz w:val="26"/>
                <w:szCs w:val="26"/>
                <w:lang w:val="kk-KZ"/>
              </w:rPr>
              <w:t xml:space="preserve">е </w:t>
            </w:r>
            <w:r w:rsidRPr="00703A00">
              <w:rPr>
                <w:rFonts w:ascii="Times New Roman" w:eastAsia="Times New Roman" w:hAnsi="Times New Roman" w:cs="Times New Roman"/>
                <w:sz w:val="26"/>
                <w:szCs w:val="26"/>
                <w:lang w:val="kk-KZ"/>
              </w:rPr>
              <w:t>тұжырымда</w:t>
            </w:r>
            <w:r w:rsidR="006966C0" w:rsidRPr="00703A00">
              <w:rPr>
                <w:rFonts w:ascii="Times New Roman" w:eastAsia="Times New Roman" w:hAnsi="Times New Roman" w:cs="Times New Roman"/>
                <w:sz w:val="26"/>
                <w:szCs w:val="26"/>
                <w:lang w:val="kk-KZ"/>
              </w:rPr>
              <w:t xml:space="preserve">лған. </w:t>
            </w:r>
          </w:p>
          <w:p w14:paraId="4E5FFBF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7.1 дәлелденді;</w:t>
            </w:r>
          </w:p>
          <w:p w14:paraId="53525E17"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19F08202"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3AB83E8C"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p>
          <w:p w14:paraId="4944671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p w14:paraId="6032A15C" w14:textId="2ED999E0"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Екінші тұжырым бойынша</w:t>
            </w:r>
            <w:r w:rsidR="006966C0" w:rsidRPr="00703A00">
              <w:rPr>
                <w:rFonts w:ascii="Times New Roman" w:hAnsi="Times New Roman" w:cs="Times New Roman"/>
                <w:sz w:val="26"/>
                <w:szCs w:val="26"/>
                <w:lang w:val="kk-KZ"/>
              </w:rPr>
              <w:t xml:space="preserve"> ескерткіш тілінің лексикалық қоры қазіргі қазақ тілінің лексикасымен ұқсастығы</w:t>
            </w:r>
            <w:r w:rsidRPr="00703A00">
              <w:rPr>
                <w:rFonts w:ascii="Times New Roman" w:eastAsia="Times New Roman" w:hAnsi="Times New Roman" w:cs="Times New Roman"/>
                <w:sz w:val="26"/>
                <w:szCs w:val="26"/>
                <w:lang w:val="kk-KZ"/>
              </w:rPr>
              <w:t xml:space="preserve"> </w:t>
            </w:r>
            <w:r w:rsidR="006966C0" w:rsidRPr="00703A00">
              <w:rPr>
                <w:rFonts w:ascii="Times New Roman" w:eastAsia="Times New Roman" w:hAnsi="Times New Roman" w:cs="Times New Roman"/>
                <w:sz w:val="26"/>
                <w:szCs w:val="26"/>
                <w:lang w:val="kk-KZ"/>
              </w:rPr>
              <w:t>тұрғысынан</w:t>
            </w:r>
            <w:r w:rsidRPr="00703A00">
              <w:rPr>
                <w:rFonts w:ascii="Times New Roman" w:eastAsia="Times New Roman" w:hAnsi="Times New Roman" w:cs="Times New Roman"/>
                <w:sz w:val="26"/>
                <w:szCs w:val="26"/>
                <w:lang w:val="kk-KZ"/>
              </w:rPr>
              <w:t xml:space="preserve"> қарастырылып,</w:t>
            </w:r>
            <w:r w:rsidR="006966C0" w:rsidRPr="00703A00">
              <w:rPr>
                <w:rFonts w:ascii="Times New Roman" w:eastAsia="Times New Roman" w:hAnsi="Times New Roman" w:cs="Times New Roman"/>
                <w:sz w:val="26"/>
                <w:szCs w:val="26"/>
                <w:lang w:val="kk-KZ"/>
              </w:rPr>
              <w:t xml:space="preserve"> </w:t>
            </w:r>
            <w:r w:rsidRPr="00703A00">
              <w:rPr>
                <w:rFonts w:ascii="Times New Roman" w:eastAsia="Times New Roman" w:hAnsi="Times New Roman" w:cs="Times New Roman"/>
                <w:sz w:val="26"/>
                <w:szCs w:val="26"/>
                <w:lang w:val="kk-KZ"/>
              </w:rPr>
              <w:t>мағыналар</w:t>
            </w:r>
            <w:r w:rsidR="006966C0" w:rsidRPr="00703A00">
              <w:rPr>
                <w:rFonts w:ascii="Times New Roman" w:eastAsia="Times New Roman" w:hAnsi="Times New Roman" w:cs="Times New Roman"/>
                <w:sz w:val="26"/>
                <w:szCs w:val="26"/>
                <w:lang w:val="kk-KZ"/>
              </w:rPr>
              <w:t>ын</w:t>
            </w:r>
            <w:r w:rsidRPr="00703A00">
              <w:rPr>
                <w:rFonts w:ascii="Times New Roman" w:eastAsia="Times New Roman" w:hAnsi="Times New Roman" w:cs="Times New Roman"/>
                <w:sz w:val="26"/>
                <w:szCs w:val="26"/>
                <w:lang w:val="kk-KZ"/>
              </w:rPr>
              <w:t>ың</w:t>
            </w:r>
            <w:r w:rsidR="006966C0" w:rsidRPr="00703A00">
              <w:rPr>
                <w:rFonts w:ascii="Times New Roman" w:eastAsia="Times New Roman" w:hAnsi="Times New Roman" w:cs="Times New Roman"/>
                <w:sz w:val="26"/>
                <w:szCs w:val="26"/>
                <w:lang w:val="kk-KZ"/>
              </w:rPr>
              <w:t xml:space="preserve"> жақындығы анықт</w:t>
            </w:r>
            <w:r w:rsidRPr="00703A00">
              <w:rPr>
                <w:rFonts w:ascii="Times New Roman" w:eastAsia="Times New Roman" w:hAnsi="Times New Roman" w:cs="Times New Roman"/>
                <w:sz w:val="26"/>
                <w:szCs w:val="26"/>
                <w:lang w:val="kk-KZ"/>
              </w:rPr>
              <w:t xml:space="preserve">алған. </w:t>
            </w:r>
          </w:p>
          <w:p w14:paraId="11652A61"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7.1 дәлелденді;</w:t>
            </w:r>
          </w:p>
          <w:p w14:paraId="71178A8D"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2F2B2FB8"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26D2804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p>
          <w:p w14:paraId="74902D35"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p w14:paraId="5A234F66" w14:textId="12217EA6"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Үшінші тұжырымда берілген </w:t>
            </w:r>
            <w:r w:rsidR="0052694E" w:rsidRPr="00703A00">
              <w:rPr>
                <w:rFonts w:ascii="Times New Roman" w:hAnsi="Times New Roman" w:cs="Times New Roman"/>
                <w:sz w:val="26"/>
                <w:szCs w:val="26"/>
                <w:lang w:val="kk-KZ"/>
              </w:rPr>
              <w:t>жәдігер тіліндегі араб, парсы, монғол сөздері қазақ сөздік қорындағы кірме лексикалық қабатты құрайтыны, түркі-парсы-араб сөздерінің ортақ сипаты, қазіргі қазақ тіліндегі қолданысымен салыстырмалы түрде анықталған</w:t>
            </w:r>
            <w:r w:rsidRPr="00703A00">
              <w:rPr>
                <w:rFonts w:ascii="Times New Roman" w:eastAsia="Times New Roman" w:hAnsi="Times New Roman" w:cs="Times New Roman"/>
                <w:sz w:val="26"/>
                <w:szCs w:val="26"/>
                <w:lang w:val="kk-KZ"/>
              </w:rPr>
              <w:t>.</w:t>
            </w:r>
          </w:p>
          <w:p w14:paraId="17A9F3B8"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7.1 дәлелденді;</w:t>
            </w:r>
          </w:p>
          <w:p w14:paraId="6DF79064"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4D6B2F28"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23FD01D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p>
          <w:p w14:paraId="3C3CC663"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p w14:paraId="029394AB" w14:textId="775EDAEE"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Төртінші тұжырым бойынша </w:t>
            </w:r>
            <w:r w:rsidR="0052694E" w:rsidRPr="00703A00">
              <w:rPr>
                <w:rFonts w:ascii="Times New Roman" w:hAnsi="Times New Roman" w:cs="Times New Roman"/>
                <w:sz w:val="26"/>
                <w:szCs w:val="26"/>
                <w:lang w:val="kk-KZ"/>
              </w:rPr>
              <w:t>«Мукаддимат әл-Адаб» ескерткіші тілінің морфологиялық құрамы қарастырылып, сөз таптарына топтастырылған</w:t>
            </w:r>
            <w:r w:rsidRPr="00703A00">
              <w:rPr>
                <w:rFonts w:ascii="Times New Roman" w:eastAsia="Times New Roman" w:hAnsi="Times New Roman" w:cs="Times New Roman"/>
                <w:sz w:val="26"/>
                <w:szCs w:val="26"/>
                <w:lang w:val="kk-KZ"/>
              </w:rPr>
              <w:t>.</w:t>
            </w:r>
          </w:p>
          <w:p w14:paraId="72BB0948"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7.1 дәлелденді;</w:t>
            </w:r>
          </w:p>
          <w:p w14:paraId="0C6012F6"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5CC41EE3"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6AE1DB28" w14:textId="1B34686A"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r w:rsidR="0052694E" w:rsidRPr="00703A00">
              <w:rPr>
                <w:rFonts w:ascii="Times New Roman" w:eastAsia="Times New Roman" w:hAnsi="Times New Roman" w:cs="Times New Roman"/>
                <w:sz w:val="26"/>
                <w:szCs w:val="26"/>
                <w:lang w:val="kk-KZ"/>
              </w:rPr>
              <w:t xml:space="preserve"> </w:t>
            </w:r>
            <w:r w:rsidR="0052694E" w:rsidRPr="00703A00">
              <w:rPr>
                <w:rFonts w:ascii="Times New Roman" w:hAnsi="Times New Roman" w:cs="Times New Roman"/>
                <w:bCs/>
                <w:sz w:val="26"/>
                <w:szCs w:val="26"/>
                <w:lang w:val="kk-KZ"/>
              </w:rPr>
              <w:t>орташа</w:t>
            </w:r>
          </w:p>
          <w:p w14:paraId="75A16E8F"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p w14:paraId="4D1B6CD8" w14:textId="2F62CA86"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Бесінші тұжырым бойынша </w:t>
            </w:r>
            <w:r w:rsidR="00F72162" w:rsidRPr="00703A00">
              <w:rPr>
                <w:rFonts w:ascii="Times New Roman" w:hAnsi="Times New Roman" w:cs="Times New Roman"/>
                <w:sz w:val="26"/>
                <w:szCs w:val="26"/>
                <w:lang w:val="kk-KZ"/>
              </w:rPr>
              <w:t>қазіргі қазақ тілінде қолданылатын сөз тіркестері байланысу тәсілі жағынан «Мукаддимат әл-Адаб» ескерткішіндегі сөз тіркестерімен ұқсас</w:t>
            </w:r>
            <w:r w:rsidR="004F1A46" w:rsidRPr="00703A00">
              <w:rPr>
                <w:rFonts w:ascii="Times New Roman" w:hAnsi="Times New Roman" w:cs="Times New Roman"/>
                <w:sz w:val="26"/>
                <w:szCs w:val="26"/>
                <w:lang w:val="kk-KZ"/>
              </w:rPr>
              <w:t xml:space="preserve"> екендігі </w:t>
            </w:r>
            <w:r w:rsidR="00F72162" w:rsidRPr="00703A00">
              <w:rPr>
                <w:rFonts w:ascii="Times New Roman" w:hAnsi="Times New Roman" w:cs="Times New Roman"/>
                <w:sz w:val="26"/>
                <w:szCs w:val="26"/>
                <w:lang w:val="kk-KZ"/>
              </w:rPr>
              <w:t>нақты мысалдар</w:t>
            </w:r>
            <w:r w:rsidR="00DB5A7F" w:rsidRPr="00703A00">
              <w:rPr>
                <w:rFonts w:ascii="Times New Roman" w:hAnsi="Times New Roman" w:cs="Times New Roman"/>
                <w:sz w:val="26"/>
                <w:szCs w:val="26"/>
                <w:lang w:val="kk-KZ"/>
              </w:rPr>
              <w:t xml:space="preserve">мен </w:t>
            </w:r>
            <w:r w:rsidR="00F72162" w:rsidRPr="00703A00">
              <w:rPr>
                <w:rFonts w:ascii="Times New Roman" w:hAnsi="Times New Roman" w:cs="Times New Roman"/>
                <w:sz w:val="26"/>
                <w:szCs w:val="26"/>
                <w:lang w:val="kk-KZ"/>
              </w:rPr>
              <w:t xml:space="preserve"> дә</w:t>
            </w:r>
            <w:r w:rsidR="00DB5A7F" w:rsidRPr="00703A00">
              <w:rPr>
                <w:rFonts w:ascii="Times New Roman" w:hAnsi="Times New Roman" w:cs="Times New Roman"/>
                <w:sz w:val="26"/>
                <w:szCs w:val="26"/>
                <w:lang w:val="kk-KZ"/>
              </w:rPr>
              <w:t>йекте</w:t>
            </w:r>
            <w:r w:rsidR="00F72162" w:rsidRPr="00703A00">
              <w:rPr>
                <w:rFonts w:ascii="Times New Roman" w:hAnsi="Times New Roman" w:cs="Times New Roman"/>
                <w:sz w:val="26"/>
                <w:szCs w:val="26"/>
                <w:lang w:val="kk-KZ"/>
              </w:rPr>
              <w:t>лген</w:t>
            </w:r>
            <w:r w:rsidRPr="00703A00">
              <w:rPr>
                <w:rFonts w:ascii="Times New Roman" w:eastAsia="Times New Roman" w:hAnsi="Times New Roman" w:cs="Times New Roman"/>
                <w:sz w:val="26"/>
                <w:szCs w:val="26"/>
                <w:lang w:val="kk-KZ"/>
              </w:rPr>
              <w:t>.</w:t>
            </w:r>
          </w:p>
          <w:p w14:paraId="302B6EE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7.1 дәлелденді;</w:t>
            </w:r>
          </w:p>
          <w:p w14:paraId="0D4AD5B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0AF469C7"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5D8AAA8B"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p>
          <w:p w14:paraId="1A8974C2" w14:textId="33F549D7" w:rsidR="00F72162"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p w14:paraId="7A816F76" w14:textId="198D2E6F" w:rsidR="00F72162" w:rsidRPr="00703A00" w:rsidRDefault="00F72162" w:rsidP="00F7216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Алтыншы тұжырым бойынша </w:t>
            </w:r>
            <w:r w:rsidR="00554691" w:rsidRPr="00703A00">
              <w:rPr>
                <w:rFonts w:ascii="Times New Roman" w:hAnsi="Times New Roman" w:cs="Times New Roman"/>
                <w:sz w:val="26"/>
                <w:szCs w:val="26"/>
                <w:lang w:val="kk-KZ"/>
              </w:rPr>
              <w:t>«Мукаддимат әл-Адаб» ескерткіші тілінің синтаксистік ерекшеліктері сөз тіркесінің жасалу жолдары</w:t>
            </w:r>
            <w:r w:rsidR="0053260B" w:rsidRPr="00703A00">
              <w:rPr>
                <w:rFonts w:ascii="Times New Roman" w:hAnsi="Times New Roman" w:cs="Times New Roman"/>
                <w:sz w:val="26"/>
                <w:szCs w:val="26"/>
                <w:lang w:val="kk-KZ"/>
              </w:rPr>
              <w:t xml:space="preserve"> тұрғысынан</w:t>
            </w:r>
            <w:r w:rsidR="00554691" w:rsidRPr="00703A00">
              <w:rPr>
                <w:rFonts w:ascii="Times New Roman" w:hAnsi="Times New Roman" w:cs="Times New Roman"/>
                <w:sz w:val="26"/>
                <w:szCs w:val="26"/>
                <w:lang w:val="kk-KZ"/>
              </w:rPr>
              <w:t xml:space="preserve"> қазақ тілімен салыстыр</w:t>
            </w:r>
            <w:r w:rsidR="003D0FA0" w:rsidRPr="00703A00">
              <w:rPr>
                <w:rFonts w:ascii="Times New Roman" w:hAnsi="Times New Roman" w:cs="Times New Roman"/>
                <w:sz w:val="26"/>
                <w:szCs w:val="26"/>
                <w:lang w:val="kk-KZ"/>
              </w:rPr>
              <w:t>ыл</w:t>
            </w:r>
            <w:r w:rsidR="00554691" w:rsidRPr="00703A00">
              <w:rPr>
                <w:rFonts w:ascii="Times New Roman" w:hAnsi="Times New Roman" w:cs="Times New Roman"/>
                <w:sz w:val="26"/>
                <w:szCs w:val="26"/>
                <w:lang w:val="kk-KZ"/>
              </w:rPr>
              <w:t xml:space="preserve">а </w:t>
            </w:r>
            <w:r w:rsidRPr="00703A00">
              <w:rPr>
                <w:rFonts w:ascii="Times New Roman" w:eastAsia="Times New Roman" w:hAnsi="Times New Roman" w:cs="Times New Roman"/>
                <w:sz w:val="26"/>
                <w:szCs w:val="26"/>
                <w:lang w:val="kk-KZ"/>
              </w:rPr>
              <w:t>талда</w:t>
            </w:r>
            <w:r w:rsidR="003D0FA0" w:rsidRPr="00703A00">
              <w:rPr>
                <w:rFonts w:ascii="Times New Roman" w:eastAsia="Times New Roman" w:hAnsi="Times New Roman" w:cs="Times New Roman"/>
                <w:sz w:val="26"/>
                <w:szCs w:val="26"/>
                <w:lang w:val="kk-KZ"/>
              </w:rPr>
              <w:t>нған</w:t>
            </w:r>
            <w:r w:rsidRPr="00703A00">
              <w:rPr>
                <w:rFonts w:ascii="Times New Roman" w:eastAsia="Times New Roman" w:hAnsi="Times New Roman" w:cs="Times New Roman"/>
                <w:sz w:val="26"/>
                <w:szCs w:val="26"/>
                <w:lang w:val="kk-KZ"/>
              </w:rPr>
              <w:t>.</w:t>
            </w:r>
          </w:p>
          <w:p w14:paraId="529DF34F" w14:textId="77777777" w:rsidR="00F72162" w:rsidRPr="00703A00" w:rsidRDefault="00F72162" w:rsidP="00F7216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7.1 дәлелденді;</w:t>
            </w:r>
          </w:p>
          <w:p w14:paraId="108BF7D7" w14:textId="77777777" w:rsidR="00F72162" w:rsidRPr="00703A00" w:rsidRDefault="00F72162" w:rsidP="00F7216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7.2 тривиалды емес;</w:t>
            </w:r>
          </w:p>
          <w:p w14:paraId="64AFBA49" w14:textId="77777777" w:rsidR="00F72162" w:rsidRPr="00703A00" w:rsidRDefault="00F72162" w:rsidP="00F7216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7.3 жаңа</w:t>
            </w:r>
          </w:p>
          <w:p w14:paraId="448A71CA" w14:textId="77777777" w:rsidR="00F72162" w:rsidRPr="00703A00" w:rsidRDefault="00F72162" w:rsidP="00F7216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7.4 қолдану деңгейі кең</w:t>
            </w:r>
          </w:p>
          <w:p w14:paraId="2BBD79A1" w14:textId="6BDCD2E2" w:rsidR="008210CC" w:rsidRPr="00703A00" w:rsidRDefault="00F72162"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7.5 мақалада дәлелденген.</w:t>
            </w:r>
          </w:p>
        </w:tc>
      </w:tr>
      <w:tr w:rsidR="00703A00" w:rsidRPr="00887EC8" w14:paraId="1CFA499F" w14:textId="77777777" w:rsidTr="005A6B2F">
        <w:trPr>
          <w:trHeight w:val="899"/>
        </w:trPr>
        <w:tc>
          <w:tcPr>
            <w:tcW w:w="675" w:type="dxa"/>
            <w:vMerge w:val="restart"/>
            <w:shd w:val="clear" w:color="auto" w:fill="auto"/>
          </w:tcPr>
          <w:p w14:paraId="71C688D6"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lastRenderedPageBreak/>
              <w:t>8.</w:t>
            </w:r>
          </w:p>
        </w:tc>
        <w:tc>
          <w:tcPr>
            <w:tcW w:w="1730" w:type="dxa"/>
            <w:vMerge w:val="restart"/>
            <w:shd w:val="clear" w:color="auto" w:fill="auto"/>
          </w:tcPr>
          <w:p w14:paraId="687C766C"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bCs/>
                <w:sz w:val="26"/>
                <w:szCs w:val="26"/>
                <w:lang w:val="kk-KZ"/>
              </w:rPr>
              <w:t>Дәйектілік принципі</w:t>
            </w:r>
          </w:p>
          <w:p w14:paraId="09D7F0AB"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Дереккөздер мен ұсынылған ақпараттың дәйектілігі</w:t>
            </w:r>
          </w:p>
        </w:tc>
        <w:tc>
          <w:tcPr>
            <w:tcW w:w="5387" w:type="dxa"/>
            <w:shd w:val="clear" w:color="auto" w:fill="auto"/>
          </w:tcPr>
          <w:p w14:paraId="3C388505"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8.1 Әдістеменің таңдауы   - негізделген немесе әдіснама нақты жазылған </w:t>
            </w:r>
          </w:p>
          <w:p w14:paraId="5F53F3CC"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lang w:val="kk-KZ"/>
              </w:rPr>
              <w:t>иә</w:t>
            </w:r>
            <w:r w:rsidRPr="00703A00">
              <w:rPr>
                <w:rFonts w:ascii="Times New Roman" w:hAnsi="Times New Roman" w:cs="Times New Roman"/>
                <w:sz w:val="26"/>
                <w:szCs w:val="26"/>
                <w:lang w:val="kk-KZ"/>
              </w:rPr>
              <w:t>;</w:t>
            </w:r>
          </w:p>
          <w:p w14:paraId="32BCB0ED"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2) жоқ</w:t>
            </w:r>
          </w:p>
        </w:tc>
        <w:tc>
          <w:tcPr>
            <w:tcW w:w="7229" w:type="dxa"/>
            <w:shd w:val="clear" w:color="auto" w:fill="auto"/>
          </w:tcPr>
          <w:p w14:paraId="0BDC4972" w14:textId="70C3FA83" w:rsidR="00C45EC3"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Зерттеу жұмысының әдіснамасы нақты жазылған. Зерттеуде қолданылған әдістер дәйекті, дұрыс таңдалған. Зерттеудің әдіснамалық, әдістемелік негіздерін анықтауда </w:t>
            </w:r>
            <w:r w:rsidR="00E37407" w:rsidRPr="00703A00">
              <w:rPr>
                <w:rFonts w:ascii="Times New Roman" w:hAnsi="Times New Roman" w:cs="Times New Roman"/>
                <w:sz w:val="26"/>
                <w:szCs w:val="26"/>
                <w:lang w:val="kk-KZ"/>
              </w:rPr>
              <w:t>тарихи-салыстырмалы талдау, семан</w:t>
            </w:r>
            <w:r w:rsidR="00C45EC3" w:rsidRPr="00703A00">
              <w:rPr>
                <w:rFonts w:ascii="Times New Roman" w:hAnsi="Times New Roman" w:cs="Times New Roman"/>
                <w:sz w:val="26"/>
                <w:szCs w:val="26"/>
                <w:lang w:val="kk-KZ"/>
              </w:rPr>
              <w:t>т</w:t>
            </w:r>
            <w:r w:rsidR="00E37407" w:rsidRPr="00703A00">
              <w:rPr>
                <w:rFonts w:ascii="Times New Roman" w:hAnsi="Times New Roman" w:cs="Times New Roman"/>
                <w:sz w:val="26"/>
                <w:szCs w:val="26"/>
                <w:lang w:val="kk-KZ"/>
              </w:rPr>
              <w:t>икалық, морфологиялық</w:t>
            </w:r>
            <w:r w:rsidR="00C45EC3" w:rsidRPr="00703A00">
              <w:rPr>
                <w:rFonts w:ascii="Times New Roman" w:hAnsi="Times New Roman" w:cs="Times New Roman"/>
                <w:sz w:val="26"/>
                <w:szCs w:val="26"/>
                <w:lang w:val="kk-KZ"/>
              </w:rPr>
              <w:t>,</w:t>
            </w:r>
            <w:r w:rsidR="00E37407" w:rsidRPr="00703A00">
              <w:rPr>
                <w:rFonts w:ascii="Times New Roman" w:hAnsi="Times New Roman" w:cs="Times New Roman"/>
                <w:sz w:val="26"/>
                <w:szCs w:val="26"/>
                <w:lang w:val="kk-KZ"/>
              </w:rPr>
              <w:t xml:space="preserve"> синтаксистік талдау </w:t>
            </w:r>
            <w:r w:rsidRPr="00703A00">
              <w:rPr>
                <w:rFonts w:ascii="Times New Roman" w:eastAsia="Times New Roman" w:hAnsi="Times New Roman" w:cs="Times New Roman"/>
                <w:sz w:val="26"/>
                <w:szCs w:val="26"/>
                <w:lang w:val="kk-KZ"/>
              </w:rPr>
              <w:t>әдістер</w:t>
            </w:r>
            <w:r w:rsidR="00E37407" w:rsidRPr="00703A00">
              <w:rPr>
                <w:rFonts w:ascii="Times New Roman" w:eastAsia="Times New Roman" w:hAnsi="Times New Roman" w:cs="Times New Roman"/>
                <w:sz w:val="26"/>
                <w:szCs w:val="26"/>
                <w:lang w:val="kk-KZ"/>
              </w:rPr>
              <w:t>і</w:t>
            </w:r>
            <w:r w:rsidRPr="00703A00">
              <w:rPr>
                <w:rFonts w:ascii="Times New Roman" w:eastAsia="Times New Roman" w:hAnsi="Times New Roman" w:cs="Times New Roman"/>
                <w:sz w:val="26"/>
                <w:szCs w:val="26"/>
                <w:lang w:val="kk-KZ"/>
              </w:rPr>
              <w:t xml:space="preserve"> қолданылған.</w:t>
            </w:r>
          </w:p>
        </w:tc>
      </w:tr>
      <w:tr w:rsidR="00703A00" w:rsidRPr="00887EC8" w14:paraId="38046C7E" w14:textId="77777777" w:rsidTr="005A6B2F">
        <w:trPr>
          <w:trHeight w:val="626"/>
        </w:trPr>
        <w:tc>
          <w:tcPr>
            <w:tcW w:w="675" w:type="dxa"/>
            <w:vMerge/>
            <w:shd w:val="clear" w:color="auto" w:fill="auto"/>
          </w:tcPr>
          <w:p w14:paraId="48E71CDF"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654B751F"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1AD90580"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8.2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 </w:t>
            </w:r>
          </w:p>
          <w:p w14:paraId="12B4ADCF"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lang w:val="kk-KZ"/>
              </w:rPr>
              <w:t>иә</w:t>
            </w:r>
            <w:r w:rsidRPr="00703A00">
              <w:rPr>
                <w:rFonts w:ascii="Times New Roman" w:hAnsi="Times New Roman" w:cs="Times New Roman"/>
                <w:sz w:val="26"/>
                <w:szCs w:val="26"/>
                <w:lang w:val="kk-KZ"/>
              </w:rPr>
              <w:t>;</w:t>
            </w:r>
          </w:p>
          <w:p w14:paraId="387C9B6B"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2) жоқ</w:t>
            </w:r>
          </w:p>
        </w:tc>
        <w:tc>
          <w:tcPr>
            <w:tcW w:w="7229" w:type="dxa"/>
            <w:shd w:val="clear" w:color="auto" w:fill="auto"/>
          </w:tcPr>
          <w:p w14:paraId="1F631AB6"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Иә. Зерттеу нәтижелері ғылыми зерттеулердің қазіргі заманғы әдістері мен деректерді өңдеу және интерпретациялау әдістемелерін пайдалану негізінде алынған. </w:t>
            </w:r>
          </w:p>
        </w:tc>
      </w:tr>
      <w:tr w:rsidR="00703A00" w:rsidRPr="00887EC8" w14:paraId="7842C3B1" w14:textId="77777777" w:rsidTr="005A6B2F">
        <w:trPr>
          <w:trHeight w:val="546"/>
        </w:trPr>
        <w:tc>
          <w:tcPr>
            <w:tcW w:w="675" w:type="dxa"/>
            <w:vMerge/>
            <w:shd w:val="clear" w:color="auto" w:fill="auto"/>
          </w:tcPr>
          <w:p w14:paraId="1CC2F657"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7E7135E7"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582DD800"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8.3 Теориялық қорытындылар, модельдер, анықталған өзара байланыстар және заңдылықтар эксперименттік зерттеулермен дәлелденген және расталған (педагогикалық ғылымдар бойынша даярлау бағыттары үшін нәтижелер педагогикалық эксперимент негізінде дәлелденеді): </w:t>
            </w:r>
          </w:p>
          <w:p w14:paraId="71C46638"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иә</w:t>
            </w:r>
            <w:r w:rsidRPr="00703A00">
              <w:rPr>
                <w:rFonts w:ascii="Times New Roman" w:hAnsi="Times New Roman" w:cs="Times New Roman"/>
                <w:bCs/>
                <w:sz w:val="26"/>
                <w:szCs w:val="26"/>
                <w:lang w:val="kk-KZ"/>
              </w:rPr>
              <w:t>;</w:t>
            </w:r>
          </w:p>
          <w:p w14:paraId="1692539B"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hAnsi="Times New Roman" w:cs="Times New Roman"/>
                <w:bCs/>
                <w:sz w:val="26"/>
                <w:szCs w:val="26"/>
                <w:lang w:val="kk-KZ"/>
              </w:rPr>
              <w:t>2) жоқ</w:t>
            </w:r>
          </w:p>
        </w:tc>
        <w:tc>
          <w:tcPr>
            <w:tcW w:w="7229" w:type="dxa"/>
            <w:shd w:val="clear" w:color="auto" w:fill="auto"/>
          </w:tcPr>
          <w:p w14:paraId="069E0C1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Иә. Барлық қорытынды, негізгі пайымдаулар мен тұжырымдар ғылыми тұрғыдан ауқымды дәлелдемелерге негізделген. Зерттеу жұмысындағы теориялық қорытындылар, тұжырымдар мен ұсыныстар нақты материалдарға, ғалымдардың пікірлеріне сүйене отырып дәлелденген. Диссертанттың өзіндік тұжырымдары нақты мысалдармен талдауға негізделген, тілдік материалдармен дәлелденген. </w:t>
            </w:r>
          </w:p>
        </w:tc>
      </w:tr>
      <w:tr w:rsidR="00703A00" w:rsidRPr="00887EC8" w14:paraId="78789E3B" w14:textId="77777777" w:rsidTr="005A6B2F">
        <w:trPr>
          <w:trHeight w:val="713"/>
        </w:trPr>
        <w:tc>
          <w:tcPr>
            <w:tcW w:w="675" w:type="dxa"/>
            <w:vMerge/>
            <w:shd w:val="clear" w:color="auto" w:fill="auto"/>
          </w:tcPr>
          <w:p w14:paraId="345A486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1730" w:type="dxa"/>
            <w:vMerge/>
            <w:shd w:val="clear" w:color="auto" w:fill="auto"/>
          </w:tcPr>
          <w:p w14:paraId="06975415"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5387" w:type="dxa"/>
            <w:shd w:val="clear" w:color="auto" w:fill="auto"/>
          </w:tcPr>
          <w:p w14:paraId="76816EDC"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8.4 Маңызды мәлімдемелер нақты және сенімді ғылыми әдебиеттерге сілтемелермен </w:t>
            </w:r>
            <w:r w:rsidRPr="00703A00">
              <w:rPr>
                <w:rFonts w:ascii="Times New Roman" w:hAnsi="Times New Roman" w:cs="Times New Roman"/>
                <w:b/>
                <w:sz w:val="26"/>
                <w:szCs w:val="26"/>
                <w:lang w:val="kk-KZ"/>
              </w:rPr>
              <w:t>расталған</w:t>
            </w:r>
            <w:r w:rsidRPr="00703A00">
              <w:rPr>
                <w:rFonts w:ascii="Times New Roman" w:hAnsi="Times New Roman" w:cs="Times New Roman"/>
                <w:sz w:val="26"/>
                <w:szCs w:val="26"/>
                <w:lang w:val="kk-KZ"/>
              </w:rPr>
              <w:t xml:space="preserve"> / ішінара расталған / расталмаған</w:t>
            </w:r>
          </w:p>
        </w:tc>
        <w:tc>
          <w:tcPr>
            <w:tcW w:w="7229" w:type="dxa"/>
            <w:shd w:val="clear" w:color="auto" w:fill="auto"/>
          </w:tcPr>
          <w:p w14:paraId="5E86E7D4" w14:textId="1F6CDCC4" w:rsidR="008210CC" w:rsidRPr="00703A00" w:rsidRDefault="00AC1C4C"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Зерттеу жұмысын жазу барысында тақырыпқа қатысты бұрын-соңды жарияланған ғылыми сенімді еңбектерге сүйеніп, монография, ғылыми мақалалар, конференция материалдарының жарияланымдары талданып, оларға сілтеме берілген. </w:t>
            </w:r>
          </w:p>
        </w:tc>
      </w:tr>
      <w:tr w:rsidR="00703A00" w:rsidRPr="00887EC8" w14:paraId="2B4A1FB6" w14:textId="77777777" w:rsidTr="005A6B2F">
        <w:trPr>
          <w:trHeight w:val="486"/>
        </w:trPr>
        <w:tc>
          <w:tcPr>
            <w:tcW w:w="675" w:type="dxa"/>
            <w:vMerge/>
            <w:shd w:val="clear" w:color="auto" w:fill="auto"/>
          </w:tcPr>
          <w:p w14:paraId="465B450E"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1730" w:type="dxa"/>
            <w:vMerge/>
            <w:shd w:val="clear" w:color="auto" w:fill="auto"/>
          </w:tcPr>
          <w:p w14:paraId="3674FB3C"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5387" w:type="dxa"/>
            <w:shd w:val="clear" w:color="auto" w:fill="auto"/>
          </w:tcPr>
          <w:p w14:paraId="40D6FBC6"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 xml:space="preserve">8.5 Пайдаланылған әдебиеттер тізімі әдеби шолуға </w:t>
            </w:r>
            <w:r w:rsidRPr="00703A00">
              <w:rPr>
                <w:rFonts w:ascii="Times New Roman" w:hAnsi="Times New Roman" w:cs="Times New Roman"/>
                <w:b/>
                <w:sz w:val="26"/>
                <w:szCs w:val="26"/>
                <w:lang w:val="kk-KZ"/>
              </w:rPr>
              <w:t>жеткілікті</w:t>
            </w:r>
            <w:r w:rsidRPr="00703A00">
              <w:rPr>
                <w:rFonts w:ascii="Times New Roman" w:hAnsi="Times New Roman" w:cs="Times New Roman"/>
                <w:sz w:val="26"/>
                <w:szCs w:val="26"/>
                <w:lang w:val="kk-KZ"/>
              </w:rPr>
              <w:t>/жеткіліксіз</w:t>
            </w:r>
          </w:p>
        </w:tc>
        <w:tc>
          <w:tcPr>
            <w:tcW w:w="7229" w:type="dxa"/>
            <w:shd w:val="clear" w:color="auto" w:fill="auto"/>
          </w:tcPr>
          <w:p w14:paraId="12859FA4" w14:textId="1AA0A1D3" w:rsidR="00AC1C4C" w:rsidRPr="00703A00" w:rsidRDefault="00AC1C4C"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Пайдаланылған әдебиет тізімі әдеби шолуға жеткілікті, Отандық және шетелдік дереккөздер,</w:t>
            </w:r>
            <w:r w:rsidR="00276D20" w:rsidRPr="00703A00">
              <w:rPr>
                <w:rFonts w:ascii="Times New Roman" w:hAnsi="Times New Roman" w:cs="Times New Roman"/>
                <w:sz w:val="26"/>
                <w:szCs w:val="26"/>
                <w:lang w:val="kk-KZ"/>
              </w:rPr>
              <w:t xml:space="preserve"> сөздіктер,</w:t>
            </w:r>
            <w:r w:rsidRPr="00703A00">
              <w:rPr>
                <w:rFonts w:ascii="Times New Roman" w:hAnsi="Times New Roman" w:cs="Times New Roman"/>
                <w:sz w:val="26"/>
                <w:szCs w:val="26"/>
                <w:lang w:val="kk-KZ"/>
              </w:rPr>
              <w:t xml:space="preserve"> </w:t>
            </w:r>
            <w:r w:rsidR="007C3683" w:rsidRPr="00703A00">
              <w:rPr>
                <w:rFonts w:ascii="Times New Roman" w:hAnsi="Times New Roman" w:cs="Times New Roman"/>
                <w:sz w:val="26"/>
                <w:szCs w:val="26"/>
                <w:lang w:val="kk-KZ"/>
              </w:rPr>
              <w:t>барлығы</w:t>
            </w:r>
            <w:r w:rsidRPr="00703A00">
              <w:rPr>
                <w:rFonts w:ascii="Times New Roman" w:hAnsi="Times New Roman" w:cs="Times New Roman"/>
                <w:sz w:val="26"/>
                <w:szCs w:val="26"/>
                <w:lang w:val="kk-KZ"/>
              </w:rPr>
              <w:t xml:space="preserve"> </w:t>
            </w:r>
            <w:r w:rsidR="007C3683" w:rsidRPr="00703A00">
              <w:rPr>
                <w:rFonts w:ascii="Times New Roman" w:hAnsi="Times New Roman" w:cs="Times New Roman"/>
                <w:sz w:val="26"/>
                <w:szCs w:val="26"/>
                <w:lang w:val="kk-KZ"/>
              </w:rPr>
              <w:t>163</w:t>
            </w:r>
            <w:r w:rsidRPr="00703A00">
              <w:rPr>
                <w:rFonts w:ascii="Times New Roman" w:hAnsi="Times New Roman" w:cs="Times New Roman"/>
                <w:sz w:val="26"/>
                <w:szCs w:val="26"/>
                <w:lang w:val="kk-KZ"/>
              </w:rPr>
              <w:t xml:space="preserve"> әдебиет</w:t>
            </w:r>
            <w:r w:rsidR="00276D20" w:rsidRPr="00703A00">
              <w:rPr>
                <w:rFonts w:ascii="Times New Roman" w:hAnsi="Times New Roman" w:cs="Times New Roman"/>
                <w:sz w:val="26"/>
                <w:szCs w:val="26"/>
                <w:lang w:val="kk-KZ"/>
              </w:rPr>
              <w:t xml:space="preserve"> </w:t>
            </w:r>
            <w:r w:rsidRPr="00703A00">
              <w:rPr>
                <w:rFonts w:ascii="Times New Roman" w:hAnsi="Times New Roman" w:cs="Times New Roman"/>
                <w:sz w:val="26"/>
                <w:szCs w:val="26"/>
                <w:lang w:val="kk-KZ"/>
              </w:rPr>
              <w:t xml:space="preserve">қолданылып, сілтеме жасалған.   </w:t>
            </w:r>
          </w:p>
        </w:tc>
      </w:tr>
      <w:tr w:rsidR="00703A00" w:rsidRPr="00887EC8" w14:paraId="51DA128B" w14:textId="77777777" w:rsidTr="005A6B2F">
        <w:tc>
          <w:tcPr>
            <w:tcW w:w="675" w:type="dxa"/>
            <w:vMerge w:val="restart"/>
            <w:shd w:val="clear" w:color="auto" w:fill="auto"/>
          </w:tcPr>
          <w:p w14:paraId="55AF4762"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r w:rsidRPr="00703A00">
              <w:rPr>
                <w:rFonts w:ascii="Times New Roman" w:eastAsia="Times New Roman" w:hAnsi="Times New Roman" w:cs="Times New Roman"/>
                <w:bCs/>
                <w:sz w:val="26"/>
                <w:szCs w:val="26"/>
                <w:lang w:val="kk-KZ"/>
              </w:rPr>
              <w:t>9</w:t>
            </w:r>
          </w:p>
        </w:tc>
        <w:tc>
          <w:tcPr>
            <w:tcW w:w="1730" w:type="dxa"/>
            <w:vMerge w:val="restart"/>
            <w:shd w:val="clear" w:color="auto" w:fill="auto"/>
          </w:tcPr>
          <w:p w14:paraId="40525245"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bCs/>
                <w:sz w:val="26"/>
                <w:szCs w:val="26"/>
                <w:lang w:val="kk-KZ"/>
              </w:rPr>
              <w:t xml:space="preserve">Практикалық </w:t>
            </w:r>
            <w:r w:rsidRPr="00703A00">
              <w:rPr>
                <w:rFonts w:ascii="Times New Roman" w:hAnsi="Times New Roman" w:cs="Times New Roman"/>
                <w:bCs/>
                <w:sz w:val="26"/>
                <w:szCs w:val="26"/>
                <w:lang w:val="kk-KZ"/>
              </w:rPr>
              <w:lastRenderedPageBreak/>
              <w:t xml:space="preserve">құндылық принципі </w:t>
            </w:r>
          </w:p>
          <w:p w14:paraId="312AE879"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p>
        </w:tc>
        <w:tc>
          <w:tcPr>
            <w:tcW w:w="5387" w:type="dxa"/>
            <w:shd w:val="clear" w:color="auto" w:fill="auto"/>
          </w:tcPr>
          <w:p w14:paraId="562547C4"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lastRenderedPageBreak/>
              <w:t xml:space="preserve">9.1 Диссертацияның теориялық маңызы бар: </w:t>
            </w:r>
          </w:p>
          <w:p w14:paraId="6F3F13ED"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lastRenderedPageBreak/>
              <w:t xml:space="preserve">1) </w:t>
            </w:r>
            <w:r w:rsidRPr="00703A00">
              <w:rPr>
                <w:rFonts w:ascii="Times New Roman" w:hAnsi="Times New Roman" w:cs="Times New Roman"/>
                <w:b/>
                <w:sz w:val="26"/>
                <w:szCs w:val="26"/>
                <w:lang w:val="kk-KZ"/>
              </w:rPr>
              <w:t>иә</w:t>
            </w:r>
            <w:r w:rsidRPr="00703A00">
              <w:rPr>
                <w:rFonts w:ascii="Times New Roman" w:hAnsi="Times New Roman" w:cs="Times New Roman"/>
                <w:sz w:val="26"/>
                <w:szCs w:val="26"/>
                <w:lang w:val="kk-KZ"/>
              </w:rPr>
              <w:t>;</w:t>
            </w:r>
          </w:p>
          <w:p w14:paraId="61EC5040"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2) жоқ</w:t>
            </w:r>
          </w:p>
        </w:tc>
        <w:tc>
          <w:tcPr>
            <w:tcW w:w="7229" w:type="dxa"/>
            <w:shd w:val="clear" w:color="auto" w:fill="auto"/>
          </w:tcPr>
          <w:p w14:paraId="6E3BD9B8" w14:textId="77777777" w:rsidR="0017463F" w:rsidRPr="00703A00" w:rsidRDefault="00AC1C4C"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 xml:space="preserve">Диссертацияның теориялық маңызы бар. Зерттеу </w:t>
            </w:r>
            <w:r w:rsidRPr="00703A00">
              <w:rPr>
                <w:rFonts w:ascii="Times New Roman" w:eastAsia="Times New Roman" w:hAnsi="Times New Roman" w:cs="Times New Roman"/>
                <w:sz w:val="26"/>
                <w:szCs w:val="26"/>
                <w:lang w:val="kk-KZ"/>
              </w:rPr>
              <w:lastRenderedPageBreak/>
              <w:t xml:space="preserve">жұмысындағы ғылыми дəйектелген түйінді тұжырымдарды </w:t>
            </w:r>
            <w:r w:rsidR="00BD5FD8" w:rsidRPr="00703A00">
              <w:rPr>
                <w:rFonts w:ascii="Times New Roman" w:eastAsia="Times New Roman" w:hAnsi="Times New Roman" w:cs="Times New Roman"/>
                <w:sz w:val="26"/>
                <w:szCs w:val="26"/>
                <w:lang w:val="kk-KZ"/>
              </w:rPr>
              <w:t>түркі</w:t>
            </w:r>
            <w:r w:rsidRPr="00703A00">
              <w:rPr>
                <w:rFonts w:ascii="Times New Roman" w:eastAsia="Times New Roman" w:hAnsi="Times New Roman" w:cs="Times New Roman"/>
                <w:sz w:val="26"/>
                <w:szCs w:val="26"/>
                <w:lang w:val="kk-KZ"/>
              </w:rPr>
              <w:t>тану, тіл</w:t>
            </w:r>
            <w:r w:rsidR="00BD5FD8" w:rsidRPr="00703A00">
              <w:rPr>
                <w:rFonts w:ascii="Times New Roman" w:eastAsia="Times New Roman" w:hAnsi="Times New Roman" w:cs="Times New Roman"/>
                <w:sz w:val="26"/>
                <w:szCs w:val="26"/>
                <w:lang w:val="kk-KZ"/>
              </w:rPr>
              <w:t xml:space="preserve"> тарихы,</w:t>
            </w:r>
            <w:r w:rsidRPr="00703A00">
              <w:rPr>
                <w:rFonts w:ascii="Times New Roman" w:eastAsia="Times New Roman" w:hAnsi="Times New Roman" w:cs="Times New Roman"/>
                <w:sz w:val="26"/>
                <w:szCs w:val="26"/>
                <w:lang w:val="kk-KZ"/>
              </w:rPr>
              <w:t xml:space="preserve"> </w:t>
            </w:r>
            <w:r w:rsidR="00BD5FD8" w:rsidRPr="00703A00">
              <w:rPr>
                <w:rFonts w:ascii="Times New Roman" w:eastAsia="Times New Roman" w:hAnsi="Times New Roman" w:cs="Times New Roman"/>
                <w:sz w:val="26"/>
                <w:szCs w:val="26"/>
                <w:lang w:val="kk-KZ"/>
              </w:rPr>
              <w:t>түркі тілдерінің салыстырмалы грамматикасы, түркі жазба ескерткіштерінің тілі, тарихи лексикология,  лингводереккөзтану</w:t>
            </w:r>
            <w:r w:rsidRPr="00703A00">
              <w:rPr>
                <w:rFonts w:ascii="Times New Roman" w:eastAsia="Times New Roman" w:hAnsi="Times New Roman" w:cs="Times New Roman"/>
                <w:sz w:val="26"/>
                <w:szCs w:val="26"/>
                <w:lang w:val="kk-KZ"/>
              </w:rPr>
              <w:t xml:space="preserve"> сияқты ғылыми бағыттар бойынша оқытылатын арнайы курстарда теориялық материал ретінде пайдалануға болады. </w:t>
            </w:r>
          </w:p>
          <w:p w14:paraId="41CF897B" w14:textId="1B3C2A9F" w:rsidR="005019CF" w:rsidRPr="00703A00" w:rsidRDefault="005019CF" w:rsidP="005F14D8">
            <w:pPr>
              <w:spacing w:after="0" w:line="240" w:lineRule="auto"/>
              <w:jc w:val="both"/>
              <w:rPr>
                <w:rFonts w:ascii="Times New Roman" w:eastAsia="Times New Roman" w:hAnsi="Times New Roman" w:cs="Times New Roman"/>
                <w:sz w:val="26"/>
                <w:szCs w:val="26"/>
                <w:lang w:val="kk-KZ"/>
              </w:rPr>
            </w:pPr>
          </w:p>
        </w:tc>
      </w:tr>
      <w:tr w:rsidR="00703A00" w:rsidRPr="00887EC8" w14:paraId="391CC531" w14:textId="77777777" w:rsidTr="005A6B2F">
        <w:tc>
          <w:tcPr>
            <w:tcW w:w="675" w:type="dxa"/>
            <w:vMerge/>
            <w:shd w:val="clear" w:color="auto" w:fill="auto"/>
          </w:tcPr>
          <w:p w14:paraId="360636B0"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276CCFC3"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146B2CCE"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9.2 Диссертацияның практикалық маңызы бар және алынған нәтижелерді практикада қолдану мүмкіндігі жоғары:</w:t>
            </w:r>
          </w:p>
          <w:p w14:paraId="6EA2A0D1"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иә</w:t>
            </w:r>
            <w:r w:rsidRPr="00703A00">
              <w:rPr>
                <w:rFonts w:ascii="Times New Roman" w:hAnsi="Times New Roman" w:cs="Times New Roman"/>
                <w:bCs/>
                <w:sz w:val="26"/>
                <w:szCs w:val="26"/>
                <w:lang w:val="kk-KZ"/>
              </w:rPr>
              <w:t>;</w:t>
            </w:r>
          </w:p>
          <w:p w14:paraId="700064C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2) жоқ</w:t>
            </w:r>
          </w:p>
        </w:tc>
        <w:tc>
          <w:tcPr>
            <w:tcW w:w="7229" w:type="dxa"/>
            <w:shd w:val="clear" w:color="auto" w:fill="auto"/>
          </w:tcPr>
          <w:p w14:paraId="747DDAB4" w14:textId="77777777" w:rsidR="0017463F" w:rsidRPr="00703A00" w:rsidRDefault="00AC1C4C"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Диссертацияның практикалық маңызы бар,</w:t>
            </w:r>
            <w:r w:rsidRPr="00703A00">
              <w:rPr>
                <w:rFonts w:ascii="Times New Roman" w:hAnsi="Times New Roman" w:cs="Times New Roman"/>
                <w:sz w:val="26"/>
                <w:szCs w:val="26"/>
                <w:lang w:val="kk-KZ"/>
              </w:rPr>
              <w:t xml:space="preserve"> </w:t>
            </w:r>
            <w:r w:rsidRPr="00703A00">
              <w:rPr>
                <w:rFonts w:ascii="Times New Roman" w:eastAsia="Times New Roman" w:hAnsi="Times New Roman" w:cs="Times New Roman"/>
                <w:sz w:val="26"/>
                <w:szCs w:val="26"/>
                <w:lang w:val="kk-KZ"/>
              </w:rPr>
              <w:t xml:space="preserve">алынған нәтижелерді практикада қолдану мүмкіндігі жоғары. Зерттеу барысында жинақталған тілдік материалдарды </w:t>
            </w:r>
            <w:r w:rsidR="00BD5FD8" w:rsidRPr="00703A00">
              <w:rPr>
                <w:rFonts w:ascii="Times New Roman" w:eastAsia="Times New Roman" w:hAnsi="Times New Roman" w:cs="Times New Roman"/>
                <w:sz w:val="26"/>
                <w:szCs w:val="26"/>
                <w:lang w:val="kk-KZ"/>
              </w:rPr>
              <w:t xml:space="preserve">тарихи </w:t>
            </w:r>
            <w:r w:rsidRPr="00703A00">
              <w:rPr>
                <w:rFonts w:ascii="Times New Roman" w:eastAsia="Times New Roman" w:hAnsi="Times New Roman" w:cs="Times New Roman"/>
                <w:sz w:val="26"/>
                <w:szCs w:val="26"/>
                <w:lang w:val="kk-KZ"/>
              </w:rPr>
              <w:t xml:space="preserve">танымдық сипаттағы иллюстративтік материал ретінде, </w:t>
            </w:r>
            <w:r w:rsidR="00BD5FD8" w:rsidRPr="00703A00">
              <w:rPr>
                <w:rFonts w:ascii="Times New Roman" w:eastAsia="Times New Roman" w:hAnsi="Times New Roman" w:cs="Times New Roman"/>
                <w:sz w:val="26"/>
                <w:szCs w:val="26"/>
                <w:lang w:val="kk-KZ"/>
              </w:rPr>
              <w:t xml:space="preserve">тарихи және энциклопедиялық </w:t>
            </w:r>
            <w:r w:rsidRPr="00703A00">
              <w:rPr>
                <w:rFonts w:ascii="Times New Roman" w:eastAsia="Times New Roman" w:hAnsi="Times New Roman" w:cs="Times New Roman"/>
                <w:sz w:val="26"/>
                <w:szCs w:val="26"/>
                <w:lang w:val="kk-KZ"/>
              </w:rPr>
              <w:t>сөздік</w:t>
            </w:r>
            <w:r w:rsidR="00BD5FD8" w:rsidRPr="00703A00">
              <w:rPr>
                <w:rFonts w:ascii="Times New Roman" w:eastAsia="Times New Roman" w:hAnsi="Times New Roman" w:cs="Times New Roman"/>
                <w:sz w:val="26"/>
                <w:szCs w:val="26"/>
                <w:lang w:val="kk-KZ"/>
              </w:rPr>
              <w:t>тер</w:t>
            </w:r>
            <w:r w:rsidRPr="00703A00">
              <w:rPr>
                <w:rFonts w:ascii="Times New Roman" w:eastAsia="Times New Roman" w:hAnsi="Times New Roman" w:cs="Times New Roman"/>
                <w:sz w:val="26"/>
                <w:szCs w:val="26"/>
                <w:lang w:val="kk-KZ"/>
              </w:rPr>
              <w:t xml:space="preserve"> құрастырғанда тілдік дерек ретінде қолдануға болады.</w:t>
            </w:r>
          </w:p>
          <w:p w14:paraId="5A2784C1" w14:textId="13BDD415" w:rsidR="005019CF" w:rsidRPr="00703A00" w:rsidRDefault="005019CF" w:rsidP="005F14D8">
            <w:pPr>
              <w:spacing w:after="0" w:line="240" w:lineRule="auto"/>
              <w:jc w:val="both"/>
              <w:rPr>
                <w:rFonts w:ascii="Times New Roman" w:eastAsia="Times New Roman" w:hAnsi="Times New Roman" w:cs="Times New Roman"/>
                <w:sz w:val="26"/>
                <w:szCs w:val="26"/>
                <w:lang w:val="kk-KZ"/>
              </w:rPr>
            </w:pPr>
          </w:p>
        </w:tc>
      </w:tr>
      <w:tr w:rsidR="00703A00" w:rsidRPr="00887EC8" w14:paraId="11631EBC" w14:textId="77777777" w:rsidTr="005A6B2F">
        <w:trPr>
          <w:trHeight w:val="64"/>
        </w:trPr>
        <w:tc>
          <w:tcPr>
            <w:tcW w:w="675" w:type="dxa"/>
            <w:vMerge/>
            <w:shd w:val="clear" w:color="auto" w:fill="auto"/>
          </w:tcPr>
          <w:p w14:paraId="1FC5C3EA"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1730" w:type="dxa"/>
            <w:vMerge/>
            <w:shd w:val="clear" w:color="auto" w:fill="auto"/>
          </w:tcPr>
          <w:p w14:paraId="00F9BD0E" w14:textId="77777777" w:rsidR="00AC1C4C" w:rsidRPr="00703A00" w:rsidRDefault="00AC1C4C" w:rsidP="00924102">
            <w:pPr>
              <w:spacing w:after="0" w:line="240" w:lineRule="auto"/>
              <w:jc w:val="both"/>
              <w:rPr>
                <w:rFonts w:ascii="Times New Roman" w:eastAsia="Times New Roman" w:hAnsi="Times New Roman" w:cs="Times New Roman"/>
                <w:bCs/>
                <w:sz w:val="26"/>
                <w:szCs w:val="26"/>
                <w:lang w:val="kk-KZ"/>
              </w:rPr>
            </w:pPr>
          </w:p>
        </w:tc>
        <w:tc>
          <w:tcPr>
            <w:tcW w:w="5387" w:type="dxa"/>
            <w:shd w:val="clear" w:color="auto" w:fill="auto"/>
          </w:tcPr>
          <w:p w14:paraId="07D67BC9"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9.3 Практикалық ұсыныстар жаңа болып табылады?</w:t>
            </w:r>
          </w:p>
          <w:p w14:paraId="4A577C40"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 xml:space="preserve">1) </w:t>
            </w:r>
            <w:r w:rsidRPr="00703A00">
              <w:rPr>
                <w:rFonts w:ascii="Times New Roman" w:hAnsi="Times New Roman" w:cs="Times New Roman"/>
                <w:b/>
                <w:bCs/>
                <w:sz w:val="26"/>
                <w:szCs w:val="26"/>
                <w:lang w:val="kk-KZ"/>
              </w:rPr>
              <w:t>толығымен жаңа</w:t>
            </w:r>
            <w:r w:rsidRPr="00703A00">
              <w:rPr>
                <w:rFonts w:ascii="Times New Roman" w:hAnsi="Times New Roman" w:cs="Times New Roman"/>
                <w:bCs/>
                <w:sz w:val="26"/>
                <w:szCs w:val="26"/>
                <w:lang w:val="kk-KZ"/>
              </w:rPr>
              <w:t>;</w:t>
            </w:r>
          </w:p>
          <w:p w14:paraId="19468B5E" w14:textId="77777777" w:rsidR="00AC1C4C" w:rsidRPr="00703A00" w:rsidRDefault="00AC1C4C" w:rsidP="00924102">
            <w:pPr>
              <w:spacing w:after="0" w:line="240" w:lineRule="auto"/>
              <w:jc w:val="both"/>
              <w:rPr>
                <w:rFonts w:ascii="Times New Roman" w:hAnsi="Times New Roman" w:cs="Times New Roman"/>
                <w:bCs/>
                <w:sz w:val="26"/>
                <w:szCs w:val="26"/>
                <w:lang w:val="kk-KZ"/>
              </w:rPr>
            </w:pPr>
            <w:r w:rsidRPr="00703A00">
              <w:rPr>
                <w:rFonts w:ascii="Times New Roman" w:hAnsi="Times New Roman" w:cs="Times New Roman"/>
                <w:bCs/>
                <w:sz w:val="26"/>
                <w:szCs w:val="26"/>
                <w:lang w:val="kk-KZ"/>
              </w:rPr>
              <w:t>2) жартылай жаңа (25-75% жаңа болып табылады);</w:t>
            </w:r>
          </w:p>
          <w:p w14:paraId="425D445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3) жаңа емес (25% кем жаңа болып табылады)</w:t>
            </w:r>
          </w:p>
        </w:tc>
        <w:tc>
          <w:tcPr>
            <w:tcW w:w="7229" w:type="dxa"/>
            <w:shd w:val="clear" w:color="auto" w:fill="auto"/>
          </w:tcPr>
          <w:p w14:paraId="7076AC53" w14:textId="77777777" w:rsidR="00BD5FD8" w:rsidRPr="00703A00" w:rsidRDefault="00AC1C4C" w:rsidP="005F14D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Практикалық ұсыныстары жаңа болып табылады. </w:t>
            </w:r>
            <w:r w:rsidR="00A12E96" w:rsidRPr="00703A00">
              <w:rPr>
                <w:rFonts w:ascii="Times New Roman" w:eastAsia="Times New Roman" w:hAnsi="Times New Roman" w:cs="Times New Roman"/>
                <w:sz w:val="26"/>
                <w:szCs w:val="26"/>
                <w:lang w:val="kk-KZ"/>
              </w:rPr>
              <w:t>Диссертациялық жұмыста қ</w:t>
            </w:r>
            <w:r w:rsidRPr="00703A00">
              <w:rPr>
                <w:rFonts w:ascii="Times New Roman" w:eastAsia="Times New Roman" w:hAnsi="Times New Roman" w:cs="Times New Roman"/>
                <w:sz w:val="26"/>
                <w:szCs w:val="26"/>
                <w:lang w:val="kk-KZ"/>
              </w:rPr>
              <w:t>ол жеткіз</w:t>
            </w:r>
            <w:r w:rsidR="00A12E96" w:rsidRPr="00703A00">
              <w:rPr>
                <w:rFonts w:ascii="Times New Roman" w:eastAsia="Times New Roman" w:hAnsi="Times New Roman" w:cs="Times New Roman"/>
                <w:sz w:val="26"/>
                <w:szCs w:val="26"/>
                <w:lang w:val="kk-KZ"/>
              </w:rPr>
              <w:t>іл</w:t>
            </w:r>
            <w:r w:rsidRPr="00703A00">
              <w:rPr>
                <w:rFonts w:ascii="Times New Roman" w:eastAsia="Times New Roman" w:hAnsi="Times New Roman" w:cs="Times New Roman"/>
                <w:sz w:val="26"/>
                <w:szCs w:val="26"/>
                <w:lang w:val="kk-KZ"/>
              </w:rPr>
              <w:t xml:space="preserve">ген нәтижелерді </w:t>
            </w:r>
            <w:r w:rsidR="00A12E96" w:rsidRPr="00703A00">
              <w:rPr>
                <w:rFonts w:ascii="Times New Roman" w:eastAsia="Times New Roman" w:hAnsi="Times New Roman" w:cs="Times New Roman"/>
                <w:sz w:val="26"/>
                <w:szCs w:val="26"/>
                <w:lang w:val="kk-KZ"/>
              </w:rPr>
              <w:t xml:space="preserve">құрылымдық </w:t>
            </w:r>
            <w:r w:rsidRPr="00703A00">
              <w:rPr>
                <w:rFonts w:ascii="Times New Roman" w:eastAsia="Times New Roman" w:hAnsi="Times New Roman" w:cs="Times New Roman"/>
                <w:sz w:val="26"/>
                <w:szCs w:val="26"/>
                <w:lang w:val="kk-KZ"/>
              </w:rPr>
              <w:t xml:space="preserve">лингвистикалық бағытта зерттеулер жүргізіп, талдау жұмыстарын жасауға, филология факультеттерінде </w:t>
            </w:r>
            <w:r w:rsidR="00A12E96" w:rsidRPr="00703A00">
              <w:rPr>
                <w:rFonts w:ascii="Times New Roman" w:eastAsia="Times New Roman" w:hAnsi="Times New Roman" w:cs="Times New Roman"/>
                <w:sz w:val="26"/>
                <w:szCs w:val="26"/>
                <w:lang w:val="kk-KZ"/>
              </w:rPr>
              <w:t>түркітануға кіріспе, тіл тарихы, түркі тілдерінің салыстырмалы грамматикасы, түркі, қыпшақ жазба ескерткіштерінің тілі</w:t>
            </w:r>
            <w:r w:rsidRPr="00703A00">
              <w:rPr>
                <w:rFonts w:ascii="Times New Roman" w:eastAsia="Times New Roman" w:hAnsi="Times New Roman" w:cs="Times New Roman"/>
                <w:sz w:val="26"/>
                <w:szCs w:val="26"/>
                <w:lang w:val="kk-KZ"/>
              </w:rPr>
              <w:t>,</w:t>
            </w:r>
            <w:r w:rsidR="00A12E96" w:rsidRPr="00703A00">
              <w:rPr>
                <w:rFonts w:ascii="Times New Roman" w:eastAsia="Times New Roman" w:hAnsi="Times New Roman" w:cs="Times New Roman"/>
                <w:sz w:val="26"/>
                <w:szCs w:val="26"/>
                <w:lang w:val="kk-KZ"/>
              </w:rPr>
              <w:t xml:space="preserve"> тарихи лексикология, </w:t>
            </w:r>
            <w:r w:rsidRPr="00703A00">
              <w:rPr>
                <w:rFonts w:ascii="Times New Roman" w:eastAsia="Times New Roman" w:hAnsi="Times New Roman" w:cs="Times New Roman"/>
                <w:sz w:val="26"/>
                <w:szCs w:val="26"/>
                <w:lang w:val="kk-KZ"/>
              </w:rPr>
              <w:t xml:space="preserve"> </w:t>
            </w:r>
            <w:r w:rsidR="00A12E96" w:rsidRPr="00703A00">
              <w:rPr>
                <w:rFonts w:ascii="Times New Roman" w:eastAsia="Times New Roman" w:hAnsi="Times New Roman" w:cs="Times New Roman"/>
                <w:sz w:val="26"/>
                <w:szCs w:val="26"/>
                <w:lang w:val="kk-KZ"/>
              </w:rPr>
              <w:t>лингводереккөз</w:t>
            </w:r>
            <w:r w:rsidRPr="00703A00">
              <w:rPr>
                <w:rFonts w:ascii="Times New Roman" w:eastAsia="Times New Roman" w:hAnsi="Times New Roman" w:cs="Times New Roman"/>
                <w:sz w:val="26"/>
                <w:szCs w:val="26"/>
                <w:lang w:val="kk-KZ"/>
              </w:rPr>
              <w:t>тану курстарын жүргізу</w:t>
            </w:r>
            <w:r w:rsidR="00A12E96" w:rsidRPr="00703A00">
              <w:rPr>
                <w:rFonts w:ascii="Times New Roman" w:eastAsia="Times New Roman" w:hAnsi="Times New Roman" w:cs="Times New Roman"/>
                <w:sz w:val="26"/>
                <w:szCs w:val="26"/>
                <w:lang w:val="kk-KZ"/>
              </w:rPr>
              <w:t>д</w:t>
            </w:r>
            <w:r w:rsidRPr="00703A00">
              <w:rPr>
                <w:rFonts w:ascii="Times New Roman" w:eastAsia="Times New Roman" w:hAnsi="Times New Roman" w:cs="Times New Roman"/>
                <w:sz w:val="26"/>
                <w:szCs w:val="26"/>
                <w:lang w:val="kk-KZ"/>
              </w:rPr>
              <w:t xml:space="preserve">е </w:t>
            </w:r>
            <w:r w:rsidR="00A12E96" w:rsidRPr="00703A00">
              <w:rPr>
                <w:rFonts w:ascii="Times New Roman" w:eastAsia="Times New Roman" w:hAnsi="Times New Roman" w:cs="Times New Roman"/>
                <w:sz w:val="26"/>
                <w:szCs w:val="26"/>
                <w:lang w:val="kk-KZ"/>
              </w:rPr>
              <w:t xml:space="preserve">тілдік </w:t>
            </w:r>
            <w:r w:rsidRPr="00703A00">
              <w:rPr>
                <w:rFonts w:ascii="Times New Roman" w:eastAsia="Times New Roman" w:hAnsi="Times New Roman" w:cs="Times New Roman"/>
                <w:sz w:val="26"/>
                <w:szCs w:val="26"/>
                <w:lang w:val="kk-KZ"/>
              </w:rPr>
              <w:t xml:space="preserve">материал ретінде пайдалануға болады. </w:t>
            </w:r>
          </w:p>
          <w:p w14:paraId="0F141B2C" w14:textId="747610FD" w:rsidR="005019CF" w:rsidRPr="00703A00" w:rsidRDefault="005019CF" w:rsidP="005F14D8">
            <w:pPr>
              <w:spacing w:after="0" w:line="240" w:lineRule="auto"/>
              <w:jc w:val="both"/>
              <w:rPr>
                <w:rFonts w:ascii="Times New Roman" w:eastAsia="Times New Roman" w:hAnsi="Times New Roman" w:cs="Times New Roman"/>
                <w:sz w:val="26"/>
                <w:szCs w:val="26"/>
                <w:lang w:val="kk-KZ"/>
              </w:rPr>
            </w:pPr>
          </w:p>
        </w:tc>
      </w:tr>
      <w:tr w:rsidR="00703A00" w:rsidRPr="00887EC8" w14:paraId="40BAD764" w14:textId="77777777" w:rsidTr="005A6B2F">
        <w:trPr>
          <w:trHeight w:val="64"/>
        </w:trPr>
        <w:tc>
          <w:tcPr>
            <w:tcW w:w="675" w:type="dxa"/>
            <w:shd w:val="clear" w:color="auto" w:fill="auto"/>
          </w:tcPr>
          <w:p w14:paraId="229ECB2B"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10.</w:t>
            </w:r>
          </w:p>
        </w:tc>
        <w:tc>
          <w:tcPr>
            <w:tcW w:w="1730" w:type="dxa"/>
            <w:shd w:val="clear" w:color="auto" w:fill="auto"/>
          </w:tcPr>
          <w:p w14:paraId="40E5054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Жазу және ресімдеу сапасы</w:t>
            </w:r>
          </w:p>
        </w:tc>
        <w:tc>
          <w:tcPr>
            <w:tcW w:w="5387" w:type="dxa"/>
            <w:shd w:val="clear" w:color="auto" w:fill="auto"/>
          </w:tcPr>
          <w:p w14:paraId="2D08CB77"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Академиялық жазу сапасы:</w:t>
            </w:r>
          </w:p>
          <w:p w14:paraId="45725711" w14:textId="77777777" w:rsidR="00AC1C4C" w:rsidRPr="00703A00" w:rsidRDefault="00AC1C4C" w:rsidP="00924102">
            <w:pPr>
              <w:tabs>
                <w:tab w:val="left" w:pos="325"/>
              </w:tabs>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1) </w:t>
            </w:r>
            <w:r w:rsidRPr="00703A00">
              <w:rPr>
                <w:rFonts w:ascii="Times New Roman" w:hAnsi="Times New Roman" w:cs="Times New Roman"/>
                <w:b/>
                <w:sz w:val="26"/>
                <w:szCs w:val="26"/>
                <w:lang w:val="kk-KZ"/>
              </w:rPr>
              <w:t>жоғары</w:t>
            </w:r>
            <w:r w:rsidRPr="00703A00">
              <w:rPr>
                <w:rFonts w:ascii="Times New Roman" w:hAnsi="Times New Roman" w:cs="Times New Roman"/>
                <w:sz w:val="26"/>
                <w:szCs w:val="26"/>
                <w:lang w:val="kk-KZ"/>
              </w:rPr>
              <w:t>;</w:t>
            </w:r>
          </w:p>
          <w:p w14:paraId="4E8301EA" w14:textId="77777777" w:rsidR="00AC1C4C" w:rsidRPr="00703A00" w:rsidRDefault="00AC1C4C" w:rsidP="00924102">
            <w:pPr>
              <w:tabs>
                <w:tab w:val="left" w:pos="325"/>
              </w:tabs>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2) орташа;</w:t>
            </w:r>
          </w:p>
          <w:p w14:paraId="12ED4693" w14:textId="77777777" w:rsidR="00AC1C4C" w:rsidRPr="00703A00" w:rsidRDefault="00AC1C4C" w:rsidP="00924102">
            <w:pPr>
              <w:tabs>
                <w:tab w:val="left" w:pos="325"/>
              </w:tabs>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3) орташадан төмен;</w:t>
            </w:r>
          </w:p>
          <w:p w14:paraId="33B943B4" w14:textId="77777777" w:rsidR="00AC1C4C" w:rsidRPr="00703A00" w:rsidRDefault="00AC1C4C" w:rsidP="00924102">
            <w:pPr>
              <w:tabs>
                <w:tab w:val="left" w:pos="325"/>
              </w:tabs>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4) төмен.</w:t>
            </w:r>
          </w:p>
        </w:tc>
        <w:tc>
          <w:tcPr>
            <w:tcW w:w="7229" w:type="dxa"/>
            <w:shd w:val="clear" w:color="auto" w:fill="auto"/>
          </w:tcPr>
          <w:p w14:paraId="6567231C" w14:textId="01AC9D46" w:rsidR="000A0997" w:rsidRPr="00703A00" w:rsidRDefault="00AC1C4C" w:rsidP="00BA0698">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Диссертациялық жұмыстың тілі академиялық жазу талаптарын толық қанағаттандырады. Зерттеудің құрылымы мен мазмұнын ресімдеу ғылыми жұмыстарға қойылатын талаптарға сәйкес келеді.</w:t>
            </w:r>
          </w:p>
        </w:tc>
      </w:tr>
      <w:tr w:rsidR="00703A00" w:rsidRPr="00887EC8" w14:paraId="0897D4BD" w14:textId="77777777" w:rsidTr="005A6B2F">
        <w:trPr>
          <w:trHeight w:val="64"/>
        </w:trPr>
        <w:tc>
          <w:tcPr>
            <w:tcW w:w="675" w:type="dxa"/>
            <w:shd w:val="clear" w:color="auto" w:fill="auto"/>
          </w:tcPr>
          <w:p w14:paraId="5AE5F895"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11.</w:t>
            </w:r>
          </w:p>
        </w:tc>
        <w:tc>
          <w:tcPr>
            <w:tcW w:w="1730" w:type="dxa"/>
            <w:shd w:val="clear" w:color="auto" w:fill="auto"/>
          </w:tcPr>
          <w:p w14:paraId="437E637D"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Диссертацияға ескертулер</w:t>
            </w:r>
          </w:p>
        </w:tc>
        <w:tc>
          <w:tcPr>
            <w:tcW w:w="5387" w:type="dxa"/>
            <w:shd w:val="clear" w:color="auto" w:fill="auto"/>
          </w:tcPr>
          <w:p w14:paraId="62BB99CF" w14:textId="77777777" w:rsidR="00AC1C4C" w:rsidRPr="00703A00" w:rsidRDefault="00AC1C4C" w:rsidP="00924102">
            <w:pPr>
              <w:spacing w:after="0" w:line="240" w:lineRule="auto"/>
              <w:jc w:val="both"/>
              <w:rPr>
                <w:rFonts w:ascii="Times New Roman" w:hAnsi="Times New Roman" w:cs="Times New Roman"/>
                <w:sz w:val="26"/>
                <w:szCs w:val="26"/>
                <w:lang w:val="kk-KZ"/>
              </w:rPr>
            </w:pPr>
          </w:p>
        </w:tc>
        <w:tc>
          <w:tcPr>
            <w:tcW w:w="7229" w:type="dxa"/>
            <w:shd w:val="clear" w:color="auto" w:fill="auto"/>
          </w:tcPr>
          <w:p w14:paraId="52088D83"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Диссертацияның мазмұнына қатысты ұсыныс-ескертулер:</w:t>
            </w:r>
          </w:p>
          <w:p w14:paraId="2D29C956" w14:textId="4BCEF230"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1) </w:t>
            </w:r>
            <w:r w:rsidR="00950EBD" w:rsidRPr="00703A00">
              <w:rPr>
                <w:rFonts w:ascii="Times New Roman" w:eastAsia="Times New Roman" w:hAnsi="Times New Roman" w:cs="Times New Roman"/>
                <w:sz w:val="26"/>
                <w:szCs w:val="26"/>
                <w:lang w:val="kk-KZ"/>
              </w:rPr>
              <w:t xml:space="preserve">Диссертацияның бірінші тарауында жалпы орта ғасырларда </w:t>
            </w:r>
            <w:r w:rsidR="00950EBD" w:rsidRPr="00703A00">
              <w:rPr>
                <w:rFonts w:ascii="Times New Roman" w:eastAsia="Times New Roman" w:hAnsi="Times New Roman" w:cs="Times New Roman"/>
                <w:sz w:val="26"/>
                <w:szCs w:val="26"/>
                <w:lang w:val="kk-KZ"/>
              </w:rPr>
              <w:lastRenderedPageBreak/>
              <w:t xml:space="preserve">жарық көрген түркі жазба ескерткіштерінің зерттелу тарихына шағын шолу жасалған. </w:t>
            </w:r>
            <w:r w:rsidRPr="00703A00">
              <w:rPr>
                <w:rFonts w:ascii="Times New Roman" w:eastAsia="Times New Roman" w:hAnsi="Times New Roman" w:cs="Times New Roman"/>
                <w:sz w:val="26"/>
                <w:szCs w:val="26"/>
                <w:lang w:val="kk-KZ"/>
              </w:rPr>
              <w:t xml:space="preserve">Осы </w:t>
            </w:r>
            <w:r w:rsidR="00950EBD" w:rsidRPr="00703A00">
              <w:rPr>
                <w:rFonts w:ascii="Times New Roman" w:eastAsia="Times New Roman" w:hAnsi="Times New Roman" w:cs="Times New Roman"/>
                <w:sz w:val="26"/>
                <w:szCs w:val="26"/>
                <w:lang w:val="kk-KZ"/>
              </w:rPr>
              <w:t xml:space="preserve">бөлімде жазба мұраларды антропоөзекті парадигмада зерттеу мәселелеріне қатысты </w:t>
            </w:r>
            <w:r w:rsidR="00453CB6" w:rsidRPr="00703A00">
              <w:rPr>
                <w:rFonts w:ascii="Times New Roman" w:eastAsia="Times New Roman" w:hAnsi="Times New Roman" w:cs="Times New Roman"/>
                <w:sz w:val="26"/>
                <w:szCs w:val="26"/>
                <w:lang w:val="kk-KZ"/>
              </w:rPr>
              <w:t>жаңа е</w:t>
            </w:r>
            <w:r w:rsidR="005C6CC1" w:rsidRPr="00703A00">
              <w:rPr>
                <w:rFonts w:ascii="Times New Roman" w:eastAsia="Times New Roman" w:hAnsi="Times New Roman" w:cs="Times New Roman"/>
                <w:sz w:val="26"/>
                <w:szCs w:val="26"/>
                <w:lang w:val="kk-KZ"/>
              </w:rPr>
              <w:t>ңбектерге</w:t>
            </w:r>
            <w:r w:rsidR="00A12E96" w:rsidRPr="00703A00">
              <w:rPr>
                <w:rFonts w:ascii="Times New Roman" w:eastAsia="Times New Roman" w:hAnsi="Times New Roman" w:cs="Times New Roman"/>
                <w:sz w:val="26"/>
                <w:szCs w:val="26"/>
                <w:lang w:val="kk-KZ"/>
              </w:rPr>
              <w:t xml:space="preserve"> де</w:t>
            </w:r>
            <w:r w:rsidR="005C6CC1" w:rsidRPr="00703A00">
              <w:rPr>
                <w:rFonts w:ascii="Times New Roman" w:eastAsia="Times New Roman" w:hAnsi="Times New Roman" w:cs="Times New Roman"/>
                <w:sz w:val="26"/>
                <w:szCs w:val="26"/>
                <w:lang w:val="kk-KZ"/>
              </w:rPr>
              <w:t xml:space="preserve"> тоқталғаны тиімдірек болар еді. Диссертант </w:t>
            </w:r>
            <w:r w:rsidR="00950EBD" w:rsidRPr="00703A00">
              <w:rPr>
                <w:rFonts w:ascii="Times New Roman" w:hAnsi="Times New Roman" w:cs="Times New Roman"/>
                <w:sz w:val="26"/>
                <w:szCs w:val="26"/>
                <w:lang w:val="kk-KZ"/>
              </w:rPr>
              <w:t>Әз-Замахшаридің «Мукаддимат әл-Адаб» еңбегін</w:t>
            </w:r>
            <w:r w:rsidR="005C6CC1" w:rsidRPr="00703A00">
              <w:rPr>
                <w:rFonts w:ascii="Times New Roman" w:hAnsi="Times New Roman" w:cs="Times New Roman"/>
                <w:sz w:val="26"/>
                <w:szCs w:val="26"/>
                <w:lang w:val="kk-KZ"/>
              </w:rPr>
              <w:t xml:space="preserve"> адамтану бағытында</w:t>
            </w:r>
            <w:r w:rsidR="005F14D8" w:rsidRPr="00703A00">
              <w:rPr>
                <w:rFonts w:ascii="Times New Roman" w:hAnsi="Times New Roman" w:cs="Times New Roman"/>
                <w:sz w:val="26"/>
                <w:szCs w:val="26"/>
                <w:lang w:val="kk-KZ"/>
              </w:rPr>
              <w:t xml:space="preserve"> </w:t>
            </w:r>
            <w:r w:rsidR="005C6CC1" w:rsidRPr="00703A00">
              <w:rPr>
                <w:rFonts w:ascii="Times New Roman" w:hAnsi="Times New Roman" w:cs="Times New Roman"/>
                <w:sz w:val="26"/>
                <w:szCs w:val="26"/>
                <w:lang w:val="kk-KZ"/>
              </w:rPr>
              <w:t xml:space="preserve">қарастырса </w:t>
            </w:r>
            <w:r w:rsidRPr="00703A00">
              <w:rPr>
                <w:rFonts w:ascii="Times New Roman" w:eastAsia="Times New Roman" w:hAnsi="Times New Roman" w:cs="Times New Roman"/>
                <w:sz w:val="26"/>
                <w:szCs w:val="26"/>
                <w:lang w:val="kk-KZ"/>
              </w:rPr>
              <w:t xml:space="preserve">жұмыстың құндылығы арта түсер еді. </w:t>
            </w:r>
          </w:p>
          <w:p w14:paraId="374BDD50" w14:textId="77777777" w:rsidR="007C3683" w:rsidRPr="00703A00" w:rsidRDefault="00AC1C4C" w:rsidP="005A6B2F">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2) </w:t>
            </w:r>
            <w:r w:rsidR="007C3683" w:rsidRPr="00703A00">
              <w:rPr>
                <w:rFonts w:ascii="Times New Roman" w:eastAsia="Times New Roman" w:hAnsi="Times New Roman" w:cs="Times New Roman"/>
                <w:sz w:val="26"/>
                <w:szCs w:val="26"/>
                <w:lang w:val="kk-KZ"/>
              </w:rPr>
              <w:t>Ізденушінің сөз саптауында стильдік олқылықтар, ішінара пунктуациялық қателер кездеседі (</w:t>
            </w:r>
            <w:r w:rsidR="00655044" w:rsidRPr="00703A00">
              <w:rPr>
                <w:rFonts w:ascii="Times New Roman" w:eastAsia="Times New Roman" w:hAnsi="Times New Roman" w:cs="Times New Roman"/>
                <w:sz w:val="26"/>
                <w:szCs w:val="26"/>
                <w:lang w:val="kk-KZ"/>
              </w:rPr>
              <w:t>11, 25, 110</w:t>
            </w:r>
            <w:r w:rsidR="007C3683" w:rsidRPr="00703A00">
              <w:rPr>
                <w:rFonts w:ascii="Times New Roman" w:eastAsia="Times New Roman" w:hAnsi="Times New Roman" w:cs="Times New Roman"/>
                <w:sz w:val="26"/>
                <w:szCs w:val="26"/>
                <w:lang w:val="kk-KZ"/>
              </w:rPr>
              <w:t>-</w:t>
            </w:r>
            <w:r w:rsidR="00655044" w:rsidRPr="00703A00">
              <w:rPr>
                <w:rFonts w:ascii="Times New Roman" w:eastAsia="Times New Roman" w:hAnsi="Times New Roman" w:cs="Times New Roman"/>
                <w:sz w:val="26"/>
                <w:szCs w:val="26"/>
                <w:lang w:val="kk-KZ"/>
              </w:rPr>
              <w:t>бб.</w:t>
            </w:r>
            <w:r w:rsidR="007C3683" w:rsidRPr="00703A00">
              <w:rPr>
                <w:rFonts w:ascii="Times New Roman" w:eastAsia="Times New Roman" w:hAnsi="Times New Roman" w:cs="Times New Roman"/>
                <w:sz w:val="26"/>
                <w:szCs w:val="26"/>
                <w:lang w:val="kk-KZ"/>
              </w:rPr>
              <w:t>)</w:t>
            </w:r>
            <w:r w:rsidR="005A6B2F" w:rsidRPr="00703A00">
              <w:rPr>
                <w:rFonts w:ascii="Times New Roman" w:eastAsia="Times New Roman" w:hAnsi="Times New Roman" w:cs="Times New Roman"/>
                <w:sz w:val="26"/>
                <w:szCs w:val="26"/>
                <w:lang w:val="kk-KZ"/>
              </w:rPr>
              <w:t>.</w:t>
            </w:r>
          </w:p>
          <w:p w14:paraId="371DAD8D" w14:textId="59E813C9" w:rsidR="005019CF" w:rsidRPr="00703A00" w:rsidRDefault="005019CF" w:rsidP="005A6B2F">
            <w:pPr>
              <w:spacing w:after="0" w:line="240" w:lineRule="auto"/>
              <w:jc w:val="both"/>
              <w:rPr>
                <w:rFonts w:ascii="Times New Roman" w:eastAsia="Times New Roman" w:hAnsi="Times New Roman" w:cs="Times New Roman"/>
                <w:sz w:val="26"/>
                <w:szCs w:val="26"/>
                <w:lang w:val="kk-KZ"/>
              </w:rPr>
            </w:pPr>
          </w:p>
        </w:tc>
      </w:tr>
      <w:tr w:rsidR="00703A00" w:rsidRPr="00887EC8" w14:paraId="776FE5E2" w14:textId="77777777" w:rsidTr="005A6B2F">
        <w:trPr>
          <w:trHeight w:val="64"/>
        </w:trPr>
        <w:tc>
          <w:tcPr>
            <w:tcW w:w="675" w:type="dxa"/>
            <w:shd w:val="clear" w:color="auto" w:fill="auto"/>
          </w:tcPr>
          <w:p w14:paraId="43C91A52"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12.</w:t>
            </w:r>
          </w:p>
        </w:tc>
        <w:tc>
          <w:tcPr>
            <w:tcW w:w="1730" w:type="dxa"/>
            <w:shd w:val="clear" w:color="auto" w:fill="auto"/>
          </w:tcPr>
          <w:p w14:paraId="15039675"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 xml:space="preserve">Докторант мақалаларының зерттеу тақырыбы бойынша ғылыми деңгейі (диссертация мақалалар сериясы нысанында қорғалған жағдайда ресми рецензенттер докторанттың зерттеу тақырыбы бойынша әр мақаласының ғылыми </w:t>
            </w:r>
            <w:r w:rsidRPr="00703A00">
              <w:rPr>
                <w:rFonts w:ascii="Times New Roman" w:hAnsi="Times New Roman" w:cs="Times New Roman"/>
                <w:sz w:val="26"/>
                <w:szCs w:val="26"/>
                <w:lang w:val="kk-KZ"/>
              </w:rPr>
              <w:lastRenderedPageBreak/>
              <w:t>деңгейін зерделейді)</w:t>
            </w:r>
          </w:p>
        </w:tc>
        <w:tc>
          <w:tcPr>
            <w:tcW w:w="5387" w:type="dxa"/>
            <w:shd w:val="clear" w:color="auto" w:fill="auto"/>
          </w:tcPr>
          <w:p w14:paraId="45AFB1BD" w14:textId="77777777" w:rsidR="00AC1C4C" w:rsidRPr="00703A00" w:rsidRDefault="00AC1C4C" w:rsidP="00924102">
            <w:pPr>
              <w:spacing w:after="0" w:line="240" w:lineRule="auto"/>
              <w:jc w:val="both"/>
              <w:rPr>
                <w:rFonts w:ascii="Times New Roman" w:hAnsi="Times New Roman" w:cs="Times New Roman"/>
                <w:sz w:val="26"/>
                <w:szCs w:val="26"/>
                <w:lang w:val="kk-KZ"/>
              </w:rPr>
            </w:pPr>
          </w:p>
        </w:tc>
        <w:tc>
          <w:tcPr>
            <w:tcW w:w="7229" w:type="dxa"/>
            <w:shd w:val="clear" w:color="auto" w:fill="auto"/>
          </w:tcPr>
          <w:p w14:paraId="1217B8D6" w14:textId="3E3C4312" w:rsidR="007F67D7"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Докторанттың диссертация мазмұны бойынша жарияланымдарының жалпы саны – </w:t>
            </w:r>
            <w:r w:rsidR="007F67D7" w:rsidRPr="00703A00">
              <w:rPr>
                <w:rFonts w:ascii="Times New Roman" w:eastAsia="Times New Roman" w:hAnsi="Times New Roman" w:cs="Times New Roman"/>
                <w:sz w:val="26"/>
                <w:szCs w:val="26"/>
                <w:lang w:val="kk-KZ"/>
              </w:rPr>
              <w:t>8</w:t>
            </w:r>
            <w:r w:rsidRPr="00703A00">
              <w:rPr>
                <w:rFonts w:ascii="Times New Roman" w:eastAsia="Times New Roman" w:hAnsi="Times New Roman" w:cs="Times New Roman"/>
                <w:sz w:val="26"/>
                <w:szCs w:val="26"/>
                <w:lang w:val="kk-KZ"/>
              </w:rPr>
              <w:t xml:space="preserve">. Олардың ішінде </w:t>
            </w:r>
          </w:p>
          <w:p w14:paraId="00427216" w14:textId="5A7921F1" w:rsidR="00AC1C4C" w:rsidRPr="00703A00" w:rsidRDefault="007F67D7" w:rsidP="00B71F86">
            <w:pPr>
              <w:pStyle w:val="a3"/>
              <w:ind w:left="0"/>
              <w:rPr>
                <w:sz w:val="26"/>
                <w:szCs w:val="26"/>
              </w:rPr>
            </w:pPr>
            <w:r w:rsidRPr="00703A00">
              <w:rPr>
                <w:sz w:val="26"/>
                <w:szCs w:val="26"/>
              </w:rPr>
              <w:t>«The</w:t>
            </w:r>
            <w:r w:rsidRPr="00703A00">
              <w:rPr>
                <w:spacing w:val="30"/>
                <w:sz w:val="26"/>
                <w:szCs w:val="26"/>
              </w:rPr>
              <w:t xml:space="preserve">  </w:t>
            </w:r>
            <w:r w:rsidRPr="00703A00">
              <w:rPr>
                <w:sz w:val="26"/>
                <w:szCs w:val="26"/>
              </w:rPr>
              <w:t>Lexical</w:t>
            </w:r>
            <w:r w:rsidRPr="00703A00">
              <w:rPr>
                <w:spacing w:val="30"/>
                <w:sz w:val="26"/>
                <w:szCs w:val="26"/>
              </w:rPr>
              <w:t xml:space="preserve">  </w:t>
            </w:r>
            <w:r w:rsidRPr="00703A00">
              <w:rPr>
                <w:sz w:val="26"/>
                <w:szCs w:val="26"/>
              </w:rPr>
              <w:t>and</w:t>
            </w:r>
            <w:r w:rsidRPr="00703A00">
              <w:rPr>
                <w:spacing w:val="30"/>
                <w:sz w:val="26"/>
                <w:szCs w:val="26"/>
              </w:rPr>
              <w:t xml:space="preserve">  </w:t>
            </w:r>
            <w:r w:rsidRPr="00703A00">
              <w:rPr>
                <w:sz w:val="26"/>
                <w:szCs w:val="26"/>
              </w:rPr>
              <w:t>Semantic</w:t>
            </w:r>
            <w:r w:rsidRPr="00703A00">
              <w:rPr>
                <w:spacing w:val="30"/>
                <w:sz w:val="26"/>
                <w:szCs w:val="26"/>
              </w:rPr>
              <w:t xml:space="preserve">  </w:t>
            </w:r>
            <w:r w:rsidRPr="00703A00">
              <w:rPr>
                <w:sz w:val="26"/>
                <w:szCs w:val="26"/>
              </w:rPr>
              <w:t>Analysis</w:t>
            </w:r>
            <w:r w:rsidRPr="00703A00">
              <w:rPr>
                <w:spacing w:val="30"/>
                <w:sz w:val="26"/>
                <w:szCs w:val="26"/>
              </w:rPr>
              <w:t xml:space="preserve">  </w:t>
            </w:r>
            <w:r w:rsidRPr="00703A00">
              <w:rPr>
                <w:sz w:val="26"/>
                <w:szCs w:val="26"/>
              </w:rPr>
              <w:t>of</w:t>
            </w:r>
            <w:r w:rsidRPr="00703A00">
              <w:rPr>
                <w:spacing w:val="30"/>
                <w:sz w:val="26"/>
                <w:szCs w:val="26"/>
              </w:rPr>
              <w:t xml:space="preserve">  </w:t>
            </w:r>
            <w:r w:rsidRPr="00703A00">
              <w:rPr>
                <w:sz w:val="26"/>
                <w:szCs w:val="26"/>
              </w:rPr>
              <w:t>Zamakshari’s</w:t>
            </w:r>
            <w:r w:rsidRPr="00703A00">
              <w:rPr>
                <w:spacing w:val="30"/>
                <w:sz w:val="26"/>
                <w:szCs w:val="26"/>
              </w:rPr>
              <w:t xml:space="preserve">  </w:t>
            </w:r>
            <w:r w:rsidRPr="00703A00">
              <w:rPr>
                <w:spacing w:val="-2"/>
                <w:sz w:val="26"/>
                <w:szCs w:val="26"/>
              </w:rPr>
              <w:t xml:space="preserve">Dictionary </w:t>
            </w:r>
            <w:r w:rsidRPr="00703A00">
              <w:rPr>
                <w:sz w:val="26"/>
                <w:szCs w:val="26"/>
              </w:rPr>
              <w:t>«Muqaddimat AlAdab» and its Relation to the Kazakh Language»</w:t>
            </w:r>
            <w:r w:rsidR="00AC1C4C" w:rsidRPr="00703A00">
              <w:rPr>
                <w:sz w:val="26"/>
                <w:szCs w:val="26"/>
              </w:rPr>
              <w:t xml:space="preserve"> тақырыбындағы мақаласы  Scopus ғылыми деректер базасына кіретін квартилі жоғары (Q-1) «International Journal of Society, Culture &amp; Language» журналын</w:t>
            </w:r>
            <w:r w:rsidR="00994121" w:rsidRPr="00703A00">
              <w:rPr>
                <w:sz w:val="26"/>
                <w:szCs w:val="26"/>
              </w:rPr>
              <w:t>д</w:t>
            </w:r>
            <w:r w:rsidR="00AC1C4C" w:rsidRPr="00703A00">
              <w:rPr>
                <w:sz w:val="26"/>
                <w:szCs w:val="26"/>
              </w:rPr>
              <w:t xml:space="preserve">а жариялануы оның ғылыми деңгейінің жоғарылығын айғақтайды.  </w:t>
            </w:r>
          </w:p>
          <w:p w14:paraId="101F61FA"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 xml:space="preserve">ҚР ҒЖБМ Ғылым саласындағы сапаны қадағалау комитеті бекіткен тізімге енетін журналдарда жарияланған </w:t>
            </w:r>
          </w:p>
          <w:p w14:paraId="1EFE7F34" w14:textId="2D7A6E50"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t>«</w:t>
            </w:r>
            <w:r w:rsidR="007F67D7" w:rsidRPr="00703A00">
              <w:rPr>
                <w:rFonts w:ascii="Times New Roman" w:hAnsi="Times New Roman" w:cs="Times New Roman"/>
                <w:sz w:val="26"/>
                <w:szCs w:val="26"/>
                <w:lang w:val="kk-KZ"/>
              </w:rPr>
              <w:t>Әз-Замахшаридің «Мукаддимат әл-Адаб» еңбегінің тілдік ерекшелігі</w:t>
            </w:r>
            <w:r w:rsidRPr="00703A00">
              <w:rPr>
                <w:rFonts w:ascii="Times New Roman" w:eastAsia="Times New Roman" w:hAnsi="Times New Roman" w:cs="Times New Roman"/>
                <w:sz w:val="26"/>
                <w:szCs w:val="26"/>
                <w:lang w:val="kk-KZ"/>
              </w:rPr>
              <w:t>», «</w:t>
            </w:r>
            <w:r w:rsidR="007F67D7" w:rsidRPr="00703A00">
              <w:rPr>
                <w:rFonts w:ascii="Times New Roman" w:hAnsi="Times New Roman" w:cs="Times New Roman"/>
                <w:sz w:val="26"/>
                <w:szCs w:val="26"/>
                <w:lang w:val="kk-KZ"/>
              </w:rPr>
              <w:t>Әз-Замахшаридің «Мукаддимат әл-Адаб» ескерткішінің синтаксистік ерекшелігі</w:t>
            </w:r>
            <w:r w:rsidRPr="00703A00">
              <w:rPr>
                <w:rFonts w:ascii="Times New Roman" w:eastAsia="Times New Roman" w:hAnsi="Times New Roman" w:cs="Times New Roman"/>
                <w:sz w:val="26"/>
                <w:szCs w:val="26"/>
                <w:lang w:val="kk-KZ"/>
              </w:rPr>
              <w:t>», «</w:t>
            </w:r>
            <w:r w:rsidR="007F67D7" w:rsidRPr="00703A00">
              <w:rPr>
                <w:rFonts w:ascii="Times New Roman" w:hAnsi="Times New Roman" w:cs="Times New Roman"/>
                <w:sz w:val="26"/>
                <w:szCs w:val="26"/>
                <w:lang w:val="kk-KZ"/>
              </w:rPr>
              <w:t>Әз-Замахшаридің «Мукаддимат әл-Адаб» ескерткішіндегі қабыса байланысқан есімді тіркестер</w:t>
            </w:r>
            <w:r w:rsidRPr="00703A00">
              <w:rPr>
                <w:rFonts w:ascii="Times New Roman" w:eastAsia="Times New Roman" w:hAnsi="Times New Roman" w:cs="Times New Roman"/>
                <w:sz w:val="26"/>
                <w:szCs w:val="26"/>
                <w:lang w:val="kk-KZ"/>
              </w:rPr>
              <w:t xml:space="preserve">»  тақырыбындағы мақалалары диссертацияның теориялық негізін құрайтын тараулардың мамұнымен сәйкес келеді, олардың да ғылыми деңгейі жоғары. </w:t>
            </w:r>
          </w:p>
          <w:p w14:paraId="3AAEFD13" w14:textId="716953E2" w:rsidR="00AC1C4C" w:rsidRPr="00703A00" w:rsidRDefault="007F67D7" w:rsidP="007F67D7">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sz w:val="26"/>
                <w:szCs w:val="26"/>
                <w:lang w:val="kk-KZ"/>
              </w:rPr>
              <w:t>Әз-Замахшаридің «Мукаддимат әл-Адаб» еңбегінің қ</w:t>
            </w:r>
            <w:r w:rsidR="00AC1C4C" w:rsidRPr="00703A00">
              <w:rPr>
                <w:rFonts w:ascii="Times New Roman" w:eastAsia="Times New Roman" w:hAnsi="Times New Roman" w:cs="Times New Roman"/>
                <w:sz w:val="26"/>
                <w:szCs w:val="26"/>
                <w:lang w:val="kk-KZ"/>
              </w:rPr>
              <w:t>азақ</w:t>
            </w:r>
            <w:r w:rsidRPr="00703A00">
              <w:rPr>
                <w:rFonts w:ascii="Times New Roman" w:eastAsia="Times New Roman" w:hAnsi="Times New Roman" w:cs="Times New Roman"/>
                <w:sz w:val="26"/>
                <w:szCs w:val="26"/>
                <w:lang w:val="kk-KZ"/>
              </w:rPr>
              <w:t xml:space="preserve"> тілі тарих</w:t>
            </w:r>
            <w:r w:rsidR="00AC1C4C" w:rsidRPr="00703A00">
              <w:rPr>
                <w:rFonts w:ascii="Times New Roman" w:eastAsia="Times New Roman" w:hAnsi="Times New Roman" w:cs="Times New Roman"/>
                <w:sz w:val="26"/>
                <w:szCs w:val="26"/>
                <w:lang w:val="kk-KZ"/>
              </w:rPr>
              <w:t xml:space="preserve">ындағы </w:t>
            </w:r>
            <w:r w:rsidRPr="00703A00">
              <w:rPr>
                <w:rFonts w:ascii="Times New Roman" w:eastAsia="Times New Roman" w:hAnsi="Times New Roman" w:cs="Times New Roman"/>
                <w:sz w:val="26"/>
                <w:szCs w:val="26"/>
                <w:lang w:val="kk-KZ"/>
              </w:rPr>
              <w:t xml:space="preserve">орны мен маңызын анықтауға </w:t>
            </w:r>
            <w:r w:rsidR="00AC1C4C" w:rsidRPr="00703A00">
              <w:rPr>
                <w:rFonts w:ascii="Times New Roman" w:eastAsia="Times New Roman" w:hAnsi="Times New Roman" w:cs="Times New Roman"/>
                <w:sz w:val="26"/>
                <w:szCs w:val="26"/>
                <w:lang w:val="kk-KZ"/>
              </w:rPr>
              <w:t xml:space="preserve">қатысты </w:t>
            </w:r>
            <w:r w:rsidR="00AC1C4C" w:rsidRPr="00703A00">
              <w:rPr>
                <w:rFonts w:ascii="Times New Roman" w:eastAsia="Times New Roman" w:hAnsi="Times New Roman" w:cs="Times New Roman"/>
                <w:sz w:val="26"/>
                <w:szCs w:val="26"/>
                <w:lang w:val="kk-KZ"/>
              </w:rPr>
              <w:lastRenderedPageBreak/>
              <w:t xml:space="preserve">республикалық және халықаралық конференциялар жинақтарында жарық көрген жарияланымдар зерттеудегі міндеттерді шешуді көздеген тарауларға сай келеді. </w:t>
            </w:r>
          </w:p>
          <w:p w14:paraId="2462A565" w14:textId="3F33A0DC" w:rsidR="00F353E8" w:rsidRPr="00703A00" w:rsidRDefault="00F353E8" w:rsidP="007F67D7">
            <w:pPr>
              <w:spacing w:after="0" w:line="240" w:lineRule="auto"/>
              <w:jc w:val="both"/>
              <w:rPr>
                <w:rFonts w:ascii="Times New Roman" w:eastAsia="Times New Roman" w:hAnsi="Times New Roman" w:cs="Times New Roman"/>
                <w:sz w:val="26"/>
                <w:szCs w:val="26"/>
                <w:lang w:val="kk-KZ"/>
              </w:rPr>
            </w:pPr>
          </w:p>
        </w:tc>
      </w:tr>
      <w:tr w:rsidR="00703A00" w:rsidRPr="00887EC8" w14:paraId="441C1387" w14:textId="77777777" w:rsidTr="005A6B2F">
        <w:trPr>
          <w:trHeight w:val="64"/>
        </w:trPr>
        <w:tc>
          <w:tcPr>
            <w:tcW w:w="675" w:type="dxa"/>
            <w:shd w:val="clear" w:color="auto" w:fill="auto"/>
          </w:tcPr>
          <w:p w14:paraId="1AD31946" w14:textId="77777777" w:rsidR="00AC1C4C" w:rsidRPr="00703A00" w:rsidRDefault="00AC1C4C"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eastAsia="Times New Roman" w:hAnsi="Times New Roman" w:cs="Times New Roman"/>
                <w:sz w:val="26"/>
                <w:szCs w:val="26"/>
                <w:lang w:val="kk-KZ"/>
              </w:rPr>
              <w:lastRenderedPageBreak/>
              <w:t>13.</w:t>
            </w:r>
          </w:p>
        </w:tc>
        <w:tc>
          <w:tcPr>
            <w:tcW w:w="1730" w:type="dxa"/>
            <w:shd w:val="clear" w:color="auto" w:fill="auto"/>
          </w:tcPr>
          <w:p w14:paraId="2F7D43CF" w14:textId="77777777" w:rsidR="00AC1C4C" w:rsidRPr="00703A00" w:rsidRDefault="00AC1C4C" w:rsidP="00924102">
            <w:pPr>
              <w:spacing w:after="0" w:line="240" w:lineRule="auto"/>
              <w:jc w:val="both"/>
              <w:rPr>
                <w:rFonts w:ascii="Times New Roman" w:hAnsi="Times New Roman" w:cs="Times New Roman"/>
                <w:sz w:val="26"/>
                <w:szCs w:val="26"/>
                <w:lang w:val="kk-KZ"/>
              </w:rPr>
            </w:pPr>
            <w:r w:rsidRPr="00703A00">
              <w:rPr>
                <w:rFonts w:ascii="Times New Roman" w:hAnsi="Times New Roman" w:cs="Times New Roman"/>
                <w:sz w:val="26"/>
                <w:szCs w:val="26"/>
                <w:lang w:val="kk-KZ"/>
              </w:rPr>
              <w:t>Ресми рецензенттің шешімі (осы Үлгі ереженің 28-тармағына сәйкес)</w:t>
            </w:r>
          </w:p>
        </w:tc>
        <w:tc>
          <w:tcPr>
            <w:tcW w:w="5387" w:type="dxa"/>
            <w:shd w:val="clear" w:color="auto" w:fill="auto"/>
          </w:tcPr>
          <w:p w14:paraId="739F2A92" w14:textId="77777777" w:rsidR="00AC1C4C" w:rsidRPr="00703A00" w:rsidRDefault="00AC1C4C" w:rsidP="00924102">
            <w:pPr>
              <w:spacing w:after="0" w:line="240" w:lineRule="auto"/>
              <w:jc w:val="both"/>
              <w:rPr>
                <w:rFonts w:ascii="Times New Roman" w:hAnsi="Times New Roman" w:cs="Times New Roman"/>
                <w:sz w:val="26"/>
                <w:szCs w:val="26"/>
                <w:lang w:val="kk-KZ"/>
              </w:rPr>
            </w:pPr>
          </w:p>
        </w:tc>
        <w:tc>
          <w:tcPr>
            <w:tcW w:w="7229" w:type="dxa"/>
            <w:shd w:val="clear" w:color="auto" w:fill="auto"/>
          </w:tcPr>
          <w:p w14:paraId="22E3829E" w14:textId="77777777" w:rsidR="00AC1C4C" w:rsidRPr="00703A00" w:rsidRDefault="00F755CD" w:rsidP="00924102">
            <w:pPr>
              <w:spacing w:after="0" w:line="240" w:lineRule="auto"/>
              <w:jc w:val="both"/>
              <w:rPr>
                <w:rFonts w:ascii="Times New Roman" w:eastAsia="Times New Roman" w:hAnsi="Times New Roman" w:cs="Times New Roman"/>
                <w:sz w:val="26"/>
                <w:szCs w:val="26"/>
                <w:lang w:val="kk-KZ"/>
              </w:rPr>
            </w:pPr>
            <w:r w:rsidRPr="00703A00">
              <w:rPr>
                <w:rFonts w:ascii="Times New Roman" w:hAnsi="Times New Roman" w:cs="Times New Roman"/>
                <w:bCs/>
                <w:sz w:val="26"/>
                <w:szCs w:val="26"/>
                <w:lang w:val="kk-KZ"/>
              </w:rPr>
              <w:t>Амирова</w:t>
            </w:r>
            <w:r w:rsidRPr="00703A00">
              <w:rPr>
                <w:rFonts w:ascii="Times New Roman" w:hAnsi="Times New Roman" w:cs="Times New Roman"/>
                <w:bCs/>
                <w:spacing w:val="-9"/>
                <w:sz w:val="26"/>
                <w:szCs w:val="26"/>
                <w:lang w:val="kk-KZ"/>
              </w:rPr>
              <w:t xml:space="preserve"> </w:t>
            </w:r>
            <w:r w:rsidRPr="00703A00">
              <w:rPr>
                <w:rFonts w:ascii="Times New Roman" w:hAnsi="Times New Roman" w:cs="Times New Roman"/>
                <w:bCs/>
                <w:sz w:val="26"/>
                <w:szCs w:val="26"/>
                <w:lang w:val="kk-KZ"/>
              </w:rPr>
              <w:t>Гаухар</w:t>
            </w:r>
            <w:r w:rsidRPr="00703A00">
              <w:rPr>
                <w:rFonts w:ascii="Times New Roman" w:hAnsi="Times New Roman" w:cs="Times New Roman"/>
                <w:bCs/>
                <w:spacing w:val="-6"/>
                <w:sz w:val="26"/>
                <w:szCs w:val="26"/>
                <w:lang w:val="kk-KZ"/>
              </w:rPr>
              <w:t xml:space="preserve"> </w:t>
            </w:r>
            <w:r w:rsidRPr="00703A00">
              <w:rPr>
                <w:rFonts w:ascii="Times New Roman" w:hAnsi="Times New Roman" w:cs="Times New Roman"/>
                <w:bCs/>
                <w:spacing w:val="-2"/>
                <w:sz w:val="26"/>
                <w:szCs w:val="26"/>
                <w:lang w:val="kk-KZ"/>
              </w:rPr>
              <w:t>Оразбаевна</w:t>
            </w:r>
            <w:r w:rsidRPr="00703A00">
              <w:rPr>
                <w:rFonts w:ascii="Times New Roman" w:hAnsi="Times New Roman" w:cs="Times New Roman"/>
                <w:bCs/>
                <w:sz w:val="26"/>
                <w:szCs w:val="26"/>
                <w:lang w:val="kk-KZ"/>
              </w:rPr>
              <w:t xml:space="preserve">ның </w:t>
            </w:r>
            <w:r w:rsidRPr="00703A00">
              <w:rPr>
                <w:rFonts w:ascii="Times New Roman" w:eastAsia="Times New Roman" w:hAnsi="Times New Roman" w:cs="Times New Roman"/>
                <w:sz w:val="26"/>
                <w:szCs w:val="26"/>
                <w:lang w:val="kk-KZ"/>
              </w:rPr>
              <w:t>«8D02310 – Филология» мамандығы бойынша дайындалған</w:t>
            </w:r>
            <w:r w:rsidRPr="00703A00">
              <w:rPr>
                <w:rFonts w:ascii="Times New Roman" w:eastAsia="Times New Roman" w:hAnsi="Times New Roman" w:cs="Times New Roman"/>
                <w:bCs/>
                <w:kern w:val="36"/>
                <w:sz w:val="26"/>
                <w:szCs w:val="26"/>
                <w:lang w:val="kk-KZ"/>
              </w:rPr>
              <w:t xml:space="preserve"> «</w:t>
            </w:r>
            <w:r w:rsidRPr="00703A00">
              <w:rPr>
                <w:rFonts w:ascii="Times New Roman" w:hAnsi="Times New Roman" w:cs="Times New Roman"/>
                <w:bCs/>
                <w:sz w:val="26"/>
                <w:szCs w:val="26"/>
                <w:lang w:val="kk-KZ"/>
              </w:rPr>
              <w:t>Әз-Замахшаридің</w:t>
            </w:r>
            <w:r w:rsidRPr="00703A00">
              <w:rPr>
                <w:rFonts w:ascii="Times New Roman" w:hAnsi="Times New Roman" w:cs="Times New Roman"/>
                <w:bCs/>
                <w:spacing w:val="40"/>
                <w:sz w:val="26"/>
                <w:szCs w:val="26"/>
                <w:lang w:val="kk-KZ"/>
              </w:rPr>
              <w:t xml:space="preserve"> </w:t>
            </w:r>
            <w:r w:rsidRPr="00703A00">
              <w:rPr>
                <w:rFonts w:ascii="Times New Roman" w:hAnsi="Times New Roman" w:cs="Times New Roman"/>
                <w:bCs/>
                <w:sz w:val="26"/>
                <w:szCs w:val="26"/>
                <w:lang w:val="kk-KZ"/>
              </w:rPr>
              <w:t>«Мукаддимат</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әл-Адаб»</w:t>
            </w:r>
            <w:r w:rsidRPr="00703A00">
              <w:rPr>
                <w:rFonts w:ascii="Times New Roman" w:hAnsi="Times New Roman" w:cs="Times New Roman"/>
                <w:bCs/>
                <w:spacing w:val="-6"/>
                <w:sz w:val="26"/>
                <w:szCs w:val="26"/>
                <w:lang w:val="kk-KZ"/>
              </w:rPr>
              <w:t xml:space="preserve"> </w:t>
            </w:r>
            <w:r w:rsidRPr="00703A00">
              <w:rPr>
                <w:rFonts w:ascii="Times New Roman" w:hAnsi="Times New Roman" w:cs="Times New Roman"/>
                <w:bCs/>
                <w:sz w:val="26"/>
                <w:szCs w:val="26"/>
                <w:lang w:val="kk-KZ"/>
              </w:rPr>
              <w:t>сөздігінің</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тілдік</w:t>
            </w:r>
            <w:r w:rsidRPr="00703A00">
              <w:rPr>
                <w:rFonts w:ascii="Times New Roman" w:hAnsi="Times New Roman" w:cs="Times New Roman"/>
                <w:bCs/>
                <w:spacing w:val="-7"/>
                <w:sz w:val="26"/>
                <w:szCs w:val="26"/>
                <w:lang w:val="kk-KZ"/>
              </w:rPr>
              <w:t xml:space="preserve"> </w:t>
            </w:r>
            <w:r w:rsidRPr="00703A00">
              <w:rPr>
                <w:rFonts w:ascii="Times New Roman" w:hAnsi="Times New Roman" w:cs="Times New Roman"/>
                <w:bCs/>
                <w:sz w:val="26"/>
                <w:szCs w:val="26"/>
                <w:lang w:val="kk-KZ"/>
              </w:rPr>
              <w:t>ерекшелігі (Н.Н.Поппе басылымы. Түркі сөздері негізінде)»</w:t>
            </w:r>
            <w:r w:rsidRPr="00703A00">
              <w:rPr>
                <w:rFonts w:ascii="Times New Roman" w:eastAsia="Times New Roman" w:hAnsi="Times New Roman" w:cs="Times New Roman"/>
                <w:bCs/>
                <w:kern w:val="36"/>
                <w:sz w:val="26"/>
                <w:szCs w:val="26"/>
                <w:lang w:val="kk-KZ"/>
              </w:rPr>
              <w:t xml:space="preserve"> тақырыбынд</w:t>
            </w:r>
            <w:r w:rsidR="00830384" w:rsidRPr="00703A00">
              <w:rPr>
                <w:rFonts w:ascii="Times New Roman" w:eastAsia="Times New Roman" w:hAnsi="Times New Roman" w:cs="Times New Roman"/>
                <w:bCs/>
                <w:kern w:val="36"/>
                <w:sz w:val="26"/>
                <w:szCs w:val="26"/>
                <w:lang w:val="kk-KZ"/>
              </w:rPr>
              <w:t xml:space="preserve">а </w:t>
            </w:r>
            <w:r w:rsidR="00AC1C4C" w:rsidRPr="00703A00">
              <w:rPr>
                <w:rFonts w:ascii="Times New Roman" w:eastAsia="Times New Roman" w:hAnsi="Times New Roman" w:cs="Times New Roman"/>
                <w:sz w:val="26"/>
                <w:szCs w:val="26"/>
                <w:lang w:val="kk-KZ"/>
              </w:rPr>
              <w:t xml:space="preserve">жазылған диссертациялық жұмысына оң баға бере келе, философия докторы (PhD) дәрежесін алуға лайықты деп </w:t>
            </w:r>
            <w:r w:rsidR="00830384" w:rsidRPr="00703A00">
              <w:rPr>
                <w:rFonts w:ascii="Times New Roman" w:eastAsia="Times New Roman" w:hAnsi="Times New Roman" w:cs="Times New Roman"/>
                <w:sz w:val="26"/>
                <w:szCs w:val="26"/>
                <w:lang w:val="kk-KZ"/>
              </w:rPr>
              <w:t>санаймы</w:t>
            </w:r>
            <w:r w:rsidR="00AC1C4C" w:rsidRPr="00703A00">
              <w:rPr>
                <w:rFonts w:ascii="Times New Roman" w:eastAsia="Times New Roman" w:hAnsi="Times New Roman" w:cs="Times New Roman"/>
                <w:sz w:val="26"/>
                <w:szCs w:val="26"/>
                <w:lang w:val="kk-KZ"/>
              </w:rPr>
              <w:t xml:space="preserve">з. </w:t>
            </w:r>
          </w:p>
          <w:p w14:paraId="3C312318" w14:textId="34B87168" w:rsidR="0034372B" w:rsidRPr="00703A00" w:rsidRDefault="0034372B" w:rsidP="00924102">
            <w:pPr>
              <w:spacing w:after="0" w:line="240" w:lineRule="auto"/>
              <w:jc w:val="both"/>
              <w:rPr>
                <w:rFonts w:ascii="Times New Roman" w:eastAsia="Times New Roman" w:hAnsi="Times New Roman" w:cs="Times New Roman"/>
                <w:sz w:val="26"/>
                <w:szCs w:val="26"/>
                <w:lang w:val="kk-KZ"/>
              </w:rPr>
            </w:pPr>
          </w:p>
        </w:tc>
      </w:tr>
    </w:tbl>
    <w:p w14:paraId="04260AA6" w14:textId="77777777" w:rsidR="00AC1C4C" w:rsidRPr="00703A00" w:rsidRDefault="00AC1C4C" w:rsidP="00AC1C4C">
      <w:pPr>
        <w:spacing w:after="0" w:line="240" w:lineRule="auto"/>
        <w:jc w:val="both"/>
        <w:rPr>
          <w:rFonts w:ascii="Times New Roman" w:hAnsi="Times New Roman" w:cs="Times New Roman"/>
          <w:sz w:val="26"/>
          <w:szCs w:val="26"/>
          <w:lang w:val="kk-KZ"/>
        </w:rPr>
      </w:pPr>
    </w:p>
    <w:p w14:paraId="4273254C" w14:textId="77777777" w:rsidR="00AC1C4C" w:rsidRPr="00703A00" w:rsidRDefault="00AC1C4C" w:rsidP="00AC1C4C">
      <w:pPr>
        <w:spacing w:after="0" w:line="240" w:lineRule="auto"/>
        <w:jc w:val="both"/>
        <w:rPr>
          <w:rFonts w:ascii="Times New Roman" w:hAnsi="Times New Roman" w:cs="Times New Roman"/>
          <w:sz w:val="26"/>
          <w:szCs w:val="26"/>
          <w:lang w:val="kk-KZ"/>
        </w:rPr>
      </w:pPr>
    </w:p>
    <w:p w14:paraId="566AA7C7" w14:textId="42C66F74" w:rsidR="00AC1C4C" w:rsidRPr="00703A00" w:rsidRDefault="00AC1C4C" w:rsidP="00AC1C4C">
      <w:pPr>
        <w:spacing w:after="0" w:line="240" w:lineRule="auto"/>
        <w:ind w:firstLine="708"/>
        <w:jc w:val="both"/>
        <w:rPr>
          <w:rFonts w:ascii="Times New Roman" w:hAnsi="Times New Roman" w:cs="Times New Roman"/>
          <w:b/>
          <w:sz w:val="26"/>
          <w:szCs w:val="26"/>
          <w:lang w:val="kk-KZ"/>
        </w:rPr>
      </w:pPr>
      <w:r w:rsidRPr="00703A00">
        <w:rPr>
          <w:rFonts w:ascii="Times New Roman" w:hAnsi="Times New Roman" w:cs="Times New Roman"/>
          <w:b/>
          <w:sz w:val="26"/>
          <w:szCs w:val="26"/>
          <w:lang w:val="kk-KZ"/>
        </w:rPr>
        <w:t>Ресми рецензент:</w:t>
      </w:r>
      <w:r w:rsidR="003D6A3F" w:rsidRPr="00703A00">
        <w:rPr>
          <w:rFonts w:ascii="Times New Roman" w:hAnsi="Times New Roman" w:cs="Times New Roman"/>
          <w:b/>
          <w:sz w:val="26"/>
          <w:szCs w:val="26"/>
          <w:lang w:val="kk-KZ"/>
        </w:rPr>
        <w:t xml:space="preserve"> </w:t>
      </w:r>
    </w:p>
    <w:p w14:paraId="013E7D30" w14:textId="55555CE6" w:rsidR="003D6A3F" w:rsidRPr="00703A00" w:rsidRDefault="003D6A3F" w:rsidP="003D6A3F">
      <w:pPr>
        <w:spacing w:after="0" w:line="240" w:lineRule="auto"/>
        <w:jc w:val="both"/>
        <w:rPr>
          <w:rFonts w:ascii="Times New Roman" w:hAnsi="Times New Roman" w:cs="Times New Roman"/>
          <w:b/>
          <w:sz w:val="26"/>
          <w:szCs w:val="26"/>
          <w:lang w:val="kk-KZ"/>
        </w:rPr>
      </w:pPr>
    </w:p>
    <w:p w14:paraId="2AED4133" w14:textId="708C621F" w:rsidR="003D6A3F" w:rsidRPr="00703A00" w:rsidRDefault="003D6A3F" w:rsidP="003D6A3F">
      <w:pPr>
        <w:spacing w:after="0" w:line="240" w:lineRule="auto"/>
        <w:jc w:val="both"/>
        <w:rPr>
          <w:rFonts w:ascii="Times New Roman" w:hAnsi="Times New Roman" w:cs="Times New Roman"/>
          <w:b/>
          <w:bCs/>
          <w:sz w:val="26"/>
          <w:szCs w:val="26"/>
          <w:lang w:val="kk-KZ"/>
        </w:rPr>
      </w:pPr>
      <w:r w:rsidRPr="00703A00">
        <w:rPr>
          <w:rFonts w:ascii="Times New Roman" w:hAnsi="Times New Roman" w:cs="Times New Roman"/>
          <w:b/>
          <w:bCs/>
          <w:sz w:val="26"/>
          <w:szCs w:val="26"/>
          <w:lang w:val="kk-KZ"/>
        </w:rPr>
        <w:t xml:space="preserve">          Халықаралық білім беру </w:t>
      </w:r>
    </w:p>
    <w:p w14:paraId="6AEB05EF" w14:textId="6C8F93B5" w:rsidR="003D6A3F" w:rsidRPr="00703A00" w:rsidRDefault="003D6A3F" w:rsidP="003D6A3F">
      <w:pPr>
        <w:spacing w:after="0" w:line="240" w:lineRule="auto"/>
        <w:jc w:val="both"/>
        <w:rPr>
          <w:rFonts w:ascii="Times New Roman" w:hAnsi="Times New Roman" w:cs="Times New Roman"/>
          <w:b/>
          <w:bCs/>
          <w:sz w:val="26"/>
          <w:szCs w:val="26"/>
          <w:lang w:val="kk-KZ"/>
        </w:rPr>
      </w:pPr>
      <w:r w:rsidRPr="00703A00">
        <w:rPr>
          <w:rFonts w:ascii="Times New Roman" w:hAnsi="Times New Roman" w:cs="Times New Roman"/>
          <w:b/>
          <w:bCs/>
          <w:sz w:val="26"/>
          <w:szCs w:val="26"/>
          <w:lang w:val="kk-KZ"/>
        </w:rPr>
        <w:t xml:space="preserve">          корпорациясының профессоры, </w:t>
      </w:r>
    </w:p>
    <w:p w14:paraId="1495EDEB" w14:textId="5536B5ED" w:rsidR="00F12C76" w:rsidRPr="00887EC8" w:rsidRDefault="003D6A3F" w:rsidP="005F14D8">
      <w:pPr>
        <w:spacing w:after="0" w:line="240" w:lineRule="auto"/>
        <w:jc w:val="both"/>
        <w:rPr>
          <w:rFonts w:ascii="Times New Roman" w:hAnsi="Times New Roman" w:cs="Times New Roman"/>
          <w:b/>
          <w:bCs/>
          <w:sz w:val="26"/>
          <w:szCs w:val="26"/>
          <w:lang w:val="kk-KZ"/>
        </w:rPr>
      </w:pPr>
      <w:r w:rsidRPr="00703A00">
        <w:rPr>
          <w:rFonts w:ascii="Times New Roman" w:hAnsi="Times New Roman" w:cs="Times New Roman"/>
          <w:b/>
          <w:bCs/>
          <w:sz w:val="26"/>
          <w:szCs w:val="26"/>
          <w:lang w:val="kk-KZ"/>
        </w:rPr>
        <w:t xml:space="preserve">          филология ғылымдарының докторы                                                                               Сүйерқұл Б. М. </w:t>
      </w:r>
    </w:p>
    <w:p w14:paraId="5DC6180A" w14:textId="77777777" w:rsidR="00887EC8" w:rsidRDefault="00887EC8" w:rsidP="005F14D8">
      <w:pPr>
        <w:spacing w:after="0" w:line="240" w:lineRule="auto"/>
        <w:jc w:val="both"/>
        <w:rPr>
          <w:rFonts w:ascii="Times New Roman" w:hAnsi="Times New Roman" w:cs="Times New Roman"/>
          <w:b/>
          <w:bCs/>
          <w:sz w:val="26"/>
          <w:szCs w:val="26"/>
          <w:lang w:val="en-US"/>
        </w:rPr>
      </w:pPr>
    </w:p>
    <w:p w14:paraId="13952076" w14:textId="77777777" w:rsidR="00887EC8" w:rsidRDefault="00887EC8" w:rsidP="005F14D8">
      <w:pPr>
        <w:spacing w:after="0" w:line="240" w:lineRule="auto"/>
        <w:jc w:val="both"/>
        <w:rPr>
          <w:rFonts w:ascii="Times New Roman" w:hAnsi="Times New Roman" w:cs="Times New Roman"/>
          <w:b/>
          <w:bCs/>
          <w:sz w:val="26"/>
          <w:szCs w:val="26"/>
          <w:lang w:val="en-US"/>
        </w:rPr>
      </w:pPr>
    </w:p>
    <w:p w14:paraId="5B0B06C3" w14:textId="77777777" w:rsidR="00887EC8" w:rsidRDefault="00887EC8" w:rsidP="005F14D8">
      <w:pPr>
        <w:spacing w:after="0" w:line="240" w:lineRule="auto"/>
        <w:jc w:val="both"/>
        <w:rPr>
          <w:rFonts w:ascii="Times New Roman" w:hAnsi="Times New Roman" w:cs="Times New Roman"/>
          <w:b/>
          <w:bCs/>
          <w:sz w:val="26"/>
          <w:szCs w:val="26"/>
          <w:lang w:val="en-US"/>
        </w:rPr>
      </w:pPr>
    </w:p>
    <w:p w14:paraId="510F5402" w14:textId="77777777" w:rsidR="00887EC8" w:rsidRDefault="00887EC8" w:rsidP="005F14D8">
      <w:pPr>
        <w:spacing w:after="0" w:line="240" w:lineRule="auto"/>
        <w:jc w:val="both"/>
        <w:rPr>
          <w:rFonts w:ascii="Times New Roman" w:hAnsi="Times New Roman" w:cs="Times New Roman"/>
          <w:b/>
          <w:bCs/>
          <w:sz w:val="26"/>
          <w:szCs w:val="26"/>
          <w:lang w:val="en-US"/>
        </w:rPr>
      </w:pPr>
    </w:p>
    <w:p w14:paraId="5416C384" w14:textId="77777777" w:rsidR="00887EC8" w:rsidRDefault="00887EC8" w:rsidP="005F14D8">
      <w:pPr>
        <w:spacing w:after="0" w:line="240" w:lineRule="auto"/>
        <w:jc w:val="both"/>
        <w:rPr>
          <w:rFonts w:ascii="Times New Roman" w:hAnsi="Times New Roman" w:cs="Times New Roman"/>
          <w:b/>
          <w:bCs/>
          <w:sz w:val="26"/>
          <w:szCs w:val="26"/>
          <w:lang w:val="en-US"/>
        </w:rPr>
      </w:pPr>
    </w:p>
    <w:p w14:paraId="08578349" w14:textId="77777777" w:rsidR="00887EC8" w:rsidRDefault="00887EC8" w:rsidP="005F14D8">
      <w:pPr>
        <w:spacing w:after="0" w:line="240" w:lineRule="auto"/>
        <w:jc w:val="both"/>
        <w:rPr>
          <w:rFonts w:ascii="Times New Roman" w:hAnsi="Times New Roman" w:cs="Times New Roman"/>
          <w:b/>
          <w:bCs/>
          <w:sz w:val="26"/>
          <w:szCs w:val="26"/>
          <w:lang w:val="en-US"/>
        </w:rPr>
      </w:pPr>
    </w:p>
    <w:p w14:paraId="20544351" w14:textId="77777777" w:rsidR="00887EC8" w:rsidRDefault="00887EC8" w:rsidP="005F14D8">
      <w:pPr>
        <w:spacing w:after="0" w:line="240" w:lineRule="auto"/>
        <w:jc w:val="both"/>
        <w:rPr>
          <w:rFonts w:ascii="Times New Roman" w:hAnsi="Times New Roman" w:cs="Times New Roman"/>
          <w:b/>
          <w:bCs/>
          <w:sz w:val="26"/>
          <w:szCs w:val="26"/>
          <w:lang w:val="en-US"/>
        </w:rPr>
      </w:pPr>
    </w:p>
    <w:p w14:paraId="5BA72BF4" w14:textId="77777777" w:rsidR="00887EC8" w:rsidRDefault="00887EC8" w:rsidP="005F14D8">
      <w:pPr>
        <w:spacing w:after="0" w:line="240" w:lineRule="auto"/>
        <w:jc w:val="both"/>
        <w:rPr>
          <w:rFonts w:ascii="Times New Roman" w:hAnsi="Times New Roman" w:cs="Times New Roman"/>
          <w:b/>
          <w:bCs/>
          <w:sz w:val="26"/>
          <w:szCs w:val="26"/>
          <w:lang w:val="en-US"/>
        </w:rPr>
      </w:pPr>
    </w:p>
    <w:p w14:paraId="374E0BF4" w14:textId="77777777" w:rsidR="00887EC8" w:rsidRDefault="00887EC8" w:rsidP="005F14D8">
      <w:pPr>
        <w:spacing w:after="0" w:line="240" w:lineRule="auto"/>
        <w:jc w:val="both"/>
        <w:rPr>
          <w:rFonts w:ascii="Times New Roman" w:hAnsi="Times New Roman" w:cs="Times New Roman"/>
          <w:b/>
          <w:bCs/>
          <w:sz w:val="26"/>
          <w:szCs w:val="26"/>
          <w:lang w:val="en-US"/>
        </w:rPr>
      </w:pPr>
    </w:p>
    <w:p w14:paraId="482D6116" w14:textId="77777777" w:rsidR="00887EC8" w:rsidRDefault="00887EC8" w:rsidP="005F14D8">
      <w:pPr>
        <w:spacing w:after="0" w:line="240" w:lineRule="auto"/>
        <w:jc w:val="both"/>
        <w:rPr>
          <w:rFonts w:ascii="Times New Roman" w:hAnsi="Times New Roman" w:cs="Times New Roman"/>
          <w:b/>
          <w:bCs/>
          <w:sz w:val="26"/>
          <w:szCs w:val="26"/>
          <w:lang w:val="en-US"/>
        </w:rPr>
      </w:pPr>
    </w:p>
    <w:p w14:paraId="0FF273D8" w14:textId="77777777" w:rsidR="00887EC8" w:rsidRDefault="00887EC8" w:rsidP="005F14D8">
      <w:pPr>
        <w:spacing w:after="0" w:line="240" w:lineRule="auto"/>
        <w:jc w:val="both"/>
        <w:rPr>
          <w:rFonts w:ascii="Times New Roman" w:hAnsi="Times New Roman" w:cs="Times New Roman"/>
          <w:b/>
          <w:bCs/>
          <w:sz w:val="26"/>
          <w:szCs w:val="26"/>
          <w:lang w:val="en-US"/>
        </w:rPr>
      </w:pPr>
    </w:p>
    <w:p w14:paraId="6352D9B1" w14:textId="77777777" w:rsidR="00887EC8" w:rsidRDefault="00887EC8" w:rsidP="005F14D8">
      <w:pPr>
        <w:spacing w:after="0" w:line="240" w:lineRule="auto"/>
        <w:jc w:val="both"/>
        <w:rPr>
          <w:rFonts w:ascii="Times New Roman" w:hAnsi="Times New Roman" w:cs="Times New Roman"/>
          <w:b/>
          <w:bCs/>
          <w:sz w:val="26"/>
          <w:szCs w:val="26"/>
          <w:lang w:val="en-US"/>
        </w:rPr>
      </w:pPr>
    </w:p>
    <w:p w14:paraId="7C764C4A" w14:textId="77777777" w:rsidR="00887EC8" w:rsidRDefault="00887EC8" w:rsidP="005F14D8">
      <w:pPr>
        <w:spacing w:after="0" w:line="240" w:lineRule="auto"/>
        <w:jc w:val="both"/>
        <w:rPr>
          <w:rFonts w:ascii="Times New Roman" w:hAnsi="Times New Roman" w:cs="Times New Roman"/>
          <w:b/>
          <w:bCs/>
          <w:sz w:val="26"/>
          <w:szCs w:val="26"/>
          <w:lang w:val="en-US"/>
        </w:rPr>
      </w:pPr>
    </w:p>
    <w:p w14:paraId="6159AFC9" w14:textId="77777777" w:rsidR="00887EC8" w:rsidRDefault="00887EC8" w:rsidP="005F14D8">
      <w:pPr>
        <w:spacing w:after="0" w:line="240" w:lineRule="auto"/>
        <w:jc w:val="both"/>
        <w:rPr>
          <w:rFonts w:ascii="Times New Roman" w:hAnsi="Times New Roman" w:cs="Times New Roman"/>
          <w:b/>
          <w:bCs/>
          <w:sz w:val="26"/>
          <w:szCs w:val="26"/>
          <w:lang w:val="en-US"/>
        </w:rPr>
      </w:pPr>
    </w:p>
    <w:p w14:paraId="48B9AA6E" w14:textId="77777777" w:rsidR="00887EC8" w:rsidRDefault="00887EC8" w:rsidP="005F14D8">
      <w:pPr>
        <w:spacing w:after="0" w:line="240" w:lineRule="auto"/>
        <w:jc w:val="both"/>
        <w:rPr>
          <w:rFonts w:ascii="Times New Roman" w:hAnsi="Times New Roman" w:cs="Times New Roman"/>
          <w:b/>
          <w:bCs/>
          <w:sz w:val="26"/>
          <w:szCs w:val="26"/>
          <w:lang w:val="en-US"/>
        </w:rPr>
      </w:pPr>
    </w:p>
    <w:p w14:paraId="15CC13D5" w14:textId="77777777" w:rsidR="00887EC8" w:rsidRDefault="00887EC8" w:rsidP="005F14D8">
      <w:pPr>
        <w:spacing w:after="0" w:line="240" w:lineRule="auto"/>
        <w:jc w:val="both"/>
        <w:rPr>
          <w:rFonts w:ascii="Times New Roman" w:hAnsi="Times New Roman" w:cs="Times New Roman"/>
          <w:b/>
          <w:bCs/>
          <w:sz w:val="26"/>
          <w:szCs w:val="26"/>
          <w:lang w:val="en-US"/>
        </w:rPr>
      </w:pPr>
    </w:p>
    <w:p w14:paraId="51218BFF" w14:textId="77777777" w:rsidR="00887EC8" w:rsidRDefault="00887EC8" w:rsidP="005F14D8">
      <w:pPr>
        <w:spacing w:after="0" w:line="240" w:lineRule="auto"/>
        <w:jc w:val="both"/>
        <w:rPr>
          <w:rFonts w:ascii="Times New Roman" w:hAnsi="Times New Roman" w:cs="Times New Roman"/>
          <w:b/>
          <w:bCs/>
          <w:sz w:val="26"/>
          <w:szCs w:val="26"/>
          <w:lang w:val="en-US"/>
        </w:rPr>
      </w:pPr>
    </w:p>
    <w:p w14:paraId="0F04A9A1" w14:textId="3436F443" w:rsidR="00887EC8" w:rsidRDefault="00887EC8" w:rsidP="005F14D8">
      <w:pPr>
        <w:spacing w:after="0" w:line="240" w:lineRule="auto"/>
        <w:jc w:val="both"/>
        <w:rPr>
          <w:rFonts w:ascii="Times New Roman" w:hAnsi="Times New Roman" w:cs="Times New Roman"/>
          <w:b/>
          <w:bCs/>
          <w:sz w:val="26"/>
          <w:szCs w:val="26"/>
          <w:lang w:val="en-US"/>
        </w:rPr>
      </w:pPr>
      <w:bookmarkStart w:id="1" w:name="_GoBack"/>
      <w:r>
        <w:rPr>
          <w:rFonts w:ascii="Times New Roman" w:hAnsi="Times New Roman" w:cs="Times New Roman"/>
          <w:b/>
          <w:bCs/>
          <w:noProof/>
          <w:sz w:val="26"/>
          <w:szCs w:val="26"/>
          <w:lang w:eastAsia="ru-RU"/>
        </w:rPr>
        <w:lastRenderedPageBreak/>
        <w:drawing>
          <wp:inline distT="0" distB="0" distL="0" distR="0" wp14:anchorId="0BA82D3E" wp14:editId="3337D388">
            <wp:extent cx="6097428" cy="9360385"/>
            <wp:effectExtent l="6985" t="0" r="5715" b="5715"/>
            <wp:docPr id="1" name="Рисунок 1" descr="C:\Users\HPCOMPAC\Downloads\IMG-20241217-WA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COMPAC\Downloads\IMG-20241217-WA00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103207" cy="9369256"/>
                    </a:xfrm>
                    <a:prstGeom prst="rect">
                      <a:avLst/>
                    </a:prstGeom>
                    <a:noFill/>
                    <a:ln>
                      <a:noFill/>
                    </a:ln>
                  </pic:spPr>
                </pic:pic>
              </a:graphicData>
            </a:graphic>
          </wp:inline>
        </w:drawing>
      </w:r>
      <w:bookmarkEnd w:id="1"/>
    </w:p>
    <w:p w14:paraId="40EC3FDC" w14:textId="77777777" w:rsidR="00887EC8" w:rsidRDefault="00887EC8" w:rsidP="005F14D8">
      <w:pPr>
        <w:spacing w:after="0" w:line="240" w:lineRule="auto"/>
        <w:jc w:val="both"/>
        <w:rPr>
          <w:rFonts w:ascii="Times New Roman" w:hAnsi="Times New Roman" w:cs="Times New Roman"/>
          <w:b/>
          <w:bCs/>
          <w:sz w:val="26"/>
          <w:szCs w:val="26"/>
          <w:lang w:val="en-US"/>
        </w:rPr>
      </w:pPr>
    </w:p>
    <w:p w14:paraId="425AA181" w14:textId="77777777" w:rsidR="00887EC8" w:rsidRDefault="00887EC8" w:rsidP="005F14D8">
      <w:pPr>
        <w:spacing w:after="0" w:line="240" w:lineRule="auto"/>
        <w:jc w:val="both"/>
        <w:rPr>
          <w:rFonts w:ascii="Times New Roman" w:hAnsi="Times New Roman" w:cs="Times New Roman"/>
          <w:b/>
          <w:bCs/>
          <w:sz w:val="26"/>
          <w:szCs w:val="26"/>
          <w:lang w:val="en-US"/>
        </w:rPr>
      </w:pPr>
    </w:p>
    <w:p w14:paraId="29F2AFC0" w14:textId="77777777" w:rsidR="00887EC8" w:rsidRDefault="00887EC8" w:rsidP="005F14D8">
      <w:pPr>
        <w:spacing w:after="0" w:line="240" w:lineRule="auto"/>
        <w:jc w:val="both"/>
        <w:rPr>
          <w:rFonts w:ascii="Times New Roman" w:hAnsi="Times New Roman" w:cs="Times New Roman"/>
          <w:b/>
          <w:bCs/>
          <w:sz w:val="26"/>
          <w:szCs w:val="26"/>
          <w:lang w:val="en-US"/>
        </w:rPr>
      </w:pPr>
    </w:p>
    <w:p w14:paraId="5E4D2314" w14:textId="77777777" w:rsidR="00887EC8" w:rsidRDefault="00887EC8" w:rsidP="005F14D8">
      <w:pPr>
        <w:spacing w:after="0" w:line="240" w:lineRule="auto"/>
        <w:jc w:val="both"/>
        <w:rPr>
          <w:rFonts w:ascii="Times New Roman" w:hAnsi="Times New Roman" w:cs="Times New Roman"/>
          <w:b/>
          <w:bCs/>
          <w:sz w:val="26"/>
          <w:szCs w:val="26"/>
          <w:lang w:val="en-US"/>
        </w:rPr>
      </w:pPr>
    </w:p>
    <w:p w14:paraId="5047974C" w14:textId="77777777" w:rsidR="00887EC8" w:rsidRDefault="00887EC8" w:rsidP="005F14D8">
      <w:pPr>
        <w:spacing w:after="0" w:line="240" w:lineRule="auto"/>
        <w:jc w:val="both"/>
        <w:rPr>
          <w:rFonts w:ascii="Times New Roman" w:hAnsi="Times New Roman" w:cs="Times New Roman"/>
          <w:b/>
          <w:bCs/>
          <w:sz w:val="26"/>
          <w:szCs w:val="26"/>
          <w:lang w:val="en-US"/>
        </w:rPr>
      </w:pPr>
    </w:p>
    <w:p w14:paraId="65842110" w14:textId="77777777" w:rsidR="00887EC8" w:rsidRDefault="00887EC8" w:rsidP="005F14D8">
      <w:pPr>
        <w:spacing w:after="0" w:line="240" w:lineRule="auto"/>
        <w:jc w:val="both"/>
        <w:rPr>
          <w:rFonts w:ascii="Times New Roman" w:hAnsi="Times New Roman" w:cs="Times New Roman"/>
          <w:b/>
          <w:bCs/>
          <w:sz w:val="26"/>
          <w:szCs w:val="26"/>
          <w:lang w:val="en-US"/>
        </w:rPr>
      </w:pPr>
    </w:p>
    <w:p w14:paraId="18F55694" w14:textId="77777777" w:rsidR="00887EC8" w:rsidRDefault="00887EC8" w:rsidP="005F14D8">
      <w:pPr>
        <w:spacing w:after="0" w:line="240" w:lineRule="auto"/>
        <w:jc w:val="both"/>
        <w:rPr>
          <w:rFonts w:ascii="Times New Roman" w:hAnsi="Times New Roman" w:cs="Times New Roman"/>
          <w:b/>
          <w:bCs/>
          <w:sz w:val="26"/>
          <w:szCs w:val="26"/>
          <w:lang w:val="en-US"/>
        </w:rPr>
      </w:pPr>
    </w:p>
    <w:p w14:paraId="17073799" w14:textId="77777777" w:rsidR="00887EC8" w:rsidRDefault="00887EC8" w:rsidP="005F14D8">
      <w:pPr>
        <w:spacing w:after="0" w:line="240" w:lineRule="auto"/>
        <w:jc w:val="both"/>
        <w:rPr>
          <w:rFonts w:ascii="Times New Roman" w:hAnsi="Times New Roman" w:cs="Times New Roman"/>
          <w:b/>
          <w:bCs/>
          <w:sz w:val="26"/>
          <w:szCs w:val="26"/>
          <w:lang w:val="en-US"/>
        </w:rPr>
      </w:pPr>
    </w:p>
    <w:p w14:paraId="0AEC952B" w14:textId="77777777" w:rsidR="00887EC8" w:rsidRPr="00887EC8" w:rsidRDefault="00887EC8" w:rsidP="005F14D8">
      <w:pPr>
        <w:spacing w:after="0" w:line="240" w:lineRule="auto"/>
        <w:jc w:val="both"/>
        <w:rPr>
          <w:rFonts w:ascii="Times New Roman" w:hAnsi="Times New Roman" w:cs="Times New Roman"/>
          <w:sz w:val="26"/>
          <w:szCs w:val="26"/>
          <w:lang w:val="en-US"/>
        </w:rPr>
      </w:pPr>
    </w:p>
    <w:sectPr w:rsidR="00887EC8" w:rsidRPr="00887EC8" w:rsidSect="00300F4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A21C7"/>
    <w:multiLevelType w:val="multilevel"/>
    <w:tmpl w:val="FDDA1A12"/>
    <w:lvl w:ilvl="0">
      <w:start w:val="2"/>
      <w:numFmt w:val="decimal"/>
      <w:lvlText w:val="%1"/>
      <w:lvlJc w:val="left"/>
      <w:pPr>
        <w:ind w:left="1273" w:hanging="420"/>
      </w:pPr>
      <w:rPr>
        <w:rFonts w:hint="default"/>
        <w:lang w:val="kk-KZ" w:eastAsia="en-US" w:bidi="ar-SA"/>
      </w:rPr>
    </w:lvl>
    <w:lvl w:ilvl="1">
      <w:start w:val="1"/>
      <w:numFmt w:val="decimal"/>
      <w:lvlText w:val="%1.%2"/>
      <w:lvlJc w:val="left"/>
      <w:pPr>
        <w:ind w:left="1273" w:hanging="420"/>
      </w:pPr>
      <w:rPr>
        <w:rFonts w:ascii="Times New Roman" w:eastAsia="Times New Roman" w:hAnsi="Times New Roman" w:cs="Times New Roman" w:hint="default"/>
        <w:b w:val="0"/>
        <w:bCs w:val="0"/>
        <w:i w:val="0"/>
        <w:iCs w:val="0"/>
        <w:spacing w:val="0"/>
        <w:w w:val="100"/>
        <w:sz w:val="28"/>
        <w:szCs w:val="28"/>
        <w:lang w:val="kk-KZ" w:eastAsia="en-US" w:bidi="ar-SA"/>
      </w:rPr>
    </w:lvl>
    <w:lvl w:ilvl="2">
      <w:numFmt w:val="bullet"/>
      <w:lvlText w:val="•"/>
      <w:lvlJc w:val="left"/>
      <w:pPr>
        <w:ind w:left="2951" w:hanging="420"/>
      </w:pPr>
      <w:rPr>
        <w:rFonts w:hint="default"/>
        <w:lang w:val="kk-KZ" w:eastAsia="en-US" w:bidi="ar-SA"/>
      </w:rPr>
    </w:lvl>
    <w:lvl w:ilvl="3">
      <w:numFmt w:val="bullet"/>
      <w:lvlText w:val="•"/>
      <w:lvlJc w:val="left"/>
      <w:pPr>
        <w:ind w:left="3787" w:hanging="420"/>
      </w:pPr>
      <w:rPr>
        <w:rFonts w:hint="default"/>
        <w:lang w:val="kk-KZ" w:eastAsia="en-US" w:bidi="ar-SA"/>
      </w:rPr>
    </w:lvl>
    <w:lvl w:ilvl="4">
      <w:numFmt w:val="bullet"/>
      <w:lvlText w:val="•"/>
      <w:lvlJc w:val="left"/>
      <w:pPr>
        <w:ind w:left="4623" w:hanging="420"/>
      </w:pPr>
      <w:rPr>
        <w:rFonts w:hint="default"/>
        <w:lang w:val="kk-KZ" w:eastAsia="en-US" w:bidi="ar-SA"/>
      </w:rPr>
    </w:lvl>
    <w:lvl w:ilvl="5">
      <w:numFmt w:val="bullet"/>
      <w:lvlText w:val="•"/>
      <w:lvlJc w:val="left"/>
      <w:pPr>
        <w:ind w:left="5459" w:hanging="420"/>
      </w:pPr>
      <w:rPr>
        <w:rFonts w:hint="default"/>
        <w:lang w:val="kk-KZ" w:eastAsia="en-US" w:bidi="ar-SA"/>
      </w:rPr>
    </w:lvl>
    <w:lvl w:ilvl="6">
      <w:numFmt w:val="bullet"/>
      <w:lvlText w:val="•"/>
      <w:lvlJc w:val="left"/>
      <w:pPr>
        <w:ind w:left="6295" w:hanging="420"/>
      </w:pPr>
      <w:rPr>
        <w:rFonts w:hint="default"/>
        <w:lang w:val="kk-KZ" w:eastAsia="en-US" w:bidi="ar-SA"/>
      </w:rPr>
    </w:lvl>
    <w:lvl w:ilvl="7">
      <w:numFmt w:val="bullet"/>
      <w:lvlText w:val="•"/>
      <w:lvlJc w:val="left"/>
      <w:pPr>
        <w:ind w:left="7131" w:hanging="420"/>
      </w:pPr>
      <w:rPr>
        <w:rFonts w:hint="default"/>
        <w:lang w:val="kk-KZ" w:eastAsia="en-US" w:bidi="ar-SA"/>
      </w:rPr>
    </w:lvl>
    <w:lvl w:ilvl="8">
      <w:numFmt w:val="bullet"/>
      <w:lvlText w:val="•"/>
      <w:lvlJc w:val="left"/>
      <w:pPr>
        <w:ind w:left="7967" w:hanging="420"/>
      </w:pPr>
      <w:rPr>
        <w:rFonts w:hint="default"/>
        <w:lang w:val="kk-KZ" w:eastAsia="en-US" w:bidi="ar-SA"/>
      </w:rPr>
    </w:lvl>
  </w:abstractNum>
  <w:abstractNum w:abstractNumId="1">
    <w:nsid w:val="5FBA21B0"/>
    <w:multiLevelType w:val="hybridMultilevel"/>
    <w:tmpl w:val="1CC4F3F4"/>
    <w:lvl w:ilvl="0" w:tplc="7E4EE25E">
      <w:numFmt w:val="bullet"/>
      <w:lvlText w:val="-"/>
      <w:lvlJc w:val="left"/>
      <w:pPr>
        <w:ind w:left="144" w:hanging="707"/>
      </w:pPr>
      <w:rPr>
        <w:rFonts w:ascii="Times New Roman" w:eastAsia="Times New Roman" w:hAnsi="Times New Roman" w:cs="Times New Roman" w:hint="default"/>
        <w:b w:val="0"/>
        <w:bCs w:val="0"/>
        <w:i w:val="0"/>
        <w:iCs w:val="0"/>
        <w:spacing w:val="0"/>
        <w:w w:val="100"/>
        <w:sz w:val="28"/>
        <w:szCs w:val="28"/>
        <w:lang w:val="kk-KZ" w:eastAsia="en-US" w:bidi="ar-SA"/>
      </w:rPr>
    </w:lvl>
    <w:lvl w:ilvl="1" w:tplc="BD40CB80">
      <w:numFmt w:val="bullet"/>
      <w:lvlText w:val="•"/>
      <w:lvlJc w:val="left"/>
      <w:pPr>
        <w:ind w:left="1089" w:hanging="707"/>
      </w:pPr>
      <w:rPr>
        <w:rFonts w:hint="default"/>
        <w:lang w:val="kk-KZ" w:eastAsia="en-US" w:bidi="ar-SA"/>
      </w:rPr>
    </w:lvl>
    <w:lvl w:ilvl="2" w:tplc="A15815CC">
      <w:numFmt w:val="bullet"/>
      <w:lvlText w:val="•"/>
      <w:lvlJc w:val="left"/>
      <w:pPr>
        <w:ind w:left="2039" w:hanging="707"/>
      </w:pPr>
      <w:rPr>
        <w:rFonts w:hint="default"/>
        <w:lang w:val="kk-KZ" w:eastAsia="en-US" w:bidi="ar-SA"/>
      </w:rPr>
    </w:lvl>
    <w:lvl w:ilvl="3" w:tplc="9F12E638">
      <w:numFmt w:val="bullet"/>
      <w:lvlText w:val="•"/>
      <w:lvlJc w:val="left"/>
      <w:pPr>
        <w:ind w:left="2989" w:hanging="707"/>
      </w:pPr>
      <w:rPr>
        <w:rFonts w:hint="default"/>
        <w:lang w:val="kk-KZ" w:eastAsia="en-US" w:bidi="ar-SA"/>
      </w:rPr>
    </w:lvl>
    <w:lvl w:ilvl="4" w:tplc="814E17E6">
      <w:numFmt w:val="bullet"/>
      <w:lvlText w:val="•"/>
      <w:lvlJc w:val="left"/>
      <w:pPr>
        <w:ind w:left="3939" w:hanging="707"/>
      </w:pPr>
      <w:rPr>
        <w:rFonts w:hint="default"/>
        <w:lang w:val="kk-KZ" w:eastAsia="en-US" w:bidi="ar-SA"/>
      </w:rPr>
    </w:lvl>
    <w:lvl w:ilvl="5" w:tplc="4B381CF6">
      <w:numFmt w:val="bullet"/>
      <w:lvlText w:val="•"/>
      <w:lvlJc w:val="left"/>
      <w:pPr>
        <w:ind w:left="4889" w:hanging="707"/>
      </w:pPr>
      <w:rPr>
        <w:rFonts w:hint="default"/>
        <w:lang w:val="kk-KZ" w:eastAsia="en-US" w:bidi="ar-SA"/>
      </w:rPr>
    </w:lvl>
    <w:lvl w:ilvl="6" w:tplc="7828F5C0">
      <w:numFmt w:val="bullet"/>
      <w:lvlText w:val="•"/>
      <w:lvlJc w:val="left"/>
      <w:pPr>
        <w:ind w:left="5839" w:hanging="707"/>
      </w:pPr>
      <w:rPr>
        <w:rFonts w:hint="default"/>
        <w:lang w:val="kk-KZ" w:eastAsia="en-US" w:bidi="ar-SA"/>
      </w:rPr>
    </w:lvl>
    <w:lvl w:ilvl="7" w:tplc="8266EE7C">
      <w:numFmt w:val="bullet"/>
      <w:lvlText w:val="•"/>
      <w:lvlJc w:val="left"/>
      <w:pPr>
        <w:ind w:left="6789" w:hanging="707"/>
      </w:pPr>
      <w:rPr>
        <w:rFonts w:hint="default"/>
        <w:lang w:val="kk-KZ" w:eastAsia="en-US" w:bidi="ar-SA"/>
      </w:rPr>
    </w:lvl>
    <w:lvl w:ilvl="8" w:tplc="D0F84ED2">
      <w:numFmt w:val="bullet"/>
      <w:lvlText w:val="•"/>
      <w:lvlJc w:val="left"/>
      <w:pPr>
        <w:ind w:left="7739" w:hanging="707"/>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4C"/>
    <w:rsid w:val="00005935"/>
    <w:rsid w:val="0004105D"/>
    <w:rsid w:val="00060AB7"/>
    <w:rsid w:val="000A0997"/>
    <w:rsid w:val="000D4D42"/>
    <w:rsid w:val="00111366"/>
    <w:rsid w:val="00147C38"/>
    <w:rsid w:val="0017463F"/>
    <w:rsid w:val="00212AFE"/>
    <w:rsid w:val="002575E8"/>
    <w:rsid w:val="00276D20"/>
    <w:rsid w:val="00280C0A"/>
    <w:rsid w:val="002B4A36"/>
    <w:rsid w:val="002D743D"/>
    <w:rsid w:val="002F58E1"/>
    <w:rsid w:val="0031453C"/>
    <w:rsid w:val="0034372B"/>
    <w:rsid w:val="0036747C"/>
    <w:rsid w:val="003A1DF4"/>
    <w:rsid w:val="003D0FA0"/>
    <w:rsid w:val="003D6A3F"/>
    <w:rsid w:val="00453CB6"/>
    <w:rsid w:val="0047637B"/>
    <w:rsid w:val="004A4F9B"/>
    <w:rsid w:val="004B736A"/>
    <w:rsid w:val="004F1A46"/>
    <w:rsid w:val="005019CF"/>
    <w:rsid w:val="0052694E"/>
    <w:rsid w:val="0053260B"/>
    <w:rsid w:val="00554691"/>
    <w:rsid w:val="00566CD4"/>
    <w:rsid w:val="00587C8D"/>
    <w:rsid w:val="005A5DA1"/>
    <w:rsid w:val="005A6B2F"/>
    <w:rsid w:val="005C3BB1"/>
    <w:rsid w:val="005C6CC1"/>
    <w:rsid w:val="005F14D8"/>
    <w:rsid w:val="00655044"/>
    <w:rsid w:val="00682E9D"/>
    <w:rsid w:val="006966C0"/>
    <w:rsid w:val="006C0B77"/>
    <w:rsid w:val="006D5AEE"/>
    <w:rsid w:val="006F3277"/>
    <w:rsid w:val="00703A00"/>
    <w:rsid w:val="007159B7"/>
    <w:rsid w:val="007632AE"/>
    <w:rsid w:val="007A2343"/>
    <w:rsid w:val="007A3189"/>
    <w:rsid w:val="007C3683"/>
    <w:rsid w:val="007F67D7"/>
    <w:rsid w:val="00815264"/>
    <w:rsid w:val="008210CC"/>
    <w:rsid w:val="008242FF"/>
    <w:rsid w:val="00830384"/>
    <w:rsid w:val="00870751"/>
    <w:rsid w:val="00875B6B"/>
    <w:rsid w:val="00887EC8"/>
    <w:rsid w:val="008C279D"/>
    <w:rsid w:val="008D5E98"/>
    <w:rsid w:val="008E535A"/>
    <w:rsid w:val="00917749"/>
    <w:rsid w:val="00922C48"/>
    <w:rsid w:val="00950EBD"/>
    <w:rsid w:val="00966C3C"/>
    <w:rsid w:val="00981A3C"/>
    <w:rsid w:val="00986DDD"/>
    <w:rsid w:val="00994121"/>
    <w:rsid w:val="009D386D"/>
    <w:rsid w:val="00A06645"/>
    <w:rsid w:val="00A12E96"/>
    <w:rsid w:val="00A21374"/>
    <w:rsid w:val="00AA7E9A"/>
    <w:rsid w:val="00AC1C4C"/>
    <w:rsid w:val="00B35009"/>
    <w:rsid w:val="00B377FB"/>
    <w:rsid w:val="00B5502A"/>
    <w:rsid w:val="00B71F86"/>
    <w:rsid w:val="00B74F1A"/>
    <w:rsid w:val="00B75253"/>
    <w:rsid w:val="00B915B7"/>
    <w:rsid w:val="00B960C7"/>
    <w:rsid w:val="00BA0698"/>
    <w:rsid w:val="00BC43B6"/>
    <w:rsid w:val="00BC5BCB"/>
    <w:rsid w:val="00BD0860"/>
    <w:rsid w:val="00BD5FD8"/>
    <w:rsid w:val="00C2173C"/>
    <w:rsid w:val="00C25193"/>
    <w:rsid w:val="00C45A92"/>
    <w:rsid w:val="00C45EC3"/>
    <w:rsid w:val="00C51171"/>
    <w:rsid w:val="00C6349C"/>
    <w:rsid w:val="00C80152"/>
    <w:rsid w:val="00CB3F5E"/>
    <w:rsid w:val="00CD0481"/>
    <w:rsid w:val="00CE0FE5"/>
    <w:rsid w:val="00CE482A"/>
    <w:rsid w:val="00D326C9"/>
    <w:rsid w:val="00D56D58"/>
    <w:rsid w:val="00DB5A7F"/>
    <w:rsid w:val="00DE1BAF"/>
    <w:rsid w:val="00E000D4"/>
    <w:rsid w:val="00E102C3"/>
    <w:rsid w:val="00E24C95"/>
    <w:rsid w:val="00E25187"/>
    <w:rsid w:val="00E35B0F"/>
    <w:rsid w:val="00E37407"/>
    <w:rsid w:val="00E71D69"/>
    <w:rsid w:val="00E85B1F"/>
    <w:rsid w:val="00EA40F9"/>
    <w:rsid w:val="00EA59DF"/>
    <w:rsid w:val="00EB35DB"/>
    <w:rsid w:val="00EB6B95"/>
    <w:rsid w:val="00EE4070"/>
    <w:rsid w:val="00F12C76"/>
    <w:rsid w:val="00F17B95"/>
    <w:rsid w:val="00F33E62"/>
    <w:rsid w:val="00F353E8"/>
    <w:rsid w:val="00F51BEB"/>
    <w:rsid w:val="00F52804"/>
    <w:rsid w:val="00F5581B"/>
    <w:rsid w:val="00F66981"/>
    <w:rsid w:val="00F72162"/>
    <w:rsid w:val="00F74D01"/>
    <w:rsid w:val="00F755CD"/>
    <w:rsid w:val="00F840CC"/>
    <w:rsid w:val="00F87E09"/>
    <w:rsid w:val="00F96D01"/>
    <w:rsid w:val="00FD6969"/>
    <w:rsid w:val="00FF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4C"/>
    <w:pPr>
      <w:spacing w:after="200" w:line="276" w:lineRule="auto"/>
    </w:pPr>
  </w:style>
  <w:style w:type="paragraph" w:styleId="1">
    <w:name w:val="heading 1"/>
    <w:basedOn w:val="a"/>
    <w:link w:val="10"/>
    <w:uiPriority w:val="9"/>
    <w:qFormat/>
    <w:rsid w:val="00EB6B95"/>
    <w:pPr>
      <w:widowControl w:val="0"/>
      <w:autoSpaceDE w:val="0"/>
      <w:autoSpaceDN w:val="0"/>
      <w:spacing w:before="77" w:after="0" w:line="240" w:lineRule="auto"/>
      <w:ind w:left="144"/>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95"/>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7C3683"/>
    <w:pPr>
      <w:widowControl w:val="0"/>
      <w:autoSpaceDE w:val="0"/>
      <w:autoSpaceDN w:val="0"/>
      <w:spacing w:after="0" w:line="240" w:lineRule="auto"/>
      <w:ind w:left="144"/>
      <w:jc w:val="both"/>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7C3683"/>
    <w:rPr>
      <w:rFonts w:ascii="Times New Roman" w:eastAsia="Times New Roman" w:hAnsi="Times New Roman" w:cs="Times New Roman"/>
      <w:sz w:val="28"/>
      <w:szCs w:val="28"/>
      <w:lang w:val="kk-KZ"/>
    </w:rPr>
  </w:style>
  <w:style w:type="paragraph" w:styleId="a5">
    <w:name w:val="List Paragraph"/>
    <w:basedOn w:val="a"/>
    <w:uiPriority w:val="1"/>
    <w:qFormat/>
    <w:rsid w:val="00BA0698"/>
    <w:pPr>
      <w:ind w:left="720"/>
      <w:contextualSpacing/>
    </w:pPr>
  </w:style>
  <w:style w:type="paragraph" w:styleId="3">
    <w:name w:val="toc 3"/>
    <w:basedOn w:val="a"/>
    <w:uiPriority w:val="1"/>
    <w:qFormat/>
    <w:rsid w:val="00F66981"/>
    <w:pPr>
      <w:widowControl w:val="0"/>
      <w:autoSpaceDE w:val="0"/>
      <w:autoSpaceDN w:val="0"/>
      <w:spacing w:after="0" w:line="240" w:lineRule="auto"/>
      <w:ind w:left="144" w:hanging="420"/>
    </w:pPr>
    <w:rPr>
      <w:rFonts w:ascii="Times New Roman" w:eastAsia="Times New Roman" w:hAnsi="Times New Roman" w:cs="Times New Roman"/>
      <w:sz w:val="28"/>
      <w:szCs w:val="28"/>
      <w:lang w:val="kk-KZ"/>
    </w:rPr>
  </w:style>
  <w:style w:type="paragraph" w:styleId="a6">
    <w:name w:val="Balloon Text"/>
    <w:basedOn w:val="a"/>
    <w:link w:val="a7"/>
    <w:uiPriority w:val="99"/>
    <w:semiHidden/>
    <w:unhideWhenUsed/>
    <w:rsid w:val="00887E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4C"/>
    <w:pPr>
      <w:spacing w:after="200" w:line="276" w:lineRule="auto"/>
    </w:pPr>
  </w:style>
  <w:style w:type="paragraph" w:styleId="1">
    <w:name w:val="heading 1"/>
    <w:basedOn w:val="a"/>
    <w:link w:val="10"/>
    <w:uiPriority w:val="9"/>
    <w:qFormat/>
    <w:rsid w:val="00EB6B95"/>
    <w:pPr>
      <w:widowControl w:val="0"/>
      <w:autoSpaceDE w:val="0"/>
      <w:autoSpaceDN w:val="0"/>
      <w:spacing w:before="77" w:after="0" w:line="240" w:lineRule="auto"/>
      <w:ind w:left="144"/>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B95"/>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7C3683"/>
    <w:pPr>
      <w:widowControl w:val="0"/>
      <w:autoSpaceDE w:val="0"/>
      <w:autoSpaceDN w:val="0"/>
      <w:spacing w:after="0" w:line="240" w:lineRule="auto"/>
      <w:ind w:left="144"/>
      <w:jc w:val="both"/>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7C3683"/>
    <w:rPr>
      <w:rFonts w:ascii="Times New Roman" w:eastAsia="Times New Roman" w:hAnsi="Times New Roman" w:cs="Times New Roman"/>
      <w:sz w:val="28"/>
      <w:szCs w:val="28"/>
      <w:lang w:val="kk-KZ"/>
    </w:rPr>
  </w:style>
  <w:style w:type="paragraph" w:styleId="a5">
    <w:name w:val="List Paragraph"/>
    <w:basedOn w:val="a"/>
    <w:uiPriority w:val="1"/>
    <w:qFormat/>
    <w:rsid w:val="00BA0698"/>
    <w:pPr>
      <w:ind w:left="720"/>
      <w:contextualSpacing/>
    </w:pPr>
  </w:style>
  <w:style w:type="paragraph" w:styleId="3">
    <w:name w:val="toc 3"/>
    <w:basedOn w:val="a"/>
    <w:uiPriority w:val="1"/>
    <w:qFormat/>
    <w:rsid w:val="00F66981"/>
    <w:pPr>
      <w:widowControl w:val="0"/>
      <w:autoSpaceDE w:val="0"/>
      <w:autoSpaceDN w:val="0"/>
      <w:spacing w:after="0" w:line="240" w:lineRule="auto"/>
      <w:ind w:left="144" w:hanging="420"/>
    </w:pPr>
    <w:rPr>
      <w:rFonts w:ascii="Times New Roman" w:eastAsia="Times New Roman" w:hAnsi="Times New Roman" w:cs="Times New Roman"/>
      <w:sz w:val="28"/>
      <w:szCs w:val="28"/>
      <w:lang w:val="kk-KZ"/>
    </w:rPr>
  </w:style>
  <w:style w:type="paragraph" w:styleId="a6">
    <w:name w:val="Balloon Text"/>
    <w:basedOn w:val="a"/>
    <w:link w:val="a7"/>
    <w:uiPriority w:val="99"/>
    <w:semiHidden/>
    <w:unhideWhenUsed/>
    <w:rsid w:val="00887E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F4D3-A92A-4AE2-AE30-2C49A338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HPCOMPAC</cp:lastModifiedBy>
  <cp:revision>3</cp:revision>
  <dcterms:created xsi:type="dcterms:W3CDTF">2024-12-17T18:57:00Z</dcterms:created>
  <dcterms:modified xsi:type="dcterms:W3CDTF">2024-12-17T19:04:00Z</dcterms:modified>
</cp:coreProperties>
</file>