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08" w:rsidRPr="00DC068D" w:rsidRDefault="00011908" w:rsidP="00011908">
      <w:pPr>
        <w:pStyle w:val="7"/>
        <w:tabs>
          <w:tab w:val="left" w:pos="9354"/>
        </w:tabs>
        <w:ind w:right="-2"/>
        <w:jc w:val="center"/>
        <w:rPr>
          <w:rFonts w:ascii="Times New Roman" w:hAnsi="Times New Roman"/>
          <w:color w:val="000000"/>
          <w:spacing w:val="-2"/>
        </w:rPr>
      </w:pPr>
      <w:r w:rsidRPr="00DC068D">
        <w:rPr>
          <w:rFonts w:ascii="Times New Roman" w:hAnsi="Times New Roman"/>
          <w:color w:val="000000"/>
          <w:spacing w:val="-2"/>
        </w:rPr>
        <w:t>МИНИСТЕРСТВО ОБРАЗОВАНИЯ И НАУКИ РЕСПУБЛИКИ КАЗАХСТАН</w:t>
      </w:r>
    </w:p>
    <w:p w:rsidR="00011908" w:rsidRDefault="00011908" w:rsidP="00011908">
      <w:pPr>
        <w:pStyle w:val="7"/>
        <w:tabs>
          <w:tab w:val="left" w:pos="9354"/>
        </w:tabs>
        <w:ind w:right="-2"/>
        <w:jc w:val="center"/>
        <w:rPr>
          <w:rFonts w:ascii="Times New Roman" w:hAnsi="Times New Roman"/>
          <w:color w:val="000000"/>
          <w:spacing w:val="-2"/>
          <w:lang w:val="kk-KZ"/>
        </w:rPr>
      </w:pPr>
      <w:r w:rsidRPr="00DC068D">
        <w:rPr>
          <w:rFonts w:ascii="Times New Roman" w:hAnsi="Times New Roman"/>
          <w:color w:val="000000"/>
          <w:spacing w:val="-2"/>
          <w:lang w:val="kk-KZ"/>
        </w:rPr>
        <w:t>ЮЖНО-</w:t>
      </w:r>
      <w:r w:rsidRPr="00DC068D">
        <w:rPr>
          <w:rFonts w:ascii="Times New Roman" w:hAnsi="Times New Roman"/>
          <w:color w:val="000000"/>
          <w:spacing w:val="-2"/>
        </w:rPr>
        <w:t>К</w:t>
      </w:r>
      <w:r w:rsidRPr="00DC068D">
        <w:rPr>
          <w:rFonts w:ascii="Times New Roman" w:hAnsi="Times New Roman"/>
          <w:color w:val="000000"/>
          <w:spacing w:val="-2"/>
          <w:lang w:val="kk-KZ"/>
        </w:rPr>
        <w:t>АЗАХСТАНСКИЙ</w:t>
      </w:r>
      <w:r w:rsidRPr="00DC068D">
        <w:rPr>
          <w:rFonts w:ascii="Times New Roman" w:hAnsi="Times New Roman"/>
          <w:color w:val="000000"/>
          <w:spacing w:val="-2"/>
        </w:rPr>
        <w:t xml:space="preserve"> УНИВЕРСИТЕТ</w:t>
      </w:r>
      <w:r w:rsidR="006B073E">
        <w:rPr>
          <w:rFonts w:ascii="Times New Roman" w:hAnsi="Times New Roman"/>
          <w:color w:val="000000"/>
          <w:spacing w:val="-2"/>
        </w:rPr>
        <w:t xml:space="preserve"> </w:t>
      </w:r>
      <w:r w:rsidRPr="00DC068D">
        <w:rPr>
          <w:rFonts w:ascii="Times New Roman" w:hAnsi="Times New Roman"/>
          <w:color w:val="000000"/>
          <w:spacing w:val="-2"/>
        </w:rPr>
        <w:t xml:space="preserve">имени </w:t>
      </w:r>
      <w:r w:rsidRPr="00DC068D">
        <w:rPr>
          <w:rFonts w:ascii="Times New Roman" w:hAnsi="Times New Roman"/>
          <w:color w:val="000000"/>
          <w:spacing w:val="-2"/>
          <w:lang w:val="kk-KZ"/>
        </w:rPr>
        <w:t>М.Ауэзова</w:t>
      </w:r>
    </w:p>
    <w:p w:rsidR="00011908" w:rsidRPr="00DC068D" w:rsidRDefault="00011908" w:rsidP="00011908">
      <w:pPr>
        <w:ind w:left="1134" w:right="1134"/>
        <w:jc w:val="center"/>
        <w:rPr>
          <w:rFonts w:ascii="Times New Roman" w:hAnsi="Times New Roman" w:cs="Times New Roman"/>
          <w:b/>
          <w:color w:val="000000"/>
          <w:sz w:val="24"/>
          <w:szCs w:val="24"/>
          <w:lang w:val="kk-KZ"/>
        </w:rPr>
      </w:pPr>
    </w:p>
    <w:p w:rsidR="00011908" w:rsidRPr="00DC068D" w:rsidRDefault="00011908" w:rsidP="006B073E">
      <w:pPr>
        <w:tabs>
          <w:tab w:val="left" w:pos="9540"/>
        </w:tabs>
        <w:spacing w:after="0"/>
        <w:jc w:val="right"/>
        <w:rPr>
          <w:rFonts w:ascii="Times New Roman" w:hAnsi="Times New Roman" w:cs="Times New Roman"/>
          <w:bCs/>
          <w:sz w:val="24"/>
          <w:szCs w:val="24"/>
        </w:rPr>
      </w:pPr>
      <w:r w:rsidRPr="00DC068D">
        <w:rPr>
          <w:rFonts w:ascii="Times New Roman" w:hAnsi="Times New Roman" w:cs="Times New Roman"/>
          <w:bCs/>
          <w:sz w:val="24"/>
          <w:szCs w:val="24"/>
        </w:rPr>
        <w:t>« УТВЕРЖДАЮ»</w:t>
      </w:r>
    </w:p>
    <w:p w:rsidR="00011908" w:rsidRPr="004713E0" w:rsidRDefault="00011908" w:rsidP="006B073E">
      <w:pPr>
        <w:tabs>
          <w:tab w:val="left" w:pos="9540"/>
        </w:tabs>
        <w:spacing w:after="0"/>
        <w:jc w:val="right"/>
        <w:rPr>
          <w:rFonts w:ascii="Times New Roman" w:hAnsi="Times New Roman" w:cs="Times New Roman"/>
          <w:bCs/>
          <w:sz w:val="24"/>
          <w:szCs w:val="24"/>
        </w:rPr>
      </w:pPr>
      <w:r>
        <w:rPr>
          <w:rFonts w:ascii="Times New Roman" w:hAnsi="Times New Roman" w:cs="Times New Roman"/>
          <w:bCs/>
          <w:sz w:val="24"/>
          <w:szCs w:val="24"/>
        </w:rPr>
        <w:t>Председатель правления – р</w:t>
      </w:r>
      <w:r w:rsidRPr="00DC068D">
        <w:rPr>
          <w:rFonts w:ascii="Times New Roman" w:hAnsi="Times New Roman" w:cs="Times New Roman"/>
          <w:bCs/>
          <w:sz w:val="24"/>
          <w:szCs w:val="24"/>
        </w:rPr>
        <w:t xml:space="preserve">ектор </w:t>
      </w:r>
      <w:r w:rsidRPr="00DC068D">
        <w:rPr>
          <w:rFonts w:ascii="Times New Roman" w:hAnsi="Times New Roman" w:cs="Times New Roman"/>
          <w:sz w:val="24"/>
          <w:szCs w:val="24"/>
        </w:rPr>
        <w:t xml:space="preserve">____________   </w:t>
      </w:r>
    </w:p>
    <w:p w:rsidR="00011908" w:rsidRPr="00DC068D" w:rsidRDefault="00011908" w:rsidP="006B073E">
      <w:pPr>
        <w:tabs>
          <w:tab w:val="left" w:pos="9639"/>
        </w:tabs>
        <w:spacing w:after="0"/>
        <w:jc w:val="right"/>
        <w:rPr>
          <w:rFonts w:ascii="Times New Roman" w:hAnsi="Times New Roman" w:cs="Times New Roman"/>
          <w:sz w:val="24"/>
          <w:szCs w:val="24"/>
        </w:rPr>
      </w:pPr>
      <w:r w:rsidRPr="00DC068D">
        <w:rPr>
          <w:rFonts w:ascii="Times New Roman" w:hAnsi="Times New Roman" w:cs="Times New Roman"/>
          <w:sz w:val="24"/>
          <w:szCs w:val="24"/>
        </w:rPr>
        <w:t xml:space="preserve">д.и.н., академик </w:t>
      </w:r>
      <w:proofErr w:type="spellStart"/>
      <w:r w:rsidRPr="00DC068D">
        <w:rPr>
          <w:rFonts w:ascii="Times New Roman" w:hAnsi="Times New Roman" w:cs="Times New Roman"/>
          <w:sz w:val="24"/>
          <w:szCs w:val="24"/>
        </w:rPr>
        <w:t>Кожамжарова</w:t>
      </w:r>
      <w:proofErr w:type="spellEnd"/>
      <w:r w:rsidRPr="00DC068D">
        <w:rPr>
          <w:rFonts w:ascii="Times New Roman" w:hAnsi="Times New Roman" w:cs="Times New Roman"/>
          <w:sz w:val="24"/>
          <w:szCs w:val="24"/>
        </w:rPr>
        <w:t xml:space="preserve"> Д.П</w:t>
      </w:r>
      <w:r w:rsidRPr="00DC068D">
        <w:rPr>
          <w:rFonts w:ascii="Times New Roman" w:hAnsi="Times New Roman" w:cs="Times New Roman"/>
          <w:sz w:val="24"/>
          <w:szCs w:val="24"/>
          <w:lang w:val="kk-KZ"/>
        </w:rPr>
        <w:t>.</w:t>
      </w:r>
    </w:p>
    <w:p w:rsidR="00011908" w:rsidRPr="00DC068D" w:rsidRDefault="00011908" w:rsidP="006B073E">
      <w:pPr>
        <w:spacing w:after="0"/>
        <w:jc w:val="right"/>
        <w:rPr>
          <w:rFonts w:ascii="Times New Roman" w:hAnsi="Times New Roman" w:cs="Times New Roman"/>
          <w:sz w:val="24"/>
          <w:szCs w:val="24"/>
        </w:rPr>
      </w:pPr>
      <w:r w:rsidRPr="00DC068D">
        <w:rPr>
          <w:rFonts w:ascii="Times New Roman" w:hAnsi="Times New Roman" w:cs="Times New Roman"/>
          <w:sz w:val="24"/>
          <w:szCs w:val="24"/>
        </w:rPr>
        <w:t xml:space="preserve">            «___»__________202</w:t>
      </w:r>
      <w:r w:rsidR="00C21FB9">
        <w:rPr>
          <w:rFonts w:ascii="Times New Roman" w:hAnsi="Times New Roman" w:cs="Times New Roman"/>
          <w:sz w:val="24"/>
          <w:szCs w:val="24"/>
        </w:rPr>
        <w:t>1</w:t>
      </w:r>
      <w:r>
        <w:rPr>
          <w:rFonts w:ascii="Times New Roman" w:hAnsi="Times New Roman" w:cs="Times New Roman"/>
          <w:sz w:val="24"/>
          <w:szCs w:val="24"/>
        </w:rPr>
        <w:t xml:space="preserve"> </w:t>
      </w:r>
      <w:r w:rsidRPr="00DC068D">
        <w:rPr>
          <w:rFonts w:ascii="Times New Roman" w:hAnsi="Times New Roman" w:cs="Times New Roman"/>
          <w:sz w:val="24"/>
          <w:szCs w:val="24"/>
        </w:rPr>
        <w:t>г.</w:t>
      </w:r>
    </w:p>
    <w:p w:rsidR="00011908" w:rsidRPr="00DC068D" w:rsidRDefault="00011908" w:rsidP="00011908">
      <w:pPr>
        <w:tabs>
          <w:tab w:val="left" w:pos="10205"/>
        </w:tabs>
        <w:ind w:right="-55"/>
        <w:jc w:val="right"/>
        <w:rPr>
          <w:rFonts w:ascii="Times New Roman" w:hAnsi="Times New Roman" w:cs="Times New Roman"/>
          <w:b/>
          <w:sz w:val="24"/>
          <w:szCs w:val="24"/>
        </w:rPr>
      </w:pPr>
    </w:p>
    <w:p w:rsidR="00011908" w:rsidRPr="006B073E" w:rsidRDefault="00011908" w:rsidP="006B073E">
      <w:pPr>
        <w:spacing w:after="0"/>
        <w:jc w:val="both"/>
        <w:rPr>
          <w:rFonts w:ascii="Times New Roman" w:hAnsi="Times New Roman" w:cs="Times New Roman"/>
          <w:b/>
          <w:sz w:val="24"/>
          <w:szCs w:val="24"/>
        </w:rPr>
      </w:pPr>
    </w:p>
    <w:p w:rsidR="00011908" w:rsidRPr="006B073E" w:rsidRDefault="00011908" w:rsidP="006B073E">
      <w:pPr>
        <w:pBdr>
          <w:bottom w:val="single" w:sz="12" w:space="1" w:color="auto"/>
        </w:pBdr>
        <w:autoSpaceDE w:val="0"/>
        <w:autoSpaceDN w:val="0"/>
        <w:adjustRightInd w:val="0"/>
        <w:spacing w:after="0"/>
        <w:jc w:val="center"/>
        <w:rPr>
          <w:rFonts w:ascii="Times New Roman" w:hAnsi="Times New Roman" w:cs="Times New Roman"/>
          <w:color w:val="000000"/>
          <w:sz w:val="24"/>
          <w:szCs w:val="24"/>
        </w:rPr>
      </w:pPr>
      <w:r w:rsidRPr="006B073E">
        <w:rPr>
          <w:rFonts w:ascii="Times New Roman" w:hAnsi="Times New Roman" w:cs="Times New Roman"/>
          <w:b/>
          <w:bCs/>
          <w:color w:val="000000"/>
          <w:sz w:val="24"/>
          <w:szCs w:val="24"/>
        </w:rPr>
        <w:t>ОБРАЗОВАТЕЛЬНАЯ ПРОГРАММА</w:t>
      </w:r>
    </w:p>
    <w:p w:rsidR="006B073E" w:rsidRDefault="006B073E" w:rsidP="006B073E">
      <w:pPr>
        <w:spacing w:after="0"/>
        <w:jc w:val="center"/>
        <w:rPr>
          <w:rFonts w:ascii="Times New Roman" w:hAnsi="Times New Roman" w:cs="Times New Roman"/>
          <w:b/>
          <w:sz w:val="24"/>
          <w:szCs w:val="24"/>
          <w:u w:val="single"/>
          <w:lang w:val="kk-KZ"/>
        </w:rPr>
      </w:pPr>
    </w:p>
    <w:p w:rsidR="00011908" w:rsidRPr="006B073E" w:rsidRDefault="006B073E" w:rsidP="006B073E">
      <w:pPr>
        <w:spacing w:after="0"/>
        <w:jc w:val="center"/>
        <w:rPr>
          <w:rFonts w:ascii="Times New Roman" w:hAnsi="Times New Roman" w:cs="Times New Roman"/>
          <w:b/>
          <w:sz w:val="24"/>
          <w:szCs w:val="24"/>
          <w:u w:val="single"/>
          <w:lang w:val="kk-KZ"/>
        </w:rPr>
      </w:pPr>
      <w:r w:rsidRPr="006B073E">
        <w:rPr>
          <w:rFonts w:ascii="Times New Roman" w:hAnsi="Times New Roman" w:cs="Times New Roman"/>
          <w:b/>
          <w:sz w:val="24"/>
          <w:szCs w:val="24"/>
          <w:u w:val="single"/>
          <w:lang w:val="kk-KZ"/>
        </w:rPr>
        <w:t>6В03120 – Политология</w:t>
      </w:r>
    </w:p>
    <w:p w:rsidR="006B073E" w:rsidRPr="00C21FB9" w:rsidRDefault="006B073E" w:rsidP="00C21FB9">
      <w:pPr>
        <w:spacing w:after="0" w:line="240" w:lineRule="auto"/>
        <w:jc w:val="both"/>
        <w:rPr>
          <w:rFonts w:ascii="Times New Roman" w:hAnsi="Times New Roman" w:cs="Times New Roman"/>
          <w:b/>
          <w:sz w:val="24"/>
          <w:szCs w:val="24"/>
          <w:u w:val="single"/>
          <w:lang w:val="kk-KZ"/>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811"/>
      </w:tblGrid>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Регистрационный номер</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color w:val="000000"/>
                <w:sz w:val="24"/>
                <w:szCs w:val="24"/>
                <w:lang w:val="kk-KZ"/>
              </w:rPr>
              <w:t>Код и классификация области образования</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6В03-</w:t>
            </w:r>
            <w:r w:rsidRPr="00C21FB9">
              <w:rPr>
                <w:rFonts w:ascii="Times New Roman" w:hAnsi="Times New Roman" w:cs="Times New Roman"/>
                <w:sz w:val="24"/>
                <w:szCs w:val="24"/>
                <w:lang w:val="kk-KZ"/>
              </w:rPr>
              <w:t xml:space="preserve"> </w:t>
            </w:r>
            <w:r w:rsidRPr="00C21FB9">
              <w:rPr>
                <w:rFonts w:ascii="Times New Roman" w:eastAsia="Times New Roman" w:hAnsi="Times New Roman" w:cs="Times New Roman"/>
                <w:sz w:val="24"/>
                <w:szCs w:val="24"/>
                <w:lang w:val="kk-KZ"/>
              </w:rPr>
              <w:t>Социальные науки, журналистика и информация</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color w:val="000000"/>
                <w:sz w:val="24"/>
                <w:szCs w:val="24"/>
                <w:lang w:val="kk-KZ"/>
              </w:rPr>
            </w:pPr>
            <w:r w:rsidRPr="00C21FB9">
              <w:rPr>
                <w:rFonts w:ascii="Times New Roman" w:eastAsia="Times New Roman" w:hAnsi="Times New Roman" w:cs="Times New Roman"/>
                <w:color w:val="000000"/>
                <w:sz w:val="24"/>
                <w:szCs w:val="24"/>
                <w:lang w:val="kk-KZ"/>
              </w:rPr>
              <w:t>Код и классификация направлений подготовки</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p>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6В031- Социальные науки</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color w:val="000000"/>
                <w:sz w:val="24"/>
                <w:szCs w:val="24"/>
                <w:lang w:val="kk-KZ"/>
              </w:rPr>
            </w:pPr>
            <w:r w:rsidRPr="00C21FB9">
              <w:rPr>
                <w:rFonts w:ascii="Times New Roman" w:eastAsia="Times New Roman" w:hAnsi="Times New Roman" w:cs="Times New Roman"/>
                <w:color w:val="000000"/>
                <w:sz w:val="24"/>
                <w:szCs w:val="24"/>
                <w:lang w:val="kk-KZ"/>
              </w:rPr>
              <w:t>Группа образовательных программ</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 xml:space="preserve">В040 </w:t>
            </w:r>
            <w:r w:rsidRPr="00C21FB9">
              <w:rPr>
                <w:rFonts w:ascii="Times New Roman" w:eastAsia="Times New Roman" w:hAnsi="Times New Roman" w:cs="Times New Roman"/>
                <w:color w:val="000000"/>
                <w:sz w:val="24"/>
                <w:szCs w:val="24"/>
                <w:lang w:val="kk-KZ"/>
              </w:rPr>
              <w:t>Политология и граждановедение</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Вид ОП</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Действующая</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Уровень по МСКО</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0310</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Уровень по НРК</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7</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Уровень по ОРК</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Язык обучения</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 xml:space="preserve">казахский, русский </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Типичный срок обучения</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 xml:space="preserve">4 года </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hAnsi="Times New Roman" w:cs="Times New Roman"/>
                <w:bCs/>
                <w:sz w:val="24"/>
                <w:szCs w:val="24"/>
                <w:lang w:val="kk-KZ"/>
              </w:rPr>
              <w:t>Форма обучения</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 xml:space="preserve">Очная,   </w:t>
            </w:r>
            <w:r w:rsidRPr="00C21FB9">
              <w:rPr>
                <w:rFonts w:ascii="Times New Roman" w:hAnsi="Times New Roman" w:cs="Times New Roman"/>
                <w:bCs/>
                <w:sz w:val="24"/>
                <w:szCs w:val="24"/>
                <w:lang w:val="kk-KZ"/>
              </w:rPr>
              <w:t xml:space="preserve"> дистанционная</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Трудоемкость ОП, не менее</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240  кредитов</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 xml:space="preserve">Отличительные особенности ОП </w:t>
            </w:r>
          </w:p>
        </w:tc>
        <w:tc>
          <w:tcPr>
            <w:tcW w:w="5811" w:type="dxa"/>
          </w:tcPr>
          <w:p w:rsidR="00C21FB9" w:rsidRPr="00C21FB9" w:rsidRDefault="00C21FB9" w:rsidP="00C21F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kk-KZ"/>
              </w:rPr>
            </w:pP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ВУЗ-партнер (СОП)</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w:t>
            </w:r>
          </w:p>
        </w:tc>
      </w:tr>
      <w:tr w:rsidR="00C21FB9" w:rsidRPr="00C21FB9" w:rsidTr="00C21FB9">
        <w:tc>
          <w:tcPr>
            <w:tcW w:w="3936"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ВУЗ-партнер (ДДОП)</w:t>
            </w:r>
          </w:p>
        </w:tc>
        <w:tc>
          <w:tcPr>
            <w:tcW w:w="5811" w:type="dxa"/>
          </w:tcPr>
          <w:p w:rsidR="00C21FB9" w:rsidRPr="00C21FB9" w:rsidRDefault="00C21FB9" w:rsidP="00C21FB9">
            <w:pPr>
              <w:spacing w:after="0" w:line="240" w:lineRule="auto"/>
              <w:jc w:val="both"/>
              <w:rPr>
                <w:rFonts w:ascii="Times New Roman" w:eastAsia="Times New Roman" w:hAnsi="Times New Roman" w:cs="Times New Roman"/>
                <w:sz w:val="24"/>
                <w:szCs w:val="24"/>
                <w:lang w:val="kk-KZ"/>
              </w:rPr>
            </w:pPr>
            <w:r w:rsidRPr="00C21FB9">
              <w:rPr>
                <w:rFonts w:ascii="Times New Roman" w:eastAsia="Times New Roman" w:hAnsi="Times New Roman" w:cs="Times New Roman"/>
                <w:sz w:val="24"/>
                <w:szCs w:val="24"/>
                <w:lang w:val="kk-KZ"/>
              </w:rPr>
              <w:t>-</w:t>
            </w:r>
          </w:p>
        </w:tc>
      </w:tr>
      <w:tr w:rsidR="00C21FB9" w:rsidRPr="00C21FB9" w:rsidTr="00C21FB9">
        <w:tc>
          <w:tcPr>
            <w:tcW w:w="3936" w:type="dxa"/>
          </w:tcPr>
          <w:p w:rsidR="00C21FB9" w:rsidRPr="00C21FB9" w:rsidRDefault="00C21FB9" w:rsidP="00C21FB9">
            <w:pPr>
              <w:spacing w:after="0" w:line="240" w:lineRule="auto"/>
              <w:jc w:val="both"/>
              <w:rPr>
                <w:rFonts w:ascii="Times New Roman" w:hAnsi="Times New Roman" w:cs="Times New Roman"/>
                <w:sz w:val="24"/>
                <w:szCs w:val="24"/>
                <w:lang w:val="kk-KZ"/>
              </w:rPr>
            </w:pPr>
            <w:r w:rsidRPr="00C21FB9">
              <w:rPr>
                <w:rFonts w:ascii="Times New Roman" w:eastAsia="Times New Roman" w:hAnsi="Times New Roman" w:cs="Times New Roman"/>
                <w:color w:val="000000"/>
                <w:sz w:val="24"/>
                <w:szCs w:val="24"/>
                <w:lang w:val="kk-KZ"/>
              </w:rPr>
              <w:t>Социальный партнер (ДО)</w:t>
            </w:r>
          </w:p>
        </w:tc>
        <w:tc>
          <w:tcPr>
            <w:tcW w:w="5811" w:type="dxa"/>
          </w:tcPr>
          <w:p w:rsidR="00C21FB9" w:rsidRPr="00C21FB9" w:rsidRDefault="00C21FB9" w:rsidP="00C21FB9">
            <w:pPr>
              <w:spacing w:after="0" w:line="240" w:lineRule="auto"/>
              <w:jc w:val="both"/>
              <w:rPr>
                <w:rFonts w:ascii="Times New Roman" w:hAnsi="Times New Roman" w:cs="Times New Roman"/>
                <w:sz w:val="24"/>
                <w:szCs w:val="24"/>
                <w:lang w:val="kk-KZ"/>
              </w:rPr>
            </w:pPr>
            <w:r w:rsidRPr="00C21FB9">
              <w:rPr>
                <w:rFonts w:ascii="Times New Roman" w:hAnsi="Times New Roman" w:cs="Times New Roman"/>
                <w:sz w:val="24"/>
                <w:szCs w:val="24"/>
                <w:lang w:val="kk-KZ"/>
              </w:rPr>
              <w:t>-</w:t>
            </w:r>
          </w:p>
        </w:tc>
      </w:tr>
    </w:tbl>
    <w:p w:rsidR="00C21FB9" w:rsidRPr="00755635" w:rsidRDefault="00C21FB9" w:rsidP="00C21FB9">
      <w:pPr>
        <w:ind w:right="1134"/>
        <w:rPr>
          <w:sz w:val="24"/>
          <w:szCs w:val="24"/>
          <w:lang w:val="kk-KZ"/>
        </w:rPr>
      </w:pPr>
    </w:p>
    <w:p w:rsidR="00011908" w:rsidRPr="006B073E" w:rsidRDefault="00011908" w:rsidP="006B073E">
      <w:pPr>
        <w:spacing w:after="0"/>
        <w:jc w:val="center"/>
        <w:rPr>
          <w:rFonts w:ascii="Times New Roman" w:hAnsi="Times New Roman" w:cs="Times New Roman"/>
          <w:bCs/>
          <w:sz w:val="24"/>
          <w:szCs w:val="24"/>
        </w:rPr>
      </w:pPr>
    </w:p>
    <w:p w:rsidR="00011908" w:rsidRDefault="00011908" w:rsidP="00011908">
      <w:pPr>
        <w:ind w:left="1134" w:right="1134"/>
        <w:jc w:val="center"/>
        <w:rPr>
          <w:rFonts w:ascii="Times New Roman" w:hAnsi="Times New Roman" w:cs="Times New Roman"/>
          <w:bCs/>
          <w:sz w:val="24"/>
          <w:szCs w:val="24"/>
        </w:rPr>
      </w:pPr>
    </w:p>
    <w:p w:rsidR="00011908" w:rsidRDefault="00011908" w:rsidP="00011908">
      <w:pPr>
        <w:ind w:left="1134" w:right="1134"/>
        <w:jc w:val="center"/>
        <w:rPr>
          <w:rFonts w:ascii="Times New Roman" w:hAnsi="Times New Roman" w:cs="Times New Roman"/>
          <w:bCs/>
          <w:sz w:val="24"/>
          <w:szCs w:val="24"/>
        </w:rPr>
      </w:pPr>
    </w:p>
    <w:p w:rsidR="00011908" w:rsidRDefault="00011908" w:rsidP="00011908">
      <w:pPr>
        <w:ind w:left="1134" w:right="1134"/>
        <w:jc w:val="center"/>
        <w:rPr>
          <w:rFonts w:ascii="Times New Roman" w:hAnsi="Times New Roman" w:cs="Times New Roman"/>
          <w:bCs/>
          <w:sz w:val="24"/>
          <w:szCs w:val="24"/>
        </w:rPr>
      </w:pPr>
    </w:p>
    <w:p w:rsidR="00011908" w:rsidRDefault="00011908" w:rsidP="00011908">
      <w:pPr>
        <w:ind w:left="1134" w:right="1134"/>
        <w:jc w:val="center"/>
        <w:rPr>
          <w:rFonts w:ascii="Times New Roman" w:hAnsi="Times New Roman" w:cs="Times New Roman"/>
          <w:bCs/>
          <w:sz w:val="24"/>
          <w:szCs w:val="24"/>
        </w:rPr>
      </w:pPr>
    </w:p>
    <w:p w:rsidR="006B073E" w:rsidRDefault="006B073E" w:rsidP="00C21FB9">
      <w:pPr>
        <w:ind w:right="1134"/>
        <w:rPr>
          <w:rFonts w:ascii="Times New Roman" w:hAnsi="Times New Roman" w:cs="Times New Roman"/>
          <w:bCs/>
          <w:sz w:val="24"/>
          <w:szCs w:val="24"/>
        </w:rPr>
      </w:pPr>
    </w:p>
    <w:p w:rsidR="006B073E" w:rsidRPr="00DC068D" w:rsidRDefault="006B073E" w:rsidP="00011908">
      <w:pPr>
        <w:ind w:left="1134" w:right="1134"/>
        <w:jc w:val="center"/>
        <w:rPr>
          <w:rFonts w:ascii="Times New Roman" w:hAnsi="Times New Roman" w:cs="Times New Roman"/>
          <w:bCs/>
          <w:sz w:val="24"/>
          <w:szCs w:val="24"/>
        </w:rPr>
      </w:pPr>
    </w:p>
    <w:p w:rsidR="00011908" w:rsidRPr="00DC068D" w:rsidRDefault="00011908" w:rsidP="00011908">
      <w:pPr>
        <w:ind w:left="1134" w:right="1134"/>
        <w:jc w:val="center"/>
        <w:rPr>
          <w:rFonts w:ascii="Times New Roman" w:hAnsi="Times New Roman" w:cs="Times New Roman"/>
          <w:bCs/>
          <w:sz w:val="24"/>
          <w:szCs w:val="24"/>
          <w:lang w:val="kk-KZ"/>
        </w:rPr>
      </w:pPr>
      <w:r w:rsidRPr="00DC068D">
        <w:rPr>
          <w:rFonts w:ascii="Times New Roman" w:hAnsi="Times New Roman" w:cs="Times New Roman"/>
          <w:bCs/>
          <w:sz w:val="24"/>
          <w:szCs w:val="24"/>
          <w:lang w:val="kk-KZ"/>
        </w:rPr>
        <w:t>Ш</w:t>
      </w:r>
      <w:r w:rsidRPr="00DC068D">
        <w:rPr>
          <w:rFonts w:ascii="Times New Roman" w:hAnsi="Times New Roman" w:cs="Times New Roman"/>
          <w:bCs/>
          <w:sz w:val="24"/>
          <w:szCs w:val="24"/>
        </w:rPr>
        <w:t>ы</w:t>
      </w:r>
      <w:r w:rsidRPr="00DC068D">
        <w:rPr>
          <w:rFonts w:ascii="Times New Roman" w:hAnsi="Times New Roman" w:cs="Times New Roman"/>
          <w:bCs/>
          <w:sz w:val="24"/>
          <w:szCs w:val="24"/>
          <w:lang w:val="kk-KZ"/>
        </w:rPr>
        <w:t>мкент,</w:t>
      </w:r>
      <w:r>
        <w:rPr>
          <w:rFonts w:ascii="Times New Roman" w:hAnsi="Times New Roman" w:cs="Times New Roman"/>
          <w:bCs/>
          <w:sz w:val="24"/>
          <w:szCs w:val="24"/>
        </w:rPr>
        <w:t xml:space="preserve"> 2</w:t>
      </w:r>
      <w:r w:rsidRPr="00DC068D">
        <w:rPr>
          <w:rFonts w:ascii="Times New Roman" w:hAnsi="Times New Roman" w:cs="Times New Roman"/>
          <w:bCs/>
          <w:sz w:val="24"/>
          <w:szCs w:val="24"/>
        </w:rPr>
        <w:t>0</w:t>
      </w:r>
      <w:r w:rsidR="00C21FB9">
        <w:rPr>
          <w:rFonts w:ascii="Times New Roman" w:hAnsi="Times New Roman" w:cs="Times New Roman"/>
          <w:bCs/>
          <w:sz w:val="24"/>
          <w:szCs w:val="24"/>
        </w:rPr>
        <w:t>21</w:t>
      </w:r>
      <w:r>
        <w:rPr>
          <w:rFonts w:ascii="Times New Roman" w:hAnsi="Times New Roman" w:cs="Times New Roman"/>
          <w:bCs/>
          <w:sz w:val="24"/>
          <w:szCs w:val="24"/>
        </w:rPr>
        <w:t xml:space="preserve"> </w:t>
      </w:r>
      <w:r w:rsidRPr="00DC068D">
        <w:rPr>
          <w:rFonts w:ascii="Times New Roman" w:hAnsi="Times New Roman" w:cs="Times New Roman"/>
          <w:bCs/>
          <w:sz w:val="24"/>
          <w:szCs w:val="24"/>
          <w:lang w:val="kk-KZ"/>
        </w:rPr>
        <w:t>г.</w:t>
      </w:r>
    </w:p>
    <w:p w:rsidR="00011908" w:rsidRPr="00DC068D" w:rsidRDefault="00011908" w:rsidP="00011908">
      <w:pPr>
        <w:pStyle w:val="Pa6"/>
        <w:spacing w:line="240" w:lineRule="auto"/>
        <w:rPr>
          <w:rStyle w:val="A00"/>
        </w:rPr>
      </w:pPr>
    </w:p>
    <w:p w:rsidR="00011908" w:rsidRPr="00DC068D" w:rsidRDefault="00011908" w:rsidP="00011908">
      <w:pPr>
        <w:pStyle w:val="Pa6"/>
        <w:spacing w:line="240" w:lineRule="auto"/>
        <w:rPr>
          <w:rStyle w:val="A00"/>
        </w:rPr>
      </w:pPr>
      <w:r w:rsidRPr="00DC068D">
        <w:rPr>
          <w:rStyle w:val="A00"/>
        </w:rPr>
        <w:t>Разработчики:</w:t>
      </w:r>
    </w:p>
    <w:p w:rsidR="00011908" w:rsidRPr="00DC068D" w:rsidRDefault="00011908" w:rsidP="00011908">
      <w:pPr>
        <w:pStyle w:val="Default"/>
        <w:rPr>
          <w:rFonts w:ascii="Times New Roman" w:hAnsi="Times New Roman" w:cs="Times New Roman"/>
          <w:lang w:val="ru-RU" w:eastAsia="ru-RU"/>
        </w:rPr>
      </w:pPr>
    </w:p>
    <w:tbl>
      <w:tblPr>
        <w:tblW w:w="9867" w:type="dxa"/>
        <w:tblLook w:val="04A0" w:firstRow="1" w:lastRow="0" w:firstColumn="1" w:lastColumn="0" w:noHBand="0" w:noVBand="1"/>
      </w:tblPr>
      <w:tblGrid>
        <w:gridCol w:w="3986"/>
        <w:gridCol w:w="4024"/>
        <w:gridCol w:w="1857"/>
      </w:tblGrid>
      <w:tr w:rsidR="006B073E" w:rsidRPr="00DC068D" w:rsidTr="00B36CDF">
        <w:trPr>
          <w:trHeight w:val="1034"/>
        </w:trPr>
        <w:tc>
          <w:tcPr>
            <w:tcW w:w="3986" w:type="dxa"/>
          </w:tcPr>
          <w:p w:rsidR="006B073E" w:rsidRPr="006B073E" w:rsidRDefault="00C21FB9" w:rsidP="006B073E">
            <w:pPr>
              <w:pBdr>
                <w:top w:val="nil"/>
                <w:left w:val="nil"/>
                <w:bottom w:val="nil"/>
                <w:right w:val="nil"/>
                <w:between w:val="nil"/>
              </w:pBdr>
              <w:spacing w:after="0"/>
              <w:rPr>
                <w:rFonts w:ascii="Times New Roman" w:eastAsia="Bookman Old Style" w:hAnsi="Times New Roman" w:cs="Times New Roman"/>
                <w:color w:val="000000"/>
                <w:sz w:val="24"/>
                <w:szCs w:val="24"/>
                <w:lang w:val="kk-KZ"/>
              </w:rPr>
            </w:pPr>
            <w:r>
              <w:rPr>
                <w:rFonts w:ascii="Times New Roman" w:eastAsia="Bookman Old Style" w:hAnsi="Times New Roman" w:cs="Times New Roman"/>
                <w:color w:val="000000"/>
                <w:sz w:val="24"/>
                <w:szCs w:val="24"/>
                <w:lang w:val="kk-KZ"/>
              </w:rPr>
              <w:t>Жумабеков М.У.</w:t>
            </w:r>
          </w:p>
        </w:tc>
        <w:tc>
          <w:tcPr>
            <w:tcW w:w="4024" w:type="dxa"/>
          </w:tcPr>
          <w:p w:rsidR="006B073E" w:rsidRPr="006B073E" w:rsidRDefault="00C21FB9" w:rsidP="006B073E">
            <w:pPr>
              <w:pBdr>
                <w:top w:val="nil"/>
                <w:left w:val="nil"/>
                <w:bottom w:val="nil"/>
                <w:right w:val="nil"/>
                <w:between w:val="nil"/>
              </w:pBdr>
              <w:spacing w:after="0"/>
              <w:rPr>
                <w:rFonts w:ascii="Times New Roman" w:eastAsia="Bookman Old Style" w:hAnsi="Times New Roman" w:cs="Times New Roman"/>
                <w:color w:val="000000"/>
                <w:sz w:val="24"/>
                <w:szCs w:val="24"/>
                <w:lang w:val="kk-KZ"/>
              </w:rPr>
            </w:pPr>
            <w:r>
              <w:rPr>
                <w:rFonts w:ascii="Times New Roman" w:eastAsia="Bookman Old Style" w:hAnsi="Times New Roman" w:cs="Times New Roman"/>
                <w:color w:val="000000"/>
                <w:sz w:val="24"/>
                <w:szCs w:val="24"/>
                <w:lang w:val="kk-KZ"/>
              </w:rPr>
              <w:t>к.и</w:t>
            </w:r>
            <w:r w:rsidR="006B073E" w:rsidRPr="006B073E">
              <w:rPr>
                <w:rFonts w:ascii="Times New Roman" w:eastAsia="Bookman Old Style" w:hAnsi="Times New Roman" w:cs="Times New Roman"/>
                <w:color w:val="000000"/>
                <w:sz w:val="24"/>
                <w:szCs w:val="24"/>
                <w:lang w:val="kk-KZ"/>
              </w:rPr>
              <w:t xml:space="preserve">.н., </w:t>
            </w:r>
            <w:r>
              <w:rPr>
                <w:rFonts w:ascii="Times New Roman" w:eastAsia="Bookman Old Style" w:hAnsi="Times New Roman" w:cs="Times New Roman"/>
                <w:color w:val="000000"/>
                <w:sz w:val="24"/>
                <w:szCs w:val="24"/>
                <w:lang w:val="kk-KZ"/>
              </w:rPr>
              <w:t xml:space="preserve">доцент, заведующий </w:t>
            </w:r>
            <w:r w:rsidR="006B073E" w:rsidRPr="006B073E">
              <w:rPr>
                <w:rFonts w:ascii="Times New Roman" w:eastAsia="Bookman Old Style" w:hAnsi="Times New Roman" w:cs="Times New Roman"/>
                <w:color w:val="000000"/>
                <w:sz w:val="24"/>
                <w:szCs w:val="24"/>
                <w:lang w:val="kk-KZ"/>
              </w:rPr>
              <w:t xml:space="preserve">кафедрой </w:t>
            </w:r>
            <w:r w:rsidR="00E40D40">
              <w:rPr>
                <w:rFonts w:ascii="Times New Roman" w:eastAsia="Bookman Old Style" w:hAnsi="Times New Roman" w:cs="Times New Roman"/>
                <w:color w:val="000000"/>
                <w:sz w:val="24"/>
                <w:szCs w:val="24"/>
                <w:lang w:val="kk-KZ"/>
              </w:rPr>
              <w:t>«</w:t>
            </w:r>
            <w:r>
              <w:rPr>
                <w:rFonts w:ascii="Times New Roman" w:eastAsia="Bookman Old Style" w:hAnsi="Times New Roman" w:cs="Times New Roman"/>
                <w:color w:val="000000"/>
                <w:sz w:val="24"/>
                <w:szCs w:val="24"/>
                <w:lang w:val="kk-KZ"/>
              </w:rPr>
              <w:t>Философия и политология</w:t>
            </w:r>
            <w:r w:rsidR="00E40D40">
              <w:rPr>
                <w:rFonts w:ascii="Times New Roman" w:eastAsia="Bookman Old Style" w:hAnsi="Times New Roman" w:cs="Times New Roman"/>
                <w:color w:val="000000"/>
                <w:sz w:val="24"/>
                <w:szCs w:val="24"/>
                <w:lang w:val="kk-KZ"/>
              </w:rPr>
              <w:t>»</w:t>
            </w:r>
          </w:p>
        </w:tc>
        <w:tc>
          <w:tcPr>
            <w:tcW w:w="1857" w:type="dxa"/>
          </w:tcPr>
          <w:p w:rsidR="006B073E" w:rsidRPr="00DC068D" w:rsidRDefault="006B073E" w:rsidP="00011908">
            <w:pPr>
              <w:pStyle w:val="Default"/>
              <w:rPr>
                <w:rFonts w:ascii="Times New Roman" w:hAnsi="Times New Roman" w:cs="Times New Roman"/>
                <w:lang w:val="ru-RU" w:eastAsia="ru-RU"/>
              </w:rPr>
            </w:pPr>
          </w:p>
        </w:tc>
      </w:tr>
      <w:tr w:rsidR="006B073E" w:rsidRPr="00DC068D" w:rsidTr="00B36CDF">
        <w:trPr>
          <w:trHeight w:val="706"/>
        </w:trPr>
        <w:tc>
          <w:tcPr>
            <w:tcW w:w="3986" w:type="dxa"/>
          </w:tcPr>
          <w:p w:rsidR="006B073E" w:rsidRPr="006B073E" w:rsidRDefault="006B073E" w:rsidP="006B073E">
            <w:pPr>
              <w:pBdr>
                <w:top w:val="nil"/>
                <w:left w:val="nil"/>
                <w:bottom w:val="nil"/>
                <w:right w:val="nil"/>
                <w:between w:val="nil"/>
              </w:pBdr>
              <w:spacing w:after="0"/>
              <w:rPr>
                <w:rFonts w:ascii="Times New Roman" w:eastAsia="Bookman Old Style" w:hAnsi="Times New Roman" w:cs="Times New Roman"/>
                <w:color w:val="000000"/>
                <w:sz w:val="24"/>
                <w:szCs w:val="24"/>
                <w:lang w:val="kk-KZ"/>
              </w:rPr>
            </w:pPr>
            <w:r w:rsidRPr="006B073E">
              <w:rPr>
                <w:rFonts w:ascii="Times New Roman" w:eastAsia="Bookman Old Style" w:hAnsi="Times New Roman" w:cs="Times New Roman"/>
                <w:color w:val="000000"/>
                <w:sz w:val="24"/>
                <w:szCs w:val="24"/>
                <w:lang w:val="kk-KZ"/>
              </w:rPr>
              <w:t>Таукебаева Э.С.</w:t>
            </w:r>
          </w:p>
        </w:tc>
        <w:tc>
          <w:tcPr>
            <w:tcW w:w="4024" w:type="dxa"/>
          </w:tcPr>
          <w:p w:rsidR="006B073E" w:rsidRPr="006B073E" w:rsidRDefault="00E40D40" w:rsidP="006B073E">
            <w:pPr>
              <w:pBdr>
                <w:top w:val="nil"/>
                <w:left w:val="nil"/>
                <w:bottom w:val="nil"/>
                <w:right w:val="nil"/>
                <w:between w:val="nil"/>
              </w:pBdr>
              <w:spacing w:after="0"/>
              <w:rPr>
                <w:rFonts w:ascii="Times New Roman" w:eastAsia="Bookman Old Style" w:hAnsi="Times New Roman" w:cs="Times New Roman"/>
                <w:color w:val="000000"/>
                <w:sz w:val="24"/>
                <w:szCs w:val="24"/>
                <w:lang w:val="kk-KZ"/>
              </w:rPr>
            </w:pPr>
            <w:r>
              <w:rPr>
                <w:rFonts w:ascii="Times New Roman" w:eastAsia="Bookman Old Style" w:hAnsi="Times New Roman" w:cs="Times New Roman"/>
                <w:color w:val="000000"/>
                <w:sz w:val="24"/>
                <w:szCs w:val="24"/>
                <w:lang w:val="kk-KZ"/>
              </w:rPr>
              <w:t>Ph.D, доцент кафедры  «П</w:t>
            </w:r>
            <w:r w:rsidR="006B073E" w:rsidRPr="006B073E">
              <w:rPr>
                <w:rFonts w:ascii="Times New Roman" w:eastAsia="Bookman Old Style" w:hAnsi="Times New Roman" w:cs="Times New Roman"/>
                <w:color w:val="000000"/>
                <w:sz w:val="24"/>
                <w:szCs w:val="24"/>
                <w:lang w:val="kk-KZ"/>
              </w:rPr>
              <w:t>олитология</w:t>
            </w:r>
            <w:r>
              <w:rPr>
                <w:rFonts w:ascii="Times New Roman" w:eastAsia="Bookman Old Style" w:hAnsi="Times New Roman" w:cs="Times New Roman"/>
                <w:color w:val="000000"/>
                <w:sz w:val="24"/>
                <w:szCs w:val="24"/>
                <w:lang w:val="kk-KZ"/>
              </w:rPr>
              <w:t>»</w:t>
            </w:r>
          </w:p>
        </w:tc>
        <w:tc>
          <w:tcPr>
            <w:tcW w:w="1857" w:type="dxa"/>
          </w:tcPr>
          <w:p w:rsidR="006B073E" w:rsidRPr="00DC068D" w:rsidRDefault="006B073E" w:rsidP="00011908">
            <w:pPr>
              <w:pStyle w:val="Default"/>
              <w:rPr>
                <w:rFonts w:ascii="Times New Roman" w:hAnsi="Times New Roman" w:cs="Times New Roman"/>
                <w:lang w:val="ru-RU" w:eastAsia="ru-RU"/>
              </w:rPr>
            </w:pPr>
          </w:p>
        </w:tc>
      </w:tr>
      <w:tr w:rsidR="006B073E" w:rsidRPr="00DC068D" w:rsidTr="00B36CDF">
        <w:trPr>
          <w:trHeight w:val="344"/>
        </w:trPr>
        <w:tc>
          <w:tcPr>
            <w:tcW w:w="3986" w:type="dxa"/>
          </w:tcPr>
          <w:p w:rsidR="006B073E" w:rsidRPr="006B073E" w:rsidRDefault="006B073E" w:rsidP="006B073E">
            <w:pPr>
              <w:pBdr>
                <w:top w:val="nil"/>
                <w:left w:val="nil"/>
                <w:bottom w:val="nil"/>
                <w:right w:val="nil"/>
                <w:between w:val="nil"/>
              </w:pBdr>
              <w:spacing w:after="0"/>
              <w:rPr>
                <w:rFonts w:ascii="Times New Roman" w:eastAsia="Bookman Old Style" w:hAnsi="Times New Roman" w:cs="Times New Roman"/>
                <w:color w:val="000000"/>
                <w:sz w:val="24"/>
                <w:szCs w:val="24"/>
                <w:lang w:val="kk-KZ"/>
              </w:rPr>
            </w:pPr>
            <w:r w:rsidRPr="006B073E">
              <w:rPr>
                <w:rFonts w:ascii="Times New Roman" w:eastAsia="Bookman Old Style" w:hAnsi="Times New Roman" w:cs="Times New Roman"/>
                <w:color w:val="000000"/>
                <w:sz w:val="24"/>
                <w:szCs w:val="24"/>
                <w:lang w:val="kk-KZ"/>
              </w:rPr>
              <w:t>Мухаддас А.С.</w:t>
            </w:r>
          </w:p>
        </w:tc>
        <w:tc>
          <w:tcPr>
            <w:tcW w:w="4024" w:type="dxa"/>
          </w:tcPr>
          <w:p w:rsidR="006B073E" w:rsidRPr="006B073E" w:rsidRDefault="00C21FB9" w:rsidP="006B073E">
            <w:pPr>
              <w:pBdr>
                <w:top w:val="nil"/>
                <w:left w:val="nil"/>
                <w:bottom w:val="nil"/>
                <w:right w:val="nil"/>
                <w:between w:val="nil"/>
              </w:pBdr>
              <w:spacing w:after="0"/>
              <w:rPr>
                <w:rFonts w:ascii="Times New Roman" w:eastAsia="Bookman Old Style" w:hAnsi="Times New Roman" w:cs="Times New Roman"/>
                <w:color w:val="000000"/>
                <w:sz w:val="24"/>
                <w:szCs w:val="24"/>
                <w:lang w:val="kk-KZ"/>
              </w:rPr>
            </w:pPr>
            <w:r>
              <w:rPr>
                <w:rFonts w:ascii="Times New Roman" w:eastAsia="Bookman Old Style" w:hAnsi="Times New Roman" w:cs="Times New Roman"/>
                <w:color w:val="000000"/>
                <w:sz w:val="24"/>
                <w:szCs w:val="24"/>
                <w:lang w:val="kk-KZ"/>
              </w:rPr>
              <w:t>Студент группы ЮМ-18-5</w:t>
            </w:r>
            <w:r w:rsidR="006B073E" w:rsidRPr="006B073E">
              <w:rPr>
                <w:rFonts w:ascii="Times New Roman" w:eastAsia="Bookman Old Style" w:hAnsi="Times New Roman" w:cs="Times New Roman"/>
                <w:color w:val="000000"/>
                <w:sz w:val="24"/>
                <w:szCs w:val="24"/>
                <w:lang w:val="kk-KZ"/>
              </w:rPr>
              <w:t>к</w:t>
            </w:r>
          </w:p>
        </w:tc>
        <w:tc>
          <w:tcPr>
            <w:tcW w:w="1857" w:type="dxa"/>
          </w:tcPr>
          <w:p w:rsidR="006B073E" w:rsidRPr="00DC068D" w:rsidRDefault="006B073E" w:rsidP="00011908">
            <w:pPr>
              <w:pStyle w:val="Default"/>
              <w:rPr>
                <w:rFonts w:ascii="Times New Roman" w:hAnsi="Times New Roman" w:cs="Times New Roman"/>
                <w:color w:val="C0504D" w:themeColor="accent2"/>
                <w:lang w:val="ru-RU" w:eastAsia="ru-RU"/>
              </w:rPr>
            </w:pPr>
          </w:p>
        </w:tc>
      </w:tr>
      <w:tr w:rsidR="006B073E" w:rsidRPr="00DC068D" w:rsidTr="00B36CDF">
        <w:trPr>
          <w:trHeight w:val="1380"/>
        </w:trPr>
        <w:tc>
          <w:tcPr>
            <w:tcW w:w="3986" w:type="dxa"/>
          </w:tcPr>
          <w:p w:rsidR="006B073E" w:rsidRPr="006B073E" w:rsidRDefault="006B073E" w:rsidP="006B073E">
            <w:pPr>
              <w:pBdr>
                <w:top w:val="nil"/>
                <w:left w:val="nil"/>
                <w:bottom w:val="nil"/>
                <w:right w:val="nil"/>
                <w:between w:val="nil"/>
              </w:pBdr>
              <w:spacing w:after="0"/>
              <w:rPr>
                <w:rFonts w:ascii="Times New Roman" w:eastAsia="Bookman Old Style" w:hAnsi="Times New Roman" w:cs="Times New Roman"/>
                <w:sz w:val="24"/>
                <w:szCs w:val="24"/>
                <w:lang w:val="kk-KZ"/>
              </w:rPr>
            </w:pPr>
            <w:r w:rsidRPr="006B073E">
              <w:rPr>
                <w:rFonts w:ascii="Times New Roman" w:eastAsia="Bookman Old Style" w:hAnsi="Times New Roman" w:cs="Times New Roman"/>
                <w:sz w:val="24"/>
                <w:szCs w:val="24"/>
                <w:lang w:val="kk-KZ"/>
              </w:rPr>
              <w:t>Бектаева Ж</w:t>
            </w:r>
            <w:r w:rsidR="00920445">
              <w:rPr>
                <w:rFonts w:ascii="Times New Roman" w:eastAsia="Bookman Old Style" w:hAnsi="Times New Roman" w:cs="Times New Roman"/>
                <w:sz w:val="24"/>
                <w:szCs w:val="24"/>
                <w:lang w:val="kk-KZ"/>
              </w:rPr>
              <w:t>.</w:t>
            </w:r>
          </w:p>
        </w:tc>
        <w:tc>
          <w:tcPr>
            <w:tcW w:w="4024" w:type="dxa"/>
          </w:tcPr>
          <w:p w:rsidR="006B073E" w:rsidRPr="006B073E" w:rsidRDefault="00B36CDF" w:rsidP="006B073E">
            <w:pPr>
              <w:pBdr>
                <w:top w:val="nil"/>
                <w:left w:val="nil"/>
                <w:bottom w:val="nil"/>
                <w:right w:val="nil"/>
                <w:between w:val="nil"/>
              </w:pBdr>
              <w:spacing w:after="0"/>
              <w:rPr>
                <w:rFonts w:ascii="Times New Roman" w:eastAsia="Bookman Old Style" w:hAnsi="Times New Roman" w:cs="Times New Roman"/>
                <w:sz w:val="24"/>
                <w:szCs w:val="24"/>
                <w:lang w:val="kk-KZ"/>
              </w:rPr>
            </w:pPr>
            <w:r>
              <w:rPr>
                <w:rFonts w:ascii="Times New Roman" w:eastAsia="Bookman Old Style" w:hAnsi="Times New Roman" w:cs="Times New Roman"/>
                <w:sz w:val="24"/>
                <w:szCs w:val="24"/>
                <w:lang w:val="kk-KZ"/>
              </w:rPr>
              <w:t xml:space="preserve">Первый заместитель </w:t>
            </w:r>
            <w:r w:rsidR="006B073E" w:rsidRPr="006B073E">
              <w:rPr>
                <w:rFonts w:ascii="Times New Roman" w:eastAsia="Bookman Old Style" w:hAnsi="Times New Roman" w:cs="Times New Roman"/>
                <w:sz w:val="24"/>
                <w:szCs w:val="24"/>
                <w:lang w:val="kk-KZ"/>
              </w:rPr>
              <w:t>председателя Шымкентского гор</w:t>
            </w:r>
            <w:r w:rsidR="00496B00">
              <w:rPr>
                <w:rFonts w:ascii="Times New Roman" w:eastAsia="Bookman Old Style" w:hAnsi="Times New Roman" w:cs="Times New Roman"/>
                <w:sz w:val="24"/>
                <w:szCs w:val="24"/>
                <w:lang w:val="kk-KZ"/>
              </w:rPr>
              <w:t xml:space="preserve">одского филиала партии </w:t>
            </w:r>
            <w:r w:rsidR="00496B00" w:rsidRPr="00496B00">
              <w:rPr>
                <w:rFonts w:ascii="Times New Roman" w:eastAsia="Bookman Old Style" w:hAnsi="Times New Roman" w:cs="Times New Roman"/>
                <w:sz w:val="24"/>
                <w:szCs w:val="24"/>
                <w:lang w:val="kk-KZ"/>
              </w:rPr>
              <w:t xml:space="preserve">" Нұр Отан </w:t>
            </w:r>
            <w:r w:rsidR="006B073E" w:rsidRPr="00496B00">
              <w:rPr>
                <w:rFonts w:ascii="Times New Roman" w:eastAsia="Bookman Old Style" w:hAnsi="Times New Roman" w:cs="Times New Roman"/>
                <w:sz w:val="24"/>
                <w:szCs w:val="24"/>
                <w:lang w:val="kk-KZ"/>
              </w:rPr>
              <w:t>"</w:t>
            </w:r>
          </w:p>
        </w:tc>
        <w:tc>
          <w:tcPr>
            <w:tcW w:w="1857" w:type="dxa"/>
          </w:tcPr>
          <w:p w:rsidR="006B073E" w:rsidRPr="00DC068D" w:rsidRDefault="006B073E" w:rsidP="00011908">
            <w:pPr>
              <w:pStyle w:val="Default"/>
              <w:rPr>
                <w:rFonts w:ascii="Times New Roman" w:hAnsi="Times New Roman" w:cs="Times New Roman"/>
                <w:color w:val="C0504D" w:themeColor="accent2"/>
                <w:lang w:val="ru-RU" w:eastAsia="ru-RU"/>
              </w:rPr>
            </w:pPr>
          </w:p>
          <w:p w:rsidR="006B073E" w:rsidRPr="00DC068D" w:rsidRDefault="00496B00" w:rsidP="00011908">
            <w:pPr>
              <w:pStyle w:val="Default"/>
              <w:rPr>
                <w:rFonts w:ascii="Times New Roman" w:hAnsi="Times New Roman" w:cs="Times New Roman"/>
                <w:color w:val="C0504D" w:themeColor="accent2"/>
                <w:lang w:val="ru-RU" w:eastAsia="ru-RU"/>
              </w:rPr>
            </w:pPr>
            <w:r>
              <w:rPr>
                <w:rFonts w:ascii="Times New Roman" w:hAnsi="Times New Roman" w:cs="Times New Roman"/>
                <w:color w:val="C0504D" w:themeColor="accent2"/>
                <w:lang w:val="ru-RU" w:eastAsia="ru-RU"/>
              </w:rPr>
              <w:t xml:space="preserve">              </w:t>
            </w:r>
            <w:r w:rsidRPr="00755635">
              <w:rPr>
                <w:rFonts w:eastAsia="Bookman Old Style"/>
                <w:lang w:val="kk-KZ"/>
              </w:rPr>
              <w:t>МП</w:t>
            </w:r>
          </w:p>
        </w:tc>
      </w:tr>
    </w:tbl>
    <w:p w:rsidR="00011908" w:rsidRPr="00DC068D" w:rsidRDefault="00011908" w:rsidP="00011908">
      <w:pPr>
        <w:pStyle w:val="Default"/>
        <w:rPr>
          <w:rFonts w:ascii="Times New Roman" w:hAnsi="Times New Roman" w:cs="Times New Roman"/>
          <w:lang w:val="ru-RU" w:eastAsia="ru-RU"/>
        </w:rPr>
      </w:pPr>
    </w:p>
    <w:p w:rsidR="00011908" w:rsidRPr="00DC068D" w:rsidRDefault="00011908" w:rsidP="00764DB0">
      <w:pPr>
        <w:tabs>
          <w:tab w:val="left" w:pos="1260"/>
        </w:tabs>
        <w:spacing w:after="0"/>
        <w:jc w:val="both"/>
        <w:rPr>
          <w:rFonts w:ascii="Times New Roman" w:hAnsi="Times New Roman" w:cs="Times New Roman"/>
          <w:sz w:val="24"/>
          <w:szCs w:val="24"/>
        </w:rPr>
      </w:pPr>
    </w:p>
    <w:p w:rsidR="00C21FB9" w:rsidRPr="00C21FB9" w:rsidRDefault="00C21FB9" w:rsidP="00C21FB9">
      <w:pPr>
        <w:tabs>
          <w:tab w:val="left" w:pos="1260"/>
        </w:tabs>
        <w:spacing w:after="0"/>
        <w:ind w:firstLine="425"/>
        <w:jc w:val="both"/>
        <w:rPr>
          <w:rFonts w:ascii="Times New Roman" w:hAnsi="Times New Roman" w:cs="Times New Roman"/>
          <w:color w:val="000000"/>
          <w:sz w:val="24"/>
          <w:szCs w:val="24"/>
          <w:lang w:val="kk-KZ"/>
        </w:rPr>
      </w:pPr>
      <w:r w:rsidRPr="00C21FB9">
        <w:rPr>
          <w:rFonts w:ascii="Times New Roman" w:hAnsi="Times New Roman" w:cs="Times New Roman"/>
          <w:sz w:val="24"/>
          <w:szCs w:val="24"/>
          <w:lang w:val="kk-KZ"/>
        </w:rPr>
        <w:t>ОП рассмотрена</w:t>
      </w:r>
      <w:r w:rsidRPr="00C21FB9">
        <w:rPr>
          <w:rFonts w:ascii="Times New Roman" w:hAnsi="Times New Roman" w:cs="Times New Roman"/>
          <w:color w:val="000000"/>
          <w:sz w:val="24"/>
          <w:szCs w:val="24"/>
          <w:lang w:val="kk-KZ"/>
        </w:rPr>
        <w:t xml:space="preserve"> методическим комитетом юридического факультета </w:t>
      </w:r>
    </w:p>
    <w:p w:rsidR="00C21FB9" w:rsidRPr="00C21FB9" w:rsidRDefault="00C21FB9" w:rsidP="00C21FB9">
      <w:pPr>
        <w:tabs>
          <w:tab w:val="left" w:pos="1260"/>
        </w:tabs>
        <w:spacing w:after="0"/>
        <w:ind w:firstLine="425"/>
        <w:jc w:val="both"/>
        <w:rPr>
          <w:rFonts w:ascii="Times New Roman" w:hAnsi="Times New Roman" w:cs="Times New Roman"/>
          <w:color w:val="000000"/>
          <w:sz w:val="24"/>
          <w:szCs w:val="24"/>
          <w:lang w:val="kk-KZ"/>
        </w:rPr>
      </w:pPr>
      <w:r w:rsidRPr="00C21FB9">
        <w:rPr>
          <w:rFonts w:ascii="Times New Roman" w:hAnsi="Times New Roman" w:cs="Times New Roman"/>
          <w:color w:val="000000"/>
          <w:sz w:val="24"/>
          <w:szCs w:val="24"/>
          <w:lang w:val="kk-KZ"/>
        </w:rPr>
        <w:t xml:space="preserve"> протокол №_____ от «_____» __________2021г.</w:t>
      </w:r>
    </w:p>
    <w:p w:rsidR="00C21FB9" w:rsidRPr="00C21FB9" w:rsidRDefault="00C21FB9" w:rsidP="00C21FB9">
      <w:pPr>
        <w:tabs>
          <w:tab w:val="left" w:pos="1260"/>
        </w:tabs>
        <w:spacing w:after="0"/>
        <w:ind w:firstLine="425"/>
        <w:jc w:val="both"/>
        <w:rPr>
          <w:rFonts w:ascii="Times New Roman" w:hAnsi="Times New Roman" w:cs="Times New Roman"/>
          <w:color w:val="000000"/>
          <w:sz w:val="24"/>
          <w:szCs w:val="24"/>
          <w:lang w:val="kk-KZ"/>
        </w:rPr>
      </w:pPr>
    </w:p>
    <w:p w:rsidR="00C21FB9" w:rsidRPr="00C21FB9" w:rsidRDefault="00C21FB9" w:rsidP="00C21FB9">
      <w:pPr>
        <w:tabs>
          <w:tab w:val="left" w:pos="1260"/>
        </w:tabs>
        <w:spacing w:after="0"/>
        <w:ind w:firstLine="426"/>
        <w:jc w:val="both"/>
        <w:rPr>
          <w:rFonts w:ascii="Times New Roman" w:hAnsi="Times New Roman" w:cs="Times New Roman"/>
          <w:sz w:val="24"/>
          <w:szCs w:val="24"/>
          <w:lang w:val="kk-KZ"/>
        </w:rPr>
      </w:pPr>
    </w:p>
    <w:p w:rsidR="00C21FB9" w:rsidRPr="00C21FB9" w:rsidRDefault="00C21FB9" w:rsidP="00C21FB9">
      <w:pPr>
        <w:tabs>
          <w:tab w:val="left" w:pos="1260"/>
        </w:tabs>
        <w:spacing w:after="0"/>
        <w:ind w:firstLine="426"/>
        <w:jc w:val="both"/>
        <w:rPr>
          <w:rFonts w:ascii="Times New Roman" w:hAnsi="Times New Roman" w:cs="Times New Roman"/>
          <w:sz w:val="24"/>
          <w:szCs w:val="24"/>
          <w:lang w:val="kk-KZ"/>
        </w:rPr>
      </w:pPr>
      <w:r w:rsidRPr="00C21FB9">
        <w:rPr>
          <w:rFonts w:ascii="Times New Roman" w:hAnsi="Times New Roman" w:cs="Times New Roman"/>
          <w:sz w:val="24"/>
          <w:szCs w:val="24"/>
          <w:lang w:val="kk-KZ"/>
        </w:rPr>
        <w:t>Рассмотрена и рекомендована к утверждению  на заседании Учебно-методического Совета ЮКУ им. М. Ауэзова</w:t>
      </w:r>
    </w:p>
    <w:p w:rsidR="00C21FB9" w:rsidRPr="00C21FB9" w:rsidRDefault="00C21FB9" w:rsidP="00C21FB9">
      <w:pPr>
        <w:tabs>
          <w:tab w:val="left" w:pos="1260"/>
        </w:tabs>
        <w:spacing w:after="0"/>
        <w:ind w:firstLine="426"/>
        <w:jc w:val="both"/>
        <w:rPr>
          <w:rFonts w:ascii="Times New Roman" w:hAnsi="Times New Roman" w:cs="Times New Roman"/>
          <w:sz w:val="24"/>
          <w:szCs w:val="24"/>
          <w:lang w:val="kk-KZ"/>
        </w:rPr>
      </w:pPr>
      <w:r w:rsidRPr="00C21FB9">
        <w:rPr>
          <w:rFonts w:ascii="Times New Roman" w:hAnsi="Times New Roman" w:cs="Times New Roman"/>
          <w:sz w:val="24"/>
          <w:szCs w:val="24"/>
          <w:lang w:val="kk-KZ"/>
        </w:rPr>
        <w:t xml:space="preserve">протокол №___от ___________2021г. </w:t>
      </w:r>
    </w:p>
    <w:p w:rsidR="00C21FB9" w:rsidRPr="00C21FB9" w:rsidRDefault="00C21FB9" w:rsidP="00C21FB9">
      <w:pPr>
        <w:tabs>
          <w:tab w:val="left" w:pos="1260"/>
        </w:tabs>
        <w:spacing w:after="0"/>
        <w:ind w:firstLine="720"/>
        <w:jc w:val="both"/>
        <w:rPr>
          <w:rFonts w:ascii="Times New Roman" w:hAnsi="Times New Roman" w:cs="Times New Roman"/>
          <w:sz w:val="24"/>
          <w:szCs w:val="24"/>
          <w:lang w:val="kk-KZ"/>
        </w:rPr>
      </w:pPr>
    </w:p>
    <w:p w:rsidR="00C21FB9" w:rsidRPr="00C21FB9" w:rsidRDefault="00C21FB9" w:rsidP="00C21FB9">
      <w:pPr>
        <w:tabs>
          <w:tab w:val="left" w:pos="1260"/>
        </w:tabs>
        <w:spacing w:after="0"/>
        <w:ind w:firstLine="720"/>
        <w:jc w:val="both"/>
        <w:rPr>
          <w:rFonts w:ascii="Times New Roman" w:hAnsi="Times New Roman" w:cs="Times New Roman"/>
          <w:sz w:val="24"/>
          <w:szCs w:val="24"/>
          <w:lang w:val="kk-KZ"/>
        </w:rPr>
      </w:pPr>
    </w:p>
    <w:p w:rsidR="00C21FB9" w:rsidRPr="00C21FB9" w:rsidRDefault="00C21FB9" w:rsidP="00C21FB9">
      <w:pPr>
        <w:tabs>
          <w:tab w:val="left" w:pos="1260"/>
        </w:tabs>
        <w:spacing w:after="0"/>
        <w:ind w:firstLine="426"/>
        <w:jc w:val="both"/>
        <w:rPr>
          <w:rFonts w:ascii="Times New Roman" w:hAnsi="Times New Roman" w:cs="Times New Roman"/>
          <w:sz w:val="24"/>
          <w:szCs w:val="24"/>
          <w:lang w:val="kk-KZ"/>
        </w:rPr>
      </w:pPr>
      <w:r w:rsidRPr="00C21FB9">
        <w:rPr>
          <w:rFonts w:ascii="Times New Roman" w:hAnsi="Times New Roman" w:cs="Times New Roman"/>
          <w:sz w:val="24"/>
          <w:szCs w:val="24"/>
          <w:lang w:val="kk-KZ"/>
        </w:rPr>
        <w:t xml:space="preserve">Утверждена решением Ученого Совета университета </w:t>
      </w:r>
    </w:p>
    <w:p w:rsidR="00C21FB9" w:rsidRPr="00C21FB9" w:rsidRDefault="00C21FB9" w:rsidP="00C21FB9">
      <w:pPr>
        <w:tabs>
          <w:tab w:val="left" w:pos="1260"/>
        </w:tabs>
        <w:spacing w:after="0"/>
        <w:ind w:firstLine="426"/>
        <w:jc w:val="both"/>
        <w:rPr>
          <w:rFonts w:ascii="Times New Roman" w:hAnsi="Times New Roman" w:cs="Times New Roman"/>
          <w:sz w:val="24"/>
          <w:szCs w:val="24"/>
          <w:lang w:val="kk-KZ"/>
        </w:rPr>
      </w:pPr>
      <w:r w:rsidRPr="00C21FB9">
        <w:rPr>
          <w:rFonts w:ascii="Times New Roman" w:hAnsi="Times New Roman" w:cs="Times New Roman"/>
          <w:sz w:val="24"/>
          <w:szCs w:val="24"/>
          <w:lang w:val="kk-KZ"/>
        </w:rPr>
        <w:t xml:space="preserve"> протокол №_____ от   «____» __________2021г.</w:t>
      </w:r>
    </w:p>
    <w:p w:rsidR="00011908" w:rsidRPr="00C21FB9" w:rsidRDefault="00011908" w:rsidP="00011908">
      <w:pPr>
        <w:tabs>
          <w:tab w:val="left" w:pos="1260"/>
        </w:tabs>
        <w:ind w:right="125" w:firstLine="426"/>
        <w:jc w:val="both"/>
        <w:rPr>
          <w:rFonts w:ascii="Times New Roman" w:hAnsi="Times New Roman" w:cs="Times New Roman"/>
          <w:sz w:val="24"/>
          <w:szCs w:val="24"/>
          <w:lang w:val="kk-KZ"/>
        </w:rPr>
      </w:pPr>
    </w:p>
    <w:p w:rsidR="00011908" w:rsidRPr="00DC068D" w:rsidRDefault="00011908" w:rsidP="00011908">
      <w:pPr>
        <w:jc w:val="both"/>
        <w:rPr>
          <w:rFonts w:ascii="Times New Roman" w:hAnsi="Times New Roman" w:cs="Times New Roman"/>
          <w:b/>
          <w:sz w:val="24"/>
          <w:szCs w:val="24"/>
        </w:rPr>
      </w:pPr>
    </w:p>
    <w:p w:rsidR="00011908" w:rsidRPr="00DC068D" w:rsidRDefault="00011908" w:rsidP="00011908">
      <w:pPr>
        <w:jc w:val="right"/>
        <w:rPr>
          <w:rFonts w:ascii="Times New Roman" w:hAnsi="Times New Roman" w:cs="Times New Roman"/>
          <w:b/>
          <w:sz w:val="24"/>
          <w:szCs w:val="24"/>
        </w:rPr>
      </w:pPr>
    </w:p>
    <w:p w:rsidR="00011908" w:rsidRDefault="00011908" w:rsidP="00011908">
      <w:pPr>
        <w:jc w:val="right"/>
        <w:rPr>
          <w:rFonts w:ascii="Times New Roman" w:hAnsi="Times New Roman" w:cs="Times New Roman"/>
          <w:b/>
          <w:sz w:val="24"/>
          <w:szCs w:val="24"/>
        </w:rPr>
      </w:pPr>
    </w:p>
    <w:p w:rsidR="009449E1" w:rsidRPr="00DC068D" w:rsidRDefault="009449E1" w:rsidP="00011908">
      <w:pPr>
        <w:jc w:val="right"/>
        <w:rPr>
          <w:rFonts w:ascii="Times New Roman" w:hAnsi="Times New Roman" w:cs="Times New Roman"/>
          <w:b/>
          <w:sz w:val="24"/>
          <w:szCs w:val="24"/>
        </w:rPr>
      </w:pPr>
    </w:p>
    <w:p w:rsidR="00011908" w:rsidRDefault="00011908" w:rsidP="009449E1">
      <w:pPr>
        <w:rPr>
          <w:rFonts w:ascii="Times New Roman" w:hAnsi="Times New Roman" w:cs="Times New Roman"/>
          <w:b/>
          <w:sz w:val="24"/>
          <w:szCs w:val="24"/>
        </w:rPr>
      </w:pPr>
    </w:p>
    <w:p w:rsidR="00C21FB9" w:rsidRDefault="00C21FB9" w:rsidP="009449E1">
      <w:pPr>
        <w:rPr>
          <w:rFonts w:ascii="Times New Roman" w:hAnsi="Times New Roman" w:cs="Times New Roman"/>
          <w:b/>
          <w:sz w:val="24"/>
          <w:szCs w:val="24"/>
        </w:rPr>
      </w:pPr>
    </w:p>
    <w:p w:rsidR="00C21FB9" w:rsidRDefault="00C21FB9" w:rsidP="009449E1">
      <w:pPr>
        <w:rPr>
          <w:rFonts w:ascii="Times New Roman" w:hAnsi="Times New Roman" w:cs="Times New Roman"/>
          <w:b/>
          <w:sz w:val="24"/>
          <w:szCs w:val="24"/>
        </w:rPr>
      </w:pPr>
    </w:p>
    <w:p w:rsidR="00C21FB9" w:rsidRDefault="00C21FB9" w:rsidP="009449E1">
      <w:pPr>
        <w:rPr>
          <w:rFonts w:ascii="Times New Roman" w:hAnsi="Times New Roman" w:cs="Times New Roman"/>
          <w:b/>
          <w:sz w:val="24"/>
          <w:szCs w:val="24"/>
        </w:rPr>
      </w:pPr>
    </w:p>
    <w:p w:rsidR="00C21FB9" w:rsidRDefault="00C21FB9" w:rsidP="009449E1">
      <w:pPr>
        <w:rPr>
          <w:rFonts w:ascii="Times New Roman" w:hAnsi="Times New Roman" w:cs="Times New Roman"/>
          <w:b/>
          <w:sz w:val="24"/>
          <w:szCs w:val="24"/>
        </w:rPr>
      </w:pPr>
    </w:p>
    <w:p w:rsidR="00C21FB9" w:rsidRDefault="00C21FB9" w:rsidP="00496B00">
      <w:pPr>
        <w:spacing w:after="0"/>
        <w:rPr>
          <w:rFonts w:ascii="Times New Roman" w:hAnsi="Times New Roman" w:cs="Times New Roman"/>
          <w:b/>
          <w:sz w:val="24"/>
          <w:szCs w:val="24"/>
        </w:rPr>
      </w:pPr>
    </w:p>
    <w:p w:rsidR="00496B00" w:rsidRDefault="00496B00" w:rsidP="00496B00">
      <w:pPr>
        <w:spacing w:after="0"/>
        <w:rPr>
          <w:rFonts w:ascii="Times New Roman" w:hAnsi="Times New Roman" w:cs="Times New Roman"/>
          <w:b/>
          <w:sz w:val="24"/>
          <w:szCs w:val="24"/>
        </w:rPr>
      </w:pPr>
    </w:p>
    <w:p w:rsidR="00C21FB9" w:rsidRDefault="00C21FB9" w:rsidP="00496B00">
      <w:pPr>
        <w:spacing w:after="0"/>
        <w:rPr>
          <w:rFonts w:ascii="Times New Roman" w:hAnsi="Times New Roman" w:cs="Times New Roman"/>
          <w:b/>
          <w:sz w:val="24"/>
          <w:szCs w:val="24"/>
        </w:rPr>
      </w:pPr>
    </w:p>
    <w:p w:rsidR="00496B00" w:rsidRPr="00DC068D" w:rsidRDefault="00496B00" w:rsidP="00496B00">
      <w:pPr>
        <w:spacing w:after="0"/>
        <w:rPr>
          <w:rFonts w:ascii="Times New Roman" w:hAnsi="Times New Roman" w:cs="Times New Roman"/>
          <w:b/>
          <w:sz w:val="24"/>
          <w:szCs w:val="24"/>
        </w:rPr>
      </w:pPr>
    </w:p>
    <w:p w:rsidR="00920445" w:rsidRPr="002D057E" w:rsidRDefault="00BD6FE8" w:rsidP="009449E1">
      <w:pPr>
        <w:spacing w:after="0"/>
        <w:jc w:val="center"/>
        <w:rPr>
          <w:rFonts w:ascii="Times New Roman" w:hAnsi="Times New Roman" w:cs="Times New Roman"/>
          <w:bCs/>
          <w:sz w:val="28"/>
          <w:szCs w:val="28"/>
          <w:lang w:val="en-US"/>
        </w:rPr>
      </w:pPr>
      <w:r w:rsidRPr="002D057E">
        <w:rPr>
          <w:rFonts w:ascii="Times New Roman" w:hAnsi="Times New Roman" w:cs="Times New Roman"/>
          <w:bCs/>
          <w:sz w:val="28"/>
          <w:szCs w:val="28"/>
          <w:lang w:val="en-US"/>
        </w:rPr>
        <w:lastRenderedPageBreak/>
        <w:t>CONTENT</w:t>
      </w:r>
    </w:p>
    <w:tbl>
      <w:tblPr>
        <w:tblStyle w:val="a7"/>
        <w:tblW w:w="0" w:type="auto"/>
        <w:tblInd w:w="250" w:type="dxa"/>
        <w:tblLook w:val="04A0" w:firstRow="1" w:lastRow="0" w:firstColumn="1" w:lastColumn="0" w:noHBand="0" w:noVBand="1"/>
      </w:tblPr>
      <w:tblGrid>
        <w:gridCol w:w="709"/>
        <w:gridCol w:w="7938"/>
        <w:gridCol w:w="567"/>
      </w:tblGrid>
      <w:tr w:rsidR="00920445" w:rsidRPr="000D70B2" w:rsidTr="00920445">
        <w:tc>
          <w:tcPr>
            <w:tcW w:w="709" w:type="dxa"/>
          </w:tcPr>
          <w:p w:rsidR="00920445" w:rsidRPr="002D057E" w:rsidRDefault="000122EF" w:rsidP="009449E1">
            <w:pPr>
              <w:jc w:val="center"/>
              <w:rPr>
                <w:rFonts w:ascii="Times New Roman" w:hAnsi="Times New Roman" w:cs="Times New Roman"/>
                <w:bCs/>
                <w:sz w:val="28"/>
                <w:szCs w:val="28"/>
              </w:rPr>
            </w:pPr>
            <w:r w:rsidRPr="002D057E">
              <w:rPr>
                <w:rFonts w:ascii="Times New Roman" w:hAnsi="Times New Roman" w:cs="Times New Roman"/>
                <w:bCs/>
                <w:sz w:val="28"/>
                <w:szCs w:val="28"/>
              </w:rPr>
              <w:t>1</w:t>
            </w:r>
          </w:p>
        </w:tc>
        <w:tc>
          <w:tcPr>
            <w:tcW w:w="7938" w:type="dxa"/>
          </w:tcPr>
          <w:p w:rsidR="00920445" w:rsidRPr="002D057E" w:rsidRDefault="00BD6FE8" w:rsidP="00920445">
            <w:pPr>
              <w:jc w:val="both"/>
              <w:rPr>
                <w:rFonts w:ascii="Times New Roman" w:hAnsi="Times New Roman" w:cs="Times New Roman"/>
                <w:bCs/>
                <w:sz w:val="28"/>
                <w:szCs w:val="28"/>
                <w:lang w:val="en-US"/>
              </w:rPr>
            </w:pPr>
            <w:r w:rsidRPr="002D057E">
              <w:rPr>
                <w:rFonts w:ascii="Times New Roman" w:hAnsi="Times New Roman" w:cs="Times New Roman"/>
                <w:bCs/>
                <w:sz w:val="28"/>
                <w:szCs w:val="28"/>
                <w:lang w:val="en-US"/>
              </w:rPr>
              <w:t>The Concept Of  The EP</w:t>
            </w:r>
          </w:p>
        </w:tc>
        <w:tc>
          <w:tcPr>
            <w:tcW w:w="567" w:type="dxa"/>
          </w:tcPr>
          <w:p w:rsidR="00920445" w:rsidRPr="002D057E" w:rsidRDefault="00920445" w:rsidP="009449E1">
            <w:pPr>
              <w:jc w:val="center"/>
              <w:rPr>
                <w:rFonts w:ascii="Times New Roman" w:hAnsi="Times New Roman" w:cs="Times New Roman"/>
                <w:bCs/>
                <w:sz w:val="28"/>
                <w:szCs w:val="28"/>
                <w:lang w:val="en-US"/>
              </w:rPr>
            </w:pPr>
          </w:p>
        </w:tc>
      </w:tr>
      <w:tr w:rsidR="00920445" w:rsidRPr="002D057E" w:rsidTr="00920445">
        <w:tc>
          <w:tcPr>
            <w:tcW w:w="709" w:type="dxa"/>
          </w:tcPr>
          <w:p w:rsidR="00920445" w:rsidRPr="002D057E" w:rsidRDefault="000122EF" w:rsidP="009449E1">
            <w:pPr>
              <w:jc w:val="center"/>
              <w:rPr>
                <w:rFonts w:ascii="Times New Roman" w:hAnsi="Times New Roman" w:cs="Times New Roman"/>
                <w:bCs/>
                <w:sz w:val="28"/>
                <w:szCs w:val="28"/>
              </w:rPr>
            </w:pPr>
            <w:r w:rsidRPr="002D057E">
              <w:rPr>
                <w:rFonts w:ascii="Times New Roman" w:hAnsi="Times New Roman" w:cs="Times New Roman"/>
                <w:bCs/>
                <w:sz w:val="28"/>
                <w:szCs w:val="28"/>
              </w:rPr>
              <w:t>2</w:t>
            </w:r>
          </w:p>
        </w:tc>
        <w:tc>
          <w:tcPr>
            <w:tcW w:w="7938" w:type="dxa"/>
          </w:tcPr>
          <w:p w:rsidR="00920445" w:rsidRPr="002D057E" w:rsidRDefault="002D057E" w:rsidP="00920445">
            <w:pPr>
              <w:jc w:val="both"/>
              <w:rPr>
                <w:rFonts w:ascii="Times New Roman" w:hAnsi="Times New Roman" w:cs="Times New Roman"/>
                <w:bCs/>
                <w:sz w:val="28"/>
                <w:szCs w:val="28"/>
              </w:rPr>
            </w:pPr>
            <w:proofErr w:type="spellStart"/>
            <w:r w:rsidRPr="002D057E">
              <w:rPr>
                <w:rFonts w:ascii="Times New Roman" w:hAnsi="Times New Roman" w:cs="Times New Roman"/>
                <w:color w:val="000000" w:themeColor="text1"/>
                <w:sz w:val="28"/>
                <w:szCs w:val="28"/>
              </w:rPr>
              <w:t>Passport</w:t>
            </w:r>
            <w:proofErr w:type="spellEnd"/>
            <w:r w:rsidRPr="002D057E">
              <w:rPr>
                <w:rFonts w:ascii="Times New Roman" w:hAnsi="Times New Roman" w:cs="Times New Roman"/>
                <w:color w:val="000000" w:themeColor="text1"/>
                <w:sz w:val="28"/>
                <w:szCs w:val="28"/>
              </w:rPr>
              <w:t xml:space="preserve"> </w:t>
            </w:r>
            <w:proofErr w:type="spellStart"/>
            <w:r w:rsidRPr="002D057E">
              <w:rPr>
                <w:rFonts w:ascii="Times New Roman" w:hAnsi="Times New Roman" w:cs="Times New Roman"/>
                <w:color w:val="000000" w:themeColor="text1"/>
                <w:sz w:val="28"/>
                <w:szCs w:val="28"/>
              </w:rPr>
              <w:t>Of</w:t>
            </w:r>
            <w:proofErr w:type="spellEnd"/>
            <w:r w:rsidRPr="002D057E">
              <w:rPr>
                <w:rFonts w:ascii="Times New Roman" w:hAnsi="Times New Roman" w:cs="Times New Roman"/>
                <w:color w:val="000000" w:themeColor="text1"/>
                <w:sz w:val="28"/>
                <w:szCs w:val="28"/>
              </w:rPr>
              <w:t xml:space="preserve"> </w:t>
            </w:r>
            <w:proofErr w:type="spellStart"/>
            <w:r w:rsidRPr="002D057E">
              <w:rPr>
                <w:rFonts w:ascii="Times New Roman" w:hAnsi="Times New Roman" w:cs="Times New Roman"/>
                <w:color w:val="000000" w:themeColor="text1"/>
                <w:sz w:val="28"/>
                <w:szCs w:val="28"/>
              </w:rPr>
              <w:t>The</w:t>
            </w:r>
            <w:proofErr w:type="spellEnd"/>
            <w:r w:rsidRPr="002D057E">
              <w:rPr>
                <w:rFonts w:ascii="Times New Roman" w:hAnsi="Times New Roman" w:cs="Times New Roman"/>
                <w:color w:val="000000" w:themeColor="text1"/>
                <w:sz w:val="28"/>
                <w:szCs w:val="28"/>
              </w:rPr>
              <w:t xml:space="preserve"> </w:t>
            </w:r>
            <w:r w:rsidR="00920445" w:rsidRPr="002D057E">
              <w:rPr>
                <w:rFonts w:ascii="Times New Roman" w:hAnsi="Times New Roman" w:cs="Times New Roman"/>
                <w:color w:val="000000" w:themeColor="text1"/>
                <w:sz w:val="28"/>
                <w:szCs w:val="28"/>
              </w:rPr>
              <w:t>ОП</w:t>
            </w:r>
          </w:p>
        </w:tc>
        <w:tc>
          <w:tcPr>
            <w:tcW w:w="567" w:type="dxa"/>
          </w:tcPr>
          <w:p w:rsidR="00920445" w:rsidRPr="002D057E" w:rsidRDefault="00920445" w:rsidP="009449E1">
            <w:pPr>
              <w:jc w:val="center"/>
              <w:rPr>
                <w:rFonts w:ascii="Times New Roman" w:hAnsi="Times New Roman" w:cs="Times New Roman"/>
                <w:bCs/>
                <w:sz w:val="28"/>
                <w:szCs w:val="28"/>
              </w:rPr>
            </w:pPr>
          </w:p>
        </w:tc>
      </w:tr>
      <w:tr w:rsidR="00920445" w:rsidRPr="000D70B2" w:rsidTr="00920445">
        <w:tc>
          <w:tcPr>
            <w:tcW w:w="709" w:type="dxa"/>
          </w:tcPr>
          <w:p w:rsidR="00920445" w:rsidRPr="002D057E" w:rsidRDefault="000122EF" w:rsidP="009449E1">
            <w:pPr>
              <w:jc w:val="center"/>
              <w:rPr>
                <w:rFonts w:ascii="Times New Roman" w:hAnsi="Times New Roman" w:cs="Times New Roman"/>
                <w:bCs/>
                <w:sz w:val="28"/>
                <w:szCs w:val="28"/>
              </w:rPr>
            </w:pPr>
            <w:r w:rsidRPr="002D057E">
              <w:rPr>
                <w:rFonts w:ascii="Times New Roman" w:hAnsi="Times New Roman" w:cs="Times New Roman"/>
                <w:bCs/>
                <w:sz w:val="28"/>
                <w:szCs w:val="28"/>
              </w:rPr>
              <w:t>3</w:t>
            </w:r>
          </w:p>
        </w:tc>
        <w:tc>
          <w:tcPr>
            <w:tcW w:w="7938" w:type="dxa"/>
          </w:tcPr>
          <w:p w:rsidR="00920445" w:rsidRPr="002D057E" w:rsidRDefault="002D057E" w:rsidP="000122EF">
            <w:pPr>
              <w:jc w:val="both"/>
              <w:rPr>
                <w:rFonts w:ascii="Times New Roman" w:hAnsi="Times New Roman" w:cs="Times New Roman"/>
                <w:bCs/>
                <w:sz w:val="28"/>
                <w:szCs w:val="28"/>
                <w:lang w:val="en-US"/>
              </w:rPr>
            </w:pPr>
            <w:r w:rsidRPr="002D057E">
              <w:rPr>
                <w:rFonts w:ascii="Times New Roman" w:eastAsia="TimesNewRomanPS-ItalicMT" w:hAnsi="Times New Roman"/>
                <w:iCs/>
                <w:color w:val="000000" w:themeColor="text1"/>
                <w:sz w:val="28"/>
                <w:szCs w:val="28"/>
                <w:lang w:val="en-US"/>
              </w:rPr>
              <w:t xml:space="preserve">Competencies of the graduate of the </w:t>
            </w:r>
            <w:r w:rsidR="000122EF" w:rsidRPr="002D057E">
              <w:rPr>
                <w:rFonts w:ascii="Times New Roman" w:eastAsia="TimesNewRomanPS-ItalicMT" w:hAnsi="Times New Roman"/>
                <w:iCs/>
                <w:color w:val="000000" w:themeColor="text1"/>
                <w:sz w:val="28"/>
                <w:szCs w:val="28"/>
              </w:rPr>
              <w:t>ОП</w:t>
            </w:r>
          </w:p>
        </w:tc>
        <w:tc>
          <w:tcPr>
            <w:tcW w:w="567" w:type="dxa"/>
          </w:tcPr>
          <w:p w:rsidR="00920445" w:rsidRPr="002D057E" w:rsidRDefault="00920445" w:rsidP="009449E1">
            <w:pPr>
              <w:jc w:val="center"/>
              <w:rPr>
                <w:rFonts w:ascii="Times New Roman" w:hAnsi="Times New Roman" w:cs="Times New Roman"/>
                <w:bCs/>
                <w:sz w:val="28"/>
                <w:szCs w:val="28"/>
                <w:lang w:val="en-US"/>
              </w:rPr>
            </w:pPr>
          </w:p>
        </w:tc>
      </w:tr>
      <w:tr w:rsidR="00920445" w:rsidRPr="000D70B2" w:rsidTr="00920445">
        <w:tc>
          <w:tcPr>
            <w:tcW w:w="709" w:type="dxa"/>
          </w:tcPr>
          <w:p w:rsidR="00920445" w:rsidRPr="002D057E" w:rsidRDefault="000122EF" w:rsidP="009449E1">
            <w:pPr>
              <w:jc w:val="center"/>
              <w:rPr>
                <w:rFonts w:ascii="Times New Roman" w:hAnsi="Times New Roman" w:cs="Times New Roman"/>
                <w:bCs/>
                <w:sz w:val="28"/>
                <w:szCs w:val="28"/>
              </w:rPr>
            </w:pPr>
            <w:r w:rsidRPr="002D057E">
              <w:rPr>
                <w:rFonts w:ascii="Times New Roman" w:hAnsi="Times New Roman" w:cs="Times New Roman"/>
                <w:bCs/>
                <w:sz w:val="28"/>
                <w:szCs w:val="28"/>
              </w:rPr>
              <w:t>3.1</w:t>
            </w:r>
          </w:p>
        </w:tc>
        <w:tc>
          <w:tcPr>
            <w:tcW w:w="7938" w:type="dxa"/>
          </w:tcPr>
          <w:p w:rsidR="00920445" w:rsidRPr="002D057E" w:rsidRDefault="002D057E" w:rsidP="000122EF">
            <w:pPr>
              <w:jc w:val="both"/>
              <w:rPr>
                <w:rFonts w:ascii="Times New Roman" w:hAnsi="Times New Roman" w:cs="Times New Roman"/>
                <w:bCs/>
                <w:sz w:val="28"/>
                <w:szCs w:val="28"/>
                <w:lang w:val="en-US"/>
              </w:rPr>
            </w:pPr>
            <w:r w:rsidRPr="002D057E">
              <w:rPr>
                <w:rFonts w:ascii="Times New Roman" w:hAnsi="Times New Roman" w:cs="Times New Roman"/>
                <w:bCs/>
                <w:sz w:val="28"/>
                <w:szCs w:val="28"/>
                <w:lang w:val="en-US"/>
              </w:rPr>
              <w:t>Matrix of correlation of learning outcomes for the EP as a whole with the competencies being formed</w:t>
            </w:r>
          </w:p>
        </w:tc>
        <w:tc>
          <w:tcPr>
            <w:tcW w:w="567" w:type="dxa"/>
          </w:tcPr>
          <w:p w:rsidR="00920445" w:rsidRPr="002D057E" w:rsidRDefault="00920445" w:rsidP="009449E1">
            <w:pPr>
              <w:jc w:val="center"/>
              <w:rPr>
                <w:rFonts w:ascii="Times New Roman" w:hAnsi="Times New Roman" w:cs="Times New Roman"/>
                <w:bCs/>
                <w:sz w:val="28"/>
                <w:szCs w:val="28"/>
                <w:lang w:val="en-US"/>
              </w:rPr>
            </w:pPr>
          </w:p>
        </w:tc>
      </w:tr>
      <w:tr w:rsidR="00920445" w:rsidRPr="000D70B2" w:rsidTr="00920445">
        <w:tc>
          <w:tcPr>
            <w:tcW w:w="709" w:type="dxa"/>
          </w:tcPr>
          <w:p w:rsidR="00920445" w:rsidRPr="002D057E" w:rsidRDefault="000122EF" w:rsidP="009449E1">
            <w:pPr>
              <w:jc w:val="center"/>
              <w:rPr>
                <w:rFonts w:ascii="Times New Roman" w:hAnsi="Times New Roman" w:cs="Times New Roman"/>
                <w:bCs/>
                <w:sz w:val="28"/>
                <w:szCs w:val="28"/>
              </w:rPr>
            </w:pPr>
            <w:r w:rsidRPr="002D057E">
              <w:rPr>
                <w:rFonts w:ascii="Times New Roman" w:hAnsi="Times New Roman" w:cs="Times New Roman"/>
                <w:bCs/>
                <w:sz w:val="28"/>
                <w:szCs w:val="28"/>
              </w:rPr>
              <w:t>4</w:t>
            </w:r>
          </w:p>
        </w:tc>
        <w:tc>
          <w:tcPr>
            <w:tcW w:w="7938" w:type="dxa"/>
          </w:tcPr>
          <w:p w:rsidR="00920445" w:rsidRPr="002D057E" w:rsidRDefault="002D057E" w:rsidP="000122EF">
            <w:pPr>
              <w:jc w:val="both"/>
              <w:rPr>
                <w:rFonts w:ascii="Times New Roman" w:hAnsi="Times New Roman" w:cs="Times New Roman"/>
                <w:bCs/>
                <w:sz w:val="28"/>
                <w:szCs w:val="28"/>
                <w:lang w:val="en-US"/>
              </w:rPr>
            </w:pPr>
            <w:r w:rsidRPr="002D057E">
              <w:rPr>
                <w:rFonts w:ascii="Times New Roman" w:hAnsi="Times New Roman" w:cs="Times New Roman"/>
                <w:bCs/>
                <w:sz w:val="28"/>
                <w:szCs w:val="28"/>
                <w:lang w:val="en-US"/>
              </w:rPr>
              <w:t>Matrix of the influence of modules and disciplines on the formation of learning outcomes and information on labor intensity</w:t>
            </w:r>
          </w:p>
        </w:tc>
        <w:tc>
          <w:tcPr>
            <w:tcW w:w="567" w:type="dxa"/>
          </w:tcPr>
          <w:p w:rsidR="00920445" w:rsidRPr="002D057E" w:rsidRDefault="00920445" w:rsidP="009449E1">
            <w:pPr>
              <w:jc w:val="center"/>
              <w:rPr>
                <w:rFonts w:ascii="Times New Roman" w:hAnsi="Times New Roman" w:cs="Times New Roman"/>
                <w:bCs/>
                <w:sz w:val="28"/>
                <w:szCs w:val="28"/>
                <w:lang w:val="en-US"/>
              </w:rPr>
            </w:pPr>
          </w:p>
        </w:tc>
      </w:tr>
      <w:tr w:rsidR="00920445" w:rsidRPr="000D70B2" w:rsidTr="00920445">
        <w:tc>
          <w:tcPr>
            <w:tcW w:w="709" w:type="dxa"/>
          </w:tcPr>
          <w:p w:rsidR="00920445" w:rsidRPr="002D057E" w:rsidRDefault="000122EF" w:rsidP="009449E1">
            <w:pPr>
              <w:jc w:val="center"/>
              <w:rPr>
                <w:rFonts w:ascii="Times New Roman" w:hAnsi="Times New Roman" w:cs="Times New Roman"/>
                <w:bCs/>
                <w:sz w:val="28"/>
                <w:szCs w:val="28"/>
              </w:rPr>
            </w:pPr>
            <w:r w:rsidRPr="002D057E">
              <w:rPr>
                <w:rFonts w:ascii="Times New Roman" w:hAnsi="Times New Roman" w:cs="Times New Roman"/>
                <w:bCs/>
                <w:sz w:val="28"/>
                <w:szCs w:val="28"/>
              </w:rPr>
              <w:t>5</w:t>
            </w:r>
          </w:p>
        </w:tc>
        <w:tc>
          <w:tcPr>
            <w:tcW w:w="7938" w:type="dxa"/>
          </w:tcPr>
          <w:p w:rsidR="00920445" w:rsidRPr="002D057E" w:rsidRDefault="002D057E" w:rsidP="000122EF">
            <w:pPr>
              <w:jc w:val="both"/>
              <w:rPr>
                <w:rFonts w:ascii="Times New Roman" w:hAnsi="Times New Roman" w:cs="Times New Roman"/>
                <w:bCs/>
                <w:sz w:val="28"/>
                <w:szCs w:val="28"/>
                <w:lang w:val="en-US"/>
              </w:rPr>
            </w:pPr>
            <w:r w:rsidRPr="002D057E">
              <w:rPr>
                <w:rFonts w:ascii="Times New Roman" w:hAnsi="Times New Roman"/>
                <w:bCs/>
                <w:color w:val="000000" w:themeColor="text1"/>
                <w:sz w:val="28"/>
                <w:szCs w:val="28"/>
                <w:lang w:val="kk-KZ"/>
              </w:rPr>
              <w:t xml:space="preserve">Summary table on the volume of loans disbursed by modules of the </w:t>
            </w:r>
            <w:r w:rsidR="000122EF" w:rsidRPr="002D057E">
              <w:rPr>
                <w:rFonts w:ascii="Times New Roman" w:hAnsi="Times New Roman"/>
                <w:bCs/>
                <w:color w:val="000000" w:themeColor="text1"/>
                <w:sz w:val="28"/>
                <w:szCs w:val="28"/>
                <w:lang w:val="kk-KZ"/>
              </w:rPr>
              <w:t>ОП</w:t>
            </w:r>
          </w:p>
        </w:tc>
        <w:tc>
          <w:tcPr>
            <w:tcW w:w="567" w:type="dxa"/>
          </w:tcPr>
          <w:p w:rsidR="00920445" w:rsidRPr="002D057E" w:rsidRDefault="00920445" w:rsidP="009449E1">
            <w:pPr>
              <w:jc w:val="center"/>
              <w:rPr>
                <w:rFonts w:ascii="Times New Roman" w:hAnsi="Times New Roman" w:cs="Times New Roman"/>
                <w:bCs/>
                <w:sz w:val="28"/>
                <w:szCs w:val="28"/>
                <w:lang w:val="en-US"/>
              </w:rPr>
            </w:pPr>
          </w:p>
        </w:tc>
      </w:tr>
      <w:tr w:rsidR="00920445" w:rsidRPr="000D70B2" w:rsidTr="00920445">
        <w:tc>
          <w:tcPr>
            <w:tcW w:w="709" w:type="dxa"/>
          </w:tcPr>
          <w:p w:rsidR="00920445" w:rsidRPr="002D057E" w:rsidRDefault="000122EF" w:rsidP="009449E1">
            <w:pPr>
              <w:jc w:val="center"/>
              <w:rPr>
                <w:rFonts w:ascii="Times New Roman" w:hAnsi="Times New Roman" w:cs="Times New Roman"/>
                <w:bCs/>
                <w:sz w:val="28"/>
                <w:szCs w:val="28"/>
              </w:rPr>
            </w:pPr>
            <w:r w:rsidRPr="002D057E">
              <w:rPr>
                <w:rFonts w:ascii="Times New Roman" w:hAnsi="Times New Roman" w:cs="Times New Roman"/>
                <w:bCs/>
                <w:sz w:val="28"/>
                <w:szCs w:val="28"/>
              </w:rPr>
              <w:t>6</w:t>
            </w:r>
          </w:p>
        </w:tc>
        <w:tc>
          <w:tcPr>
            <w:tcW w:w="7938" w:type="dxa"/>
          </w:tcPr>
          <w:p w:rsidR="00920445" w:rsidRPr="002D057E" w:rsidRDefault="002D057E" w:rsidP="000122EF">
            <w:pPr>
              <w:jc w:val="both"/>
              <w:rPr>
                <w:rFonts w:ascii="Times New Roman" w:hAnsi="Times New Roman" w:cs="Times New Roman"/>
                <w:bCs/>
                <w:sz w:val="28"/>
                <w:szCs w:val="28"/>
                <w:lang w:val="en-US"/>
              </w:rPr>
            </w:pPr>
            <w:r w:rsidRPr="002D057E">
              <w:rPr>
                <w:rFonts w:ascii="Times New Roman" w:hAnsi="Times New Roman" w:cs="Times New Roman"/>
                <w:bCs/>
                <w:sz w:val="28"/>
                <w:szCs w:val="28"/>
                <w:lang w:val="en-US"/>
              </w:rPr>
              <w:t>Learning strategies and methods, monitoring and evaluation</w:t>
            </w:r>
          </w:p>
        </w:tc>
        <w:tc>
          <w:tcPr>
            <w:tcW w:w="567" w:type="dxa"/>
          </w:tcPr>
          <w:p w:rsidR="00920445" w:rsidRPr="002D057E" w:rsidRDefault="00920445" w:rsidP="009449E1">
            <w:pPr>
              <w:jc w:val="center"/>
              <w:rPr>
                <w:rFonts w:ascii="Times New Roman" w:hAnsi="Times New Roman" w:cs="Times New Roman"/>
                <w:bCs/>
                <w:sz w:val="28"/>
                <w:szCs w:val="28"/>
                <w:lang w:val="en-US"/>
              </w:rPr>
            </w:pPr>
          </w:p>
        </w:tc>
      </w:tr>
      <w:tr w:rsidR="00920445" w:rsidRPr="002D057E" w:rsidTr="00920445">
        <w:tc>
          <w:tcPr>
            <w:tcW w:w="709" w:type="dxa"/>
          </w:tcPr>
          <w:p w:rsidR="00920445" w:rsidRPr="002D057E" w:rsidRDefault="000122EF" w:rsidP="009449E1">
            <w:pPr>
              <w:jc w:val="center"/>
              <w:rPr>
                <w:rFonts w:ascii="Times New Roman" w:hAnsi="Times New Roman" w:cs="Times New Roman"/>
                <w:bCs/>
                <w:sz w:val="28"/>
                <w:szCs w:val="28"/>
              </w:rPr>
            </w:pPr>
            <w:r w:rsidRPr="002D057E">
              <w:rPr>
                <w:rFonts w:ascii="Times New Roman" w:hAnsi="Times New Roman" w:cs="Times New Roman"/>
                <w:bCs/>
                <w:sz w:val="28"/>
                <w:szCs w:val="28"/>
              </w:rPr>
              <w:t>7</w:t>
            </w:r>
          </w:p>
        </w:tc>
        <w:tc>
          <w:tcPr>
            <w:tcW w:w="7938" w:type="dxa"/>
          </w:tcPr>
          <w:p w:rsidR="000122EF" w:rsidRPr="002D057E" w:rsidRDefault="002D057E" w:rsidP="000122EF">
            <w:pPr>
              <w:jc w:val="both"/>
              <w:rPr>
                <w:rFonts w:ascii="Times New Roman" w:hAnsi="Times New Roman" w:cs="Times New Roman"/>
                <w:bCs/>
                <w:sz w:val="28"/>
                <w:szCs w:val="28"/>
                <w:lang w:val="en-US"/>
              </w:rPr>
            </w:pPr>
            <w:r w:rsidRPr="002D057E">
              <w:rPr>
                <w:rFonts w:ascii="Times New Roman" w:hAnsi="Times New Roman" w:cs="Times New Roman"/>
                <w:bCs/>
                <w:sz w:val="28"/>
                <w:szCs w:val="28"/>
                <w:lang w:val="en-US"/>
              </w:rPr>
              <w:t xml:space="preserve">Educational and resource support of the </w:t>
            </w:r>
            <w:r w:rsidR="000122EF" w:rsidRPr="002D057E">
              <w:rPr>
                <w:rFonts w:ascii="Times New Roman" w:hAnsi="Times New Roman" w:cs="Times New Roman"/>
                <w:bCs/>
                <w:sz w:val="28"/>
                <w:szCs w:val="28"/>
              </w:rPr>
              <w:t>ОП</w:t>
            </w:r>
            <w:r w:rsidR="000122EF" w:rsidRPr="002D057E">
              <w:rPr>
                <w:rFonts w:ascii="Times New Roman" w:hAnsi="Times New Roman" w:cs="Times New Roman"/>
                <w:bCs/>
                <w:sz w:val="28"/>
                <w:szCs w:val="28"/>
                <w:lang w:val="en-US"/>
              </w:rPr>
              <w:t>:</w:t>
            </w:r>
          </w:p>
          <w:p w:rsidR="000122EF" w:rsidRPr="002D057E" w:rsidRDefault="002D057E" w:rsidP="000122EF">
            <w:pPr>
              <w:jc w:val="both"/>
              <w:rPr>
                <w:rFonts w:ascii="Times New Roman" w:hAnsi="Times New Roman" w:cs="Times New Roman"/>
                <w:bCs/>
                <w:sz w:val="28"/>
                <w:szCs w:val="28"/>
                <w:lang w:val="en-US"/>
              </w:rPr>
            </w:pPr>
            <w:r w:rsidRPr="002D057E">
              <w:rPr>
                <w:rFonts w:ascii="Times New Roman" w:hAnsi="Times New Roman" w:cs="Times New Roman"/>
                <w:bCs/>
                <w:sz w:val="28"/>
                <w:szCs w:val="28"/>
                <w:lang w:val="en-US"/>
              </w:rPr>
              <w:t>Approval sheet</w:t>
            </w:r>
          </w:p>
          <w:p w:rsidR="000122EF" w:rsidRPr="002D057E" w:rsidRDefault="002D057E" w:rsidP="000122EF">
            <w:pPr>
              <w:jc w:val="both"/>
              <w:rPr>
                <w:rFonts w:ascii="Times New Roman" w:hAnsi="Times New Roman"/>
                <w:bCs/>
                <w:color w:val="000000" w:themeColor="text1"/>
                <w:sz w:val="28"/>
                <w:szCs w:val="28"/>
                <w:lang w:val="en-US"/>
              </w:rPr>
            </w:pPr>
            <w:r w:rsidRPr="002D057E">
              <w:rPr>
                <w:rFonts w:ascii="Times New Roman" w:hAnsi="Times New Roman"/>
                <w:bCs/>
                <w:color w:val="000000" w:themeColor="text1"/>
                <w:sz w:val="28"/>
                <w:szCs w:val="28"/>
                <w:lang w:val="en-US"/>
              </w:rPr>
              <w:t>Appendix 1. Review from the employer</w:t>
            </w:r>
          </w:p>
          <w:p w:rsidR="00920445" w:rsidRPr="002D057E" w:rsidRDefault="002D057E" w:rsidP="000122EF">
            <w:pPr>
              <w:jc w:val="both"/>
              <w:rPr>
                <w:rFonts w:ascii="Times New Roman" w:hAnsi="Times New Roman" w:cs="Times New Roman"/>
                <w:bCs/>
                <w:sz w:val="28"/>
                <w:szCs w:val="28"/>
              </w:rPr>
            </w:pPr>
            <w:proofErr w:type="spellStart"/>
            <w:r w:rsidRPr="002D057E">
              <w:rPr>
                <w:rFonts w:ascii="Times New Roman" w:hAnsi="Times New Roman" w:cs="Times New Roman"/>
                <w:bCs/>
                <w:sz w:val="28"/>
                <w:szCs w:val="28"/>
              </w:rPr>
              <w:t>Appendix</w:t>
            </w:r>
            <w:proofErr w:type="spellEnd"/>
            <w:r w:rsidRPr="002D057E">
              <w:rPr>
                <w:rFonts w:ascii="Times New Roman" w:hAnsi="Times New Roman" w:cs="Times New Roman"/>
                <w:bCs/>
                <w:sz w:val="28"/>
                <w:szCs w:val="28"/>
              </w:rPr>
              <w:t xml:space="preserve"> 2. </w:t>
            </w:r>
            <w:proofErr w:type="spellStart"/>
            <w:r w:rsidRPr="002D057E">
              <w:rPr>
                <w:rFonts w:ascii="Times New Roman" w:hAnsi="Times New Roman" w:cs="Times New Roman"/>
                <w:bCs/>
                <w:sz w:val="28"/>
                <w:szCs w:val="28"/>
              </w:rPr>
              <w:t>Expert</w:t>
            </w:r>
            <w:proofErr w:type="spellEnd"/>
            <w:r w:rsidRPr="002D057E">
              <w:rPr>
                <w:rFonts w:ascii="Times New Roman" w:hAnsi="Times New Roman" w:cs="Times New Roman"/>
                <w:bCs/>
                <w:sz w:val="28"/>
                <w:szCs w:val="28"/>
              </w:rPr>
              <w:t xml:space="preserve"> </w:t>
            </w:r>
            <w:proofErr w:type="spellStart"/>
            <w:r w:rsidRPr="002D057E">
              <w:rPr>
                <w:rFonts w:ascii="Times New Roman" w:hAnsi="Times New Roman" w:cs="Times New Roman"/>
                <w:bCs/>
                <w:sz w:val="28"/>
                <w:szCs w:val="28"/>
              </w:rPr>
              <w:t>opinion</w:t>
            </w:r>
            <w:proofErr w:type="spellEnd"/>
          </w:p>
        </w:tc>
        <w:tc>
          <w:tcPr>
            <w:tcW w:w="567" w:type="dxa"/>
          </w:tcPr>
          <w:p w:rsidR="00920445" w:rsidRPr="002D057E" w:rsidRDefault="00920445" w:rsidP="009449E1">
            <w:pPr>
              <w:jc w:val="center"/>
              <w:rPr>
                <w:rFonts w:ascii="Times New Roman" w:hAnsi="Times New Roman" w:cs="Times New Roman"/>
                <w:bCs/>
                <w:sz w:val="28"/>
                <w:szCs w:val="28"/>
              </w:rPr>
            </w:pPr>
          </w:p>
        </w:tc>
      </w:tr>
    </w:tbl>
    <w:p w:rsidR="00920445" w:rsidRDefault="00920445" w:rsidP="009449E1">
      <w:pPr>
        <w:spacing w:after="0"/>
        <w:jc w:val="center"/>
        <w:rPr>
          <w:rFonts w:ascii="Times New Roman" w:hAnsi="Times New Roman" w:cs="Times New Roman"/>
          <w:bCs/>
          <w:sz w:val="24"/>
          <w:szCs w:val="24"/>
        </w:rPr>
      </w:pPr>
    </w:p>
    <w:p w:rsidR="009449E1" w:rsidRPr="00DC068D" w:rsidRDefault="009449E1" w:rsidP="009449E1">
      <w:pPr>
        <w:spacing w:after="0"/>
        <w:jc w:val="center"/>
        <w:rPr>
          <w:rFonts w:ascii="Times New Roman" w:hAnsi="Times New Roman" w:cs="Times New Roman"/>
          <w:bCs/>
          <w:sz w:val="24"/>
          <w:szCs w:val="24"/>
        </w:rPr>
      </w:pPr>
    </w:p>
    <w:p w:rsidR="00011908" w:rsidRPr="00281ED0" w:rsidRDefault="00011908" w:rsidP="00011908">
      <w:pPr>
        <w:pStyle w:val="a5"/>
        <w:spacing w:after="0" w:line="240" w:lineRule="auto"/>
        <w:jc w:val="center"/>
        <w:rPr>
          <w:rFonts w:ascii="Times New Roman" w:hAnsi="Times New Roman"/>
          <w:bCs/>
          <w:sz w:val="24"/>
          <w:szCs w:val="24"/>
          <w:lang w:val="ru-RU"/>
        </w:rPr>
      </w:pPr>
    </w:p>
    <w:p w:rsidR="00011908" w:rsidRPr="00281ED0" w:rsidRDefault="00011908" w:rsidP="00011908">
      <w:pPr>
        <w:pStyle w:val="a5"/>
        <w:spacing w:after="0" w:line="240" w:lineRule="auto"/>
        <w:jc w:val="center"/>
        <w:rPr>
          <w:rFonts w:ascii="Times New Roman" w:hAnsi="Times New Roman"/>
          <w:bCs/>
          <w:sz w:val="24"/>
          <w:szCs w:val="24"/>
          <w:lang w:val="ru-RU"/>
        </w:rPr>
      </w:pPr>
    </w:p>
    <w:p w:rsidR="00011908" w:rsidRPr="00281ED0" w:rsidRDefault="00011908" w:rsidP="00011908">
      <w:pPr>
        <w:pStyle w:val="a5"/>
        <w:spacing w:after="0" w:line="240" w:lineRule="auto"/>
        <w:jc w:val="center"/>
        <w:rPr>
          <w:rFonts w:ascii="Times New Roman" w:hAnsi="Times New Roman"/>
          <w:b/>
          <w:bCs/>
          <w:sz w:val="24"/>
          <w:szCs w:val="24"/>
          <w:lang w:val="ru-RU"/>
        </w:rPr>
      </w:pPr>
    </w:p>
    <w:p w:rsidR="00011908" w:rsidRPr="00281ED0" w:rsidRDefault="00011908" w:rsidP="00011908">
      <w:pPr>
        <w:pStyle w:val="a5"/>
        <w:spacing w:after="0" w:line="240" w:lineRule="auto"/>
        <w:jc w:val="center"/>
        <w:rPr>
          <w:rFonts w:ascii="Times New Roman" w:hAnsi="Times New Roman"/>
          <w:b/>
          <w:bCs/>
          <w:sz w:val="24"/>
          <w:szCs w:val="24"/>
          <w:lang w:val="ru-RU"/>
        </w:rPr>
      </w:pPr>
    </w:p>
    <w:p w:rsidR="00011908" w:rsidRPr="00281ED0" w:rsidRDefault="00011908" w:rsidP="00011908">
      <w:pPr>
        <w:pStyle w:val="a5"/>
        <w:spacing w:after="0" w:line="240" w:lineRule="auto"/>
        <w:jc w:val="center"/>
        <w:rPr>
          <w:rFonts w:ascii="Times New Roman" w:hAnsi="Times New Roman"/>
          <w:b/>
          <w:bCs/>
          <w:sz w:val="24"/>
          <w:szCs w:val="24"/>
          <w:lang w:val="ru-RU"/>
        </w:rPr>
      </w:pPr>
    </w:p>
    <w:p w:rsidR="00011908" w:rsidRPr="00281ED0"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pStyle w:val="a5"/>
        <w:spacing w:after="0" w:line="240" w:lineRule="auto"/>
        <w:jc w:val="center"/>
        <w:rPr>
          <w:rFonts w:ascii="Times New Roman" w:hAnsi="Times New Roman"/>
          <w:b/>
          <w:bCs/>
          <w:sz w:val="24"/>
          <w:szCs w:val="24"/>
          <w:lang w:val="ru-RU"/>
        </w:rPr>
      </w:pPr>
    </w:p>
    <w:p w:rsidR="00011908" w:rsidRPr="00DC068D" w:rsidRDefault="00011908" w:rsidP="00011908">
      <w:pPr>
        <w:rPr>
          <w:rFonts w:ascii="Times New Roman" w:eastAsia="Times New Roman" w:hAnsi="Times New Roman" w:cs="Times New Roman"/>
          <w:b/>
          <w:bCs/>
          <w:sz w:val="24"/>
          <w:szCs w:val="24"/>
          <w:lang w:eastAsia="de-DE"/>
        </w:rPr>
      </w:pPr>
      <w:r w:rsidRPr="00DC068D">
        <w:rPr>
          <w:rFonts w:ascii="Times New Roman" w:hAnsi="Times New Roman" w:cs="Times New Roman"/>
          <w:b/>
          <w:bCs/>
          <w:sz w:val="24"/>
          <w:szCs w:val="24"/>
        </w:rPr>
        <w:br w:type="page"/>
      </w:r>
    </w:p>
    <w:p w:rsidR="00CC416C" w:rsidRPr="00C86820" w:rsidRDefault="00C86820" w:rsidP="00C86820">
      <w:pPr>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1. CONCEPT OF THE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15"/>
      </w:tblGrid>
      <w:tr w:rsidR="00CC416C" w:rsidRPr="000D70B2" w:rsidTr="00C2313E">
        <w:tc>
          <w:tcPr>
            <w:tcW w:w="2830" w:type="dxa"/>
            <w:shd w:val="clear" w:color="auto" w:fill="auto"/>
          </w:tcPr>
          <w:p w:rsidR="00CC416C" w:rsidRPr="00CC416C" w:rsidRDefault="00CC416C" w:rsidP="00C2313E">
            <w:pPr>
              <w:spacing w:after="0" w:line="240" w:lineRule="auto"/>
              <w:rPr>
                <w:rFonts w:ascii="Times New Roman" w:hAnsi="Times New Roman" w:cs="Times New Roman"/>
                <w:b/>
                <w:sz w:val="24"/>
                <w:szCs w:val="24"/>
              </w:rPr>
            </w:pPr>
            <w:proofErr w:type="spellStart"/>
            <w:r w:rsidRPr="00CC416C">
              <w:rPr>
                <w:rFonts w:ascii="Times New Roman" w:hAnsi="Times New Roman" w:cs="Times New Roman"/>
                <w:b/>
                <w:sz w:val="24"/>
                <w:szCs w:val="24"/>
              </w:rPr>
              <w:t>University</w:t>
            </w:r>
            <w:proofErr w:type="spellEnd"/>
            <w:r w:rsidRPr="00CC416C">
              <w:rPr>
                <w:rFonts w:ascii="Times New Roman" w:hAnsi="Times New Roman" w:cs="Times New Roman"/>
                <w:b/>
                <w:sz w:val="24"/>
                <w:szCs w:val="24"/>
              </w:rPr>
              <w:t xml:space="preserve"> </w:t>
            </w:r>
            <w:proofErr w:type="spellStart"/>
            <w:r w:rsidRPr="00CC416C">
              <w:rPr>
                <w:rFonts w:ascii="Times New Roman" w:hAnsi="Times New Roman" w:cs="Times New Roman"/>
                <w:b/>
                <w:sz w:val="24"/>
                <w:szCs w:val="24"/>
              </w:rPr>
              <w:t>Mission</w:t>
            </w:r>
            <w:proofErr w:type="spellEnd"/>
          </w:p>
        </w:tc>
        <w:tc>
          <w:tcPr>
            <w:tcW w:w="6515" w:type="dxa"/>
            <w:shd w:val="clear" w:color="auto" w:fill="auto"/>
          </w:tcPr>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Generation of new competencies, training of a leader who translates research and entrepreneurial thinking and culture</w:t>
            </w:r>
          </w:p>
        </w:tc>
      </w:tr>
      <w:tr w:rsidR="00CC416C" w:rsidRPr="000D70B2" w:rsidTr="00C2313E">
        <w:tc>
          <w:tcPr>
            <w:tcW w:w="2830" w:type="dxa"/>
            <w:shd w:val="clear" w:color="auto" w:fill="auto"/>
          </w:tcPr>
          <w:p w:rsidR="00CC416C" w:rsidRPr="00CC416C" w:rsidRDefault="00CC416C" w:rsidP="00C2313E">
            <w:pPr>
              <w:spacing w:after="0" w:line="240" w:lineRule="auto"/>
              <w:rPr>
                <w:rFonts w:ascii="Times New Roman" w:hAnsi="Times New Roman" w:cs="Times New Roman"/>
                <w:b/>
                <w:sz w:val="24"/>
                <w:szCs w:val="24"/>
              </w:rPr>
            </w:pPr>
            <w:proofErr w:type="spellStart"/>
            <w:r w:rsidRPr="00CC416C">
              <w:rPr>
                <w:rFonts w:ascii="Times New Roman" w:hAnsi="Times New Roman" w:cs="Times New Roman"/>
                <w:b/>
                <w:sz w:val="24"/>
                <w:szCs w:val="24"/>
              </w:rPr>
              <w:t>University</w:t>
            </w:r>
            <w:proofErr w:type="spellEnd"/>
            <w:r w:rsidRPr="00CC416C">
              <w:rPr>
                <w:rFonts w:ascii="Times New Roman" w:hAnsi="Times New Roman" w:cs="Times New Roman"/>
                <w:b/>
                <w:sz w:val="24"/>
                <w:szCs w:val="24"/>
              </w:rPr>
              <w:t xml:space="preserve"> </w:t>
            </w:r>
            <w:proofErr w:type="spellStart"/>
            <w:r w:rsidRPr="00CC416C">
              <w:rPr>
                <w:rFonts w:ascii="Times New Roman" w:hAnsi="Times New Roman" w:cs="Times New Roman"/>
                <w:b/>
                <w:sz w:val="24"/>
                <w:szCs w:val="24"/>
              </w:rPr>
              <w:t>Values</w:t>
            </w:r>
            <w:proofErr w:type="spellEnd"/>
          </w:p>
        </w:tc>
        <w:tc>
          <w:tcPr>
            <w:tcW w:w="6515" w:type="dxa"/>
            <w:shd w:val="clear" w:color="auto" w:fill="auto"/>
          </w:tcPr>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xml:space="preserve">• Openness–open to change, innovation and cooperation. </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Creativity – generates ideas, develops them and turns them into values.</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Academic freedom – free to choose, develop and act.</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Partnership – creates trust and support in a relationship where everyone wins.</w:t>
            </w:r>
          </w:p>
          <w:p w:rsidR="00CC416C" w:rsidRPr="00CC416C" w:rsidRDefault="00CC416C" w:rsidP="00C2313E">
            <w:pPr>
              <w:spacing w:after="0" w:line="240" w:lineRule="auto"/>
              <w:jc w:val="both"/>
              <w:rPr>
                <w:rFonts w:ascii="Times New Roman" w:hAnsi="Times New Roman" w:cs="Times New Roman"/>
                <w:b/>
                <w:sz w:val="24"/>
                <w:szCs w:val="24"/>
                <w:lang w:val="en-US"/>
              </w:rPr>
            </w:pPr>
            <w:r w:rsidRPr="00CC416C">
              <w:rPr>
                <w:rFonts w:ascii="Times New Roman" w:hAnsi="Times New Roman" w:cs="Times New Roman"/>
                <w:sz w:val="24"/>
                <w:szCs w:val="24"/>
                <w:lang w:val="en-US"/>
              </w:rPr>
              <w:t>• Social responsibility – ready to fulfill obligations, make decisions and be responsible for their results.</w:t>
            </w:r>
          </w:p>
        </w:tc>
      </w:tr>
      <w:tr w:rsidR="00CC416C" w:rsidRPr="000D70B2" w:rsidTr="00C2313E">
        <w:tc>
          <w:tcPr>
            <w:tcW w:w="2830" w:type="dxa"/>
            <w:shd w:val="clear" w:color="auto" w:fill="auto"/>
          </w:tcPr>
          <w:p w:rsidR="00CC416C" w:rsidRPr="00CC416C" w:rsidRDefault="00CC416C" w:rsidP="00C2313E">
            <w:pPr>
              <w:spacing w:after="0" w:line="240" w:lineRule="auto"/>
              <w:rPr>
                <w:rFonts w:ascii="Times New Roman" w:hAnsi="Times New Roman" w:cs="Times New Roman"/>
                <w:b/>
                <w:sz w:val="24"/>
                <w:szCs w:val="24"/>
              </w:rPr>
            </w:pPr>
            <w:proofErr w:type="spellStart"/>
            <w:r w:rsidRPr="00CC416C">
              <w:rPr>
                <w:rFonts w:ascii="Times New Roman" w:hAnsi="Times New Roman" w:cs="Times New Roman"/>
                <w:b/>
                <w:sz w:val="24"/>
                <w:szCs w:val="24"/>
              </w:rPr>
              <w:t>Graduate</w:t>
            </w:r>
            <w:proofErr w:type="spellEnd"/>
            <w:r w:rsidRPr="00CC416C">
              <w:rPr>
                <w:rFonts w:ascii="Times New Roman" w:hAnsi="Times New Roman" w:cs="Times New Roman"/>
                <w:b/>
                <w:sz w:val="24"/>
                <w:szCs w:val="24"/>
              </w:rPr>
              <w:t xml:space="preserve"> </w:t>
            </w:r>
            <w:proofErr w:type="spellStart"/>
            <w:r w:rsidRPr="00CC416C">
              <w:rPr>
                <w:rFonts w:ascii="Times New Roman" w:hAnsi="Times New Roman" w:cs="Times New Roman"/>
                <w:b/>
                <w:sz w:val="24"/>
                <w:szCs w:val="24"/>
              </w:rPr>
              <w:t>Model</w:t>
            </w:r>
            <w:proofErr w:type="spellEnd"/>
          </w:p>
        </w:tc>
        <w:tc>
          <w:tcPr>
            <w:tcW w:w="6515" w:type="dxa"/>
            <w:shd w:val="clear" w:color="auto" w:fill="auto"/>
          </w:tcPr>
          <w:p w:rsidR="00CC416C" w:rsidRPr="00CC416C" w:rsidRDefault="00CC416C" w:rsidP="00C2313E">
            <w:pPr>
              <w:spacing w:after="0" w:line="240" w:lineRule="auto"/>
              <w:jc w:val="both"/>
              <w:rPr>
                <w:rFonts w:ascii="Times New Roman" w:hAnsi="Times New Roman" w:cs="Times New Roman"/>
                <w:sz w:val="24"/>
                <w:szCs w:val="24"/>
                <w:lang w:val="kk-KZ"/>
              </w:rPr>
            </w:pPr>
            <w:r w:rsidRPr="00CC416C">
              <w:rPr>
                <w:rFonts w:ascii="Times New Roman" w:hAnsi="Times New Roman" w:cs="Times New Roman"/>
                <w:sz w:val="24"/>
                <w:szCs w:val="24"/>
                <w:lang w:val="en-US"/>
              </w:rPr>
              <w:t>• Deep subject knowledge, their application and continuous expansion in professional activity.</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Information and digital literacy and mobility in rapidly changing conditions.</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Research skills, creativity and emotional intelligence.</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Entrepreneurship, independence and responsibility for their activities and well-being.</w:t>
            </w:r>
          </w:p>
          <w:p w:rsidR="00CC416C" w:rsidRPr="00CC416C" w:rsidRDefault="00CC416C" w:rsidP="00C2313E">
            <w:pPr>
              <w:spacing w:after="0" w:line="240" w:lineRule="auto"/>
              <w:jc w:val="both"/>
              <w:rPr>
                <w:rFonts w:ascii="Times New Roman" w:hAnsi="Times New Roman" w:cs="Times New Roman"/>
                <w:b/>
                <w:sz w:val="24"/>
                <w:szCs w:val="24"/>
                <w:lang w:val="en-US"/>
              </w:rPr>
            </w:pPr>
            <w:r w:rsidRPr="00CC416C">
              <w:rPr>
                <w:rFonts w:ascii="Times New Roman" w:hAnsi="Times New Roman" w:cs="Times New Roman"/>
                <w:sz w:val="24"/>
                <w:szCs w:val="24"/>
                <w:lang w:val="en-US"/>
              </w:rPr>
              <w:t>• Global and national citizenship, tolerance to cultures and languages.</w:t>
            </w:r>
          </w:p>
        </w:tc>
      </w:tr>
      <w:tr w:rsidR="00CC416C" w:rsidRPr="000D70B2" w:rsidTr="00C2313E">
        <w:tc>
          <w:tcPr>
            <w:tcW w:w="2830" w:type="dxa"/>
            <w:shd w:val="clear" w:color="auto" w:fill="auto"/>
          </w:tcPr>
          <w:p w:rsidR="00CC416C" w:rsidRPr="00CC416C" w:rsidRDefault="00CC416C" w:rsidP="00C2313E">
            <w:pPr>
              <w:spacing w:after="0" w:line="240" w:lineRule="auto"/>
              <w:rPr>
                <w:rFonts w:ascii="Times New Roman" w:hAnsi="Times New Roman" w:cs="Times New Roman"/>
                <w:b/>
                <w:sz w:val="24"/>
                <w:szCs w:val="24"/>
                <w:lang w:val="en-US"/>
              </w:rPr>
            </w:pPr>
            <w:r w:rsidRPr="00CC416C">
              <w:rPr>
                <w:rFonts w:ascii="Times New Roman" w:hAnsi="Times New Roman" w:cs="Times New Roman"/>
                <w:b/>
                <w:sz w:val="24"/>
                <w:szCs w:val="24"/>
                <w:lang w:val="en-US"/>
              </w:rPr>
              <w:t>The uniqueness of the educational program</w:t>
            </w:r>
          </w:p>
        </w:tc>
        <w:tc>
          <w:tcPr>
            <w:tcW w:w="6515" w:type="dxa"/>
            <w:shd w:val="clear" w:color="auto" w:fill="auto"/>
          </w:tcPr>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Orientation to the regional labor market and social order through the formation of professional competencies of the graduate, adjusted to the requirements of stakeholders</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Practical orientation and emphasis on the development of critical thinking and entrepreneurship, the formation of a wide range of skills that will allow to be functionally literate and competitive in any life situation and be in demand in the labor market</w:t>
            </w:r>
          </w:p>
        </w:tc>
      </w:tr>
      <w:tr w:rsidR="00CC416C" w:rsidRPr="000D70B2" w:rsidTr="00C2313E">
        <w:tc>
          <w:tcPr>
            <w:tcW w:w="2830" w:type="dxa"/>
            <w:shd w:val="clear" w:color="auto" w:fill="auto"/>
          </w:tcPr>
          <w:p w:rsidR="00CC416C" w:rsidRPr="00CC416C" w:rsidRDefault="00CC416C" w:rsidP="00C2313E">
            <w:pPr>
              <w:spacing w:after="0" w:line="240" w:lineRule="auto"/>
              <w:rPr>
                <w:rFonts w:ascii="Times New Roman" w:hAnsi="Times New Roman" w:cs="Times New Roman"/>
                <w:b/>
                <w:sz w:val="24"/>
                <w:szCs w:val="24"/>
                <w:lang w:val="en-US"/>
              </w:rPr>
            </w:pPr>
            <w:r w:rsidRPr="00CC416C">
              <w:rPr>
                <w:rFonts w:ascii="Times New Roman" w:hAnsi="Times New Roman" w:cs="Times New Roman"/>
                <w:b/>
                <w:sz w:val="24"/>
                <w:szCs w:val="24"/>
                <w:lang w:val="en-US"/>
              </w:rPr>
              <w:t>Academic Integrity and Ethics Policy</w:t>
            </w:r>
          </w:p>
        </w:tc>
        <w:tc>
          <w:tcPr>
            <w:tcW w:w="6515" w:type="dxa"/>
            <w:shd w:val="clear" w:color="auto" w:fill="auto"/>
          </w:tcPr>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The University has taken measures to maintain academic integrity and academic freedom, protection from any kind of intolerance and discrimination:</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xml:space="preserve">• Rules of academic integrity (Minutes of the Academic Council No. 3 dated 30.10.2018); </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Anti-Corruption Standard (Order No. 373 n/k dated 27.12.2019).</w:t>
            </w:r>
          </w:p>
          <w:p w:rsidR="00CC416C" w:rsidRPr="00CC416C" w:rsidRDefault="00CC416C" w:rsidP="00C2313E">
            <w:pPr>
              <w:spacing w:after="0" w:line="240" w:lineRule="auto"/>
              <w:jc w:val="both"/>
              <w:rPr>
                <w:rFonts w:ascii="Times New Roman" w:hAnsi="Times New Roman" w:cs="Times New Roman"/>
                <w:b/>
                <w:sz w:val="24"/>
                <w:szCs w:val="24"/>
                <w:lang w:val="en-US"/>
              </w:rPr>
            </w:pPr>
            <w:r w:rsidRPr="00CC416C">
              <w:rPr>
                <w:rFonts w:ascii="Times New Roman" w:hAnsi="Times New Roman" w:cs="Times New Roman"/>
                <w:sz w:val="24"/>
                <w:szCs w:val="24"/>
                <w:lang w:val="en-US"/>
              </w:rPr>
              <w:t>• Code of Ethics (Protocol of the Academic Council No. 8 dated 31.01.2020).</w:t>
            </w:r>
          </w:p>
        </w:tc>
      </w:tr>
      <w:tr w:rsidR="00CC416C" w:rsidRPr="000D70B2" w:rsidTr="00C2313E">
        <w:tc>
          <w:tcPr>
            <w:tcW w:w="2830" w:type="dxa"/>
            <w:shd w:val="clear" w:color="auto" w:fill="auto"/>
          </w:tcPr>
          <w:p w:rsidR="00CC416C" w:rsidRPr="00CC416C" w:rsidRDefault="00CC416C" w:rsidP="00C2313E">
            <w:pPr>
              <w:spacing w:after="0" w:line="240" w:lineRule="auto"/>
              <w:rPr>
                <w:rFonts w:ascii="Times New Roman" w:hAnsi="Times New Roman" w:cs="Times New Roman"/>
                <w:b/>
                <w:sz w:val="24"/>
                <w:szCs w:val="24"/>
                <w:lang w:val="en-US"/>
              </w:rPr>
            </w:pPr>
            <w:r w:rsidRPr="00CC416C">
              <w:rPr>
                <w:rFonts w:ascii="Times New Roman" w:hAnsi="Times New Roman" w:cs="Times New Roman"/>
                <w:b/>
                <w:sz w:val="24"/>
                <w:szCs w:val="24"/>
                <w:lang w:val="en-US"/>
              </w:rPr>
              <w:t>Regulatory and legal framework for the development of EP</w:t>
            </w:r>
          </w:p>
        </w:tc>
        <w:tc>
          <w:tcPr>
            <w:tcW w:w="6515" w:type="dxa"/>
            <w:shd w:val="clear" w:color="auto" w:fill="auto"/>
          </w:tcPr>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1. Law of the Republic of Kazakhstan "On Education";</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2. Model rules for the activities of educational organizations implementing educational programs of higher and (or) postgraduate education, approved by order of the Ministry of Education and Science of the Republic of Kazakhstan dated October 30, 2018 No. 595;</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3. State obligatory standards of higher and postgraduate education, approved by order of the Ministry of Education and Science of the Republic of Kazakhstan dated October 31, 2018 No. 604;</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4. Rules for organizing the educational process on credit technology of education, approved by order of the Ministry of Education and Science of the Republic of Kazakhstan dated April 20, 2011 No. 152;</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xml:space="preserve">5. Qualification directory of positions of managers, specialists </w:t>
            </w:r>
            <w:r w:rsidRPr="00CC416C">
              <w:rPr>
                <w:rFonts w:ascii="Times New Roman" w:hAnsi="Times New Roman" w:cs="Times New Roman"/>
                <w:sz w:val="24"/>
                <w:szCs w:val="24"/>
                <w:lang w:val="en-US"/>
              </w:rPr>
              <w:lastRenderedPageBreak/>
              <w:t>and other employees, approved by order of the Minister of Labor and Social Protection of the Population of the Republic of Kazakhstan dated December 30, 2020 No. 553.</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6. Guidelines for the use of ECTS.</w:t>
            </w:r>
          </w:p>
          <w:p w:rsidR="00CC416C" w:rsidRPr="00CC416C" w:rsidRDefault="00CC416C" w:rsidP="00C2313E">
            <w:pPr>
              <w:spacing w:after="0" w:line="240" w:lineRule="auto"/>
              <w:jc w:val="both"/>
              <w:rPr>
                <w:rFonts w:ascii="Times New Roman" w:hAnsi="Times New Roman" w:cs="Times New Roman"/>
                <w:b/>
                <w:sz w:val="24"/>
                <w:szCs w:val="24"/>
                <w:lang w:val="en-US"/>
              </w:rPr>
            </w:pPr>
            <w:r w:rsidRPr="00CC416C">
              <w:rPr>
                <w:rFonts w:ascii="Times New Roman" w:hAnsi="Times New Roman" w:cs="Times New Roman"/>
                <w:sz w:val="24"/>
                <w:szCs w:val="24"/>
                <w:lang w:val="en-US"/>
              </w:rPr>
              <w:t>7. Guidelines for the development of educational programs for higher and postgraduate education, Appendix 1 to the order of the Director of the Center for the Bologna Process and Academic Mobility No. 45 o / d dated June 30, 2021</w:t>
            </w:r>
          </w:p>
        </w:tc>
      </w:tr>
      <w:tr w:rsidR="00CC416C" w:rsidRPr="000D70B2" w:rsidTr="00C2313E">
        <w:tc>
          <w:tcPr>
            <w:tcW w:w="2830" w:type="dxa"/>
            <w:shd w:val="clear" w:color="auto" w:fill="auto"/>
          </w:tcPr>
          <w:p w:rsidR="00CC416C" w:rsidRPr="00CC416C" w:rsidRDefault="00CC416C" w:rsidP="00C2313E">
            <w:pPr>
              <w:spacing w:after="0" w:line="240" w:lineRule="auto"/>
              <w:rPr>
                <w:rFonts w:ascii="Times New Roman" w:hAnsi="Times New Roman" w:cs="Times New Roman"/>
                <w:b/>
                <w:sz w:val="24"/>
                <w:szCs w:val="24"/>
                <w:lang w:val="en-US"/>
              </w:rPr>
            </w:pPr>
            <w:r w:rsidRPr="00CC416C">
              <w:rPr>
                <w:rFonts w:ascii="Times New Roman" w:hAnsi="Times New Roman" w:cs="Times New Roman"/>
                <w:b/>
                <w:sz w:val="24"/>
                <w:szCs w:val="24"/>
                <w:lang w:val="en-US"/>
              </w:rPr>
              <w:lastRenderedPageBreak/>
              <w:t>Organization of the educational process</w:t>
            </w:r>
          </w:p>
        </w:tc>
        <w:tc>
          <w:tcPr>
            <w:tcW w:w="6515" w:type="dxa"/>
            <w:shd w:val="clear" w:color="auto" w:fill="auto"/>
          </w:tcPr>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Implementation of the principles of the Bologna Process</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Student-centered learning</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Availability</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Inclusivity</w:t>
            </w:r>
          </w:p>
        </w:tc>
      </w:tr>
      <w:tr w:rsidR="00CC416C" w:rsidRPr="000D70B2" w:rsidTr="00C2313E">
        <w:tc>
          <w:tcPr>
            <w:tcW w:w="2830" w:type="dxa"/>
            <w:shd w:val="clear" w:color="auto" w:fill="auto"/>
          </w:tcPr>
          <w:p w:rsidR="00CC416C" w:rsidRPr="00CC416C" w:rsidRDefault="00CC416C" w:rsidP="00C2313E">
            <w:pPr>
              <w:spacing w:after="0" w:line="240" w:lineRule="auto"/>
              <w:rPr>
                <w:rFonts w:ascii="Times New Roman" w:hAnsi="Times New Roman" w:cs="Times New Roman"/>
                <w:b/>
                <w:sz w:val="24"/>
                <w:szCs w:val="24"/>
                <w:lang w:val="en-US"/>
              </w:rPr>
            </w:pPr>
            <w:r w:rsidRPr="00CC416C">
              <w:rPr>
                <w:rFonts w:ascii="Times New Roman" w:hAnsi="Times New Roman" w:cs="Times New Roman"/>
                <w:b/>
                <w:sz w:val="24"/>
                <w:szCs w:val="24"/>
                <w:lang w:val="en-US"/>
              </w:rPr>
              <w:t>Quality assurance of the Educational program</w:t>
            </w:r>
          </w:p>
        </w:tc>
        <w:tc>
          <w:tcPr>
            <w:tcW w:w="6515" w:type="dxa"/>
            <w:shd w:val="clear" w:color="auto" w:fill="auto"/>
          </w:tcPr>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Internal quality assurance system</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Involvement of stakeholders in the development of the Educational Program and its evaluation</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Systematic monitoring</w:t>
            </w:r>
          </w:p>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 Actualization of the content (updating)</w:t>
            </w:r>
          </w:p>
        </w:tc>
      </w:tr>
      <w:tr w:rsidR="00CC416C" w:rsidRPr="000D70B2" w:rsidTr="00C2313E">
        <w:tc>
          <w:tcPr>
            <w:tcW w:w="2830" w:type="dxa"/>
            <w:shd w:val="clear" w:color="auto" w:fill="auto"/>
          </w:tcPr>
          <w:p w:rsidR="00CC416C" w:rsidRPr="00CC416C" w:rsidRDefault="00CC416C" w:rsidP="00C2313E">
            <w:pPr>
              <w:spacing w:after="0" w:line="240" w:lineRule="auto"/>
              <w:rPr>
                <w:rFonts w:ascii="Times New Roman" w:hAnsi="Times New Roman" w:cs="Times New Roman"/>
                <w:b/>
                <w:sz w:val="24"/>
                <w:szCs w:val="24"/>
              </w:rPr>
            </w:pPr>
            <w:proofErr w:type="spellStart"/>
            <w:r w:rsidRPr="00CC416C">
              <w:rPr>
                <w:rFonts w:ascii="Times New Roman" w:hAnsi="Times New Roman" w:cs="Times New Roman"/>
                <w:b/>
                <w:sz w:val="24"/>
                <w:szCs w:val="24"/>
              </w:rPr>
              <w:t>Requirements</w:t>
            </w:r>
            <w:proofErr w:type="spellEnd"/>
            <w:r w:rsidRPr="00CC416C">
              <w:rPr>
                <w:rFonts w:ascii="Times New Roman" w:hAnsi="Times New Roman" w:cs="Times New Roman"/>
                <w:b/>
                <w:sz w:val="24"/>
                <w:szCs w:val="24"/>
              </w:rPr>
              <w:t xml:space="preserve"> </w:t>
            </w:r>
            <w:proofErr w:type="spellStart"/>
            <w:r w:rsidRPr="00CC416C">
              <w:rPr>
                <w:rFonts w:ascii="Times New Roman" w:hAnsi="Times New Roman" w:cs="Times New Roman"/>
                <w:b/>
                <w:sz w:val="24"/>
                <w:szCs w:val="24"/>
              </w:rPr>
              <w:t>for</w:t>
            </w:r>
            <w:proofErr w:type="spellEnd"/>
            <w:r w:rsidRPr="00CC416C">
              <w:rPr>
                <w:rFonts w:ascii="Times New Roman" w:hAnsi="Times New Roman" w:cs="Times New Roman"/>
                <w:b/>
                <w:sz w:val="24"/>
                <w:szCs w:val="24"/>
              </w:rPr>
              <w:t xml:space="preserve"> </w:t>
            </w:r>
            <w:proofErr w:type="spellStart"/>
            <w:r w:rsidRPr="00CC416C">
              <w:rPr>
                <w:rFonts w:ascii="Times New Roman" w:hAnsi="Times New Roman" w:cs="Times New Roman"/>
                <w:b/>
                <w:sz w:val="24"/>
                <w:szCs w:val="24"/>
              </w:rPr>
              <w:t>applicants</w:t>
            </w:r>
            <w:proofErr w:type="spellEnd"/>
          </w:p>
        </w:tc>
        <w:tc>
          <w:tcPr>
            <w:tcW w:w="6515" w:type="dxa"/>
            <w:shd w:val="clear" w:color="auto" w:fill="auto"/>
          </w:tcPr>
          <w:p w:rsidR="00CC416C" w:rsidRPr="00CC416C" w:rsidRDefault="00CC416C" w:rsidP="00C2313E">
            <w:pPr>
              <w:spacing w:after="0" w:line="240" w:lineRule="auto"/>
              <w:jc w:val="both"/>
              <w:rPr>
                <w:rFonts w:ascii="Times New Roman" w:hAnsi="Times New Roman" w:cs="Times New Roman"/>
                <w:sz w:val="24"/>
                <w:szCs w:val="24"/>
                <w:lang w:val="en-US"/>
              </w:rPr>
            </w:pPr>
            <w:r w:rsidRPr="00CC416C">
              <w:rPr>
                <w:rFonts w:ascii="Times New Roman" w:hAnsi="Times New Roman" w:cs="Times New Roman"/>
                <w:sz w:val="24"/>
                <w:szCs w:val="24"/>
                <w:lang w:val="en-US"/>
              </w:rPr>
              <w:t>It is established according to the Model Rules for admission to training in educational organizations, implementing educational programs of higher and postgraduate education, Order of the Ministry of Education and Science of the Republic of Kazakhstan No. 600 dated 31.10.2018</w:t>
            </w:r>
          </w:p>
        </w:tc>
      </w:tr>
    </w:tbl>
    <w:p w:rsidR="00CC416C" w:rsidRPr="00CC416C" w:rsidRDefault="00CC416C" w:rsidP="00CC416C">
      <w:pPr>
        <w:jc w:val="center"/>
        <w:rPr>
          <w:rFonts w:ascii="Times New Roman" w:hAnsi="Times New Roman" w:cs="Times New Roman"/>
          <w:b/>
          <w:sz w:val="24"/>
          <w:szCs w:val="24"/>
          <w:lang w:val="en-US"/>
        </w:rPr>
      </w:pPr>
    </w:p>
    <w:p w:rsidR="00CC416C" w:rsidRPr="00CC416C" w:rsidRDefault="00CC416C" w:rsidP="00CC416C">
      <w:pPr>
        <w:jc w:val="center"/>
        <w:rPr>
          <w:rFonts w:ascii="Times New Roman" w:hAnsi="Times New Roman"/>
          <w:b/>
          <w:lang w:val="en-US"/>
        </w:rPr>
      </w:pPr>
    </w:p>
    <w:p w:rsidR="00004D51" w:rsidRDefault="00004D51"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Default="00C86820" w:rsidP="00004D51">
      <w:pPr>
        <w:pStyle w:val="a5"/>
        <w:spacing w:after="240" w:line="240" w:lineRule="auto"/>
        <w:ind w:left="1080"/>
        <w:rPr>
          <w:rFonts w:ascii="Times New Roman" w:hAnsi="Times New Roman"/>
          <w:b/>
          <w:bCs/>
          <w:sz w:val="24"/>
          <w:szCs w:val="24"/>
          <w:lang w:val="en-US"/>
        </w:rPr>
      </w:pPr>
    </w:p>
    <w:p w:rsidR="00C86820" w:rsidRPr="00CC416C" w:rsidRDefault="00C86820" w:rsidP="00004D51">
      <w:pPr>
        <w:pStyle w:val="a5"/>
        <w:spacing w:after="240" w:line="240" w:lineRule="auto"/>
        <w:ind w:left="1080"/>
        <w:rPr>
          <w:rFonts w:ascii="Times New Roman" w:hAnsi="Times New Roman"/>
          <w:b/>
          <w:bCs/>
          <w:sz w:val="24"/>
          <w:szCs w:val="24"/>
          <w:lang w:val="en-US"/>
        </w:rPr>
      </w:pPr>
    </w:p>
    <w:p w:rsidR="0004489A" w:rsidRPr="00CC416C" w:rsidRDefault="00C86820" w:rsidP="00CC416C">
      <w:pPr>
        <w:jc w:val="center"/>
        <w:rPr>
          <w:rFonts w:ascii="Times New Roman" w:hAnsi="Times New Roman"/>
          <w:b/>
          <w:sz w:val="24"/>
          <w:szCs w:val="24"/>
          <w:lang w:val="en-US"/>
        </w:rPr>
      </w:pPr>
      <w:r>
        <w:rPr>
          <w:rFonts w:ascii="Times New Roman" w:hAnsi="Times New Roman"/>
          <w:b/>
          <w:sz w:val="24"/>
          <w:szCs w:val="24"/>
          <w:lang w:val="en-US"/>
        </w:rPr>
        <w:lastRenderedPageBreak/>
        <w:t>2</w:t>
      </w:r>
      <w:r w:rsidR="00CC416C" w:rsidRPr="00C86820">
        <w:rPr>
          <w:rFonts w:ascii="Times New Roman" w:hAnsi="Times New Roman"/>
          <w:b/>
          <w:sz w:val="24"/>
          <w:szCs w:val="24"/>
          <w:lang w:val="en-US"/>
        </w:rPr>
        <w:t>. PASSPORT of the Educational program</w:t>
      </w:r>
    </w:p>
    <w:p w:rsidR="00CC416C" w:rsidRPr="00CC416C" w:rsidRDefault="00CC416C" w:rsidP="0004489A">
      <w:pPr>
        <w:pStyle w:val="a5"/>
        <w:spacing w:after="0" w:line="240" w:lineRule="auto"/>
        <w:ind w:left="0"/>
        <w:rPr>
          <w:rFonts w:ascii="Times New Roman" w:hAnsi="Times New Roman"/>
          <w:b/>
          <w:bCs/>
          <w:sz w:val="24"/>
          <w:szCs w:val="24"/>
          <w:lang w:val="en-US"/>
        </w:rPr>
      </w:pPr>
    </w:p>
    <w:tbl>
      <w:tblPr>
        <w:tblStyle w:val="a7"/>
        <w:tblW w:w="0" w:type="auto"/>
        <w:tblInd w:w="108" w:type="dxa"/>
        <w:tblLook w:val="04A0" w:firstRow="1" w:lastRow="0" w:firstColumn="1" w:lastColumn="0" w:noHBand="0" w:noVBand="1"/>
      </w:tblPr>
      <w:tblGrid>
        <w:gridCol w:w="2695"/>
        <w:gridCol w:w="7051"/>
      </w:tblGrid>
      <w:tr w:rsidR="0004489A" w:rsidRPr="000D70B2" w:rsidTr="00CC416C">
        <w:tc>
          <w:tcPr>
            <w:tcW w:w="2695" w:type="dxa"/>
          </w:tcPr>
          <w:p w:rsidR="003D5D1C" w:rsidRDefault="003D5D1C" w:rsidP="00CC416C">
            <w:pPr>
              <w:rPr>
                <w:rFonts w:ascii="Times New Roman" w:hAnsi="Times New Roman"/>
                <w:b/>
                <w:sz w:val="24"/>
                <w:szCs w:val="24"/>
              </w:rPr>
            </w:pPr>
          </w:p>
          <w:p w:rsidR="00CC416C" w:rsidRPr="00CC416C" w:rsidRDefault="00CC416C" w:rsidP="00CC416C">
            <w:pPr>
              <w:rPr>
                <w:rFonts w:ascii="Times New Roman" w:hAnsi="Times New Roman"/>
                <w:b/>
                <w:sz w:val="24"/>
                <w:szCs w:val="24"/>
              </w:rPr>
            </w:pPr>
            <w:proofErr w:type="spellStart"/>
            <w:r w:rsidRPr="00CC416C">
              <w:rPr>
                <w:rFonts w:ascii="Times New Roman" w:hAnsi="Times New Roman"/>
                <w:b/>
                <w:sz w:val="24"/>
                <w:szCs w:val="24"/>
              </w:rPr>
              <w:t>Purpose</w:t>
            </w:r>
            <w:proofErr w:type="spellEnd"/>
            <w:r w:rsidRPr="00CC416C">
              <w:rPr>
                <w:rFonts w:ascii="Times New Roman" w:hAnsi="Times New Roman"/>
                <w:b/>
                <w:sz w:val="24"/>
                <w:szCs w:val="24"/>
              </w:rPr>
              <w:t xml:space="preserve"> </w:t>
            </w:r>
            <w:proofErr w:type="spellStart"/>
            <w:r w:rsidRPr="00CC416C">
              <w:rPr>
                <w:rFonts w:ascii="Times New Roman" w:hAnsi="Times New Roman"/>
                <w:b/>
                <w:sz w:val="24"/>
                <w:szCs w:val="24"/>
              </w:rPr>
              <w:t>of</w:t>
            </w:r>
            <w:proofErr w:type="spellEnd"/>
            <w:r w:rsidRPr="00CC416C">
              <w:rPr>
                <w:rFonts w:ascii="Times New Roman" w:hAnsi="Times New Roman"/>
                <w:b/>
                <w:sz w:val="24"/>
                <w:szCs w:val="24"/>
              </w:rPr>
              <w:t xml:space="preserve"> </w:t>
            </w:r>
            <w:proofErr w:type="spellStart"/>
            <w:r w:rsidRPr="00CC416C">
              <w:rPr>
                <w:rFonts w:ascii="Times New Roman" w:hAnsi="Times New Roman"/>
                <w:b/>
                <w:sz w:val="24"/>
                <w:szCs w:val="24"/>
              </w:rPr>
              <w:t>the</w:t>
            </w:r>
            <w:proofErr w:type="spellEnd"/>
            <w:r w:rsidRPr="00CC416C">
              <w:rPr>
                <w:rFonts w:ascii="Times New Roman" w:hAnsi="Times New Roman"/>
                <w:b/>
                <w:sz w:val="24"/>
                <w:szCs w:val="24"/>
              </w:rPr>
              <w:t xml:space="preserve"> </w:t>
            </w:r>
            <w:r w:rsidRPr="00CC416C">
              <w:rPr>
                <w:rFonts w:ascii="Times New Roman" w:hAnsi="Times New Roman"/>
                <w:b/>
                <w:sz w:val="24"/>
                <w:szCs w:val="24"/>
                <w:lang w:val="en-US"/>
              </w:rPr>
              <w:t>E</w:t>
            </w:r>
            <w:r w:rsidRPr="00CC416C">
              <w:rPr>
                <w:rFonts w:ascii="Times New Roman" w:hAnsi="Times New Roman"/>
                <w:b/>
                <w:sz w:val="24"/>
                <w:szCs w:val="24"/>
              </w:rPr>
              <w:t>P</w:t>
            </w:r>
          </w:p>
          <w:p w:rsidR="0004489A" w:rsidRPr="00CC416C" w:rsidRDefault="0004489A" w:rsidP="0004489A">
            <w:pPr>
              <w:pStyle w:val="a5"/>
              <w:ind w:left="0"/>
              <w:rPr>
                <w:rFonts w:ascii="Times New Roman" w:hAnsi="Times New Roman"/>
                <w:b/>
                <w:bCs/>
                <w:sz w:val="24"/>
                <w:szCs w:val="24"/>
                <w:lang w:val="ru-RU"/>
              </w:rPr>
            </w:pPr>
          </w:p>
        </w:tc>
        <w:tc>
          <w:tcPr>
            <w:tcW w:w="7051" w:type="dxa"/>
          </w:tcPr>
          <w:p w:rsidR="0004489A" w:rsidRPr="00CC416C" w:rsidRDefault="00527CAB" w:rsidP="00CC416C">
            <w:pPr>
              <w:jc w:val="both"/>
              <w:rPr>
                <w:rFonts w:ascii="Times New Roman" w:eastAsia="Times New Roman" w:hAnsi="Times New Roman" w:cs="Times New Roman"/>
                <w:sz w:val="24"/>
                <w:szCs w:val="24"/>
                <w:lang w:val="en-US"/>
              </w:rPr>
            </w:pPr>
            <w:r w:rsidRPr="00CC416C">
              <w:rPr>
                <w:rFonts w:ascii="Times New Roman" w:hAnsi="Times New Roman" w:cs="Times New Roman"/>
                <w:sz w:val="24"/>
                <w:szCs w:val="24"/>
                <w:lang w:val="en-US"/>
              </w:rPr>
              <w:t xml:space="preserve">   </w:t>
            </w:r>
            <w:r w:rsidR="00CC416C" w:rsidRPr="00CC416C">
              <w:rPr>
                <w:rFonts w:ascii="Times New Roman" w:hAnsi="Times New Roman" w:cs="Times New Roman"/>
                <w:sz w:val="24"/>
                <w:szCs w:val="24"/>
                <w:lang w:val="en-US"/>
              </w:rPr>
              <w:t>Preparation of highly qualified bachelors of Social Sciences majoring in 6B03120 "Political Science" with professional competencies capable of carrying out organizational and managerial, expert, consulting, research and other types of professional activities.</w:t>
            </w:r>
          </w:p>
        </w:tc>
      </w:tr>
      <w:tr w:rsidR="0004489A" w:rsidRPr="000D70B2" w:rsidTr="00CC416C">
        <w:tc>
          <w:tcPr>
            <w:tcW w:w="2695" w:type="dxa"/>
          </w:tcPr>
          <w:p w:rsidR="003D5D1C" w:rsidRPr="000D70B2" w:rsidRDefault="003D5D1C" w:rsidP="00CC416C">
            <w:pPr>
              <w:pStyle w:val="aa"/>
              <w:spacing w:before="0" w:beforeAutospacing="0" w:after="0" w:afterAutospacing="0"/>
              <w:rPr>
                <w:b/>
                <w:lang w:val="en-US"/>
              </w:rPr>
            </w:pPr>
          </w:p>
          <w:p w:rsidR="0004489A" w:rsidRPr="00CC416C" w:rsidRDefault="00CC416C" w:rsidP="00CC416C">
            <w:pPr>
              <w:pStyle w:val="aa"/>
              <w:spacing w:before="0" w:beforeAutospacing="0" w:after="0" w:afterAutospacing="0"/>
              <w:rPr>
                <w:b/>
                <w:bCs/>
              </w:rPr>
            </w:pPr>
            <w:proofErr w:type="spellStart"/>
            <w:r w:rsidRPr="00CC416C">
              <w:rPr>
                <w:b/>
              </w:rPr>
              <w:t>Tasks</w:t>
            </w:r>
            <w:proofErr w:type="spellEnd"/>
            <w:r w:rsidRPr="00CC416C">
              <w:rPr>
                <w:b/>
                <w:lang w:val="en-US"/>
              </w:rPr>
              <w:t xml:space="preserve"> of the E</w:t>
            </w:r>
            <w:r w:rsidRPr="00CC416C">
              <w:rPr>
                <w:b/>
              </w:rPr>
              <w:t>P</w:t>
            </w:r>
          </w:p>
        </w:tc>
        <w:tc>
          <w:tcPr>
            <w:tcW w:w="7051" w:type="dxa"/>
          </w:tcPr>
          <w:p w:rsidR="00CC416C" w:rsidRPr="00CC416C" w:rsidRDefault="00CC416C" w:rsidP="00CC416C">
            <w:pPr>
              <w:pStyle w:val="11"/>
              <w:ind w:left="0"/>
              <w:jc w:val="both"/>
              <w:rPr>
                <w:rFonts w:ascii="Times New Roman" w:hAnsi="Times New Roman"/>
                <w:sz w:val="24"/>
                <w:szCs w:val="24"/>
                <w:lang w:val="kk-KZ"/>
              </w:rPr>
            </w:pPr>
            <w:r w:rsidRPr="00CC416C">
              <w:rPr>
                <w:rFonts w:ascii="Times New Roman" w:hAnsi="Times New Roman"/>
                <w:sz w:val="24"/>
                <w:szCs w:val="24"/>
                <w:lang w:val="kk-KZ"/>
              </w:rPr>
              <w:t>- formation of socially responsible behavior in society, understanding the importance of professional ethical standards and following these standards;</w:t>
            </w:r>
          </w:p>
          <w:p w:rsidR="00CC416C" w:rsidRPr="00CC416C" w:rsidRDefault="00CC416C" w:rsidP="00CC416C">
            <w:pPr>
              <w:pStyle w:val="11"/>
              <w:ind w:left="0"/>
              <w:jc w:val="both"/>
              <w:rPr>
                <w:rFonts w:ascii="Times New Roman" w:hAnsi="Times New Roman"/>
                <w:sz w:val="24"/>
                <w:szCs w:val="24"/>
                <w:lang w:val="kk-KZ"/>
              </w:rPr>
            </w:pPr>
            <w:r w:rsidRPr="00CC416C">
              <w:rPr>
                <w:rFonts w:ascii="Times New Roman" w:hAnsi="Times New Roman"/>
                <w:sz w:val="24"/>
                <w:szCs w:val="24"/>
                <w:lang w:val="kk-KZ"/>
              </w:rPr>
              <w:t>- providing lifelong learning skills and abilities that will enable them to successfully adapt to changing conditions throughout their professional career;</w:t>
            </w:r>
          </w:p>
          <w:p w:rsidR="00CC416C" w:rsidRPr="00CC416C" w:rsidRDefault="00CC416C" w:rsidP="00CC416C">
            <w:pPr>
              <w:jc w:val="both"/>
              <w:rPr>
                <w:rFonts w:ascii="Times New Roman" w:hAnsi="Times New Roman" w:cs="Times New Roman"/>
                <w:sz w:val="24"/>
                <w:szCs w:val="24"/>
                <w:lang w:val="kk-KZ"/>
              </w:rPr>
            </w:pPr>
            <w:r w:rsidRPr="00CC416C">
              <w:rPr>
                <w:rFonts w:ascii="Times New Roman" w:hAnsi="Times New Roman" w:cs="Times New Roman"/>
                <w:sz w:val="24"/>
                <w:szCs w:val="24"/>
                <w:lang w:val="kk-KZ"/>
              </w:rPr>
              <w:t>- students receive fundamental theoretical knowledge in the field of political science;</w:t>
            </w:r>
          </w:p>
          <w:p w:rsidR="00CC416C" w:rsidRPr="00CC416C" w:rsidRDefault="00CC416C" w:rsidP="00CC416C">
            <w:pPr>
              <w:jc w:val="both"/>
              <w:rPr>
                <w:rFonts w:ascii="Times New Roman" w:hAnsi="Times New Roman" w:cs="Times New Roman"/>
                <w:sz w:val="24"/>
                <w:szCs w:val="24"/>
                <w:lang w:val="kk-KZ"/>
              </w:rPr>
            </w:pPr>
            <w:r w:rsidRPr="00CC416C">
              <w:rPr>
                <w:rFonts w:ascii="Times New Roman" w:hAnsi="Times New Roman" w:cs="Times New Roman"/>
                <w:sz w:val="24"/>
                <w:szCs w:val="24"/>
                <w:lang w:val="kk-KZ"/>
              </w:rPr>
              <w:t>- formation of competencies for solving professional tasks in the political sphere, providing employment opportunities and continuing education at subsequent levels;</w:t>
            </w:r>
          </w:p>
          <w:p w:rsidR="0004489A" w:rsidRDefault="00CC416C" w:rsidP="00CC416C">
            <w:pPr>
              <w:jc w:val="both"/>
              <w:rPr>
                <w:rFonts w:ascii="Times New Roman" w:hAnsi="Times New Roman" w:cs="Times New Roman"/>
                <w:sz w:val="24"/>
                <w:szCs w:val="24"/>
                <w:lang w:val="kk-KZ"/>
              </w:rPr>
            </w:pPr>
            <w:r w:rsidRPr="00CC416C">
              <w:rPr>
                <w:rFonts w:ascii="Times New Roman" w:hAnsi="Times New Roman" w:cs="Times New Roman"/>
                <w:sz w:val="24"/>
                <w:szCs w:val="24"/>
                <w:lang w:val="kk-KZ"/>
              </w:rPr>
              <w:t>- providing conditions for acquiring a high general intellectual level of development, mastering competent and developed speech, culture of thinking and skills of scientific organization of work in the implementation of organizational and managerial, expert, consulting, research and other types of professional activities.</w:t>
            </w:r>
            <w:r w:rsidR="00527CAB" w:rsidRPr="00CC416C">
              <w:rPr>
                <w:rFonts w:ascii="Times New Roman" w:hAnsi="Times New Roman" w:cs="Times New Roman"/>
                <w:sz w:val="24"/>
                <w:szCs w:val="24"/>
                <w:lang w:val="kk-KZ"/>
              </w:rPr>
              <w:t xml:space="preserve"> </w:t>
            </w:r>
          </w:p>
          <w:p w:rsidR="00C2313E" w:rsidRPr="00CC416C" w:rsidRDefault="00C2313E" w:rsidP="00CC416C">
            <w:pPr>
              <w:jc w:val="both"/>
              <w:rPr>
                <w:rFonts w:ascii="Times New Roman" w:hAnsi="Times New Roman" w:cs="Times New Roman"/>
                <w:sz w:val="24"/>
                <w:szCs w:val="24"/>
                <w:lang w:val="kk-KZ"/>
              </w:rPr>
            </w:pPr>
          </w:p>
        </w:tc>
      </w:tr>
      <w:tr w:rsidR="0004489A" w:rsidRPr="000D70B2" w:rsidTr="00CC416C">
        <w:tc>
          <w:tcPr>
            <w:tcW w:w="2695" w:type="dxa"/>
          </w:tcPr>
          <w:p w:rsidR="003D5D1C" w:rsidRPr="000D70B2" w:rsidRDefault="003D5D1C" w:rsidP="00CC416C">
            <w:pPr>
              <w:rPr>
                <w:rFonts w:ascii="Times New Roman" w:hAnsi="Times New Roman"/>
                <w:b/>
                <w:sz w:val="24"/>
                <w:szCs w:val="24"/>
                <w:lang w:val="en-US"/>
              </w:rPr>
            </w:pPr>
          </w:p>
          <w:p w:rsidR="00CC416C" w:rsidRPr="00CC416C" w:rsidRDefault="00CC416C" w:rsidP="00CC416C">
            <w:pPr>
              <w:rPr>
                <w:rFonts w:ascii="Times New Roman" w:hAnsi="Times New Roman"/>
                <w:b/>
                <w:sz w:val="24"/>
                <w:szCs w:val="24"/>
                <w:lang w:val="en-US"/>
              </w:rPr>
            </w:pPr>
            <w:proofErr w:type="spellStart"/>
            <w:r w:rsidRPr="00CC416C">
              <w:rPr>
                <w:rFonts w:ascii="Times New Roman" w:hAnsi="Times New Roman"/>
                <w:b/>
                <w:sz w:val="24"/>
                <w:szCs w:val="24"/>
              </w:rPr>
              <w:t>Harmonization</w:t>
            </w:r>
            <w:proofErr w:type="spellEnd"/>
            <w:r w:rsidRPr="00CC416C">
              <w:rPr>
                <w:rFonts w:ascii="Times New Roman" w:hAnsi="Times New Roman"/>
                <w:b/>
                <w:sz w:val="24"/>
                <w:szCs w:val="24"/>
              </w:rPr>
              <w:t xml:space="preserve"> </w:t>
            </w:r>
            <w:proofErr w:type="spellStart"/>
            <w:r w:rsidRPr="00CC416C">
              <w:rPr>
                <w:rFonts w:ascii="Times New Roman" w:hAnsi="Times New Roman"/>
                <w:b/>
                <w:sz w:val="24"/>
                <w:szCs w:val="24"/>
              </w:rPr>
              <w:t>of</w:t>
            </w:r>
            <w:proofErr w:type="spellEnd"/>
            <w:r w:rsidRPr="00CC416C">
              <w:rPr>
                <w:rFonts w:ascii="Times New Roman" w:hAnsi="Times New Roman"/>
                <w:b/>
                <w:sz w:val="24"/>
                <w:szCs w:val="24"/>
              </w:rPr>
              <w:t xml:space="preserve"> </w:t>
            </w:r>
            <w:r w:rsidRPr="00CC416C">
              <w:rPr>
                <w:rFonts w:ascii="Times New Roman" w:hAnsi="Times New Roman"/>
                <w:b/>
                <w:sz w:val="24"/>
                <w:szCs w:val="24"/>
                <w:lang w:val="en-US"/>
              </w:rPr>
              <w:t>E</w:t>
            </w:r>
            <w:r w:rsidRPr="00CC416C">
              <w:rPr>
                <w:rFonts w:ascii="Times New Roman" w:hAnsi="Times New Roman"/>
                <w:b/>
                <w:sz w:val="24"/>
                <w:szCs w:val="24"/>
              </w:rPr>
              <w:t>P</w:t>
            </w:r>
          </w:p>
          <w:p w:rsidR="0004489A" w:rsidRPr="00CC416C" w:rsidRDefault="0004489A" w:rsidP="0004489A">
            <w:pPr>
              <w:pStyle w:val="a5"/>
              <w:ind w:left="0"/>
              <w:rPr>
                <w:rFonts w:ascii="Times New Roman" w:hAnsi="Times New Roman"/>
                <w:b/>
                <w:bCs/>
                <w:sz w:val="24"/>
                <w:szCs w:val="24"/>
                <w:lang w:val="ru-RU"/>
              </w:rPr>
            </w:pPr>
          </w:p>
        </w:tc>
        <w:tc>
          <w:tcPr>
            <w:tcW w:w="7051" w:type="dxa"/>
          </w:tcPr>
          <w:p w:rsidR="00CC416C" w:rsidRPr="00CC416C" w:rsidRDefault="00CC416C" w:rsidP="00CC416C">
            <w:pPr>
              <w:jc w:val="both"/>
              <w:rPr>
                <w:rFonts w:ascii="Times New Roman" w:hAnsi="Times New Roman"/>
                <w:sz w:val="24"/>
                <w:szCs w:val="24"/>
                <w:lang w:val="en-US"/>
              </w:rPr>
            </w:pPr>
            <w:r w:rsidRPr="00CC416C">
              <w:rPr>
                <w:rFonts w:ascii="Times New Roman" w:hAnsi="Times New Roman"/>
                <w:b/>
                <w:sz w:val="24"/>
                <w:szCs w:val="24"/>
                <w:lang w:val="en-US"/>
              </w:rPr>
              <w:t xml:space="preserve">• </w:t>
            </w:r>
            <w:r w:rsidRPr="00CC416C">
              <w:rPr>
                <w:rFonts w:ascii="Times New Roman" w:hAnsi="Times New Roman"/>
                <w:sz w:val="24"/>
                <w:szCs w:val="24"/>
                <w:lang w:val="en-US"/>
              </w:rPr>
              <w:t>6th level of the National Qualifications Framework of the Republic of Kazakhstan;</w:t>
            </w:r>
          </w:p>
          <w:p w:rsidR="00CC416C" w:rsidRPr="00CC416C" w:rsidRDefault="00CC416C" w:rsidP="00CC416C">
            <w:pPr>
              <w:jc w:val="both"/>
              <w:rPr>
                <w:rFonts w:ascii="Times New Roman" w:hAnsi="Times New Roman"/>
                <w:sz w:val="24"/>
                <w:szCs w:val="24"/>
                <w:lang w:val="en-US"/>
              </w:rPr>
            </w:pPr>
            <w:r w:rsidRPr="00CC416C">
              <w:rPr>
                <w:rFonts w:ascii="Times New Roman" w:hAnsi="Times New Roman"/>
                <w:sz w:val="24"/>
                <w:szCs w:val="24"/>
                <w:lang w:val="en-US"/>
              </w:rPr>
              <w:t>• Dublin descriptors of the 6th level of qualification;</w:t>
            </w:r>
          </w:p>
          <w:p w:rsidR="00CC416C" w:rsidRPr="00CC416C" w:rsidRDefault="00CC416C" w:rsidP="00CC416C">
            <w:pPr>
              <w:jc w:val="both"/>
              <w:rPr>
                <w:rFonts w:ascii="Times New Roman" w:hAnsi="Times New Roman"/>
                <w:sz w:val="24"/>
                <w:szCs w:val="24"/>
                <w:lang w:val="en-US"/>
              </w:rPr>
            </w:pPr>
            <w:r w:rsidRPr="00CC416C">
              <w:rPr>
                <w:rFonts w:ascii="Times New Roman" w:hAnsi="Times New Roman"/>
                <w:sz w:val="24"/>
                <w:szCs w:val="24"/>
                <w:lang w:val="en-US"/>
              </w:rPr>
              <w:t>• 1 cycle of a Framework for Qualification of the European Higher Education Area);</w:t>
            </w:r>
          </w:p>
          <w:p w:rsidR="0004489A" w:rsidRPr="00CC416C" w:rsidRDefault="00CC416C" w:rsidP="00CC416C">
            <w:pPr>
              <w:pStyle w:val="a5"/>
              <w:ind w:left="0"/>
              <w:rPr>
                <w:rFonts w:ascii="Times New Roman" w:hAnsi="Times New Roman"/>
                <w:b/>
                <w:bCs/>
                <w:sz w:val="24"/>
                <w:szCs w:val="24"/>
                <w:lang w:val="en-US"/>
              </w:rPr>
            </w:pPr>
            <w:r w:rsidRPr="00CC416C">
              <w:rPr>
                <w:rFonts w:ascii="Times New Roman" w:hAnsi="Times New Roman"/>
                <w:sz w:val="24"/>
                <w:szCs w:val="24"/>
              </w:rPr>
              <w:t>• 6</w:t>
            </w:r>
            <w:proofErr w:type="spellStart"/>
            <w:r w:rsidRPr="00CC416C">
              <w:rPr>
                <w:rFonts w:ascii="Times New Roman" w:hAnsi="Times New Roman"/>
                <w:sz w:val="24"/>
                <w:szCs w:val="24"/>
                <w:vertAlign w:val="superscript"/>
                <w:lang w:val="en-US"/>
              </w:rPr>
              <w:t>th</w:t>
            </w:r>
            <w:proofErr w:type="spellEnd"/>
            <w:r w:rsidRPr="00CC416C">
              <w:rPr>
                <w:rFonts w:ascii="Times New Roman" w:hAnsi="Times New Roman"/>
                <w:sz w:val="24"/>
                <w:szCs w:val="24"/>
                <w:lang w:val="en-US"/>
              </w:rPr>
              <w:t xml:space="preserve"> </w:t>
            </w:r>
            <w:r w:rsidRPr="00CC416C">
              <w:rPr>
                <w:rFonts w:ascii="Times New Roman" w:hAnsi="Times New Roman"/>
                <w:sz w:val="24"/>
                <w:szCs w:val="24"/>
              </w:rPr>
              <w:t xml:space="preserve">Level  </w:t>
            </w:r>
            <w:proofErr w:type="spellStart"/>
            <w:r w:rsidRPr="00CC416C">
              <w:rPr>
                <w:rFonts w:ascii="Times New Roman" w:hAnsi="Times New Roman"/>
                <w:sz w:val="24"/>
                <w:szCs w:val="24"/>
              </w:rPr>
              <w:t>of</w:t>
            </w:r>
            <w:proofErr w:type="spellEnd"/>
            <w:r w:rsidRPr="00CC416C">
              <w:rPr>
                <w:rFonts w:ascii="Times New Roman" w:hAnsi="Times New Roman"/>
                <w:sz w:val="24"/>
                <w:szCs w:val="24"/>
              </w:rPr>
              <w:t xml:space="preserve"> European </w:t>
            </w:r>
            <w:proofErr w:type="spellStart"/>
            <w:r w:rsidRPr="00CC416C">
              <w:rPr>
                <w:rFonts w:ascii="Times New Roman" w:hAnsi="Times New Roman"/>
                <w:sz w:val="24"/>
                <w:szCs w:val="24"/>
              </w:rPr>
              <w:t>Qualification</w:t>
            </w:r>
            <w:proofErr w:type="spellEnd"/>
            <w:r w:rsidRPr="00CC416C">
              <w:rPr>
                <w:rFonts w:ascii="Times New Roman" w:hAnsi="Times New Roman"/>
                <w:sz w:val="24"/>
                <w:szCs w:val="24"/>
              </w:rPr>
              <w:t xml:space="preserve"> Framework </w:t>
            </w:r>
            <w:proofErr w:type="spellStart"/>
            <w:r w:rsidRPr="00CC416C">
              <w:rPr>
                <w:rFonts w:ascii="Times New Roman" w:hAnsi="Times New Roman"/>
                <w:sz w:val="24"/>
                <w:szCs w:val="24"/>
              </w:rPr>
              <w:t>for</w:t>
            </w:r>
            <w:proofErr w:type="spellEnd"/>
            <w:r w:rsidRPr="00CC416C">
              <w:rPr>
                <w:rFonts w:ascii="Times New Roman" w:hAnsi="Times New Roman"/>
                <w:sz w:val="24"/>
                <w:szCs w:val="24"/>
              </w:rPr>
              <w:t xml:space="preserve"> Life </w:t>
            </w:r>
            <w:proofErr w:type="spellStart"/>
            <w:r w:rsidRPr="00CC416C">
              <w:rPr>
                <w:rFonts w:ascii="Times New Roman" w:hAnsi="Times New Roman"/>
                <w:sz w:val="24"/>
                <w:szCs w:val="24"/>
              </w:rPr>
              <w:t>long</w:t>
            </w:r>
            <w:proofErr w:type="spellEnd"/>
            <w:r w:rsidRPr="00CC416C">
              <w:rPr>
                <w:rFonts w:ascii="Times New Roman" w:hAnsi="Times New Roman"/>
                <w:sz w:val="24"/>
                <w:szCs w:val="24"/>
              </w:rPr>
              <w:t xml:space="preserve"> Learning).</w:t>
            </w:r>
          </w:p>
        </w:tc>
      </w:tr>
      <w:tr w:rsidR="0004489A" w:rsidRPr="000D70B2" w:rsidTr="00CC416C">
        <w:tc>
          <w:tcPr>
            <w:tcW w:w="2695" w:type="dxa"/>
          </w:tcPr>
          <w:p w:rsidR="0004489A" w:rsidRPr="00C2313E" w:rsidRDefault="00C2313E" w:rsidP="0004489A">
            <w:pPr>
              <w:pStyle w:val="a5"/>
              <w:ind w:left="0"/>
              <w:rPr>
                <w:rFonts w:ascii="Times New Roman" w:hAnsi="Times New Roman"/>
                <w:b/>
                <w:bCs/>
                <w:sz w:val="24"/>
                <w:szCs w:val="24"/>
                <w:lang w:val="en-US"/>
              </w:rPr>
            </w:pPr>
            <w:r>
              <w:rPr>
                <w:rFonts w:ascii="Times New Roman" w:hAnsi="Times New Roman"/>
                <w:b/>
                <w:bCs/>
                <w:sz w:val="24"/>
                <w:szCs w:val="24"/>
                <w:lang w:val="en-US"/>
              </w:rPr>
              <w:t xml:space="preserve">Connection of the </w:t>
            </w:r>
            <w:r>
              <w:rPr>
                <w:rFonts w:ascii="Times New Roman" w:hAnsi="Times New Roman"/>
                <w:b/>
                <w:bCs/>
                <w:sz w:val="24"/>
                <w:szCs w:val="24"/>
                <w:lang w:val="ru-RU"/>
              </w:rPr>
              <w:t>ЕР</w:t>
            </w:r>
            <w:r w:rsidRPr="00C2313E">
              <w:rPr>
                <w:rFonts w:ascii="Times New Roman" w:hAnsi="Times New Roman"/>
                <w:b/>
                <w:bCs/>
                <w:sz w:val="24"/>
                <w:szCs w:val="24"/>
                <w:lang w:val="en-US"/>
              </w:rPr>
              <w:t xml:space="preserve"> with the professional sphere</w:t>
            </w:r>
          </w:p>
        </w:tc>
        <w:tc>
          <w:tcPr>
            <w:tcW w:w="7051" w:type="dxa"/>
          </w:tcPr>
          <w:p w:rsidR="0004489A" w:rsidRPr="00C2313E" w:rsidRDefault="00C2313E" w:rsidP="00C2313E">
            <w:pPr>
              <w:jc w:val="both"/>
              <w:rPr>
                <w:rFonts w:ascii="Times New Roman" w:hAnsi="Times New Roman"/>
                <w:bCs/>
                <w:sz w:val="24"/>
                <w:szCs w:val="24"/>
                <w:lang w:val="en-US"/>
              </w:rPr>
            </w:pPr>
            <w:r w:rsidRPr="00C2313E">
              <w:rPr>
                <w:rFonts w:ascii="Times New Roman" w:hAnsi="Times New Roman"/>
                <w:bCs/>
                <w:sz w:val="24"/>
                <w:szCs w:val="24"/>
                <w:lang w:val="en-US"/>
              </w:rPr>
              <w:t>Industry qualifications framework "Human Resource Management": "The State, the public sector as a leader of change" (Order of the Minister of Labor and Social Protection of the Population of the Republic of Kazakhstan No. 25 dated January 18, 2019)</w:t>
            </w:r>
          </w:p>
        </w:tc>
      </w:tr>
      <w:tr w:rsidR="0004489A" w:rsidRPr="000D70B2" w:rsidTr="00CC416C">
        <w:tc>
          <w:tcPr>
            <w:tcW w:w="2695" w:type="dxa"/>
          </w:tcPr>
          <w:p w:rsidR="0004489A" w:rsidRPr="00C2313E" w:rsidRDefault="00C2313E" w:rsidP="0004489A">
            <w:pPr>
              <w:pStyle w:val="a5"/>
              <w:ind w:left="0"/>
              <w:rPr>
                <w:rFonts w:ascii="Times New Roman" w:hAnsi="Times New Roman"/>
                <w:b/>
                <w:bCs/>
                <w:sz w:val="24"/>
                <w:szCs w:val="24"/>
                <w:lang w:val="en-US"/>
              </w:rPr>
            </w:pPr>
            <w:r w:rsidRPr="00C2313E">
              <w:rPr>
                <w:rFonts w:ascii="Times New Roman" w:hAnsi="Times New Roman"/>
                <w:b/>
                <w:bCs/>
                <w:sz w:val="24"/>
                <w:szCs w:val="24"/>
                <w:lang w:val="en-US"/>
              </w:rPr>
              <w:t>List of qualifications and positions</w:t>
            </w:r>
          </w:p>
        </w:tc>
        <w:tc>
          <w:tcPr>
            <w:tcW w:w="7051" w:type="dxa"/>
          </w:tcPr>
          <w:p w:rsidR="00C2313E" w:rsidRDefault="00C2313E" w:rsidP="00556A69">
            <w:pPr>
              <w:tabs>
                <w:tab w:val="left" w:pos="851"/>
              </w:tabs>
              <w:autoSpaceDE w:val="0"/>
              <w:autoSpaceDN w:val="0"/>
              <w:adjustRightInd w:val="0"/>
              <w:jc w:val="both"/>
              <w:rPr>
                <w:rFonts w:ascii="Times New Roman" w:hAnsi="Times New Roman" w:cs="Times New Roman"/>
                <w:sz w:val="24"/>
                <w:szCs w:val="24"/>
                <w:lang w:val="kk-KZ"/>
              </w:rPr>
            </w:pPr>
            <w:bookmarkStart w:id="0" w:name="_Hlk8579399"/>
            <w:r>
              <w:rPr>
                <w:rFonts w:ascii="Times New Roman" w:hAnsi="Times New Roman" w:cs="Times New Roman"/>
                <w:sz w:val="24"/>
                <w:szCs w:val="24"/>
                <w:lang w:val="kk-KZ"/>
              </w:rPr>
              <w:t xml:space="preserve">     </w:t>
            </w:r>
            <w:r w:rsidRPr="00C2313E">
              <w:rPr>
                <w:rFonts w:ascii="Times New Roman" w:hAnsi="Times New Roman" w:cs="Times New Roman"/>
                <w:sz w:val="24"/>
                <w:szCs w:val="24"/>
                <w:lang w:val="kk-KZ"/>
              </w:rPr>
              <w:t>A graduate of this educational program is awarded a Bachelor of Social Sciences degree in OP 6B03120 - "Political Science".</w:t>
            </w:r>
          </w:p>
          <w:p w:rsidR="0004489A" w:rsidRPr="00556A69" w:rsidRDefault="00556A69" w:rsidP="00C2313E">
            <w:pPr>
              <w:tabs>
                <w:tab w:val="left" w:pos="851"/>
              </w:tabs>
              <w:autoSpaceDE w:val="0"/>
              <w:autoSpaceDN w:val="0"/>
              <w:adjustRightInd w:val="0"/>
              <w:jc w:val="both"/>
              <w:rPr>
                <w:rFonts w:ascii="Times New Roman" w:eastAsia="TimesNewRomanPS-ItalicMT" w:hAnsi="Times New Roman" w:cs="Times New Roman"/>
                <w:iCs/>
                <w:sz w:val="24"/>
                <w:szCs w:val="24"/>
                <w:lang w:val="kk-KZ"/>
              </w:rPr>
            </w:pPr>
            <w:r>
              <w:rPr>
                <w:rFonts w:ascii="Times New Roman" w:eastAsia="TimesNewRomanPS-ItalicMT" w:hAnsi="Times New Roman" w:cs="Times New Roman"/>
                <w:iCs/>
                <w:sz w:val="24"/>
                <w:szCs w:val="24"/>
                <w:lang w:val="kk-KZ"/>
              </w:rPr>
              <w:t xml:space="preserve">    </w:t>
            </w:r>
            <w:bookmarkEnd w:id="0"/>
            <w:r w:rsidR="00C2313E" w:rsidRPr="00C2313E">
              <w:rPr>
                <w:rFonts w:ascii="Times New Roman" w:eastAsia="TimesNewRomanPS-ItalicMT" w:hAnsi="Times New Roman" w:cs="Times New Roman"/>
                <w:iCs/>
                <w:sz w:val="24"/>
                <w:szCs w:val="24"/>
                <w:lang w:val="kk-KZ"/>
              </w:rPr>
              <w:t>Bachelors of Social Sciences OP 6B03120 - "Political Science" can hold primary positions of an instructor, inspector, analyst, expert, adviser, image maker, conflictologist, political technologist, political consultant in research institutions, as well as in state and local government bodies, socio-political organizations without presenting work experience requirements in accordance with the qualification requirements of the "Qualification Handbook positions of managers, specialists and other employees", approved by the Order of the Minister of Labor and Social Protection of the Population of the Republic of Kazakhstan dated December 31, 2020 No. 553.</w:t>
            </w:r>
          </w:p>
        </w:tc>
      </w:tr>
      <w:tr w:rsidR="0004489A" w:rsidRPr="000D70B2" w:rsidTr="00CC416C">
        <w:tc>
          <w:tcPr>
            <w:tcW w:w="2695" w:type="dxa"/>
          </w:tcPr>
          <w:p w:rsidR="0004489A" w:rsidRPr="00680331" w:rsidRDefault="00C2313E" w:rsidP="00680331">
            <w:pPr>
              <w:autoSpaceDE w:val="0"/>
              <w:autoSpaceDN w:val="0"/>
              <w:adjustRightInd w:val="0"/>
              <w:ind w:right="-1"/>
              <w:jc w:val="both"/>
              <w:rPr>
                <w:rFonts w:ascii="Times New Roman" w:hAnsi="Times New Roman" w:cs="Times New Roman"/>
                <w:b/>
                <w:sz w:val="24"/>
                <w:szCs w:val="24"/>
              </w:rPr>
            </w:pPr>
            <w:proofErr w:type="spellStart"/>
            <w:r w:rsidRPr="00C2313E">
              <w:rPr>
                <w:rFonts w:ascii="Times New Roman" w:hAnsi="Times New Roman" w:cs="Times New Roman"/>
                <w:b/>
                <w:sz w:val="24"/>
                <w:szCs w:val="24"/>
              </w:rPr>
              <w:t>Field</w:t>
            </w:r>
            <w:proofErr w:type="spellEnd"/>
            <w:r w:rsidRPr="00C2313E">
              <w:rPr>
                <w:rFonts w:ascii="Times New Roman" w:hAnsi="Times New Roman" w:cs="Times New Roman"/>
                <w:b/>
                <w:sz w:val="24"/>
                <w:szCs w:val="24"/>
              </w:rPr>
              <w:t xml:space="preserve"> </w:t>
            </w:r>
            <w:proofErr w:type="spellStart"/>
            <w:r w:rsidRPr="00C2313E">
              <w:rPr>
                <w:rFonts w:ascii="Times New Roman" w:hAnsi="Times New Roman" w:cs="Times New Roman"/>
                <w:b/>
                <w:sz w:val="24"/>
                <w:szCs w:val="24"/>
              </w:rPr>
              <w:t>of</w:t>
            </w:r>
            <w:proofErr w:type="spellEnd"/>
            <w:r w:rsidRPr="00C2313E">
              <w:rPr>
                <w:rFonts w:ascii="Times New Roman" w:hAnsi="Times New Roman" w:cs="Times New Roman"/>
                <w:b/>
                <w:sz w:val="24"/>
                <w:szCs w:val="24"/>
              </w:rPr>
              <w:t xml:space="preserve"> </w:t>
            </w:r>
            <w:proofErr w:type="spellStart"/>
            <w:r w:rsidRPr="00C2313E">
              <w:rPr>
                <w:rFonts w:ascii="Times New Roman" w:hAnsi="Times New Roman" w:cs="Times New Roman"/>
                <w:b/>
                <w:sz w:val="24"/>
                <w:szCs w:val="24"/>
              </w:rPr>
              <w:t>professional</w:t>
            </w:r>
            <w:proofErr w:type="spellEnd"/>
            <w:r w:rsidRPr="00C2313E">
              <w:rPr>
                <w:rFonts w:ascii="Times New Roman" w:hAnsi="Times New Roman" w:cs="Times New Roman"/>
                <w:b/>
                <w:sz w:val="24"/>
                <w:szCs w:val="24"/>
              </w:rPr>
              <w:t xml:space="preserve"> </w:t>
            </w:r>
            <w:proofErr w:type="spellStart"/>
            <w:r w:rsidRPr="00C2313E">
              <w:rPr>
                <w:rFonts w:ascii="Times New Roman" w:hAnsi="Times New Roman" w:cs="Times New Roman"/>
                <w:b/>
                <w:sz w:val="24"/>
                <w:szCs w:val="24"/>
              </w:rPr>
              <w:t>activity</w:t>
            </w:r>
            <w:proofErr w:type="spellEnd"/>
          </w:p>
        </w:tc>
        <w:tc>
          <w:tcPr>
            <w:tcW w:w="7051" w:type="dxa"/>
          </w:tcPr>
          <w:p w:rsidR="0004489A" w:rsidRPr="00556A69" w:rsidRDefault="00496B00" w:rsidP="00C2313E">
            <w:pPr>
              <w:autoSpaceDE w:val="0"/>
              <w:autoSpaceDN w:val="0"/>
              <w:adjustRightInd w:val="0"/>
              <w:jc w:val="both"/>
              <w:rPr>
                <w:rFonts w:ascii="Times New Roman" w:hAnsi="Times New Roman" w:cs="Times New Roman"/>
                <w:b/>
                <w:sz w:val="24"/>
                <w:szCs w:val="24"/>
                <w:lang w:val="kk-KZ"/>
              </w:rPr>
            </w:pPr>
            <w:r>
              <w:rPr>
                <w:rFonts w:ascii="Times New Roman" w:hAnsi="Times New Roman" w:cs="Times New Roman"/>
                <w:sz w:val="24"/>
                <w:szCs w:val="24"/>
                <w:shd w:val="clear" w:color="auto" w:fill="FFFFFF"/>
                <w:lang w:val="kk-KZ"/>
              </w:rPr>
              <w:t xml:space="preserve">   </w:t>
            </w:r>
            <w:r w:rsidR="00C2313E" w:rsidRPr="00C2313E">
              <w:rPr>
                <w:rFonts w:ascii="Times New Roman" w:hAnsi="Times New Roman" w:cs="Times New Roman"/>
                <w:sz w:val="24"/>
                <w:szCs w:val="24"/>
                <w:shd w:val="clear" w:color="auto" w:fill="FFFFFF"/>
                <w:lang w:val="kk-KZ"/>
              </w:rPr>
              <w:t>A system of political knowledge, a set of political processes at various levels of government, subjects of political processes, in the field of political communications and consulting, the process of political decision-making, as well as scientific research of politics.</w:t>
            </w:r>
          </w:p>
        </w:tc>
      </w:tr>
      <w:tr w:rsidR="0004489A" w:rsidRPr="000D70B2" w:rsidTr="00CC416C">
        <w:tc>
          <w:tcPr>
            <w:tcW w:w="2695" w:type="dxa"/>
          </w:tcPr>
          <w:p w:rsidR="0004489A" w:rsidRPr="00556A69" w:rsidRDefault="00C2313E" w:rsidP="00556A69">
            <w:pPr>
              <w:autoSpaceDE w:val="0"/>
              <w:autoSpaceDN w:val="0"/>
              <w:adjustRightInd w:val="0"/>
              <w:ind w:right="-1"/>
              <w:jc w:val="both"/>
              <w:rPr>
                <w:rFonts w:ascii="Times New Roman" w:hAnsi="Times New Roman" w:cs="Times New Roman"/>
                <w:b/>
                <w:sz w:val="24"/>
                <w:szCs w:val="24"/>
              </w:rPr>
            </w:pPr>
            <w:proofErr w:type="spellStart"/>
            <w:r w:rsidRPr="00C2313E">
              <w:rPr>
                <w:rFonts w:ascii="Times New Roman" w:hAnsi="Times New Roman" w:cs="Times New Roman"/>
                <w:b/>
                <w:sz w:val="24"/>
                <w:szCs w:val="24"/>
              </w:rPr>
              <w:t>Objects</w:t>
            </w:r>
            <w:proofErr w:type="spellEnd"/>
            <w:r w:rsidRPr="00C2313E">
              <w:rPr>
                <w:rFonts w:ascii="Times New Roman" w:hAnsi="Times New Roman" w:cs="Times New Roman"/>
                <w:b/>
                <w:sz w:val="24"/>
                <w:szCs w:val="24"/>
              </w:rPr>
              <w:t xml:space="preserve"> </w:t>
            </w:r>
            <w:proofErr w:type="spellStart"/>
            <w:r w:rsidRPr="00C2313E">
              <w:rPr>
                <w:rFonts w:ascii="Times New Roman" w:hAnsi="Times New Roman" w:cs="Times New Roman"/>
                <w:b/>
                <w:sz w:val="24"/>
                <w:szCs w:val="24"/>
              </w:rPr>
              <w:t>of</w:t>
            </w:r>
            <w:proofErr w:type="spellEnd"/>
            <w:r w:rsidRPr="00C2313E">
              <w:rPr>
                <w:rFonts w:ascii="Times New Roman" w:hAnsi="Times New Roman" w:cs="Times New Roman"/>
                <w:b/>
                <w:sz w:val="24"/>
                <w:szCs w:val="24"/>
              </w:rPr>
              <w:t xml:space="preserve"> </w:t>
            </w:r>
            <w:proofErr w:type="spellStart"/>
            <w:r w:rsidRPr="00C2313E">
              <w:rPr>
                <w:rFonts w:ascii="Times New Roman" w:hAnsi="Times New Roman" w:cs="Times New Roman"/>
                <w:b/>
                <w:sz w:val="24"/>
                <w:szCs w:val="24"/>
              </w:rPr>
              <w:t>professional</w:t>
            </w:r>
            <w:proofErr w:type="spellEnd"/>
            <w:r w:rsidRPr="00C2313E">
              <w:rPr>
                <w:rFonts w:ascii="Times New Roman" w:hAnsi="Times New Roman" w:cs="Times New Roman"/>
                <w:b/>
                <w:sz w:val="24"/>
                <w:szCs w:val="24"/>
              </w:rPr>
              <w:t xml:space="preserve"> </w:t>
            </w:r>
            <w:proofErr w:type="spellStart"/>
            <w:r w:rsidRPr="00C2313E">
              <w:rPr>
                <w:rFonts w:ascii="Times New Roman" w:hAnsi="Times New Roman" w:cs="Times New Roman"/>
                <w:b/>
                <w:sz w:val="24"/>
                <w:szCs w:val="24"/>
              </w:rPr>
              <w:t>activity</w:t>
            </w:r>
            <w:proofErr w:type="spellEnd"/>
          </w:p>
        </w:tc>
        <w:tc>
          <w:tcPr>
            <w:tcW w:w="7051" w:type="dxa"/>
          </w:tcPr>
          <w:p w:rsidR="0004489A" w:rsidRPr="00C2313E" w:rsidRDefault="00556A69" w:rsidP="00C2313E">
            <w:pPr>
              <w:pStyle w:val="a5"/>
              <w:ind w:left="0"/>
              <w:jc w:val="both"/>
              <w:rPr>
                <w:rFonts w:ascii="Times New Roman" w:hAnsi="Times New Roman"/>
                <w:b/>
                <w:bCs/>
                <w:sz w:val="24"/>
                <w:szCs w:val="24"/>
                <w:lang w:val="en-US"/>
              </w:rPr>
            </w:pPr>
            <w:r>
              <w:rPr>
                <w:rFonts w:ascii="Times New Roman" w:hAnsi="Times New Roman"/>
                <w:sz w:val="24"/>
                <w:szCs w:val="24"/>
                <w:shd w:val="clear" w:color="auto" w:fill="FFFFFF"/>
                <w:lang w:val="kk-KZ"/>
              </w:rPr>
              <w:t xml:space="preserve">   </w:t>
            </w:r>
            <w:r w:rsidR="00C2313E" w:rsidRPr="00C2313E">
              <w:rPr>
                <w:rFonts w:ascii="Times New Roman" w:hAnsi="Times New Roman"/>
                <w:sz w:val="24"/>
                <w:szCs w:val="24"/>
                <w:shd w:val="clear" w:color="auto" w:fill="FFFFFF"/>
                <w:lang w:val="kk-KZ"/>
              </w:rPr>
              <w:t xml:space="preserve">State authorities and administrations of the district, city, regional and republican levels; analytical centers, foundations; political parties, </w:t>
            </w:r>
            <w:r w:rsidR="00C2313E" w:rsidRPr="00C2313E">
              <w:rPr>
                <w:rFonts w:ascii="Times New Roman" w:hAnsi="Times New Roman"/>
                <w:sz w:val="24"/>
                <w:szCs w:val="24"/>
                <w:shd w:val="clear" w:color="auto" w:fill="FFFFFF"/>
                <w:lang w:val="kk-KZ"/>
              </w:rPr>
              <w:lastRenderedPageBreak/>
              <w:t>public organizations and movements; mass media (mass media); non-governmental organizations (NGOs).</w:t>
            </w:r>
          </w:p>
        </w:tc>
      </w:tr>
      <w:tr w:rsidR="0004489A" w:rsidRPr="000D70B2" w:rsidTr="00CC416C">
        <w:tc>
          <w:tcPr>
            <w:tcW w:w="2695" w:type="dxa"/>
          </w:tcPr>
          <w:p w:rsidR="0004489A" w:rsidRPr="00556A69" w:rsidRDefault="00C2313E" w:rsidP="00556A69">
            <w:pPr>
              <w:autoSpaceDE w:val="0"/>
              <w:autoSpaceDN w:val="0"/>
              <w:adjustRightInd w:val="0"/>
              <w:ind w:right="-1"/>
              <w:jc w:val="both"/>
              <w:rPr>
                <w:rFonts w:ascii="Times New Roman" w:hAnsi="Times New Roman" w:cs="Times New Roman"/>
                <w:b/>
                <w:sz w:val="24"/>
                <w:szCs w:val="24"/>
              </w:rPr>
            </w:pPr>
            <w:proofErr w:type="spellStart"/>
            <w:r w:rsidRPr="00C2313E">
              <w:rPr>
                <w:rFonts w:ascii="Times New Roman" w:hAnsi="Times New Roman" w:cs="Times New Roman"/>
                <w:b/>
                <w:sz w:val="24"/>
                <w:szCs w:val="24"/>
              </w:rPr>
              <w:lastRenderedPageBreak/>
              <w:t>Subjects</w:t>
            </w:r>
            <w:proofErr w:type="spellEnd"/>
            <w:r w:rsidRPr="00C2313E">
              <w:rPr>
                <w:rFonts w:ascii="Times New Roman" w:hAnsi="Times New Roman" w:cs="Times New Roman"/>
                <w:b/>
                <w:sz w:val="24"/>
                <w:szCs w:val="24"/>
              </w:rPr>
              <w:t xml:space="preserve"> </w:t>
            </w:r>
            <w:proofErr w:type="spellStart"/>
            <w:r w:rsidRPr="00C2313E">
              <w:rPr>
                <w:rFonts w:ascii="Times New Roman" w:hAnsi="Times New Roman" w:cs="Times New Roman"/>
                <w:b/>
                <w:sz w:val="24"/>
                <w:szCs w:val="24"/>
              </w:rPr>
              <w:t>of</w:t>
            </w:r>
            <w:proofErr w:type="spellEnd"/>
            <w:r w:rsidRPr="00C2313E">
              <w:rPr>
                <w:rFonts w:ascii="Times New Roman" w:hAnsi="Times New Roman" w:cs="Times New Roman"/>
                <w:b/>
                <w:sz w:val="24"/>
                <w:szCs w:val="24"/>
              </w:rPr>
              <w:t xml:space="preserve"> </w:t>
            </w:r>
            <w:proofErr w:type="spellStart"/>
            <w:r w:rsidRPr="00C2313E">
              <w:rPr>
                <w:rFonts w:ascii="Times New Roman" w:hAnsi="Times New Roman" w:cs="Times New Roman"/>
                <w:b/>
                <w:sz w:val="24"/>
                <w:szCs w:val="24"/>
              </w:rPr>
              <w:t>professional</w:t>
            </w:r>
            <w:proofErr w:type="spellEnd"/>
            <w:r w:rsidRPr="00C2313E">
              <w:rPr>
                <w:rFonts w:ascii="Times New Roman" w:hAnsi="Times New Roman" w:cs="Times New Roman"/>
                <w:b/>
                <w:sz w:val="24"/>
                <w:szCs w:val="24"/>
              </w:rPr>
              <w:t xml:space="preserve"> </w:t>
            </w:r>
            <w:proofErr w:type="spellStart"/>
            <w:r w:rsidRPr="00C2313E">
              <w:rPr>
                <w:rFonts w:ascii="Times New Roman" w:hAnsi="Times New Roman" w:cs="Times New Roman"/>
                <w:b/>
                <w:sz w:val="24"/>
                <w:szCs w:val="24"/>
              </w:rPr>
              <w:t>activity</w:t>
            </w:r>
            <w:proofErr w:type="spellEnd"/>
          </w:p>
        </w:tc>
        <w:tc>
          <w:tcPr>
            <w:tcW w:w="7051" w:type="dxa"/>
          </w:tcPr>
          <w:p w:rsidR="0004489A" w:rsidRPr="00556A69" w:rsidRDefault="00C2313E" w:rsidP="00496B00">
            <w:pPr>
              <w:jc w:val="both"/>
              <w:rPr>
                <w:rFonts w:ascii="Times New Roman" w:hAnsi="Times New Roman" w:cs="Times New Roman"/>
                <w:sz w:val="24"/>
                <w:szCs w:val="24"/>
                <w:shd w:val="clear" w:color="auto" w:fill="FFFFFF"/>
                <w:lang w:val="kk-KZ"/>
              </w:rPr>
            </w:pPr>
            <w:r w:rsidRPr="00C2313E">
              <w:rPr>
                <w:rFonts w:ascii="Times New Roman" w:hAnsi="Times New Roman" w:cs="Times New Roman"/>
                <w:sz w:val="24"/>
                <w:szCs w:val="24"/>
                <w:shd w:val="clear" w:color="auto" w:fill="FFFFFF"/>
                <w:lang w:val="kk-KZ"/>
              </w:rPr>
              <w:t>The study of political phenomena in their sequential temporal development, the definition of the significance of political phenomena for society and the individual, their assessment from the point of view of the common good, justice, respect for human dignity, the study of political relations, the study and analysis of the institutions through which political activity is carried out (states, parties, government programs, etc.); the development of political documents of state and public structures; formation of political culture and political consciousness of society.</w:t>
            </w:r>
          </w:p>
        </w:tc>
      </w:tr>
      <w:tr w:rsidR="0004489A" w:rsidRPr="000D70B2" w:rsidTr="00CC416C">
        <w:tc>
          <w:tcPr>
            <w:tcW w:w="2695" w:type="dxa"/>
          </w:tcPr>
          <w:p w:rsidR="0004489A" w:rsidRDefault="00C2313E" w:rsidP="0004489A">
            <w:pPr>
              <w:pStyle w:val="a5"/>
              <w:ind w:left="0"/>
              <w:rPr>
                <w:rFonts w:ascii="Times New Roman" w:hAnsi="Times New Roman"/>
                <w:b/>
                <w:bCs/>
                <w:sz w:val="24"/>
                <w:szCs w:val="24"/>
                <w:lang w:val="ru-RU"/>
              </w:rPr>
            </w:pPr>
            <w:proofErr w:type="spellStart"/>
            <w:r w:rsidRPr="00C2313E">
              <w:rPr>
                <w:rFonts w:ascii="Times New Roman" w:hAnsi="Times New Roman"/>
                <w:b/>
                <w:bCs/>
                <w:sz w:val="24"/>
                <w:szCs w:val="24"/>
                <w:lang w:val="ru-RU"/>
              </w:rPr>
              <w:t>Types</w:t>
            </w:r>
            <w:proofErr w:type="spellEnd"/>
            <w:r w:rsidRPr="00C2313E">
              <w:rPr>
                <w:rFonts w:ascii="Times New Roman" w:hAnsi="Times New Roman"/>
                <w:b/>
                <w:bCs/>
                <w:sz w:val="24"/>
                <w:szCs w:val="24"/>
                <w:lang w:val="ru-RU"/>
              </w:rPr>
              <w:t xml:space="preserve"> </w:t>
            </w:r>
            <w:proofErr w:type="spellStart"/>
            <w:r w:rsidRPr="00C2313E">
              <w:rPr>
                <w:rFonts w:ascii="Times New Roman" w:hAnsi="Times New Roman"/>
                <w:b/>
                <w:bCs/>
                <w:sz w:val="24"/>
                <w:szCs w:val="24"/>
                <w:lang w:val="ru-RU"/>
              </w:rPr>
              <w:t>of</w:t>
            </w:r>
            <w:proofErr w:type="spellEnd"/>
            <w:r w:rsidRPr="00C2313E">
              <w:rPr>
                <w:rFonts w:ascii="Times New Roman" w:hAnsi="Times New Roman"/>
                <w:b/>
                <w:bCs/>
                <w:sz w:val="24"/>
                <w:szCs w:val="24"/>
                <w:lang w:val="ru-RU"/>
              </w:rPr>
              <w:t xml:space="preserve"> </w:t>
            </w:r>
            <w:proofErr w:type="spellStart"/>
            <w:r w:rsidRPr="00C2313E">
              <w:rPr>
                <w:rFonts w:ascii="Times New Roman" w:hAnsi="Times New Roman"/>
                <w:b/>
                <w:bCs/>
                <w:sz w:val="24"/>
                <w:szCs w:val="24"/>
                <w:lang w:val="ru-RU"/>
              </w:rPr>
              <w:t>professional</w:t>
            </w:r>
            <w:proofErr w:type="spellEnd"/>
            <w:r w:rsidRPr="00C2313E">
              <w:rPr>
                <w:rFonts w:ascii="Times New Roman" w:hAnsi="Times New Roman"/>
                <w:b/>
                <w:bCs/>
                <w:sz w:val="24"/>
                <w:szCs w:val="24"/>
                <w:lang w:val="ru-RU"/>
              </w:rPr>
              <w:t xml:space="preserve"> </w:t>
            </w:r>
            <w:proofErr w:type="spellStart"/>
            <w:r w:rsidRPr="00C2313E">
              <w:rPr>
                <w:rFonts w:ascii="Times New Roman" w:hAnsi="Times New Roman"/>
                <w:b/>
                <w:bCs/>
                <w:sz w:val="24"/>
                <w:szCs w:val="24"/>
                <w:lang w:val="ru-RU"/>
              </w:rPr>
              <w:t>activity</w:t>
            </w:r>
            <w:proofErr w:type="spellEnd"/>
          </w:p>
        </w:tc>
        <w:tc>
          <w:tcPr>
            <w:tcW w:w="7051" w:type="dxa"/>
          </w:tcPr>
          <w:p w:rsidR="00C2313E" w:rsidRPr="00C2313E" w:rsidRDefault="00C2313E" w:rsidP="00C2313E">
            <w:pPr>
              <w:pStyle w:val="af3"/>
              <w:widowControl w:val="0"/>
              <w:tabs>
                <w:tab w:val="left" w:pos="900"/>
              </w:tabs>
              <w:spacing w:after="0"/>
              <w:jc w:val="both"/>
              <w:rPr>
                <w:color w:val="171717"/>
                <w:shd w:val="clear" w:color="auto" w:fill="FFFFFF"/>
                <w:lang w:val="kk-KZ"/>
              </w:rPr>
            </w:pPr>
            <w:r w:rsidRPr="00C2313E">
              <w:rPr>
                <w:color w:val="171717"/>
                <w:shd w:val="clear" w:color="auto" w:fill="FFFFFF"/>
                <w:lang w:val="kk-KZ"/>
              </w:rPr>
              <w:t>- organizational and managerial activities in public authorities and administration (Administration of the President of the Republic of Kazakhstan, Parliament, Ministry of Religious Affairs and Civil Society and its structures, Ministry of Foreign Affairs and its structures maslikhats, akimats);</w:t>
            </w:r>
          </w:p>
          <w:p w:rsidR="00C2313E" w:rsidRPr="00C2313E" w:rsidRDefault="00C2313E" w:rsidP="00C2313E">
            <w:pPr>
              <w:pStyle w:val="af3"/>
              <w:widowControl w:val="0"/>
              <w:tabs>
                <w:tab w:val="left" w:pos="900"/>
              </w:tabs>
              <w:spacing w:after="0"/>
              <w:jc w:val="both"/>
              <w:rPr>
                <w:color w:val="171717"/>
                <w:shd w:val="clear" w:color="auto" w:fill="FFFFFF"/>
                <w:lang w:val="kk-KZ"/>
              </w:rPr>
            </w:pPr>
            <w:r w:rsidRPr="00C2313E">
              <w:rPr>
                <w:color w:val="171717"/>
                <w:shd w:val="clear" w:color="auto" w:fill="FFFFFF"/>
                <w:lang w:val="kk-KZ"/>
              </w:rPr>
              <w:t>- expert and consulting activities in the offices of political parties, public foundations, associations and movements, non-governmental organizations;</w:t>
            </w:r>
          </w:p>
          <w:p w:rsidR="00C2313E" w:rsidRPr="00C2313E" w:rsidRDefault="00C2313E" w:rsidP="00C2313E">
            <w:pPr>
              <w:pStyle w:val="af3"/>
              <w:widowControl w:val="0"/>
              <w:tabs>
                <w:tab w:val="left" w:pos="900"/>
              </w:tabs>
              <w:spacing w:after="0"/>
              <w:jc w:val="both"/>
              <w:rPr>
                <w:color w:val="171717"/>
                <w:shd w:val="clear" w:color="auto" w:fill="FFFFFF"/>
                <w:lang w:val="kk-KZ"/>
              </w:rPr>
            </w:pPr>
            <w:r w:rsidRPr="00C2313E">
              <w:rPr>
                <w:color w:val="171717"/>
                <w:shd w:val="clear" w:color="auto" w:fill="FFFFFF"/>
                <w:lang w:val="kk-KZ"/>
              </w:rPr>
              <w:t>- professional activity in agencies involved in the organization of election campaigns, political consulting and forecasting;</w:t>
            </w:r>
          </w:p>
          <w:p w:rsidR="0004489A" w:rsidRDefault="00C2313E" w:rsidP="00C2313E">
            <w:pPr>
              <w:pStyle w:val="af3"/>
              <w:widowControl w:val="0"/>
              <w:tabs>
                <w:tab w:val="left" w:pos="900"/>
              </w:tabs>
              <w:suppressAutoHyphens w:val="0"/>
              <w:spacing w:after="0"/>
              <w:ind w:left="0"/>
              <w:jc w:val="both"/>
              <w:rPr>
                <w:color w:val="171717"/>
                <w:shd w:val="clear" w:color="auto" w:fill="FFFFFF"/>
                <w:lang w:val="kk-KZ"/>
              </w:rPr>
            </w:pPr>
            <w:r w:rsidRPr="00C2313E">
              <w:rPr>
                <w:color w:val="171717"/>
                <w:shd w:val="clear" w:color="auto" w:fill="FFFFFF"/>
                <w:lang w:val="kk-KZ"/>
              </w:rPr>
              <w:t>- research activities in the field of training in analytical and research centers and institutes;</w:t>
            </w:r>
          </w:p>
          <w:p w:rsidR="00C2313E" w:rsidRPr="00556A69" w:rsidRDefault="00C2313E" w:rsidP="00C2313E">
            <w:pPr>
              <w:pStyle w:val="af3"/>
              <w:widowControl w:val="0"/>
              <w:tabs>
                <w:tab w:val="left" w:pos="900"/>
              </w:tabs>
              <w:suppressAutoHyphens w:val="0"/>
              <w:spacing w:after="0"/>
              <w:ind w:left="0"/>
              <w:jc w:val="both"/>
              <w:rPr>
                <w:color w:val="171717"/>
                <w:shd w:val="clear" w:color="auto" w:fill="FFFFFF"/>
                <w:lang w:val="kk-KZ"/>
              </w:rPr>
            </w:pPr>
          </w:p>
        </w:tc>
      </w:tr>
      <w:tr w:rsidR="0004489A" w:rsidRPr="000D70B2" w:rsidTr="00CC416C">
        <w:tc>
          <w:tcPr>
            <w:tcW w:w="2695" w:type="dxa"/>
          </w:tcPr>
          <w:p w:rsidR="0004489A" w:rsidRDefault="00C86820" w:rsidP="0004489A">
            <w:pPr>
              <w:pStyle w:val="a5"/>
              <w:ind w:left="0"/>
              <w:rPr>
                <w:rFonts w:ascii="Times New Roman" w:hAnsi="Times New Roman"/>
                <w:b/>
                <w:bCs/>
                <w:sz w:val="24"/>
                <w:szCs w:val="24"/>
                <w:lang w:val="ru-RU"/>
              </w:rPr>
            </w:pPr>
            <w:proofErr w:type="spellStart"/>
            <w:r w:rsidRPr="00C86820">
              <w:rPr>
                <w:rFonts w:ascii="Times New Roman" w:hAnsi="Times New Roman"/>
                <w:b/>
                <w:bCs/>
                <w:sz w:val="24"/>
                <w:szCs w:val="24"/>
                <w:lang w:val="ru-RU"/>
              </w:rPr>
              <w:t>Learning</w:t>
            </w:r>
            <w:proofErr w:type="spellEnd"/>
            <w:r w:rsidRPr="00C86820">
              <w:rPr>
                <w:rFonts w:ascii="Times New Roman" w:hAnsi="Times New Roman"/>
                <w:b/>
                <w:bCs/>
                <w:sz w:val="24"/>
                <w:szCs w:val="24"/>
                <w:lang w:val="ru-RU"/>
              </w:rPr>
              <w:t xml:space="preserve"> </w:t>
            </w:r>
            <w:proofErr w:type="spellStart"/>
            <w:r w:rsidRPr="00C86820">
              <w:rPr>
                <w:rFonts w:ascii="Times New Roman" w:hAnsi="Times New Roman"/>
                <w:b/>
                <w:bCs/>
                <w:sz w:val="24"/>
                <w:szCs w:val="24"/>
                <w:lang w:val="ru-RU"/>
              </w:rPr>
              <w:t>outcomes</w:t>
            </w:r>
            <w:proofErr w:type="spellEnd"/>
          </w:p>
        </w:tc>
        <w:tc>
          <w:tcPr>
            <w:tcW w:w="7051" w:type="dxa"/>
          </w:tcPr>
          <w:p w:rsidR="00C86820" w:rsidRPr="00C86820" w:rsidRDefault="00556A69" w:rsidP="00556A69">
            <w:pPr>
              <w:pStyle w:val="a5"/>
              <w:tabs>
                <w:tab w:val="left" w:pos="993"/>
              </w:tabs>
              <w:ind w:left="0"/>
              <w:jc w:val="both"/>
              <w:rPr>
                <w:rFonts w:ascii="Times New Roman" w:eastAsia="Calibri" w:hAnsi="Times New Roman"/>
                <w:sz w:val="24"/>
                <w:szCs w:val="24"/>
                <w:lang w:val="en-US" w:eastAsia="ru-RU"/>
              </w:rPr>
            </w:pPr>
            <w:r>
              <w:rPr>
                <w:rFonts w:ascii="Times New Roman" w:eastAsia="Calibri" w:hAnsi="Times New Roman"/>
                <w:b/>
                <w:sz w:val="24"/>
                <w:szCs w:val="24"/>
                <w:lang w:val="kk-KZ" w:eastAsia="ru-RU"/>
              </w:rPr>
              <w:t xml:space="preserve">   </w:t>
            </w:r>
            <w:r w:rsidR="00C86820">
              <w:rPr>
                <w:rFonts w:ascii="Times New Roman" w:eastAsia="Calibri" w:hAnsi="Times New Roman"/>
                <w:b/>
                <w:sz w:val="24"/>
                <w:szCs w:val="24"/>
                <w:lang w:val="en-US" w:eastAsia="ru-RU"/>
              </w:rPr>
              <w:t>LO</w:t>
            </w:r>
            <w:r w:rsidRPr="00556A69">
              <w:rPr>
                <w:rFonts w:ascii="Times New Roman" w:eastAsia="Calibri" w:hAnsi="Times New Roman"/>
                <w:b/>
                <w:sz w:val="24"/>
                <w:szCs w:val="24"/>
                <w:lang w:val="kk-KZ" w:eastAsia="ru-RU"/>
              </w:rPr>
              <w:t>1</w:t>
            </w:r>
            <w:r w:rsidR="00C86820">
              <w:rPr>
                <w:rFonts w:ascii="Times New Roman" w:eastAsia="Calibri" w:hAnsi="Times New Roman"/>
                <w:b/>
                <w:sz w:val="24"/>
                <w:szCs w:val="24"/>
                <w:lang w:val="en-US" w:eastAsia="ru-RU"/>
              </w:rPr>
              <w:t xml:space="preserve"> </w:t>
            </w:r>
            <w:r w:rsidR="00C86820" w:rsidRPr="00C86820">
              <w:rPr>
                <w:rFonts w:ascii="Times New Roman" w:eastAsia="Calibri" w:hAnsi="Times New Roman"/>
                <w:sz w:val="24"/>
                <w:szCs w:val="24"/>
                <w:lang w:val="en-US" w:eastAsia="ru-RU"/>
              </w:rPr>
              <w:t>Communicate freely in the professional environment and society in Kazakh, Russian and English.</w:t>
            </w:r>
          </w:p>
          <w:p w:rsidR="00556A69" w:rsidRPr="00556A69" w:rsidRDefault="00556A69" w:rsidP="00556A69">
            <w:pPr>
              <w:pStyle w:val="a5"/>
              <w:tabs>
                <w:tab w:val="left" w:pos="993"/>
              </w:tabs>
              <w:ind w:left="0"/>
              <w:jc w:val="both"/>
              <w:rPr>
                <w:rFonts w:ascii="Times New Roman" w:hAnsi="Times New Roman"/>
                <w:sz w:val="24"/>
                <w:szCs w:val="24"/>
                <w:lang w:val="kk-KZ"/>
              </w:rPr>
            </w:pPr>
            <w:r>
              <w:rPr>
                <w:rFonts w:ascii="Times New Roman" w:hAnsi="Times New Roman"/>
                <w:b/>
                <w:sz w:val="24"/>
                <w:szCs w:val="24"/>
                <w:lang w:val="kk-KZ"/>
              </w:rPr>
              <w:t xml:space="preserve">   </w:t>
            </w:r>
            <w:r w:rsidR="00C86820">
              <w:rPr>
                <w:rFonts w:ascii="Times New Roman" w:eastAsia="Calibri" w:hAnsi="Times New Roman"/>
                <w:b/>
                <w:sz w:val="24"/>
                <w:szCs w:val="24"/>
                <w:lang w:val="en-US" w:eastAsia="ru-RU"/>
              </w:rPr>
              <w:t>LO</w:t>
            </w:r>
            <w:r w:rsidRPr="00556A69">
              <w:rPr>
                <w:rFonts w:ascii="Times New Roman" w:hAnsi="Times New Roman"/>
                <w:b/>
                <w:sz w:val="24"/>
                <w:szCs w:val="24"/>
                <w:lang w:val="kk-KZ"/>
              </w:rPr>
              <w:t xml:space="preserve">2 </w:t>
            </w:r>
            <w:r w:rsidR="00C86820" w:rsidRPr="00C86820">
              <w:rPr>
                <w:rFonts w:ascii="Times New Roman" w:hAnsi="Times New Roman"/>
                <w:sz w:val="24"/>
                <w:szCs w:val="24"/>
                <w:lang w:val="kk-KZ"/>
              </w:rPr>
              <w:t>Demonstrate humanitarian, social, socio-economic and other knowledge in professional activities, methods of mathematical data processing, theoretical and experimental research, elements of economic analysis.</w:t>
            </w:r>
          </w:p>
          <w:p w:rsidR="00C86820" w:rsidRPr="00C86820" w:rsidRDefault="00556A69" w:rsidP="00556A69">
            <w:pPr>
              <w:pStyle w:val="a5"/>
              <w:tabs>
                <w:tab w:val="left" w:pos="993"/>
              </w:tabs>
              <w:ind w:left="0"/>
              <w:jc w:val="both"/>
              <w:rPr>
                <w:rFonts w:ascii="Times New Roman" w:hAnsi="Times New Roman"/>
                <w:sz w:val="24"/>
                <w:szCs w:val="24"/>
                <w:lang w:val="en-US"/>
              </w:rPr>
            </w:pPr>
            <w:r>
              <w:rPr>
                <w:rFonts w:ascii="Times New Roman" w:hAnsi="Times New Roman"/>
                <w:b/>
                <w:sz w:val="24"/>
                <w:szCs w:val="24"/>
                <w:lang w:val="kk-KZ"/>
              </w:rPr>
              <w:t xml:space="preserve">   </w:t>
            </w:r>
            <w:r w:rsidR="00C86820">
              <w:rPr>
                <w:rFonts w:ascii="Times New Roman" w:eastAsia="Calibri" w:hAnsi="Times New Roman"/>
                <w:b/>
                <w:sz w:val="24"/>
                <w:szCs w:val="24"/>
                <w:lang w:val="en-US" w:eastAsia="ru-RU"/>
              </w:rPr>
              <w:t>LO</w:t>
            </w:r>
            <w:r w:rsidRPr="00556A69">
              <w:rPr>
                <w:rFonts w:ascii="Times New Roman" w:hAnsi="Times New Roman"/>
                <w:b/>
                <w:sz w:val="24"/>
                <w:szCs w:val="24"/>
                <w:lang w:val="kk-KZ"/>
              </w:rPr>
              <w:t>3</w:t>
            </w:r>
            <w:r w:rsidR="00C86820">
              <w:rPr>
                <w:rFonts w:ascii="Times New Roman" w:hAnsi="Times New Roman"/>
                <w:b/>
                <w:sz w:val="24"/>
                <w:szCs w:val="24"/>
                <w:lang w:val="en-US"/>
              </w:rPr>
              <w:t xml:space="preserve"> </w:t>
            </w:r>
            <w:r w:rsidR="00C86820" w:rsidRPr="00C86820">
              <w:rPr>
                <w:rFonts w:ascii="Times New Roman" w:hAnsi="Times New Roman"/>
                <w:sz w:val="24"/>
                <w:szCs w:val="24"/>
                <w:lang w:val="en-US"/>
              </w:rPr>
              <w:t>Possess information and computing literacy, the ability to generalize, analyze and perceive information, set goals and choose ways to achieve it.</w:t>
            </w:r>
          </w:p>
          <w:p w:rsidR="00C86820" w:rsidRPr="00C86820" w:rsidRDefault="00556A69" w:rsidP="00556A69">
            <w:pPr>
              <w:pStyle w:val="a5"/>
              <w:tabs>
                <w:tab w:val="left" w:pos="993"/>
              </w:tabs>
              <w:ind w:left="0"/>
              <w:jc w:val="both"/>
              <w:rPr>
                <w:rFonts w:ascii="Times New Roman" w:hAnsi="Times New Roman"/>
                <w:color w:val="000000"/>
                <w:sz w:val="24"/>
                <w:szCs w:val="24"/>
                <w:shd w:val="clear" w:color="auto" w:fill="FFFFFF"/>
                <w:lang w:val="en-US"/>
              </w:rPr>
            </w:pPr>
            <w:r>
              <w:rPr>
                <w:rFonts w:ascii="Times New Roman" w:hAnsi="Times New Roman"/>
                <w:b/>
                <w:sz w:val="24"/>
                <w:szCs w:val="24"/>
                <w:lang w:val="kk-KZ"/>
              </w:rPr>
              <w:t xml:space="preserve">   </w:t>
            </w:r>
            <w:r w:rsidR="00C86820">
              <w:rPr>
                <w:rFonts w:ascii="Times New Roman" w:eastAsia="Calibri" w:hAnsi="Times New Roman"/>
                <w:b/>
                <w:sz w:val="24"/>
                <w:szCs w:val="24"/>
                <w:lang w:val="en-US" w:eastAsia="ru-RU"/>
              </w:rPr>
              <w:t>LO</w:t>
            </w:r>
            <w:r w:rsidRPr="00556A69">
              <w:rPr>
                <w:rFonts w:ascii="Times New Roman" w:hAnsi="Times New Roman"/>
                <w:b/>
                <w:sz w:val="24"/>
                <w:szCs w:val="24"/>
                <w:lang w:val="kk-KZ"/>
              </w:rPr>
              <w:t>4</w:t>
            </w:r>
            <w:r w:rsidR="00C86820">
              <w:rPr>
                <w:rFonts w:ascii="Times New Roman" w:hAnsi="Times New Roman"/>
                <w:b/>
                <w:sz w:val="24"/>
                <w:szCs w:val="24"/>
                <w:lang w:val="en-US"/>
              </w:rPr>
              <w:t xml:space="preserve"> </w:t>
            </w:r>
            <w:r w:rsidR="00C86820" w:rsidRPr="00C86820">
              <w:rPr>
                <w:rFonts w:ascii="Times New Roman" w:hAnsi="Times New Roman"/>
                <w:sz w:val="24"/>
                <w:szCs w:val="24"/>
                <w:lang w:val="en-US"/>
              </w:rPr>
              <w:t>Demonstrate knowledge in the field of political theory, political history, comparative political science, political management, political psychology, trends in world politics, political analysis and forecasting, and other disciplines.</w:t>
            </w:r>
          </w:p>
          <w:p w:rsidR="00556A69" w:rsidRPr="00556A69" w:rsidRDefault="00556A69" w:rsidP="00556A69">
            <w:pPr>
              <w:pStyle w:val="a5"/>
              <w:tabs>
                <w:tab w:val="left" w:pos="993"/>
              </w:tabs>
              <w:ind w:left="0"/>
              <w:jc w:val="both"/>
              <w:rPr>
                <w:rFonts w:ascii="Times New Roman" w:hAnsi="Times New Roman"/>
                <w:sz w:val="24"/>
                <w:szCs w:val="24"/>
                <w:lang w:val="kk-KZ"/>
              </w:rPr>
            </w:pPr>
            <w:r>
              <w:rPr>
                <w:rFonts w:ascii="Times New Roman" w:hAnsi="Times New Roman"/>
                <w:b/>
                <w:sz w:val="24"/>
                <w:szCs w:val="24"/>
                <w:lang w:val="kk-KZ"/>
              </w:rPr>
              <w:t xml:space="preserve">   </w:t>
            </w:r>
            <w:r w:rsidR="00C86820">
              <w:rPr>
                <w:rFonts w:ascii="Times New Roman" w:eastAsia="Calibri" w:hAnsi="Times New Roman"/>
                <w:b/>
                <w:sz w:val="24"/>
                <w:szCs w:val="24"/>
                <w:lang w:val="en-US" w:eastAsia="ru-RU"/>
              </w:rPr>
              <w:t>LO</w:t>
            </w:r>
            <w:r w:rsidRPr="00556A69">
              <w:rPr>
                <w:rFonts w:ascii="Times New Roman" w:hAnsi="Times New Roman"/>
                <w:b/>
                <w:sz w:val="24"/>
                <w:szCs w:val="24"/>
                <w:lang w:val="kk-KZ"/>
              </w:rPr>
              <w:t xml:space="preserve">5 </w:t>
            </w:r>
            <w:r w:rsidR="00C86820" w:rsidRPr="00C86820">
              <w:rPr>
                <w:rFonts w:ascii="Times New Roman" w:hAnsi="Times New Roman"/>
                <w:sz w:val="24"/>
                <w:szCs w:val="24"/>
                <w:lang w:val="kk-KZ"/>
              </w:rPr>
              <w:t>Be competent in the field of research of political processes and relations and have the skills to participate in the research process, integrate the knowledge gained within different disciplines.</w:t>
            </w:r>
          </w:p>
          <w:p w:rsidR="00556A69" w:rsidRPr="00C86820" w:rsidRDefault="00556A69" w:rsidP="00556A69">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C86820">
              <w:rPr>
                <w:rFonts w:ascii="Times New Roman" w:eastAsia="Calibri" w:hAnsi="Times New Roman"/>
                <w:b/>
                <w:sz w:val="24"/>
                <w:szCs w:val="24"/>
                <w:lang w:val="en-US" w:eastAsia="ru-RU"/>
              </w:rPr>
              <w:t>LO</w:t>
            </w:r>
            <w:r w:rsidRPr="00556A69">
              <w:rPr>
                <w:rFonts w:ascii="Times New Roman" w:hAnsi="Times New Roman" w:cs="Times New Roman"/>
                <w:b/>
                <w:sz w:val="24"/>
                <w:szCs w:val="24"/>
                <w:lang w:val="kk-KZ"/>
              </w:rPr>
              <w:t xml:space="preserve">6 </w:t>
            </w:r>
            <w:r w:rsidR="00C86820" w:rsidRPr="00C86820">
              <w:rPr>
                <w:rFonts w:ascii="Times New Roman" w:hAnsi="Times New Roman" w:cs="Times New Roman"/>
                <w:sz w:val="24"/>
                <w:szCs w:val="24"/>
                <w:lang w:val="kk-KZ"/>
              </w:rPr>
              <w:t xml:space="preserve">Apply innovative political </w:t>
            </w:r>
            <w:proofErr w:type="gramStart"/>
            <w:r w:rsidR="00C86820" w:rsidRPr="00C86820">
              <w:rPr>
                <w:rFonts w:ascii="Times New Roman" w:hAnsi="Times New Roman" w:cs="Times New Roman"/>
                <w:sz w:val="24"/>
                <w:szCs w:val="24"/>
                <w:lang w:val="kk-KZ"/>
              </w:rPr>
              <w:t>technologies,</w:t>
            </w:r>
            <w:proofErr w:type="gramEnd"/>
            <w:r w:rsidR="00C86820" w:rsidRPr="00C86820">
              <w:rPr>
                <w:rFonts w:ascii="Times New Roman" w:hAnsi="Times New Roman" w:cs="Times New Roman"/>
                <w:sz w:val="24"/>
                <w:szCs w:val="24"/>
                <w:lang w:val="kk-KZ"/>
              </w:rPr>
              <w:t xml:space="preserve"> use modern methods of processing, interpretation and presentation of complex political science information to solve scientific and practical problems.</w:t>
            </w:r>
          </w:p>
          <w:p w:rsidR="00C86820" w:rsidRDefault="00556A69" w:rsidP="00556A69">
            <w:pPr>
              <w:pStyle w:val="a5"/>
              <w:tabs>
                <w:tab w:val="left" w:pos="993"/>
              </w:tabs>
              <w:ind w:left="0"/>
              <w:jc w:val="both"/>
              <w:rPr>
                <w:rFonts w:ascii="Times New Roman" w:hAnsi="Times New Roman"/>
                <w:sz w:val="24"/>
                <w:szCs w:val="24"/>
                <w:lang w:val="en-US"/>
              </w:rPr>
            </w:pPr>
            <w:r>
              <w:rPr>
                <w:rFonts w:ascii="Times New Roman" w:hAnsi="Times New Roman"/>
                <w:b/>
                <w:sz w:val="24"/>
                <w:szCs w:val="24"/>
                <w:lang w:val="kk-KZ"/>
              </w:rPr>
              <w:t xml:space="preserve">   </w:t>
            </w:r>
            <w:proofErr w:type="gramStart"/>
            <w:r w:rsidR="00C86820">
              <w:rPr>
                <w:rFonts w:ascii="Times New Roman" w:eastAsia="Calibri" w:hAnsi="Times New Roman"/>
                <w:b/>
                <w:sz w:val="24"/>
                <w:szCs w:val="24"/>
                <w:lang w:val="en-US" w:eastAsia="ru-RU"/>
              </w:rPr>
              <w:t>LO</w:t>
            </w:r>
            <w:r w:rsidRPr="00556A69">
              <w:rPr>
                <w:rFonts w:ascii="Times New Roman" w:hAnsi="Times New Roman"/>
                <w:b/>
                <w:sz w:val="24"/>
                <w:szCs w:val="24"/>
                <w:lang w:val="kk-KZ"/>
              </w:rPr>
              <w:t xml:space="preserve">7  </w:t>
            </w:r>
            <w:r w:rsidR="00C86820" w:rsidRPr="00C86820">
              <w:rPr>
                <w:rFonts w:ascii="Times New Roman" w:hAnsi="Times New Roman"/>
                <w:sz w:val="24"/>
                <w:szCs w:val="24"/>
                <w:lang w:val="kk-KZ"/>
              </w:rPr>
              <w:t>To</w:t>
            </w:r>
            <w:proofErr w:type="gramEnd"/>
            <w:r w:rsidR="00C86820" w:rsidRPr="00C86820">
              <w:rPr>
                <w:rFonts w:ascii="Times New Roman" w:hAnsi="Times New Roman"/>
                <w:sz w:val="24"/>
                <w:szCs w:val="24"/>
                <w:lang w:val="kk-KZ"/>
              </w:rPr>
              <w:t xml:space="preserve"> carry out analytical and research activities in the field of the latest trends and trends in modern political science, analyze the sources of socio-political information, highlight the most significant facts, give them their own assessment and interpretation.</w:t>
            </w:r>
          </w:p>
          <w:p w:rsidR="00556A69" w:rsidRPr="00C86820" w:rsidRDefault="00556A69" w:rsidP="00556A69">
            <w:pPr>
              <w:pStyle w:val="a5"/>
              <w:tabs>
                <w:tab w:val="left" w:pos="993"/>
              </w:tabs>
              <w:ind w:left="0"/>
              <w:jc w:val="both"/>
              <w:rPr>
                <w:rFonts w:ascii="Times New Roman" w:hAnsi="Times New Roman"/>
                <w:b/>
                <w:sz w:val="24"/>
                <w:szCs w:val="24"/>
                <w:lang w:val="en-US"/>
              </w:rPr>
            </w:pPr>
            <w:r>
              <w:rPr>
                <w:rFonts w:ascii="Times New Roman" w:hAnsi="Times New Roman"/>
                <w:b/>
                <w:sz w:val="24"/>
                <w:szCs w:val="24"/>
                <w:lang w:val="kk-KZ"/>
              </w:rPr>
              <w:t xml:space="preserve">   </w:t>
            </w:r>
            <w:r w:rsidR="00C86820">
              <w:rPr>
                <w:rFonts w:ascii="Times New Roman" w:eastAsia="Calibri" w:hAnsi="Times New Roman"/>
                <w:b/>
                <w:sz w:val="24"/>
                <w:szCs w:val="24"/>
                <w:lang w:val="en-US" w:eastAsia="ru-RU"/>
              </w:rPr>
              <w:t>LO</w:t>
            </w:r>
            <w:r w:rsidRPr="00C86820">
              <w:rPr>
                <w:rFonts w:ascii="Times New Roman" w:hAnsi="Times New Roman"/>
                <w:b/>
                <w:sz w:val="24"/>
                <w:szCs w:val="24"/>
                <w:lang w:val="en-US"/>
              </w:rPr>
              <w:t xml:space="preserve">8 </w:t>
            </w:r>
            <w:r w:rsidR="00C86820" w:rsidRPr="00C86820">
              <w:rPr>
                <w:rFonts w:ascii="Times New Roman" w:hAnsi="Times New Roman"/>
                <w:sz w:val="24"/>
                <w:szCs w:val="24"/>
                <w:lang w:val="en-US"/>
              </w:rPr>
              <w:t>Competently participate in political discussions, establish effective communication in the socio-political environment, using PR-GR technologies, showing tolerance and respect for participants, apply oratory, correctly and logically formalizing their thoughts orally and in writing.</w:t>
            </w:r>
          </w:p>
          <w:p w:rsidR="00556A69" w:rsidRPr="00C86820" w:rsidRDefault="00556A69" w:rsidP="00556A69">
            <w:pPr>
              <w:pStyle w:val="a5"/>
              <w:tabs>
                <w:tab w:val="left" w:pos="993"/>
              </w:tabs>
              <w:ind w:left="0"/>
              <w:jc w:val="both"/>
              <w:rPr>
                <w:rFonts w:ascii="Times New Roman" w:hAnsi="Times New Roman"/>
                <w:sz w:val="24"/>
                <w:szCs w:val="24"/>
                <w:lang w:val="kk-KZ"/>
              </w:rPr>
            </w:pPr>
            <w:r w:rsidRPr="00C86820">
              <w:rPr>
                <w:rFonts w:ascii="Times New Roman" w:hAnsi="Times New Roman"/>
                <w:b/>
                <w:sz w:val="24"/>
                <w:szCs w:val="24"/>
                <w:lang w:val="en-US"/>
              </w:rPr>
              <w:t xml:space="preserve">   </w:t>
            </w:r>
            <w:r w:rsidR="00C86820">
              <w:rPr>
                <w:rFonts w:ascii="Times New Roman" w:eastAsia="Calibri" w:hAnsi="Times New Roman"/>
                <w:b/>
                <w:sz w:val="24"/>
                <w:szCs w:val="24"/>
                <w:lang w:val="en-US" w:eastAsia="ru-RU"/>
              </w:rPr>
              <w:t>LO</w:t>
            </w:r>
            <w:r w:rsidRPr="00556A69">
              <w:rPr>
                <w:rFonts w:ascii="Times New Roman" w:hAnsi="Times New Roman"/>
                <w:b/>
                <w:sz w:val="24"/>
                <w:szCs w:val="24"/>
                <w:lang w:val="kk-KZ"/>
              </w:rPr>
              <w:t xml:space="preserve">9 </w:t>
            </w:r>
            <w:r w:rsidR="00C86820" w:rsidRPr="00C86820">
              <w:rPr>
                <w:rFonts w:ascii="Times New Roman" w:hAnsi="Times New Roman"/>
                <w:sz w:val="24"/>
                <w:szCs w:val="24"/>
                <w:lang w:val="kk-KZ"/>
              </w:rPr>
              <w:t xml:space="preserve">Competently participate in the organization of management </w:t>
            </w:r>
            <w:r w:rsidR="00C86820" w:rsidRPr="00C86820">
              <w:rPr>
                <w:rFonts w:ascii="Times New Roman" w:hAnsi="Times New Roman"/>
                <w:sz w:val="24"/>
                <w:szCs w:val="24"/>
                <w:lang w:val="kk-KZ"/>
              </w:rPr>
              <w:lastRenderedPageBreak/>
              <w:t>processes and make management decisions in the political sphere, participate in the planning, organization and implementation of political projects and political programs of authorities, commercial enterprises or non-governmental organizations.</w:t>
            </w:r>
          </w:p>
          <w:p w:rsidR="00556A69" w:rsidRPr="00556A69" w:rsidRDefault="00556A69" w:rsidP="00556A69">
            <w:pPr>
              <w:pStyle w:val="a5"/>
              <w:tabs>
                <w:tab w:val="left" w:pos="993"/>
              </w:tabs>
              <w:ind w:left="0"/>
              <w:jc w:val="both"/>
              <w:rPr>
                <w:rFonts w:ascii="Times New Roman" w:hAnsi="Times New Roman"/>
                <w:b/>
                <w:sz w:val="24"/>
                <w:szCs w:val="24"/>
                <w:lang w:val="kk-KZ"/>
              </w:rPr>
            </w:pPr>
            <w:r>
              <w:rPr>
                <w:rFonts w:ascii="Times New Roman" w:hAnsi="Times New Roman"/>
                <w:b/>
                <w:sz w:val="24"/>
                <w:szCs w:val="24"/>
                <w:lang w:val="kk-KZ"/>
              </w:rPr>
              <w:t xml:space="preserve">   </w:t>
            </w:r>
            <w:r w:rsidR="00C86820">
              <w:rPr>
                <w:rFonts w:ascii="Times New Roman" w:eastAsia="Calibri" w:hAnsi="Times New Roman"/>
                <w:b/>
                <w:sz w:val="24"/>
                <w:szCs w:val="24"/>
                <w:lang w:val="en-US" w:eastAsia="ru-RU"/>
              </w:rPr>
              <w:t>LO</w:t>
            </w:r>
            <w:r w:rsidRPr="00556A69">
              <w:rPr>
                <w:rFonts w:ascii="Times New Roman" w:hAnsi="Times New Roman"/>
                <w:b/>
                <w:sz w:val="24"/>
                <w:szCs w:val="24"/>
                <w:lang w:val="kk-KZ"/>
              </w:rPr>
              <w:t xml:space="preserve">10 </w:t>
            </w:r>
            <w:r w:rsidR="00C86820" w:rsidRPr="00C86820">
              <w:rPr>
                <w:rFonts w:ascii="Times New Roman" w:hAnsi="Times New Roman"/>
                <w:sz w:val="24"/>
                <w:szCs w:val="24"/>
                <w:lang w:val="kk-KZ"/>
              </w:rPr>
              <w:t xml:space="preserve">Rationally </w:t>
            </w:r>
            <w:proofErr w:type="gramStart"/>
            <w:r w:rsidR="00C86820" w:rsidRPr="00C86820">
              <w:rPr>
                <w:rFonts w:ascii="Times New Roman" w:hAnsi="Times New Roman"/>
                <w:sz w:val="24"/>
                <w:szCs w:val="24"/>
                <w:lang w:val="kk-KZ"/>
              </w:rPr>
              <w:t>apply</w:t>
            </w:r>
            <w:proofErr w:type="gramEnd"/>
            <w:r w:rsidR="00C86820" w:rsidRPr="00C86820">
              <w:rPr>
                <w:rFonts w:ascii="Times New Roman" w:hAnsi="Times New Roman"/>
                <w:sz w:val="24"/>
                <w:szCs w:val="24"/>
                <w:lang w:val="kk-KZ"/>
              </w:rPr>
              <w:t xml:space="preserve"> research, entrepreneurial skills and work skills in conditions of uncertainty.</w:t>
            </w:r>
          </w:p>
          <w:p w:rsidR="0004489A" w:rsidRPr="00556A69" w:rsidRDefault="00556A69" w:rsidP="00C86820">
            <w:pPr>
              <w:pStyle w:val="a5"/>
              <w:tabs>
                <w:tab w:val="left" w:pos="993"/>
              </w:tabs>
              <w:ind w:left="0"/>
              <w:jc w:val="both"/>
              <w:rPr>
                <w:rFonts w:ascii="Times New Roman" w:hAnsi="Times New Roman"/>
                <w:sz w:val="24"/>
                <w:szCs w:val="24"/>
                <w:lang w:val="kk-KZ"/>
              </w:rPr>
            </w:pPr>
            <w:r>
              <w:rPr>
                <w:rFonts w:ascii="Times New Roman" w:hAnsi="Times New Roman"/>
                <w:b/>
                <w:sz w:val="24"/>
                <w:szCs w:val="24"/>
                <w:lang w:val="kk-KZ"/>
              </w:rPr>
              <w:t xml:space="preserve">   </w:t>
            </w:r>
            <w:r w:rsidR="00C86820">
              <w:rPr>
                <w:rFonts w:ascii="Times New Roman" w:eastAsia="Calibri" w:hAnsi="Times New Roman"/>
                <w:b/>
                <w:sz w:val="24"/>
                <w:szCs w:val="24"/>
                <w:lang w:val="en-US" w:eastAsia="ru-RU"/>
              </w:rPr>
              <w:t>LO</w:t>
            </w:r>
            <w:r w:rsidRPr="00556A69">
              <w:rPr>
                <w:rFonts w:ascii="Times New Roman" w:hAnsi="Times New Roman"/>
                <w:b/>
                <w:sz w:val="24"/>
                <w:szCs w:val="24"/>
                <w:lang w:val="kk-KZ"/>
              </w:rPr>
              <w:t xml:space="preserve">11 </w:t>
            </w:r>
            <w:r w:rsidR="00C86820" w:rsidRPr="00C86820">
              <w:rPr>
                <w:rFonts w:ascii="Times New Roman" w:hAnsi="Times New Roman"/>
                <w:sz w:val="24"/>
                <w:szCs w:val="24"/>
                <w:lang w:val="kk-KZ"/>
              </w:rPr>
              <w:t>To work effectively individually and in a team, to have a high motivation for effective interaction in a team, showing independence in decision-making, the ability to creativity and innovation, collegiality and flexibility.</w:t>
            </w:r>
          </w:p>
        </w:tc>
      </w:tr>
    </w:tbl>
    <w:p w:rsidR="0004489A" w:rsidRPr="00C86820" w:rsidRDefault="0004489A" w:rsidP="0004489A">
      <w:pPr>
        <w:pStyle w:val="a5"/>
        <w:spacing w:after="0" w:line="240" w:lineRule="auto"/>
        <w:ind w:left="0"/>
        <w:rPr>
          <w:rFonts w:ascii="Times New Roman" w:hAnsi="Times New Roman"/>
          <w:b/>
          <w:bCs/>
          <w:sz w:val="24"/>
          <w:szCs w:val="24"/>
          <w:lang w:val="en-US"/>
        </w:rPr>
      </w:pPr>
    </w:p>
    <w:p w:rsidR="0004489A" w:rsidRPr="00C86820" w:rsidRDefault="0004489A" w:rsidP="0004489A">
      <w:pPr>
        <w:pStyle w:val="a5"/>
        <w:spacing w:after="0" w:line="240" w:lineRule="auto"/>
        <w:ind w:left="0"/>
        <w:rPr>
          <w:rFonts w:ascii="Times New Roman" w:hAnsi="Times New Roman"/>
          <w:b/>
          <w:bCs/>
          <w:sz w:val="24"/>
          <w:szCs w:val="24"/>
          <w:lang w:val="en-US"/>
        </w:rPr>
      </w:pPr>
    </w:p>
    <w:p w:rsidR="00011908" w:rsidRPr="007731D9" w:rsidRDefault="00011908" w:rsidP="00011908">
      <w:pPr>
        <w:pageBreakBefore/>
        <w:spacing w:after="0" w:line="240" w:lineRule="auto"/>
        <w:ind w:left="360"/>
        <w:jc w:val="center"/>
        <w:rPr>
          <w:rFonts w:ascii="Times New Roman" w:hAnsi="Times New Roman"/>
          <w:b/>
          <w:bCs/>
          <w:sz w:val="24"/>
          <w:szCs w:val="24"/>
          <w:lang w:val="en-US"/>
        </w:rPr>
      </w:pPr>
      <w:r w:rsidRPr="007731D9">
        <w:rPr>
          <w:rFonts w:ascii="Times New Roman" w:eastAsia="TimesNewRomanPS-ItalicMT" w:hAnsi="Times New Roman"/>
          <w:b/>
          <w:iCs/>
          <w:sz w:val="24"/>
          <w:szCs w:val="24"/>
          <w:lang w:val="en-US"/>
        </w:rPr>
        <w:lastRenderedPageBreak/>
        <w:t xml:space="preserve">3. </w:t>
      </w:r>
      <w:r w:rsidR="007731D9" w:rsidRPr="007731D9">
        <w:rPr>
          <w:rFonts w:ascii="Times New Roman" w:eastAsia="TimesNewRomanPS-ItalicMT" w:hAnsi="Times New Roman"/>
          <w:b/>
          <w:iCs/>
          <w:sz w:val="24"/>
          <w:szCs w:val="24"/>
          <w:lang w:val="en-US"/>
        </w:rPr>
        <w:t>COMPETENCIES OF</w:t>
      </w:r>
      <w:r w:rsidR="007731D9">
        <w:rPr>
          <w:rFonts w:ascii="Times New Roman" w:eastAsia="TimesNewRomanPS-ItalicMT" w:hAnsi="Times New Roman"/>
          <w:b/>
          <w:iCs/>
          <w:sz w:val="24"/>
          <w:szCs w:val="24"/>
          <w:lang w:val="en-US"/>
        </w:rPr>
        <w:t xml:space="preserve"> THE GRADUATE OF THE EP</w:t>
      </w:r>
    </w:p>
    <w:p w:rsidR="00011908" w:rsidRPr="007731D9" w:rsidRDefault="00011908" w:rsidP="00011908">
      <w:pPr>
        <w:pStyle w:val="a5"/>
        <w:spacing w:after="0" w:line="240" w:lineRule="auto"/>
        <w:ind w:left="2844" w:firstLine="696"/>
        <w:rPr>
          <w:rFonts w:ascii="Times New Roman" w:hAnsi="Times New Roman"/>
          <w:b/>
          <w:bCs/>
          <w:sz w:val="24"/>
          <w:szCs w:val="24"/>
          <w:lang w:val="en-US"/>
        </w:rPr>
      </w:pPr>
    </w:p>
    <w:tbl>
      <w:tblPr>
        <w:tblStyle w:val="a7"/>
        <w:tblW w:w="8926" w:type="dxa"/>
        <w:tblLayout w:type="fixed"/>
        <w:tblLook w:val="04A0" w:firstRow="1" w:lastRow="0" w:firstColumn="1" w:lastColumn="0" w:noHBand="0" w:noVBand="1"/>
      </w:tblPr>
      <w:tblGrid>
        <w:gridCol w:w="2689"/>
        <w:gridCol w:w="6237"/>
      </w:tblGrid>
      <w:tr w:rsidR="00011908" w:rsidRPr="000D70B2" w:rsidTr="00011908">
        <w:tc>
          <w:tcPr>
            <w:tcW w:w="8926" w:type="dxa"/>
            <w:gridSpan w:val="2"/>
          </w:tcPr>
          <w:p w:rsidR="00011908" w:rsidRPr="007731D9" w:rsidRDefault="007731D9" w:rsidP="007731D9">
            <w:pPr>
              <w:shd w:val="clear" w:color="auto" w:fill="FFFFFF"/>
              <w:ind w:right="-2"/>
              <w:jc w:val="both"/>
              <w:textAlignment w:val="baseline"/>
              <w:rPr>
                <w:rFonts w:ascii="Times New Roman" w:hAnsi="Times New Roman"/>
                <w:b/>
                <w:bCs/>
                <w:sz w:val="24"/>
                <w:szCs w:val="24"/>
                <w:lang w:val="en-US"/>
              </w:rPr>
            </w:pPr>
            <w:r w:rsidRPr="00C46B82">
              <w:rPr>
                <w:rFonts w:ascii="Times New Roman" w:hAnsi="Times New Roman"/>
                <w:b/>
                <w:spacing w:val="1"/>
                <w:sz w:val="24"/>
                <w:szCs w:val="24"/>
                <w:lang w:val="en-US"/>
              </w:rPr>
              <w:t>GENERAL COMPETENCIES</w:t>
            </w:r>
            <w:r w:rsidRPr="00C46B82">
              <w:rPr>
                <w:rFonts w:ascii="Times New Roman" w:hAnsi="Times New Roman"/>
                <w:spacing w:val="1"/>
                <w:sz w:val="24"/>
                <w:szCs w:val="24"/>
                <w:lang w:val="en-US"/>
              </w:rPr>
              <w:t xml:space="preserve"> </w:t>
            </w:r>
            <w:r w:rsidR="00011908" w:rsidRPr="00C46B82">
              <w:rPr>
                <w:rFonts w:ascii="Times New Roman" w:hAnsi="Times New Roman"/>
                <w:spacing w:val="1"/>
                <w:sz w:val="24"/>
                <w:szCs w:val="24"/>
                <w:lang w:val="en-US"/>
              </w:rPr>
              <w:t>(</w:t>
            </w:r>
            <w:r w:rsidR="00011908" w:rsidRPr="00CE2500">
              <w:rPr>
                <w:rFonts w:ascii="Times New Roman" w:hAnsi="Times New Roman"/>
                <w:spacing w:val="1"/>
                <w:sz w:val="24"/>
                <w:szCs w:val="24"/>
                <w:lang w:val="en-US"/>
              </w:rPr>
              <w:t>SOFTSKILLS</w:t>
            </w:r>
            <w:r w:rsidR="00011908" w:rsidRPr="00C46B82">
              <w:rPr>
                <w:rFonts w:ascii="Times New Roman" w:hAnsi="Times New Roman"/>
                <w:spacing w:val="1"/>
                <w:sz w:val="24"/>
                <w:szCs w:val="24"/>
                <w:lang w:val="en-US"/>
              </w:rPr>
              <w:t>).</w:t>
            </w:r>
            <w:r w:rsidRPr="00C46B82">
              <w:rPr>
                <w:rFonts w:ascii="Times New Roman" w:hAnsi="Times New Roman"/>
                <w:spacing w:val="1"/>
                <w:sz w:val="24"/>
                <w:szCs w:val="24"/>
                <w:lang w:val="en-US"/>
              </w:rPr>
              <w:t xml:space="preserve"> </w:t>
            </w:r>
            <w:r w:rsidRPr="007731D9">
              <w:rPr>
                <w:rFonts w:ascii="Times New Roman" w:hAnsi="Times New Roman"/>
                <w:spacing w:val="1"/>
                <w:sz w:val="24"/>
                <w:szCs w:val="24"/>
                <w:lang w:val="en-US"/>
              </w:rPr>
              <w:t>Behavioral skills and personal qualities</w:t>
            </w:r>
          </w:p>
        </w:tc>
      </w:tr>
      <w:tr w:rsidR="00011908" w:rsidRPr="000D70B2" w:rsidTr="00011908">
        <w:tc>
          <w:tcPr>
            <w:tcW w:w="2689" w:type="dxa"/>
          </w:tcPr>
          <w:p w:rsidR="00011908" w:rsidRPr="007731D9" w:rsidRDefault="007731D9" w:rsidP="007731D9">
            <w:pPr>
              <w:rPr>
                <w:rFonts w:ascii="Times New Roman" w:hAnsi="Times New Roman"/>
                <w:b/>
                <w:sz w:val="24"/>
                <w:szCs w:val="24"/>
                <w:highlight w:val="yellow"/>
                <w:lang w:val="en-US"/>
              </w:rPr>
            </w:pPr>
            <w:r w:rsidRPr="007731D9">
              <w:rPr>
                <w:rFonts w:ascii="Times New Roman" w:hAnsi="Times New Roman"/>
                <w:b/>
                <w:sz w:val="24"/>
                <w:szCs w:val="24"/>
                <w:lang w:val="en-US"/>
              </w:rPr>
              <w:t>GC</w:t>
            </w:r>
            <w:r w:rsidR="00011908" w:rsidRPr="007731D9">
              <w:rPr>
                <w:rFonts w:ascii="Times New Roman" w:hAnsi="Times New Roman"/>
                <w:b/>
                <w:sz w:val="24"/>
                <w:szCs w:val="24"/>
                <w:lang w:val="en-US"/>
              </w:rPr>
              <w:t xml:space="preserve">1. </w:t>
            </w:r>
            <w:r w:rsidRPr="007731D9">
              <w:rPr>
                <w:rFonts w:ascii="Times New Roman" w:hAnsi="Times New Roman"/>
                <w:b/>
                <w:sz w:val="24"/>
                <w:szCs w:val="24"/>
                <w:lang w:val="en-US"/>
              </w:rPr>
              <w:t>Competence in managing one's literacy</w:t>
            </w:r>
          </w:p>
        </w:tc>
        <w:tc>
          <w:tcPr>
            <w:tcW w:w="6237" w:type="dxa"/>
          </w:tcPr>
          <w:p w:rsidR="007731D9" w:rsidRPr="007731D9" w:rsidRDefault="007731D9" w:rsidP="00011908">
            <w:pPr>
              <w:pStyle w:val="a5"/>
              <w:shd w:val="clear" w:color="auto" w:fill="FFFFFF"/>
              <w:tabs>
                <w:tab w:val="left" w:pos="317"/>
              </w:tabs>
              <w:ind w:left="33" w:right="-2"/>
              <w:jc w:val="both"/>
              <w:textAlignment w:val="baseline"/>
              <w:rPr>
                <w:rFonts w:ascii="Times New Roman" w:eastAsiaTheme="minorHAnsi" w:hAnsi="Times New Roman"/>
                <w:sz w:val="24"/>
                <w:szCs w:val="24"/>
                <w:lang w:val="en-US" w:eastAsia="en-US"/>
              </w:rPr>
            </w:pPr>
            <w:r>
              <w:rPr>
                <w:rFonts w:ascii="Times New Roman" w:hAnsi="Times New Roman"/>
                <w:sz w:val="24"/>
                <w:szCs w:val="24"/>
                <w:lang w:val="en-US"/>
              </w:rPr>
              <w:t>GC</w:t>
            </w:r>
            <w:r w:rsidRPr="00C46B82">
              <w:rPr>
                <w:rFonts w:ascii="Times New Roman" w:eastAsiaTheme="minorHAnsi" w:hAnsi="Times New Roman"/>
                <w:sz w:val="24"/>
                <w:szCs w:val="24"/>
                <w:lang w:val="en-US" w:eastAsia="en-US"/>
              </w:rPr>
              <w:t xml:space="preserve"> </w:t>
            </w:r>
            <w:r w:rsidR="00011908" w:rsidRPr="00C46B82">
              <w:rPr>
                <w:rFonts w:ascii="Times New Roman" w:eastAsiaTheme="minorHAnsi" w:hAnsi="Times New Roman"/>
                <w:sz w:val="24"/>
                <w:szCs w:val="24"/>
                <w:lang w:val="en-US" w:eastAsia="en-US"/>
              </w:rPr>
              <w:t>1.1.</w:t>
            </w:r>
            <w:r w:rsidRPr="00C46B82">
              <w:rPr>
                <w:rFonts w:ascii="Times New Roman" w:eastAsiaTheme="minorHAnsi" w:hAnsi="Times New Roman"/>
                <w:sz w:val="24"/>
                <w:szCs w:val="24"/>
                <w:lang w:val="en-US" w:eastAsia="en-US"/>
              </w:rPr>
              <w:t xml:space="preserve"> </w:t>
            </w:r>
            <w:r w:rsidRPr="007731D9">
              <w:rPr>
                <w:rFonts w:ascii="Times New Roman" w:eastAsiaTheme="minorHAnsi" w:hAnsi="Times New Roman"/>
                <w:sz w:val="24"/>
                <w:szCs w:val="24"/>
                <w:lang w:val="en-US" w:eastAsia="en-US"/>
              </w:rPr>
              <w:t>The ability to self-study, self-develop and constantly update their knowledge within the chosen trajectory and in an interdisciplinary environment.</w:t>
            </w:r>
          </w:p>
          <w:p w:rsidR="00011908" w:rsidRPr="007731D9" w:rsidRDefault="007731D9" w:rsidP="00011908">
            <w:pPr>
              <w:pStyle w:val="a5"/>
              <w:shd w:val="clear" w:color="auto" w:fill="FFFFFF"/>
              <w:tabs>
                <w:tab w:val="left" w:pos="317"/>
              </w:tabs>
              <w:ind w:left="33" w:right="-2"/>
              <w:jc w:val="both"/>
              <w:textAlignment w:val="baseline"/>
              <w:rPr>
                <w:rFonts w:ascii="Times New Roman" w:eastAsiaTheme="minorHAnsi" w:hAnsi="Times New Roman"/>
                <w:sz w:val="24"/>
                <w:szCs w:val="24"/>
                <w:lang w:val="en-US" w:eastAsia="en-US"/>
              </w:rPr>
            </w:pPr>
            <w:r>
              <w:rPr>
                <w:rFonts w:ascii="Times New Roman" w:hAnsi="Times New Roman"/>
                <w:sz w:val="24"/>
                <w:szCs w:val="24"/>
                <w:lang w:val="en-US"/>
              </w:rPr>
              <w:t>GC</w:t>
            </w:r>
            <w:r w:rsidRPr="007731D9">
              <w:rPr>
                <w:rFonts w:ascii="Times New Roman" w:eastAsiaTheme="minorHAnsi" w:hAnsi="Times New Roman"/>
                <w:sz w:val="24"/>
                <w:szCs w:val="24"/>
                <w:lang w:val="en-US" w:eastAsia="en-US"/>
              </w:rPr>
              <w:t xml:space="preserve"> </w:t>
            </w:r>
            <w:r w:rsidR="00011908" w:rsidRPr="007731D9">
              <w:rPr>
                <w:rFonts w:ascii="Times New Roman" w:eastAsiaTheme="minorHAnsi" w:hAnsi="Times New Roman"/>
                <w:sz w:val="24"/>
                <w:szCs w:val="24"/>
                <w:lang w:val="en-US" w:eastAsia="en-US"/>
              </w:rPr>
              <w:t xml:space="preserve">1.2. </w:t>
            </w:r>
            <w:r w:rsidRPr="007731D9">
              <w:rPr>
                <w:rFonts w:ascii="Times New Roman" w:eastAsiaTheme="minorHAnsi" w:hAnsi="Times New Roman"/>
                <w:sz w:val="24"/>
                <w:szCs w:val="24"/>
                <w:lang w:val="en-US" w:eastAsia="en-US"/>
              </w:rPr>
              <w:t>The ability to express thoughts, feelings, facts and opinions in the professional sphere.</w:t>
            </w:r>
          </w:p>
          <w:p w:rsidR="00011908" w:rsidRPr="007731D9" w:rsidRDefault="007731D9" w:rsidP="007731D9">
            <w:pPr>
              <w:pStyle w:val="a5"/>
              <w:shd w:val="clear" w:color="auto" w:fill="FFFFFF"/>
              <w:tabs>
                <w:tab w:val="left" w:pos="313"/>
              </w:tabs>
              <w:ind w:left="29" w:right="-2"/>
              <w:jc w:val="both"/>
              <w:textAlignment w:val="baseline"/>
              <w:rPr>
                <w:rFonts w:ascii="Times New Roman" w:eastAsiaTheme="minorHAnsi" w:hAnsi="Times New Roman"/>
                <w:sz w:val="24"/>
                <w:szCs w:val="24"/>
                <w:lang w:val="en-US" w:eastAsia="en-US"/>
              </w:rPr>
            </w:pPr>
            <w:r>
              <w:rPr>
                <w:rFonts w:ascii="Times New Roman" w:hAnsi="Times New Roman"/>
                <w:sz w:val="24"/>
                <w:szCs w:val="24"/>
                <w:lang w:val="en-US"/>
              </w:rPr>
              <w:t>GC</w:t>
            </w:r>
            <w:r w:rsidRPr="007731D9">
              <w:rPr>
                <w:rFonts w:ascii="Times New Roman" w:eastAsiaTheme="minorHAnsi" w:hAnsi="Times New Roman"/>
                <w:sz w:val="24"/>
                <w:szCs w:val="24"/>
                <w:lang w:val="en-US" w:eastAsia="en-US"/>
              </w:rPr>
              <w:t xml:space="preserve"> </w:t>
            </w:r>
            <w:r w:rsidR="00011908" w:rsidRPr="007731D9">
              <w:rPr>
                <w:rFonts w:ascii="Times New Roman" w:eastAsiaTheme="minorHAnsi" w:hAnsi="Times New Roman"/>
                <w:sz w:val="24"/>
                <w:szCs w:val="24"/>
                <w:lang w:val="en-US" w:eastAsia="en-US"/>
              </w:rPr>
              <w:t xml:space="preserve">1.3. </w:t>
            </w:r>
            <w:r w:rsidRPr="007731D9">
              <w:rPr>
                <w:rFonts w:ascii="Times New Roman" w:eastAsiaTheme="minorHAnsi" w:hAnsi="Times New Roman"/>
                <w:sz w:val="24"/>
                <w:szCs w:val="24"/>
                <w:lang w:val="en-US" w:eastAsia="en-US"/>
              </w:rPr>
              <w:t>The ability to mobility in the modern world and critical thinking.</w:t>
            </w:r>
          </w:p>
        </w:tc>
      </w:tr>
      <w:tr w:rsidR="00011908" w:rsidRPr="000D70B2" w:rsidTr="00011908">
        <w:tc>
          <w:tcPr>
            <w:tcW w:w="2689" w:type="dxa"/>
          </w:tcPr>
          <w:p w:rsidR="00011908" w:rsidRPr="007731D9" w:rsidRDefault="007731D9" w:rsidP="007731D9">
            <w:pPr>
              <w:rPr>
                <w:rFonts w:ascii="Times New Roman" w:hAnsi="Times New Roman"/>
                <w:b/>
                <w:sz w:val="24"/>
                <w:szCs w:val="24"/>
              </w:rPr>
            </w:pPr>
            <w:r w:rsidRPr="007731D9">
              <w:rPr>
                <w:rFonts w:ascii="Times New Roman" w:hAnsi="Times New Roman"/>
                <w:b/>
                <w:sz w:val="24"/>
                <w:szCs w:val="24"/>
                <w:lang w:val="en-US"/>
              </w:rPr>
              <w:t>GC</w:t>
            </w:r>
            <w:r w:rsidRPr="007731D9">
              <w:rPr>
                <w:rFonts w:ascii="Times New Roman" w:hAnsi="Times New Roman"/>
                <w:b/>
                <w:sz w:val="24"/>
                <w:szCs w:val="24"/>
              </w:rPr>
              <w:t xml:space="preserve"> </w:t>
            </w:r>
            <w:r w:rsidR="00011908" w:rsidRPr="007731D9">
              <w:rPr>
                <w:rFonts w:ascii="Times New Roman" w:hAnsi="Times New Roman"/>
                <w:b/>
                <w:sz w:val="24"/>
                <w:szCs w:val="24"/>
              </w:rPr>
              <w:t xml:space="preserve">2. </w:t>
            </w:r>
            <w:proofErr w:type="spellStart"/>
            <w:r w:rsidRPr="007731D9">
              <w:rPr>
                <w:rFonts w:ascii="Times New Roman" w:hAnsi="Times New Roman"/>
                <w:b/>
                <w:sz w:val="24"/>
                <w:szCs w:val="24"/>
              </w:rPr>
              <w:t>Language</w:t>
            </w:r>
            <w:proofErr w:type="spellEnd"/>
            <w:r w:rsidRPr="007731D9">
              <w:rPr>
                <w:rFonts w:ascii="Times New Roman" w:hAnsi="Times New Roman"/>
                <w:b/>
                <w:sz w:val="24"/>
                <w:szCs w:val="24"/>
              </w:rPr>
              <w:t xml:space="preserve"> </w:t>
            </w:r>
            <w:proofErr w:type="spellStart"/>
            <w:r w:rsidRPr="007731D9">
              <w:rPr>
                <w:rFonts w:ascii="Times New Roman" w:hAnsi="Times New Roman"/>
                <w:b/>
                <w:sz w:val="24"/>
                <w:szCs w:val="24"/>
              </w:rPr>
              <w:t>competence</w:t>
            </w:r>
            <w:proofErr w:type="spellEnd"/>
          </w:p>
        </w:tc>
        <w:tc>
          <w:tcPr>
            <w:tcW w:w="6237" w:type="dxa"/>
          </w:tcPr>
          <w:p w:rsidR="00011908" w:rsidRPr="007731D9" w:rsidRDefault="007731D9" w:rsidP="00011908">
            <w:pPr>
              <w:pStyle w:val="a5"/>
              <w:shd w:val="clear" w:color="auto" w:fill="FFFFFF"/>
              <w:tabs>
                <w:tab w:val="left" w:pos="317"/>
              </w:tabs>
              <w:ind w:left="33" w:right="-2"/>
              <w:jc w:val="both"/>
              <w:textAlignment w:val="baseline"/>
              <w:rPr>
                <w:rFonts w:ascii="Times New Roman" w:eastAsiaTheme="minorHAnsi" w:hAnsi="Times New Roman"/>
                <w:sz w:val="24"/>
                <w:szCs w:val="24"/>
                <w:lang w:val="en-US" w:eastAsia="en-US"/>
              </w:rPr>
            </w:pPr>
            <w:r>
              <w:rPr>
                <w:rFonts w:ascii="Times New Roman" w:hAnsi="Times New Roman"/>
                <w:sz w:val="24"/>
                <w:szCs w:val="24"/>
                <w:lang w:val="en-US"/>
              </w:rPr>
              <w:t>GC</w:t>
            </w:r>
            <w:r w:rsidR="00011908" w:rsidRPr="00C46B82">
              <w:rPr>
                <w:rFonts w:ascii="Times New Roman" w:eastAsiaTheme="minorHAnsi" w:hAnsi="Times New Roman"/>
                <w:sz w:val="24"/>
                <w:szCs w:val="24"/>
                <w:lang w:val="en-US" w:eastAsia="en-US"/>
              </w:rPr>
              <w:t>2.1.</w:t>
            </w:r>
            <w:r w:rsidRPr="00C46B82">
              <w:rPr>
                <w:rFonts w:ascii="Times New Roman" w:eastAsiaTheme="minorHAnsi" w:hAnsi="Times New Roman"/>
                <w:sz w:val="24"/>
                <w:szCs w:val="24"/>
                <w:lang w:val="en-US" w:eastAsia="en-US"/>
              </w:rPr>
              <w:t xml:space="preserve"> </w:t>
            </w:r>
            <w:r w:rsidRPr="007731D9">
              <w:rPr>
                <w:rFonts w:ascii="Times New Roman" w:eastAsiaTheme="minorHAnsi" w:hAnsi="Times New Roman"/>
                <w:sz w:val="24"/>
                <w:szCs w:val="24"/>
                <w:lang w:val="en-US" w:eastAsia="en-US"/>
              </w:rPr>
              <w:t>Ability to build communication programs in the state, Russian and foreign languages.</w:t>
            </w:r>
          </w:p>
          <w:p w:rsidR="00011908" w:rsidRPr="007731D9" w:rsidRDefault="007731D9" w:rsidP="007731D9">
            <w:pPr>
              <w:pStyle w:val="a5"/>
              <w:shd w:val="clear" w:color="auto" w:fill="FFFFFF"/>
              <w:tabs>
                <w:tab w:val="left" w:pos="317"/>
              </w:tabs>
              <w:ind w:left="33" w:right="-2"/>
              <w:jc w:val="both"/>
              <w:textAlignment w:val="baseline"/>
              <w:rPr>
                <w:rFonts w:ascii="Times New Roman" w:eastAsiaTheme="minorHAnsi" w:hAnsi="Times New Roman"/>
                <w:sz w:val="24"/>
                <w:szCs w:val="24"/>
                <w:lang w:val="en-US" w:eastAsia="en-US"/>
              </w:rPr>
            </w:pPr>
            <w:r>
              <w:rPr>
                <w:rFonts w:ascii="Times New Roman" w:hAnsi="Times New Roman"/>
                <w:sz w:val="24"/>
                <w:szCs w:val="24"/>
                <w:lang w:val="en-US"/>
              </w:rPr>
              <w:t>GC</w:t>
            </w:r>
            <w:r w:rsidRPr="007731D9">
              <w:rPr>
                <w:rFonts w:ascii="Times New Roman" w:eastAsiaTheme="minorHAnsi" w:hAnsi="Times New Roman"/>
                <w:sz w:val="24"/>
                <w:szCs w:val="24"/>
                <w:lang w:val="en-US" w:eastAsia="en-US"/>
              </w:rPr>
              <w:t xml:space="preserve"> </w:t>
            </w:r>
            <w:r w:rsidR="00011908" w:rsidRPr="007731D9">
              <w:rPr>
                <w:rFonts w:ascii="Times New Roman" w:eastAsiaTheme="minorHAnsi" w:hAnsi="Times New Roman"/>
                <w:sz w:val="24"/>
                <w:szCs w:val="24"/>
                <w:lang w:val="en-US" w:eastAsia="en-US"/>
              </w:rPr>
              <w:t>2.2.</w:t>
            </w:r>
            <w:r>
              <w:rPr>
                <w:rFonts w:ascii="Times New Roman" w:eastAsiaTheme="minorHAnsi" w:hAnsi="Times New Roman"/>
                <w:sz w:val="24"/>
                <w:szCs w:val="24"/>
                <w:lang w:val="en-US" w:eastAsia="en-US"/>
              </w:rPr>
              <w:t xml:space="preserve"> </w:t>
            </w:r>
            <w:r w:rsidRPr="007731D9">
              <w:rPr>
                <w:rFonts w:ascii="Times New Roman" w:eastAsiaTheme="minorHAnsi" w:hAnsi="Times New Roman"/>
                <w:sz w:val="24"/>
                <w:szCs w:val="24"/>
                <w:lang w:val="en-US" w:eastAsia="en-US"/>
              </w:rPr>
              <w:t>The ability to interpersonal social and professional communication in the context of intercultural communication.</w:t>
            </w:r>
          </w:p>
        </w:tc>
      </w:tr>
      <w:tr w:rsidR="00011908" w:rsidRPr="000D70B2" w:rsidTr="00011908">
        <w:tc>
          <w:tcPr>
            <w:tcW w:w="2689" w:type="dxa"/>
          </w:tcPr>
          <w:p w:rsidR="00011908" w:rsidRPr="007731D9" w:rsidRDefault="007731D9" w:rsidP="007731D9">
            <w:pPr>
              <w:rPr>
                <w:rFonts w:ascii="Times New Roman" w:hAnsi="Times New Roman"/>
                <w:b/>
                <w:sz w:val="24"/>
                <w:szCs w:val="24"/>
                <w:lang w:val="en-US"/>
              </w:rPr>
            </w:pPr>
            <w:r w:rsidRPr="007731D9">
              <w:rPr>
                <w:rFonts w:ascii="Times New Roman" w:hAnsi="Times New Roman"/>
                <w:b/>
                <w:sz w:val="24"/>
                <w:szCs w:val="24"/>
                <w:lang w:val="en-US"/>
              </w:rPr>
              <w:t xml:space="preserve">GC </w:t>
            </w:r>
            <w:r w:rsidR="00011908" w:rsidRPr="007731D9">
              <w:rPr>
                <w:rFonts w:ascii="Times New Roman" w:hAnsi="Times New Roman"/>
                <w:b/>
                <w:sz w:val="24"/>
                <w:szCs w:val="24"/>
                <w:lang w:val="en-US"/>
              </w:rPr>
              <w:t xml:space="preserve">3. </w:t>
            </w:r>
            <w:r w:rsidRPr="007731D9">
              <w:rPr>
                <w:rFonts w:ascii="Times New Roman" w:hAnsi="Times New Roman"/>
                <w:b/>
                <w:sz w:val="24"/>
                <w:szCs w:val="24"/>
                <w:lang w:val="en-US"/>
              </w:rPr>
              <w:t>Mathematical competence and competence in the field of science</w:t>
            </w:r>
          </w:p>
        </w:tc>
        <w:tc>
          <w:tcPr>
            <w:tcW w:w="6237" w:type="dxa"/>
          </w:tcPr>
          <w:p w:rsidR="00011908" w:rsidRPr="0036398A" w:rsidRDefault="007731D9" w:rsidP="0036398A">
            <w:pPr>
              <w:pStyle w:val="a5"/>
              <w:shd w:val="clear" w:color="auto" w:fill="FFFFFF"/>
              <w:tabs>
                <w:tab w:val="left" w:pos="313"/>
              </w:tabs>
              <w:ind w:left="29" w:right="-2"/>
              <w:jc w:val="both"/>
              <w:textAlignment w:val="baseline"/>
              <w:rPr>
                <w:rFonts w:ascii="Times New Roman" w:eastAsiaTheme="minorHAnsi" w:hAnsi="Times New Roman"/>
                <w:sz w:val="24"/>
                <w:szCs w:val="24"/>
                <w:lang w:val="en-US" w:eastAsia="en-US"/>
              </w:rPr>
            </w:pPr>
            <w:r>
              <w:rPr>
                <w:rFonts w:ascii="Times New Roman" w:hAnsi="Times New Roman"/>
                <w:sz w:val="24"/>
                <w:szCs w:val="24"/>
                <w:lang w:val="en-US"/>
              </w:rPr>
              <w:t>GC</w:t>
            </w:r>
            <w:r w:rsidR="00011908" w:rsidRPr="00C46B82">
              <w:rPr>
                <w:rFonts w:ascii="Times New Roman" w:eastAsiaTheme="minorHAnsi" w:hAnsi="Times New Roman"/>
                <w:sz w:val="24"/>
                <w:szCs w:val="24"/>
                <w:lang w:val="en-US" w:eastAsia="en-US"/>
              </w:rPr>
              <w:t>3.1.</w:t>
            </w:r>
            <w:r w:rsidR="0036398A" w:rsidRPr="00C46B82">
              <w:rPr>
                <w:rFonts w:ascii="Times New Roman" w:eastAsiaTheme="minorHAnsi" w:hAnsi="Times New Roman"/>
                <w:sz w:val="24"/>
                <w:szCs w:val="24"/>
                <w:lang w:val="en-US" w:eastAsia="en-US"/>
              </w:rPr>
              <w:t xml:space="preserve"> </w:t>
            </w:r>
            <w:r w:rsidR="0036398A" w:rsidRPr="0036398A">
              <w:rPr>
                <w:rFonts w:ascii="Times New Roman" w:eastAsiaTheme="minorHAnsi" w:hAnsi="Times New Roman"/>
                <w:sz w:val="24"/>
                <w:szCs w:val="24"/>
                <w:lang w:val="en-US" w:eastAsia="en-US"/>
              </w:rPr>
              <w:t>The ability and willingness to apply the educational potential, experience and personal qualities acquired during the study of mathematical, natural science, technical disciplines at the university to solve professional problems.</w:t>
            </w:r>
          </w:p>
        </w:tc>
      </w:tr>
      <w:tr w:rsidR="00011908" w:rsidRPr="000D70B2" w:rsidTr="00011908">
        <w:tc>
          <w:tcPr>
            <w:tcW w:w="2689" w:type="dxa"/>
          </w:tcPr>
          <w:p w:rsidR="00011908" w:rsidRPr="007731D9" w:rsidRDefault="007731D9" w:rsidP="007731D9">
            <w:pPr>
              <w:rPr>
                <w:rFonts w:ascii="Times New Roman" w:hAnsi="Times New Roman"/>
                <w:b/>
                <w:sz w:val="24"/>
                <w:szCs w:val="24"/>
                <w:lang w:val="en-US"/>
              </w:rPr>
            </w:pPr>
            <w:r w:rsidRPr="007731D9">
              <w:rPr>
                <w:rFonts w:ascii="Times New Roman" w:hAnsi="Times New Roman"/>
                <w:b/>
                <w:sz w:val="24"/>
                <w:szCs w:val="24"/>
                <w:lang w:val="en-US"/>
              </w:rPr>
              <w:t xml:space="preserve">GC </w:t>
            </w:r>
            <w:r w:rsidR="00011908" w:rsidRPr="007731D9">
              <w:rPr>
                <w:rFonts w:ascii="Times New Roman" w:hAnsi="Times New Roman"/>
                <w:b/>
                <w:sz w:val="24"/>
                <w:szCs w:val="24"/>
                <w:lang w:val="en-US"/>
              </w:rPr>
              <w:t xml:space="preserve">4. </w:t>
            </w:r>
            <w:r w:rsidRPr="007731D9">
              <w:rPr>
                <w:rFonts w:ascii="Times New Roman" w:hAnsi="Times New Roman"/>
                <w:b/>
                <w:sz w:val="24"/>
                <w:szCs w:val="24"/>
                <w:lang w:val="en-US"/>
              </w:rPr>
              <w:t>Digital competence, technological literacy</w:t>
            </w:r>
          </w:p>
        </w:tc>
        <w:tc>
          <w:tcPr>
            <w:tcW w:w="6237" w:type="dxa"/>
          </w:tcPr>
          <w:p w:rsidR="00011908" w:rsidRPr="0036398A" w:rsidRDefault="007731D9" w:rsidP="00011908">
            <w:pPr>
              <w:pStyle w:val="a5"/>
              <w:shd w:val="clear" w:color="auto" w:fill="FFFFFF"/>
              <w:tabs>
                <w:tab w:val="left" w:pos="313"/>
              </w:tabs>
              <w:ind w:left="29" w:right="-2"/>
              <w:jc w:val="both"/>
              <w:textAlignment w:val="baseline"/>
              <w:rPr>
                <w:rFonts w:ascii="Times New Roman" w:eastAsiaTheme="minorHAnsi" w:hAnsi="Times New Roman"/>
                <w:sz w:val="24"/>
                <w:szCs w:val="24"/>
                <w:lang w:val="en-US" w:eastAsia="en-US"/>
              </w:rPr>
            </w:pPr>
            <w:r>
              <w:rPr>
                <w:rFonts w:ascii="Times New Roman" w:hAnsi="Times New Roman"/>
                <w:sz w:val="24"/>
                <w:szCs w:val="24"/>
                <w:lang w:val="en-US"/>
              </w:rPr>
              <w:t>GC</w:t>
            </w:r>
            <w:r w:rsidRPr="0036398A">
              <w:rPr>
                <w:rFonts w:ascii="Times New Roman" w:eastAsiaTheme="minorHAnsi" w:hAnsi="Times New Roman"/>
                <w:sz w:val="24"/>
                <w:szCs w:val="24"/>
                <w:lang w:val="en-US" w:eastAsia="en-US"/>
              </w:rPr>
              <w:t xml:space="preserve"> </w:t>
            </w:r>
            <w:r w:rsidR="00011908" w:rsidRPr="0036398A">
              <w:rPr>
                <w:rFonts w:ascii="Times New Roman" w:eastAsiaTheme="minorHAnsi" w:hAnsi="Times New Roman"/>
                <w:sz w:val="24"/>
                <w:szCs w:val="24"/>
                <w:lang w:val="en-US" w:eastAsia="en-US"/>
              </w:rPr>
              <w:t xml:space="preserve">4.1. </w:t>
            </w:r>
            <w:r w:rsidR="0036398A" w:rsidRPr="0036398A">
              <w:rPr>
                <w:rFonts w:ascii="Times New Roman" w:eastAsiaTheme="minorHAnsi" w:hAnsi="Times New Roman"/>
                <w:sz w:val="24"/>
                <w:szCs w:val="24"/>
                <w:lang w:val="en-US" w:eastAsia="en-US"/>
              </w:rPr>
              <w:t>The ability to demonstrate and develop information literacy through the mastery and use of modern information and communication technologies in all spheres of your life and professional activity.</w:t>
            </w:r>
          </w:p>
          <w:p w:rsidR="00011908" w:rsidRPr="0036398A" w:rsidRDefault="007731D9" w:rsidP="0036398A">
            <w:pPr>
              <w:pStyle w:val="a5"/>
              <w:shd w:val="clear" w:color="auto" w:fill="FFFFFF"/>
              <w:tabs>
                <w:tab w:val="left" w:pos="313"/>
              </w:tabs>
              <w:ind w:left="29" w:right="-2"/>
              <w:jc w:val="both"/>
              <w:textAlignment w:val="baseline"/>
              <w:rPr>
                <w:rFonts w:ascii="Times New Roman" w:eastAsiaTheme="minorHAnsi" w:hAnsi="Times New Roman"/>
                <w:sz w:val="24"/>
                <w:szCs w:val="24"/>
                <w:lang w:val="en-US" w:eastAsia="en-US"/>
              </w:rPr>
            </w:pPr>
            <w:r>
              <w:rPr>
                <w:rFonts w:ascii="Times New Roman" w:hAnsi="Times New Roman"/>
                <w:sz w:val="24"/>
                <w:szCs w:val="24"/>
                <w:lang w:val="en-US"/>
              </w:rPr>
              <w:t>GC</w:t>
            </w:r>
            <w:r w:rsidR="00011908" w:rsidRPr="0036398A">
              <w:rPr>
                <w:rFonts w:ascii="Times New Roman" w:eastAsiaTheme="minorHAnsi" w:hAnsi="Times New Roman"/>
                <w:sz w:val="24"/>
                <w:szCs w:val="24"/>
                <w:lang w:val="en-US" w:eastAsia="en-US"/>
              </w:rPr>
              <w:t>4.2.</w:t>
            </w:r>
            <w:r w:rsidR="0036398A">
              <w:rPr>
                <w:rFonts w:ascii="Times New Roman" w:eastAsiaTheme="minorHAnsi" w:hAnsi="Times New Roman"/>
                <w:sz w:val="24"/>
                <w:szCs w:val="24"/>
                <w:lang w:val="en-US" w:eastAsia="en-US"/>
              </w:rPr>
              <w:t xml:space="preserve"> </w:t>
            </w:r>
            <w:r w:rsidR="0036398A" w:rsidRPr="0036398A">
              <w:rPr>
                <w:rFonts w:ascii="Times New Roman" w:eastAsiaTheme="minorHAnsi" w:hAnsi="Times New Roman"/>
                <w:sz w:val="24"/>
                <w:szCs w:val="24"/>
                <w:lang w:val="en-US" w:eastAsia="en-US"/>
              </w:rPr>
              <w:t>The ability to use various types of information and communication technologies: Internet resources, cloud and mobile services for the search, storage, protection and dissemination of information.</w:t>
            </w:r>
          </w:p>
        </w:tc>
      </w:tr>
      <w:tr w:rsidR="00011908" w:rsidRPr="000D70B2" w:rsidTr="00011908">
        <w:tc>
          <w:tcPr>
            <w:tcW w:w="2689" w:type="dxa"/>
          </w:tcPr>
          <w:p w:rsidR="00011908" w:rsidRPr="007731D9" w:rsidRDefault="007731D9" w:rsidP="007731D9">
            <w:pPr>
              <w:rPr>
                <w:rFonts w:ascii="Times New Roman" w:hAnsi="Times New Roman"/>
                <w:b/>
                <w:spacing w:val="1"/>
                <w:sz w:val="24"/>
                <w:szCs w:val="24"/>
                <w:lang w:val="en-US"/>
              </w:rPr>
            </w:pPr>
            <w:r w:rsidRPr="007731D9">
              <w:rPr>
                <w:rFonts w:ascii="Times New Roman" w:hAnsi="Times New Roman"/>
                <w:b/>
                <w:sz w:val="24"/>
                <w:szCs w:val="24"/>
                <w:lang w:val="en-US"/>
              </w:rPr>
              <w:t>GC</w:t>
            </w:r>
            <w:r w:rsidRPr="007731D9">
              <w:rPr>
                <w:rFonts w:ascii="Times New Roman" w:hAnsi="Times New Roman"/>
                <w:b/>
                <w:spacing w:val="1"/>
                <w:sz w:val="24"/>
                <w:szCs w:val="24"/>
                <w:lang w:val="en-US"/>
              </w:rPr>
              <w:t xml:space="preserve"> </w:t>
            </w:r>
            <w:r w:rsidR="00011908" w:rsidRPr="007731D9">
              <w:rPr>
                <w:rFonts w:ascii="Times New Roman" w:hAnsi="Times New Roman"/>
                <w:b/>
                <w:spacing w:val="1"/>
                <w:sz w:val="24"/>
                <w:szCs w:val="24"/>
                <w:lang w:val="en-US"/>
              </w:rPr>
              <w:t xml:space="preserve">5. </w:t>
            </w:r>
            <w:r w:rsidRPr="007731D9">
              <w:rPr>
                <w:rFonts w:ascii="Times New Roman" w:hAnsi="Times New Roman"/>
                <w:b/>
                <w:spacing w:val="1"/>
                <w:sz w:val="24"/>
                <w:szCs w:val="24"/>
                <w:lang w:val="en-US"/>
              </w:rPr>
              <w:t>Personal, social and educational competencies</w:t>
            </w:r>
          </w:p>
        </w:tc>
        <w:tc>
          <w:tcPr>
            <w:tcW w:w="6237" w:type="dxa"/>
          </w:tcPr>
          <w:p w:rsidR="0036398A" w:rsidRPr="0036398A" w:rsidRDefault="007731D9" w:rsidP="00011908">
            <w:pPr>
              <w:pStyle w:val="a5"/>
              <w:shd w:val="clear" w:color="auto" w:fill="FFFFFF"/>
              <w:tabs>
                <w:tab w:val="left" w:pos="313"/>
              </w:tabs>
              <w:ind w:left="29" w:right="-2"/>
              <w:jc w:val="both"/>
              <w:textAlignment w:val="baseline"/>
              <w:rPr>
                <w:rFonts w:ascii="Times New Roman" w:eastAsiaTheme="minorHAnsi" w:hAnsi="Times New Roman"/>
                <w:sz w:val="24"/>
                <w:szCs w:val="24"/>
                <w:lang w:val="en-US" w:eastAsia="en-US"/>
              </w:rPr>
            </w:pPr>
            <w:r>
              <w:rPr>
                <w:rFonts w:ascii="Times New Roman" w:hAnsi="Times New Roman"/>
                <w:sz w:val="24"/>
                <w:szCs w:val="24"/>
                <w:lang w:val="en-US"/>
              </w:rPr>
              <w:t>GC</w:t>
            </w:r>
            <w:r w:rsidR="00011908" w:rsidRPr="00C46B82">
              <w:rPr>
                <w:rFonts w:ascii="Times New Roman" w:eastAsiaTheme="minorHAnsi" w:hAnsi="Times New Roman"/>
                <w:sz w:val="24"/>
                <w:szCs w:val="24"/>
                <w:lang w:val="en-US" w:eastAsia="en-US"/>
              </w:rPr>
              <w:t>5.1.</w:t>
            </w:r>
            <w:r w:rsidR="0036398A" w:rsidRPr="00C46B82">
              <w:rPr>
                <w:rFonts w:ascii="Times New Roman" w:eastAsiaTheme="minorHAnsi" w:hAnsi="Times New Roman"/>
                <w:sz w:val="24"/>
                <w:szCs w:val="24"/>
                <w:lang w:val="en-US" w:eastAsia="en-US"/>
              </w:rPr>
              <w:t xml:space="preserve"> </w:t>
            </w:r>
            <w:r w:rsidR="0036398A" w:rsidRPr="0036398A">
              <w:rPr>
                <w:rFonts w:ascii="Times New Roman" w:eastAsiaTheme="minorHAnsi" w:hAnsi="Times New Roman"/>
                <w:sz w:val="24"/>
                <w:szCs w:val="24"/>
                <w:lang w:val="en-US" w:eastAsia="en-US"/>
              </w:rPr>
              <w:t>The ability to physical self-improvement and orientation to a healthy life to ensure full-fledged social and professional activities through methods and means of physical culture.</w:t>
            </w:r>
          </w:p>
          <w:p w:rsidR="0036398A" w:rsidRPr="0036398A" w:rsidRDefault="007731D9" w:rsidP="0036398A">
            <w:pPr>
              <w:pStyle w:val="a5"/>
              <w:shd w:val="clear" w:color="auto" w:fill="FFFFFF"/>
              <w:tabs>
                <w:tab w:val="left" w:pos="313"/>
              </w:tabs>
              <w:ind w:left="29" w:right="-2"/>
              <w:jc w:val="both"/>
              <w:textAlignment w:val="baseline"/>
              <w:rPr>
                <w:rFonts w:ascii="Times New Roman" w:eastAsiaTheme="minorHAnsi" w:hAnsi="Times New Roman"/>
                <w:sz w:val="24"/>
                <w:szCs w:val="24"/>
                <w:lang w:val="en-US" w:eastAsia="en-US"/>
              </w:rPr>
            </w:pPr>
            <w:r>
              <w:rPr>
                <w:rFonts w:ascii="Times New Roman" w:hAnsi="Times New Roman"/>
                <w:sz w:val="24"/>
                <w:szCs w:val="24"/>
                <w:lang w:val="en-US"/>
              </w:rPr>
              <w:t>GC</w:t>
            </w:r>
            <w:r w:rsidR="00011908" w:rsidRPr="00C46B82">
              <w:rPr>
                <w:rFonts w:ascii="Times New Roman" w:eastAsiaTheme="minorHAnsi" w:hAnsi="Times New Roman"/>
                <w:sz w:val="24"/>
                <w:szCs w:val="24"/>
                <w:lang w:val="en-US" w:eastAsia="en-US"/>
              </w:rPr>
              <w:t>5.2.</w:t>
            </w:r>
            <w:r w:rsidR="0036398A" w:rsidRPr="00C46B82">
              <w:rPr>
                <w:rFonts w:ascii="Times New Roman" w:eastAsiaTheme="minorHAnsi" w:hAnsi="Times New Roman"/>
                <w:sz w:val="24"/>
                <w:szCs w:val="24"/>
                <w:lang w:val="en-US" w:eastAsia="en-US"/>
              </w:rPr>
              <w:t xml:space="preserve"> </w:t>
            </w:r>
            <w:r w:rsidR="0036398A" w:rsidRPr="0036398A">
              <w:rPr>
                <w:rFonts w:ascii="Times New Roman" w:eastAsiaTheme="minorHAnsi" w:hAnsi="Times New Roman"/>
                <w:sz w:val="24"/>
                <w:szCs w:val="24"/>
                <w:lang w:val="en-US" w:eastAsia="en-US"/>
              </w:rPr>
              <w:t>The ability to socio-cultural development based on the manifestation of citizenship and morality.</w:t>
            </w:r>
          </w:p>
          <w:p w:rsidR="0036398A" w:rsidRPr="0036398A" w:rsidRDefault="0036398A" w:rsidP="0036398A">
            <w:pPr>
              <w:pStyle w:val="a5"/>
              <w:shd w:val="clear" w:color="auto" w:fill="FFFFFF"/>
              <w:tabs>
                <w:tab w:val="left" w:pos="313"/>
              </w:tabs>
              <w:ind w:left="29" w:right="-2"/>
              <w:jc w:val="both"/>
              <w:textAlignment w:val="baseline"/>
              <w:rPr>
                <w:rFonts w:ascii="Times New Roman" w:eastAsiaTheme="minorHAnsi" w:hAnsi="Times New Roman"/>
                <w:sz w:val="24"/>
                <w:szCs w:val="24"/>
                <w:lang w:val="en-US" w:eastAsia="en-US"/>
              </w:rPr>
            </w:pPr>
            <w:r w:rsidRPr="0036398A">
              <w:rPr>
                <w:rFonts w:ascii="Times New Roman" w:eastAsiaTheme="minorHAnsi" w:hAnsi="Times New Roman"/>
                <w:sz w:val="24"/>
                <w:szCs w:val="24"/>
                <w:lang w:val="en-US" w:eastAsia="en-US"/>
              </w:rPr>
              <w:t>GC5.3 The ability to build a personal educational trajectory throughout life for self-development, career growth and professional success.</w:t>
            </w:r>
          </w:p>
          <w:p w:rsidR="00011908" w:rsidRPr="0036398A" w:rsidRDefault="0036398A" w:rsidP="0036398A">
            <w:pPr>
              <w:pStyle w:val="a5"/>
              <w:shd w:val="clear" w:color="auto" w:fill="FFFFFF"/>
              <w:tabs>
                <w:tab w:val="left" w:pos="313"/>
              </w:tabs>
              <w:ind w:left="29" w:right="-2"/>
              <w:jc w:val="both"/>
              <w:textAlignment w:val="baseline"/>
              <w:rPr>
                <w:rFonts w:ascii="Times New Roman" w:hAnsi="Times New Roman"/>
                <w:sz w:val="24"/>
                <w:szCs w:val="24"/>
                <w:lang w:val="en-US"/>
              </w:rPr>
            </w:pPr>
            <w:r w:rsidRPr="0036398A">
              <w:rPr>
                <w:rFonts w:ascii="Times New Roman" w:eastAsiaTheme="minorHAnsi" w:hAnsi="Times New Roman"/>
                <w:sz w:val="24"/>
                <w:szCs w:val="24"/>
                <w:lang w:val="en-US" w:eastAsia="en-US"/>
              </w:rPr>
              <w:t>GC 5.4. The ability to successfully interact in a variety of socio-cultural contexts during study, at work, at home and at leisure.</w:t>
            </w:r>
          </w:p>
        </w:tc>
      </w:tr>
      <w:tr w:rsidR="00011908" w:rsidRPr="000D70B2" w:rsidTr="00011908">
        <w:tc>
          <w:tcPr>
            <w:tcW w:w="2689" w:type="dxa"/>
          </w:tcPr>
          <w:p w:rsidR="00011908" w:rsidRPr="0036398A" w:rsidRDefault="007731D9" w:rsidP="0036398A">
            <w:pPr>
              <w:rPr>
                <w:rFonts w:ascii="Times New Roman" w:hAnsi="Times New Roman"/>
                <w:b/>
                <w:spacing w:val="1"/>
                <w:sz w:val="24"/>
                <w:szCs w:val="24"/>
                <w:highlight w:val="yellow"/>
              </w:rPr>
            </w:pPr>
            <w:r w:rsidRPr="0036398A">
              <w:rPr>
                <w:rFonts w:ascii="Times New Roman" w:hAnsi="Times New Roman"/>
                <w:b/>
                <w:sz w:val="24"/>
                <w:szCs w:val="24"/>
                <w:lang w:val="en-US"/>
              </w:rPr>
              <w:t>GC</w:t>
            </w:r>
            <w:r w:rsidRPr="0036398A">
              <w:rPr>
                <w:rFonts w:ascii="Times New Roman" w:hAnsi="Times New Roman"/>
                <w:b/>
                <w:bCs/>
                <w:sz w:val="24"/>
                <w:szCs w:val="24"/>
              </w:rPr>
              <w:t xml:space="preserve"> </w:t>
            </w:r>
            <w:r w:rsidR="00011908" w:rsidRPr="0036398A">
              <w:rPr>
                <w:rFonts w:ascii="Times New Roman" w:hAnsi="Times New Roman"/>
                <w:b/>
                <w:bCs/>
                <w:sz w:val="24"/>
                <w:szCs w:val="24"/>
              </w:rPr>
              <w:t xml:space="preserve">6. </w:t>
            </w:r>
            <w:proofErr w:type="spellStart"/>
            <w:r w:rsidR="0036398A" w:rsidRPr="0036398A">
              <w:rPr>
                <w:rFonts w:ascii="Times New Roman" w:hAnsi="Times New Roman"/>
                <w:b/>
                <w:bCs/>
                <w:sz w:val="24"/>
                <w:szCs w:val="24"/>
              </w:rPr>
              <w:t>Entrepreneurial</w:t>
            </w:r>
            <w:proofErr w:type="spellEnd"/>
            <w:r w:rsidR="0036398A" w:rsidRPr="0036398A">
              <w:rPr>
                <w:rFonts w:ascii="Times New Roman" w:hAnsi="Times New Roman"/>
                <w:b/>
                <w:bCs/>
                <w:sz w:val="24"/>
                <w:szCs w:val="24"/>
              </w:rPr>
              <w:t xml:space="preserve"> </w:t>
            </w:r>
            <w:proofErr w:type="spellStart"/>
            <w:r w:rsidR="0036398A" w:rsidRPr="0036398A">
              <w:rPr>
                <w:rFonts w:ascii="Times New Roman" w:hAnsi="Times New Roman"/>
                <w:b/>
                <w:bCs/>
                <w:sz w:val="24"/>
                <w:szCs w:val="24"/>
              </w:rPr>
              <w:t>competence</w:t>
            </w:r>
            <w:proofErr w:type="spellEnd"/>
          </w:p>
        </w:tc>
        <w:tc>
          <w:tcPr>
            <w:tcW w:w="6237" w:type="dxa"/>
          </w:tcPr>
          <w:p w:rsidR="0036398A" w:rsidRPr="0036398A" w:rsidRDefault="0036398A" w:rsidP="0036398A">
            <w:pPr>
              <w:pStyle w:val="a5"/>
              <w:tabs>
                <w:tab w:val="left" w:pos="313"/>
              </w:tabs>
              <w:autoSpaceDE w:val="0"/>
              <w:autoSpaceDN w:val="0"/>
              <w:adjustRightInd w:val="0"/>
              <w:ind w:left="29"/>
              <w:jc w:val="both"/>
              <w:rPr>
                <w:rFonts w:ascii="Times New Roman" w:eastAsiaTheme="minorHAnsi" w:hAnsi="Times New Roman"/>
                <w:sz w:val="24"/>
                <w:szCs w:val="24"/>
                <w:lang w:eastAsia="en-US"/>
              </w:rPr>
            </w:pPr>
            <w:r w:rsidRPr="0036398A">
              <w:rPr>
                <w:rFonts w:ascii="Times New Roman" w:eastAsiaTheme="minorHAnsi" w:hAnsi="Times New Roman"/>
                <w:sz w:val="24"/>
                <w:szCs w:val="24"/>
                <w:lang w:eastAsia="en-US"/>
              </w:rPr>
              <w:t xml:space="preserve">GC6.1. The </w:t>
            </w:r>
            <w:proofErr w:type="spellStart"/>
            <w:r w:rsidRPr="0036398A">
              <w:rPr>
                <w:rFonts w:ascii="Times New Roman" w:eastAsiaTheme="minorHAnsi" w:hAnsi="Times New Roman"/>
                <w:sz w:val="24"/>
                <w:szCs w:val="24"/>
                <w:lang w:eastAsia="en-US"/>
              </w:rPr>
              <w:t>ability</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to</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be</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creative</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and</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enterprising</w:t>
            </w:r>
            <w:proofErr w:type="spellEnd"/>
            <w:r w:rsidRPr="0036398A">
              <w:rPr>
                <w:rFonts w:ascii="Times New Roman" w:eastAsiaTheme="minorHAnsi" w:hAnsi="Times New Roman"/>
                <w:sz w:val="24"/>
                <w:szCs w:val="24"/>
                <w:lang w:eastAsia="en-US"/>
              </w:rPr>
              <w:t xml:space="preserve"> in different </w:t>
            </w:r>
            <w:proofErr w:type="spellStart"/>
            <w:r w:rsidRPr="0036398A">
              <w:rPr>
                <w:rFonts w:ascii="Times New Roman" w:eastAsiaTheme="minorHAnsi" w:hAnsi="Times New Roman"/>
                <w:sz w:val="24"/>
                <w:szCs w:val="24"/>
                <w:lang w:eastAsia="en-US"/>
              </w:rPr>
              <w:t>environments</w:t>
            </w:r>
            <w:proofErr w:type="spellEnd"/>
            <w:r w:rsidRPr="0036398A">
              <w:rPr>
                <w:rFonts w:ascii="Times New Roman" w:eastAsiaTheme="minorHAnsi" w:hAnsi="Times New Roman"/>
                <w:sz w:val="24"/>
                <w:szCs w:val="24"/>
                <w:lang w:eastAsia="en-US"/>
              </w:rPr>
              <w:t>.</w:t>
            </w:r>
          </w:p>
          <w:p w:rsidR="0036398A" w:rsidRPr="0036398A" w:rsidRDefault="0036398A" w:rsidP="0036398A">
            <w:pPr>
              <w:pStyle w:val="a5"/>
              <w:tabs>
                <w:tab w:val="left" w:pos="313"/>
              </w:tabs>
              <w:autoSpaceDE w:val="0"/>
              <w:autoSpaceDN w:val="0"/>
              <w:adjustRightInd w:val="0"/>
              <w:ind w:left="29"/>
              <w:jc w:val="both"/>
              <w:rPr>
                <w:rFonts w:ascii="Times New Roman" w:eastAsiaTheme="minorHAnsi" w:hAnsi="Times New Roman"/>
                <w:sz w:val="24"/>
                <w:szCs w:val="24"/>
                <w:lang w:eastAsia="en-US"/>
              </w:rPr>
            </w:pPr>
            <w:r w:rsidRPr="0036398A">
              <w:rPr>
                <w:rFonts w:ascii="Times New Roman" w:eastAsiaTheme="minorHAnsi" w:hAnsi="Times New Roman"/>
                <w:sz w:val="24"/>
                <w:szCs w:val="24"/>
                <w:lang w:eastAsia="en-US"/>
              </w:rPr>
              <w:t xml:space="preserve">GC 6.2. The </w:t>
            </w:r>
            <w:proofErr w:type="spellStart"/>
            <w:r w:rsidRPr="0036398A">
              <w:rPr>
                <w:rFonts w:ascii="Times New Roman" w:eastAsiaTheme="minorHAnsi" w:hAnsi="Times New Roman"/>
                <w:sz w:val="24"/>
                <w:szCs w:val="24"/>
                <w:lang w:eastAsia="en-US"/>
              </w:rPr>
              <w:t>ability</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to</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work</w:t>
            </w:r>
            <w:proofErr w:type="spellEnd"/>
            <w:r w:rsidRPr="0036398A">
              <w:rPr>
                <w:rFonts w:ascii="Times New Roman" w:eastAsiaTheme="minorHAnsi" w:hAnsi="Times New Roman"/>
                <w:sz w:val="24"/>
                <w:szCs w:val="24"/>
                <w:lang w:eastAsia="en-US"/>
              </w:rPr>
              <w:t xml:space="preserve"> in </w:t>
            </w:r>
            <w:proofErr w:type="spellStart"/>
            <w:r w:rsidRPr="0036398A">
              <w:rPr>
                <w:rFonts w:ascii="Times New Roman" w:eastAsiaTheme="minorHAnsi" w:hAnsi="Times New Roman"/>
                <w:sz w:val="24"/>
                <w:szCs w:val="24"/>
                <w:lang w:eastAsia="en-US"/>
              </w:rPr>
              <w:t>the</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mode</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of</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uncertainty</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and</w:t>
            </w:r>
            <w:proofErr w:type="spellEnd"/>
            <w:r w:rsidRPr="0036398A">
              <w:rPr>
                <w:rFonts w:ascii="Times New Roman" w:eastAsiaTheme="minorHAnsi" w:hAnsi="Times New Roman"/>
                <w:sz w:val="24"/>
                <w:szCs w:val="24"/>
                <w:lang w:eastAsia="en-US"/>
              </w:rPr>
              <w:t xml:space="preserve"> rapid </w:t>
            </w:r>
            <w:proofErr w:type="spellStart"/>
            <w:r w:rsidRPr="0036398A">
              <w:rPr>
                <w:rFonts w:ascii="Times New Roman" w:eastAsiaTheme="minorHAnsi" w:hAnsi="Times New Roman"/>
                <w:sz w:val="24"/>
                <w:szCs w:val="24"/>
                <w:lang w:eastAsia="en-US"/>
              </w:rPr>
              <w:t>change</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of</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task</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conditions</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make</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decisions</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allocate</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resources</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and</w:t>
            </w:r>
            <w:proofErr w:type="spellEnd"/>
            <w:r w:rsidRPr="0036398A">
              <w:rPr>
                <w:rFonts w:ascii="Times New Roman" w:eastAsiaTheme="minorHAnsi" w:hAnsi="Times New Roman"/>
                <w:sz w:val="24"/>
                <w:szCs w:val="24"/>
                <w:lang w:eastAsia="en-US"/>
              </w:rPr>
              <w:t xml:space="preserve"> manage </w:t>
            </w:r>
            <w:proofErr w:type="spellStart"/>
            <w:r w:rsidRPr="0036398A">
              <w:rPr>
                <w:rFonts w:ascii="Times New Roman" w:eastAsiaTheme="minorHAnsi" w:hAnsi="Times New Roman"/>
                <w:sz w:val="24"/>
                <w:szCs w:val="24"/>
                <w:lang w:eastAsia="en-US"/>
              </w:rPr>
              <w:t>your</w:t>
            </w:r>
            <w:proofErr w:type="spellEnd"/>
            <w:r w:rsidRPr="0036398A">
              <w:rPr>
                <w:rFonts w:ascii="Times New Roman" w:eastAsiaTheme="minorHAnsi" w:hAnsi="Times New Roman"/>
                <w:sz w:val="24"/>
                <w:szCs w:val="24"/>
                <w:lang w:eastAsia="en-US"/>
              </w:rPr>
              <w:t xml:space="preserve"> time.</w:t>
            </w:r>
          </w:p>
          <w:p w:rsidR="00011908" w:rsidRPr="001A14A0" w:rsidRDefault="0036398A" w:rsidP="0036398A">
            <w:pPr>
              <w:pStyle w:val="a5"/>
              <w:tabs>
                <w:tab w:val="left" w:pos="313"/>
              </w:tabs>
              <w:autoSpaceDE w:val="0"/>
              <w:autoSpaceDN w:val="0"/>
              <w:adjustRightInd w:val="0"/>
              <w:ind w:left="29"/>
              <w:jc w:val="both"/>
              <w:rPr>
                <w:rFonts w:ascii="Times New Roman" w:eastAsiaTheme="minorHAnsi" w:hAnsi="Times New Roman"/>
                <w:sz w:val="24"/>
                <w:szCs w:val="24"/>
                <w:lang w:eastAsia="en-US"/>
              </w:rPr>
            </w:pPr>
            <w:r w:rsidRPr="0036398A">
              <w:rPr>
                <w:rFonts w:ascii="Times New Roman" w:eastAsiaTheme="minorHAnsi" w:hAnsi="Times New Roman"/>
                <w:sz w:val="24"/>
                <w:szCs w:val="24"/>
                <w:lang w:eastAsia="en-US"/>
              </w:rPr>
              <w:t xml:space="preserve">GC 6.3. The </w:t>
            </w:r>
            <w:proofErr w:type="spellStart"/>
            <w:r w:rsidRPr="0036398A">
              <w:rPr>
                <w:rFonts w:ascii="Times New Roman" w:eastAsiaTheme="minorHAnsi" w:hAnsi="Times New Roman"/>
                <w:sz w:val="24"/>
                <w:szCs w:val="24"/>
                <w:lang w:eastAsia="en-US"/>
              </w:rPr>
              <w:t>ability</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to</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work</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with</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consumer</w:t>
            </w:r>
            <w:proofErr w:type="spellEnd"/>
            <w:r w:rsidRPr="0036398A">
              <w:rPr>
                <w:rFonts w:ascii="Times New Roman" w:eastAsiaTheme="minorHAnsi" w:hAnsi="Times New Roman"/>
                <w:sz w:val="24"/>
                <w:szCs w:val="24"/>
                <w:lang w:eastAsia="en-US"/>
              </w:rPr>
              <w:t xml:space="preserve"> </w:t>
            </w:r>
            <w:proofErr w:type="spellStart"/>
            <w:r w:rsidRPr="0036398A">
              <w:rPr>
                <w:rFonts w:ascii="Times New Roman" w:eastAsiaTheme="minorHAnsi" w:hAnsi="Times New Roman"/>
                <w:sz w:val="24"/>
                <w:szCs w:val="24"/>
                <w:lang w:eastAsia="en-US"/>
              </w:rPr>
              <w:t>requests</w:t>
            </w:r>
            <w:proofErr w:type="spellEnd"/>
            <w:r w:rsidRPr="0036398A">
              <w:rPr>
                <w:rFonts w:ascii="Times New Roman" w:eastAsiaTheme="minorHAnsi" w:hAnsi="Times New Roman"/>
                <w:sz w:val="24"/>
                <w:szCs w:val="24"/>
                <w:lang w:eastAsia="en-US"/>
              </w:rPr>
              <w:t>.</w:t>
            </w:r>
          </w:p>
        </w:tc>
      </w:tr>
      <w:tr w:rsidR="00011908" w:rsidRPr="000D70B2" w:rsidTr="00011908">
        <w:tc>
          <w:tcPr>
            <w:tcW w:w="2689" w:type="dxa"/>
          </w:tcPr>
          <w:p w:rsidR="00011908" w:rsidRPr="0036398A" w:rsidRDefault="007731D9" w:rsidP="0036398A">
            <w:pPr>
              <w:rPr>
                <w:rFonts w:ascii="Times New Roman" w:hAnsi="Times New Roman"/>
                <w:b/>
                <w:sz w:val="24"/>
                <w:szCs w:val="24"/>
                <w:lang w:val="en-US"/>
              </w:rPr>
            </w:pPr>
            <w:r w:rsidRPr="0036398A">
              <w:rPr>
                <w:rFonts w:ascii="Times New Roman" w:hAnsi="Times New Roman"/>
                <w:b/>
                <w:sz w:val="24"/>
                <w:szCs w:val="24"/>
                <w:lang w:val="en-US"/>
              </w:rPr>
              <w:t xml:space="preserve">GC </w:t>
            </w:r>
            <w:r w:rsidR="00011908" w:rsidRPr="0036398A">
              <w:rPr>
                <w:rFonts w:ascii="Times New Roman" w:hAnsi="Times New Roman"/>
                <w:b/>
                <w:sz w:val="24"/>
                <w:szCs w:val="24"/>
                <w:lang w:val="en-US"/>
              </w:rPr>
              <w:t xml:space="preserve">7. </w:t>
            </w:r>
            <w:r w:rsidR="0036398A" w:rsidRPr="0036398A">
              <w:rPr>
                <w:rFonts w:ascii="Times New Roman" w:hAnsi="Times New Roman"/>
                <w:b/>
                <w:sz w:val="24"/>
                <w:szCs w:val="24"/>
                <w:lang w:val="en-US"/>
              </w:rPr>
              <w:t>Cultural awareness and self-expression</w:t>
            </w:r>
          </w:p>
        </w:tc>
        <w:tc>
          <w:tcPr>
            <w:tcW w:w="6237" w:type="dxa"/>
          </w:tcPr>
          <w:p w:rsidR="0036398A" w:rsidRPr="0036398A" w:rsidRDefault="0036398A" w:rsidP="0036398A">
            <w:pPr>
              <w:pStyle w:val="a5"/>
              <w:tabs>
                <w:tab w:val="left" w:pos="313"/>
              </w:tabs>
              <w:ind w:left="29"/>
              <w:jc w:val="both"/>
              <w:rPr>
                <w:rFonts w:ascii="Times New Roman" w:eastAsiaTheme="minorHAnsi" w:hAnsi="Times New Roman"/>
                <w:sz w:val="24"/>
                <w:szCs w:val="24"/>
                <w:lang w:val="en-US" w:eastAsia="en-US"/>
              </w:rPr>
            </w:pPr>
            <w:r w:rsidRPr="0036398A">
              <w:rPr>
                <w:rFonts w:ascii="Times New Roman" w:eastAsiaTheme="minorHAnsi" w:hAnsi="Times New Roman"/>
                <w:sz w:val="24"/>
                <w:szCs w:val="24"/>
                <w:lang w:eastAsia="en-US"/>
              </w:rPr>
              <w:t>GC</w:t>
            </w:r>
            <w:r w:rsidRPr="0036398A">
              <w:rPr>
                <w:rFonts w:ascii="Times New Roman" w:eastAsiaTheme="minorHAnsi" w:hAnsi="Times New Roman"/>
                <w:sz w:val="24"/>
                <w:szCs w:val="24"/>
                <w:lang w:val="en-US" w:eastAsia="en-US"/>
              </w:rPr>
              <w:t xml:space="preserve"> 7.1. The ability to manifest ideological, civic and moral positions.</w:t>
            </w:r>
          </w:p>
          <w:p w:rsidR="00011908" w:rsidRPr="0036398A" w:rsidRDefault="0036398A" w:rsidP="0036398A">
            <w:pPr>
              <w:pStyle w:val="a5"/>
              <w:tabs>
                <w:tab w:val="left" w:pos="313"/>
              </w:tabs>
              <w:ind w:left="29"/>
              <w:jc w:val="both"/>
              <w:rPr>
                <w:rFonts w:ascii="Times New Roman" w:eastAsiaTheme="minorHAnsi" w:hAnsi="Times New Roman"/>
                <w:sz w:val="24"/>
                <w:szCs w:val="24"/>
                <w:lang w:val="en-US" w:eastAsia="en-US"/>
              </w:rPr>
            </w:pPr>
            <w:r w:rsidRPr="0036398A">
              <w:rPr>
                <w:rFonts w:ascii="Times New Roman" w:eastAsiaTheme="minorHAnsi" w:hAnsi="Times New Roman"/>
                <w:sz w:val="24"/>
                <w:szCs w:val="24"/>
                <w:lang w:eastAsia="en-US"/>
              </w:rPr>
              <w:t>GC</w:t>
            </w:r>
            <w:r w:rsidRPr="0036398A">
              <w:rPr>
                <w:rFonts w:ascii="Times New Roman" w:eastAsiaTheme="minorHAnsi" w:hAnsi="Times New Roman"/>
                <w:sz w:val="24"/>
                <w:szCs w:val="24"/>
                <w:lang w:val="en-US" w:eastAsia="en-US"/>
              </w:rPr>
              <w:t xml:space="preserve"> 7.2. The ability to be tolerant of the traditions and culture of other peoples of the world, to possess high spiritual qualities.</w:t>
            </w:r>
          </w:p>
        </w:tc>
      </w:tr>
      <w:tr w:rsidR="00011908" w:rsidRPr="00F04219" w:rsidTr="00011908">
        <w:tc>
          <w:tcPr>
            <w:tcW w:w="8926" w:type="dxa"/>
            <w:gridSpan w:val="2"/>
          </w:tcPr>
          <w:p w:rsidR="00011908" w:rsidRPr="00F04219" w:rsidRDefault="0036398A" w:rsidP="0036398A">
            <w:pPr>
              <w:jc w:val="center"/>
              <w:rPr>
                <w:rFonts w:ascii="Times New Roman" w:hAnsi="Times New Roman"/>
                <w:sz w:val="24"/>
                <w:szCs w:val="24"/>
                <w:highlight w:val="yellow"/>
              </w:rPr>
            </w:pPr>
            <w:r w:rsidRPr="0036398A">
              <w:rPr>
                <w:rFonts w:ascii="Times New Roman" w:hAnsi="Times New Roman"/>
                <w:b/>
                <w:sz w:val="24"/>
                <w:szCs w:val="24"/>
              </w:rPr>
              <w:t>PROFESSIONAL COMPETENCIES</w:t>
            </w:r>
            <w:r w:rsidRPr="0036398A">
              <w:rPr>
                <w:rFonts w:ascii="Times New Roman" w:hAnsi="Times New Roman"/>
                <w:sz w:val="24"/>
                <w:szCs w:val="24"/>
              </w:rPr>
              <w:t xml:space="preserve"> </w:t>
            </w:r>
            <w:r w:rsidR="00011908" w:rsidRPr="00080345">
              <w:rPr>
                <w:rFonts w:ascii="Times New Roman" w:hAnsi="Times New Roman"/>
                <w:sz w:val="24"/>
                <w:szCs w:val="24"/>
              </w:rPr>
              <w:t>(</w:t>
            </w:r>
            <w:r w:rsidR="00011908" w:rsidRPr="00F04219">
              <w:rPr>
                <w:rFonts w:ascii="Times New Roman" w:hAnsi="Times New Roman"/>
                <w:sz w:val="24"/>
                <w:szCs w:val="24"/>
              </w:rPr>
              <w:t>H</w:t>
            </w:r>
            <w:r w:rsidR="00011908" w:rsidRPr="00F04219">
              <w:rPr>
                <w:rFonts w:ascii="Times New Roman" w:hAnsi="Times New Roman"/>
                <w:sz w:val="24"/>
                <w:szCs w:val="24"/>
                <w:lang w:val="en-US"/>
              </w:rPr>
              <w:t>ARDSKILLS</w:t>
            </w:r>
            <w:r w:rsidR="00011908">
              <w:rPr>
                <w:rFonts w:ascii="Times New Roman" w:hAnsi="Times New Roman"/>
                <w:sz w:val="24"/>
                <w:szCs w:val="24"/>
              </w:rPr>
              <w:t>).</w:t>
            </w:r>
          </w:p>
        </w:tc>
      </w:tr>
      <w:tr w:rsidR="00011908" w:rsidRPr="000D70B2" w:rsidTr="00011908">
        <w:tc>
          <w:tcPr>
            <w:tcW w:w="2689" w:type="dxa"/>
            <w:vMerge w:val="restart"/>
          </w:tcPr>
          <w:p w:rsidR="00011908" w:rsidRPr="0036398A" w:rsidRDefault="0036398A" w:rsidP="00011908">
            <w:pPr>
              <w:rPr>
                <w:rFonts w:ascii="Times New Roman" w:hAnsi="Times New Roman"/>
                <w:b/>
                <w:sz w:val="24"/>
                <w:szCs w:val="24"/>
                <w:highlight w:val="yellow"/>
                <w:lang w:val="en-US"/>
              </w:rPr>
            </w:pPr>
            <w:r w:rsidRPr="0036398A">
              <w:rPr>
                <w:rFonts w:ascii="Times New Roman" w:hAnsi="Times New Roman"/>
                <w:b/>
                <w:sz w:val="24"/>
                <w:szCs w:val="24"/>
                <w:lang w:val="en-US"/>
              </w:rPr>
              <w:t xml:space="preserve">Theoretical knowledge and practical skills </w:t>
            </w:r>
            <w:r w:rsidRPr="0036398A">
              <w:rPr>
                <w:rFonts w:ascii="Times New Roman" w:hAnsi="Times New Roman"/>
                <w:b/>
                <w:sz w:val="24"/>
                <w:szCs w:val="24"/>
                <w:lang w:val="en-US"/>
              </w:rPr>
              <w:lastRenderedPageBreak/>
              <w:t>specific to this field</w:t>
            </w:r>
          </w:p>
        </w:tc>
        <w:tc>
          <w:tcPr>
            <w:tcW w:w="6237" w:type="dxa"/>
          </w:tcPr>
          <w:p w:rsidR="00011908" w:rsidRPr="0036398A" w:rsidRDefault="0036398A" w:rsidP="0036398A">
            <w:pPr>
              <w:contextualSpacing/>
              <w:jc w:val="both"/>
              <w:rPr>
                <w:rFonts w:ascii="Times New Roman" w:hAnsi="Times New Roman" w:cs="Times New Roman"/>
                <w:sz w:val="24"/>
                <w:szCs w:val="24"/>
                <w:lang w:val="en-US"/>
              </w:rPr>
            </w:pPr>
            <w:r>
              <w:rPr>
                <w:rFonts w:ascii="Times New Roman" w:hAnsi="Times New Roman"/>
                <w:sz w:val="24"/>
                <w:szCs w:val="24"/>
                <w:lang w:val="en-US"/>
              </w:rPr>
              <w:lastRenderedPageBreak/>
              <w:t>PC</w:t>
            </w:r>
            <w:r w:rsidR="00011908" w:rsidRPr="0036398A">
              <w:rPr>
                <w:rFonts w:ascii="Times New Roman" w:hAnsi="Times New Roman"/>
                <w:sz w:val="24"/>
                <w:szCs w:val="24"/>
                <w:lang w:val="en-US"/>
              </w:rPr>
              <w:t>1.</w:t>
            </w:r>
            <w:r w:rsidR="00C53394" w:rsidRPr="0036398A">
              <w:rPr>
                <w:rFonts w:ascii="Times New Roman" w:hAnsi="Times New Roman"/>
                <w:sz w:val="24"/>
                <w:szCs w:val="24"/>
                <w:lang w:val="en-US"/>
              </w:rPr>
              <w:t xml:space="preserve"> </w:t>
            </w:r>
            <w:r w:rsidRPr="0036398A">
              <w:rPr>
                <w:rFonts w:ascii="Times New Roman" w:hAnsi="Times New Roman"/>
                <w:sz w:val="24"/>
                <w:szCs w:val="24"/>
                <w:lang w:val="en-US"/>
              </w:rPr>
              <w:t xml:space="preserve">Possess general scientific and political science terminology, basic and specialized knowledge and skills of a </w:t>
            </w:r>
            <w:r w:rsidRPr="0036398A">
              <w:rPr>
                <w:rFonts w:ascii="Times New Roman" w:hAnsi="Times New Roman"/>
                <w:sz w:val="24"/>
                <w:szCs w:val="24"/>
                <w:lang w:val="en-US"/>
              </w:rPr>
              <w:lastRenderedPageBreak/>
              <w:t>theoretical and applied nature in the field of political science.</w:t>
            </w:r>
          </w:p>
        </w:tc>
      </w:tr>
      <w:tr w:rsidR="00011908" w:rsidRPr="000D70B2" w:rsidTr="00011908">
        <w:tc>
          <w:tcPr>
            <w:tcW w:w="2689" w:type="dxa"/>
            <w:vMerge/>
          </w:tcPr>
          <w:p w:rsidR="00011908" w:rsidRPr="0036398A" w:rsidRDefault="00011908" w:rsidP="00011908">
            <w:pPr>
              <w:rPr>
                <w:rFonts w:ascii="Times New Roman" w:hAnsi="Times New Roman"/>
                <w:sz w:val="24"/>
                <w:szCs w:val="24"/>
                <w:highlight w:val="yellow"/>
                <w:lang w:val="en-US"/>
              </w:rPr>
            </w:pPr>
          </w:p>
        </w:tc>
        <w:tc>
          <w:tcPr>
            <w:tcW w:w="6237" w:type="dxa"/>
          </w:tcPr>
          <w:p w:rsidR="00011908" w:rsidRPr="0036398A" w:rsidRDefault="0036398A" w:rsidP="0036398A">
            <w:pPr>
              <w:tabs>
                <w:tab w:val="left" w:pos="459"/>
              </w:tabs>
              <w:jc w:val="both"/>
              <w:rPr>
                <w:rFonts w:ascii="Times New Roman" w:hAnsi="Times New Roman"/>
                <w:sz w:val="24"/>
                <w:szCs w:val="24"/>
                <w:lang w:val="en-US"/>
              </w:rPr>
            </w:pPr>
            <w:r>
              <w:rPr>
                <w:rFonts w:ascii="Times New Roman" w:hAnsi="Times New Roman"/>
                <w:sz w:val="24"/>
                <w:szCs w:val="24"/>
                <w:lang w:val="en-US"/>
              </w:rPr>
              <w:t>PC</w:t>
            </w:r>
            <w:r w:rsidRPr="0036398A">
              <w:rPr>
                <w:rFonts w:ascii="Times New Roman" w:hAnsi="Times New Roman"/>
                <w:sz w:val="24"/>
                <w:szCs w:val="24"/>
                <w:lang w:val="en-US"/>
              </w:rPr>
              <w:t xml:space="preserve"> </w:t>
            </w:r>
            <w:r w:rsidR="00011908" w:rsidRPr="0036398A">
              <w:rPr>
                <w:rFonts w:ascii="Times New Roman" w:hAnsi="Times New Roman"/>
                <w:sz w:val="24"/>
                <w:szCs w:val="24"/>
                <w:lang w:val="en-US"/>
              </w:rPr>
              <w:t xml:space="preserve">2. </w:t>
            </w:r>
            <w:r w:rsidRPr="0036398A">
              <w:rPr>
                <w:rFonts w:ascii="Times New Roman" w:hAnsi="Times New Roman"/>
                <w:sz w:val="24"/>
                <w:szCs w:val="24"/>
                <w:lang w:val="en-US"/>
              </w:rPr>
              <w:t>The ability to conduct autonomous, local research under scientific supervision on the basis of existing institutional, structural-functional and other political science methods in a specific narrow area with the formulation of reasoned conclusions and conclusions.</w:t>
            </w:r>
          </w:p>
        </w:tc>
      </w:tr>
      <w:tr w:rsidR="00011908" w:rsidRPr="000D70B2" w:rsidTr="00011908">
        <w:tc>
          <w:tcPr>
            <w:tcW w:w="2689" w:type="dxa"/>
            <w:vMerge/>
          </w:tcPr>
          <w:p w:rsidR="00011908" w:rsidRPr="0036398A" w:rsidRDefault="00011908" w:rsidP="00011908">
            <w:pPr>
              <w:rPr>
                <w:rFonts w:ascii="Times New Roman" w:hAnsi="Times New Roman"/>
                <w:sz w:val="24"/>
                <w:szCs w:val="24"/>
                <w:highlight w:val="yellow"/>
                <w:lang w:val="en-US"/>
              </w:rPr>
            </w:pPr>
          </w:p>
        </w:tc>
        <w:tc>
          <w:tcPr>
            <w:tcW w:w="6237" w:type="dxa"/>
          </w:tcPr>
          <w:p w:rsidR="00011908" w:rsidRPr="0036398A" w:rsidRDefault="0036398A" w:rsidP="0036398A">
            <w:pPr>
              <w:tabs>
                <w:tab w:val="left" w:pos="459"/>
              </w:tabs>
              <w:jc w:val="both"/>
              <w:rPr>
                <w:rFonts w:ascii="Times New Roman" w:hAnsi="Times New Roman"/>
                <w:sz w:val="24"/>
                <w:szCs w:val="24"/>
                <w:lang w:val="en-US"/>
              </w:rPr>
            </w:pPr>
            <w:r>
              <w:rPr>
                <w:rFonts w:ascii="Times New Roman" w:hAnsi="Times New Roman"/>
                <w:sz w:val="24"/>
                <w:szCs w:val="24"/>
                <w:lang w:val="en-US"/>
              </w:rPr>
              <w:t>PC</w:t>
            </w:r>
            <w:r w:rsidR="00011908" w:rsidRPr="0036398A">
              <w:rPr>
                <w:rFonts w:ascii="Times New Roman" w:hAnsi="Times New Roman"/>
                <w:sz w:val="24"/>
                <w:szCs w:val="24"/>
                <w:lang w:val="en-US"/>
              </w:rPr>
              <w:t xml:space="preserve">3. </w:t>
            </w:r>
            <w:r w:rsidRPr="0036398A">
              <w:rPr>
                <w:rFonts w:ascii="Times New Roman" w:hAnsi="Times New Roman"/>
                <w:sz w:val="24"/>
                <w:szCs w:val="24"/>
                <w:lang w:val="en-US"/>
              </w:rPr>
              <w:t>Possess the skills of effective communication in a professional environment, participation in scientific political discussions, the ability to prepare scientific texts (articles, reviews, reviews, presentations, etc.) for publication in scientific publications and speeches at scientific events.</w:t>
            </w:r>
          </w:p>
        </w:tc>
      </w:tr>
      <w:tr w:rsidR="00011908" w:rsidRPr="000D70B2" w:rsidTr="00011908">
        <w:tc>
          <w:tcPr>
            <w:tcW w:w="2689" w:type="dxa"/>
            <w:vMerge/>
          </w:tcPr>
          <w:p w:rsidR="00011908" w:rsidRPr="0036398A" w:rsidRDefault="00011908" w:rsidP="00011908">
            <w:pPr>
              <w:rPr>
                <w:rFonts w:ascii="Times New Roman" w:hAnsi="Times New Roman"/>
                <w:sz w:val="24"/>
                <w:szCs w:val="24"/>
                <w:highlight w:val="yellow"/>
                <w:lang w:val="en-US"/>
              </w:rPr>
            </w:pPr>
          </w:p>
        </w:tc>
        <w:tc>
          <w:tcPr>
            <w:tcW w:w="6237" w:type="dxa"/>
          </w:tcPr>
          <w:p w:rsidR="00011908" w:rsidRPr="0036398A" w:rsidRDefault="0036398A" w:rsidP="0036398A">
            <w:pPr>
              <w:tabs>
                <w:tab w:val="left" w:pos="459"/>
              </w:tabs>
              <w:jc w:val="both"/>
              <w:rPr>
                <w:rFonts w:ascii="Times New Roman" w:hAnsi="Times New Roman"/>
                <w:sz w:val="24"/>
                <w:szCs w:val="24"/>
                <w:lang w:val="en-US"/>
              </w:rPr>
            </w:pPr>
            <w:r>
              <w:rPr>
                <w:rFonts w:ascii="Times New Roman" w:hAnsi="Times New Roman"/>
                <w:sz w:val="24"/>
                <w:szCs w:val="24"/>
                <w:lang w:val="en-US"/>
              </w:rPr>
              <w:t>PC</w:t>
            </w:r>
            <w:r w:rsidR="00011908" w:rsidRPr="0036398A">
              <w:rPr>
                <w:rFonts w:ascii="Times New Roman" w:hAnsi="Times New Roman"/>
                <w:sz w:val="24"/>
                <w:szCs w:val="24"/>
                <w:lang w:val="en-US"/>
              </w:rPr>
              <w:t xml:space="preserve">4. </w:t>
            </w:r>
            <w:r w:rsidRPr="0036398A">
              <w:rPr>
                <w:rFonts w:ascii="Times New Roman" w:hAnsi="Times New Roman"/>
                <w:sz w:val="24"/>
                <w:szCs w:val="24"/>
                <w:lang w:val="en-US"/>
              </w:rPr>
              <w:t>The ability to characterize and evaluate individual political events and processes, revealing their connection with the economic, social and cultural context, as well as with objective trends and patterns of development of the political system as a whole.</w:t>
            </w:r>
          </w:p>
        </w:tc>
      </w:tr>
      <w:tr w:rsidR="00011908" w:rsidRPr="000D70B2" w:rsidTr="00011908">
        <w:tc>
          <w:tcPr>
            <w:tcW w:w="2689" w:type="dxa"/>
            <w:vMerge/>
          </w:tcPr>
          <w:p w:rsidR="00011908" w:rsidRPr="0036398A" w:rsidRDefault="00011908" w:rsidP="00011908">
            <w:pPr>
              <w:rPr>
                <w:rFonts w:ascii="Times New Roman" w:hAnsi="Times New Roman"/>
                <w:sz w:val="24"/>
                <w:szCs w:val="24"/>
                <w:highlight w:val="yellow"/>
                <w:lang w:val="en-US"/>
              </w:rPr>
            </w:pPr>
          </w:p>
        </w:tc>
        <w:tc>
          <w:tcPr>
            <w:tcW w:w="6237" w:type="dxa"/>
          </w:tcPr>
          <w:p w:rsidR="00011908" w:rsidRPr="0036398A" w:rsidRDefault="0036398A" w:rsidP="0036398A">
            <w:pPr>
              <w:tabs>
                <w:tab w:val="left" w:pos="459"/>
              </w:tabs>
              <w:jc w:val="both"/>
              <w:rPr>
                <w:rFonts w:ascii="Times New Roman" w:hAnsi="Times New Roman"/>
                <w:sz w:val="24"/>
                <w:szCs w:val="24"/>
                <w:lang w:val="en-US"/>
              </w:rPr>
            </w:pPr>
            <w:r>
              <w:rPr>
                <w:rFonts w:ascii="Times New Roman" w:hAnsi="Times New Roman"/>
                <w:sz w:val="24"/>
                <w:szCs w:val="24"/>
                <w:lang w:val="en-US"/>
              </w:rPr>
              <w:t>PC</w:t>
            </w:r>
            <w:r w:rsidR="00011908" w:rsidRPr="0036398A">
              <w:rPr>
                <w:rFonts w:ascii="Times New Roman" w:hAnsi="Times New Roman" w:cs="Times New Roman"/>
                <w:sz w:val="24"/>
                <w:szCs w:val="24"/>
                <w:lang w:val="en-US"/>
              </w:rPr>
              <w:t>5</w:t>
            </w:r>
            <w:r w:rsidR="00C467E5" w:rsidRPr="0036398A">
              <w:rPr>
                <w:rFonts w:ascii="Times New Roman" w:hAnsi="Times New Roman" w:cs="Times New Roman"/>
                <w:sz w:val="24"/>
                <w:szCs w:val="24"/>
                <w:lang w:val="en-US"/>
              </w:rPr>
              <w:t xml:space="preserve">. </w:t>
            </w:r>
            <w:r w:rsidRPr="0036398A">
              <w:rPr>
                <w:rFonts w:ascii="Times New Roman" w:hAnsi="Times New Roman" w:cs="Times New Roman"/>
                <w:sz w:val="24"/>
                <w:szCs w:val="24"/>
                <w:lang w:val="en-US"/>
              </w:rPr>
              <w:t xml:space="preserve">Ability to use methods of sociological, political science and political-psychological analysis, preparation of reference material for analytical research, compilation of bibliographic reviews, abstracts, </w:t>
            </w:r>
            <w:proofErr w:type="gramStart"/>
            <w:r w:rsidRPr="0036398A">
              <w:rPr>
                <w:rFonts w:ascii="Times New Roman" w:hAnsi="Times New Roman" w:cs="Times New Roman"/>
                <w:sz w:val="24"/>
                <w:szCs w:val="24"/>
                <w:lang w:val="en-US"/>
              </w:rPr>
              <w:t>sections</w:t>
            </w:r>
            <w:proofErr w:type="gramEnd"/>
            <w:r w:rsidRPr="0036398A">
              <w:rPr>
                <w:rFonts w:ascii="Times New Roman" w:hAnsi="Times New Roman" w:cs="Times New Roman"/>
                <w:sz w:val="24"/>
                <w:szCs w:val="24"/>
                <w:lang w:val="en-US"/>
              </w:rPr>
              <w:t xml:space="preserve"> of scientific and analytical reports based on the results of scientific, theoretical and empirical research work.</w:t>
            </w:r>
          </w:p>
        </w:tc>
      </w:tr>
      <w:tr w:rsidR="00011908" w:rsidRPr="000D70B2" w:rsidTr="00352807">
        <w:trPr>
          <w:trHeight w:val="1804"/>
        </w:trPr>
        <w:tc>
          <w:tcPr>
            <w:tcW w:w="2689" w:type="dxa"/>
            <w:vMerge/>
          </w:tcPr>
          <w:p w:rsidR="00011908" w:rsidRPr="0036398A" w:rsidRDefault="00011908" w:rsidP="00011908">
            <w:pPr>
              <w:rPr>
                <w:rFonts w:ascii="Times New Roman" w:hAnsi="Times New Roman"/>
                <w:sz w:val="24"/>
                <w:szCs w:val="24"/>
                <w:highlight w:val="yellow"/>
                <w:lang w:val="en-US"/>
              </w:rPr>
            </w:pPr>
          </w:p>
        </w:tc>
        <w:tc>
          <w:tcPr>
            <w:tcW w:w="6237" w:type="dxa"/>
          </w:tcPr>
          <w:p w:rsidR="00011908" w:rsidRPr="0036398A" w:rsidRDefault="0036398A" w:rsidP="0036398A">
            <w:pPr>
              <w:tabs>
                <w:tab w:val="left" w:pos="459"/>
              </w:tabs>
              <w:jc w:val="both"/>
              <w:rPr>
                <w:rFonts w:ascii="Times New Roman" w:hAnsi="Times New Roman"/>
                <w:sz w:val="24"/>
                <w:szCs w:val="24"/>
                <w:lang w:val="en-US"/>
              </w:rPr>
            </w:pPr>
            <w:r>
              <w:rPr>
                <w:rFonts w:ascii="Times New Roman" w:hAnsi="Times New Roman"/>
                <w:sz w:val="24"/>
                <w:szCs w:val="24"/>
                <w:lang w:val="en-US"/>
              </w:rPr>
              <w:t>PC</w:t>
            </w:r>
            <w:r w:rsidR="00C467E5" w:rsidRPr="0036398A">
              <w:rPr>
                <w:rFonts w:ascii="Times New Roman" w:hAnsi="Times New Roman"/>
                <w:sz w:val="24"/>
                <w:szCs w:val="24"/>
                <w:lang w:val="en-US"/>
              </w:rPr>
              <w:t xml:space="preserve">6. </w:t>
            </w:r>
            <w:r w:rsidRPr="0036398A">
              <w:rPr>
                <w:rFonts w:ascii="Times New Roman" w:hAnsi="Times New Roman"/>
                <w:sz w:val="24"/>
                <w:szCs w:val="24"/>
                <w:lang w:val="en-US"/>
              </w:rPr>
              <w:t>Readiness to perform official duties in the field of politics, i.e. to participate in the organization of management processes in state and municipal authorities and management, in the offices of political parties and socio-political associations, local governments, business structures, international organizations, the media</w:t>
            </w:r>
          </w:p>
        </w:tc>
      </w:tr>
      <w:tr w:rsidR="00B33DE5" w:rsidRPr="000D70B2" w:rsidTr="00352807">
        <w:trPr>
          <w:trHeight w:val="981"/>
        </w:trPr>
        <w:tc>
          <w:tcPr>
            <w:tcW w:w="2689" w:type="dxa"/>
          </w:tcPr>
          <w:p w:rsidR="00B33DE5" w:rsidRPr="0036398A" w:rsidRDefault="00B33DE5" w:rsidP="00011908">
            <w:pPr>
              <w:rPr>
                <w:rFonts w:ascii="Times New Roman" w:hAnsi="Times New Roman"/>
                <w:sz w:val="24"/>
                <w:szCs w:val="24"/>
                <w:highlight w:val="yellow"/>
                <w:lang w:val="en-US"/>
              </w:rPr>
            </w:pPr>
          </w:p>
        </w:tc>
        <w:tc>
          <w:tcPr>
            <w:tcW w:w="6237" w:type="dxa"/>
          </w:tcPr>
          <w:p w:rsidR="00B33DE5" w:rsidRPr="00352807" w:rsidRDefault="0036398A" w:rsidP="00352807">
            <w:pPr>
              <w:tabs>
                <w:tab w:val="left" w:pos="459"/>
              </w:tabs>
              <w:jc w:val="both"/>
              <w:rPr>
                <w:rFonts w:ascii="Times New Roman" w:hAnsi="Times New Roman" w:cs="Times New Roman"/>
                <w:sz w:val="24"/>
                <w:szCs w:val="24"/>
                <w:lang w:val="en-US"/>
              </w:rPr>
            </w:pPr>
            <w:r>
              <w:rPr>
                <w:rFonts w:ascii="Times New Roman" w:hAnsi="Times New Roman"/>
                <w:sz w:val="24"/>
                <w:szCs w:val="24"/>
                <w:lang w:val="en-US"/>
              </w:rPr>
              <w:t>PC</w:t>
            </w:r>
            <w:r>
              <w:rPr>
                <w:rFonts w:ascii="Times New Roman" w:hAnsi="Times New Roman" w:cs="Times New Roman"/>
                <w:sz w:val="24"/>
                <w:szCs w:val="24"/>
                <w:lang w:val="kk-KZ"/>
              </w:rPr>
              <w:t>7</w:t>
            </w:r>
            <w:r w:rsidR="00352807">
              <w:rPr>
                <w:rFonts w:ascii="Times New Roman" w:hAnsi="Times New Roman" w:cs="Times New Roman"/>
                <w:sz w:val="24"/>
                <w:szCs w:val="24"/>
                <w:lang w:val="en-US"/>
              </w:rPr>
              <w:t>.</w:t>
            </w:r>
            <w:r>
              <w:rPr>
                <w:rFonts w:ascii="Times New Roman" w:hAnsi="Times New Roman" w:cs="Times New Roman"/>
                <w:sz w:val="24"/>
                <w:szCs w:val="24"/>
                <w:lang w:val="kk-KZ"/>
              </w:rPr>
              <w:t xml:space="preserve"> </w:t>
            </w:r>
            <w:r w:rsidR="00352807" w:rsidRPr="00352807">
              <w:rPr>
                <w:rFonts w:ascii="Times New Roman" w:hAnsi="Times New Roman" w:cs="Times New Roman"/>
                <w:sz w:val="24"/>
                <w:szCs w:val="24"/>
                <w:lang w:val="kk-KZ"/>
              </w:rPr>
              <w:t>Ability to participate in political, information and election campaigns, to use knowledge about other types of political mobilization</w:t>
            </w:r>
            <w:r w:rsidR="00352807">
              <w:rPr>
                <w:rFonts w:ascii="Times New Roman" w:hAnsi="Times New Roman" w:cs="Times New Roman"/>
                <w:sz w:val="24"/>
                <w:szCs w:val="24"/>
                <w:lang w:val="en-US"/>
              </w:rPr>
              <w:t>.</w:t>
            </w:r>
          </w:p>
        </w:tc>
      </w:tr>
      <w:tr w:rsidR="00B33DE5" w:rsidRPr="000D70B2" w:rsidTr="00C467E5">
        <w:trPr>
          <w:trHeight w:val="2164"/>
        </w:trPr>
        <w:tc>
          <w:tcPr>
            <w:tcW w:w="2689" w:type="dxa"/>
          </w:tcPr>
          <w:p w:rsidR="00B33DE5" w:rsidRPr="00352807" w:rsidRDefault="00B33DE5" w:rsidP="00011908">
            <w:pPr>
              <w:rPr>
                <w:rFonts w:ascii="Times New Roman" w:hAnsi="Times New Roman"/>
                <w:sz w:val="24"/>
                <w:szCs w:val="24"/>
                <w:highlight w:val="yellow"/>
                <w:lang w:val="en-US"/>
              </w:rPr>
            </w:pPr>
          </w:p>
        </w:tc>
        <w:tc>
          <w:tcPr>
            <w:tcW w:w="6237" w:type="dxa"/>
          </w:tcPr>
          <w:p w:rsidR="00B33DE5" w:rsidRPr="00352807" w:rsidRDefault="0036398A" w:rsidP="00352807">
            <w:pPr>
              <w:tabs>
                <w:tab w:val="left" w:pos="459"/>
              </w:tabs>
              <w:jc w:val="both"/>
              <w:rPr>
                <w:rFonts w:ascii="Times New Roman" w:hAnsi="Times New Roman" w:cs="Times New Roman"/>
                <w:sz w:val="24"/>
                <w:szCs w:val="24"/>
                <w:lang w:val="en-US"/>
              </w:rPr>
            </w:pPr>
            <w:r>
              <w:rPr>
                <w:rFonts w:ascii="Times New Roman" w:hAnsi="Times New Roman"/>
                <w:sz w:val="24"/>
                <w:szCs w:val="24"/>
                <w:lang w:val="en-US"/>
              </w:rPr>
              <w:t>PC</w:t>
            </w:r>
            <w:r w:rsidRPr="00C46B82">
              <w:rPr>
                <w:rFonts w:ascii="Times New Roman" w:hAnsi="Times New Roman" w:cs="Times New Roman"/>
                <w:sz w:val="24"/>
                <w:szCs w:val="24"/>
                <w:lang w:val="en-US"/>
              </w:rPr>
              <w:t>8</w:t>
            </w:r>
            <w:r w:rsidR="00352807" w:rsidRPr="00C46B82">
              <w:rPr>
                <w:rFonts w:ascii="Times New Roman" w:hAnsi="Times New Roman" w:cs="Times New Roman"/>
                <w:sz w:val="24"/>
                <w:szCs w:val="24"/>
                <w:lang w:val="en-US"/>
              </w:rPr>
              <w:t>.</w:t>
            </w:r>
            <w:r w:rsidRPr="00C46B82">
              <w:rPr>
                <w:rFonts w:ascii="Times New Roman" w:hAnsi="Times New Roman" w:cs="Times New Roman"/>
                <w:sz w:val="24"/>
                <w:szCs w:val="24"/>
                <w:lang w:val="en-US"/>
              </w:rPr>
              <w:t xml:space="preserve">  </w:t>
            </w:r>
            <w:r w:rsidR="00352807" w:rsidRPr="00352807">
              <w:rPr>
                <w:rFonts w:ascii="Times New Roman" w:hAnsi="Times New Roman" w:cs="Times New Roman"/>
                <w:sz w:val="24"/>
                <w:szCs w:val="24"/>
                <w:lang w:val="en-US"/>
              </w:rPr>
              <w:t>The ability to plan and organize the work of the authority and management, to develop an organizational structure adequate to the strategy, goals and objectives, internal and external conditions of the authority and management, to distribute functions, powers and responsibilities among the performers, to promote the implementation of policies in the field of human capital development</w:t>
            </w:r>
            <w:r w:rsidR="00352807">
              <w:rPr>
                <w:rFonts w:ascii="Times New Roman" w:hAnsi="Times New Roman" w:cs="Times New Roman"/>
                <w:sz w:val="24"/>
                <w:szCs w:val="24"/>
                <w:lang w:val="en-US"/>
              </w:rPr>
              <w:t>.</w:t>
            </w:r>
          </w:p>
        </w:tc>
      </w:tr>
    </w:tbl>
    <w:p w:rsidR="00C467E5" w:rsidRDefault="00C467E5" w:rsidP="00011908">
      <w:pPr>
        <w:pStyle w:val="a5"/>
        <w:tabs>
          <w:tab w:val="left" w:pos="7251"/>
        </w:tabs>
        <w:spacing w:after="0" w:line="240" w:lineRule="auto"/>
        <w:ind w:left="0"/>
        <w:rPr>
          <w:rFonts w:ascii="Times New Roman" w:hAnsi="Times New Roman"/>
          <w:b/>
          <w:bCs/>
          <w:sz w:val="24"/>
          <w:szCs w:val="24"/>
          <w:lang w:val="kk-KZ"/>
        </w:rPr>
      </w:pPr>
    </w:p>
    <w:p w:rsidR="00B33DE5" w:rsidRDefault="00B33DE5" w:rsidP="00011908">
      <w:pPr>
        <w:pStyle w:val="a5"/>
        <w:tabs>
          <w:tab w:val="left" w:pos="7251"/>
        </w:tabs>
        <w:spacing w:after="0" w:line="240" w:lineRule="auto"/>
        <w:ind w:left="0"/>
        <w:rPr>
          <w:rFonts w:ascii="Times New Roman" w:hAnsi="Times New Roman"/>
          <w:b/>
          <w:bCs/>
          <w:sz w:val="24"/>
          <w:szCs w:val="24"/>
          <w:lang w:val="kk-KZ"/>
        </w:rPr>
      </w:pPr>
    </w:p>
    <w:p w:rsidR="009A1DB2" w:rsidRDefault="009A1DB2" w:rsidP="00011908">
      <w:pPr>
        <w:pStyle w:val="a5"/>
        <w:tabs>
          <w:tab w:val="left" w:pos="7251"/>
        </w:tabs>
        <w:spacing w:after="0" w:line="240" w:lineRule="auto"/>
        <w:ind w:left="0"/>
        <w:rPr>
          <w:rFonts w:ascii="Times New Roman" w:hAnsi="Times New Roman"/>
          <w:b/>
          <w:bCs/>
          <w:sz w:val="24"/>
          <w:szCs w:val="24"/>
          <w:lang w:val="en-US"/>
        </w:rPr>
      </w:pPr>
    </w:p>
    <w:p w:rsidR="00352807" w:rsidRDefault="00352807" w:rsidP="00011908">
      <w:pPr>
        <w:pStyle w:val="a5"/>
        <w:tabs>
          <w:tab w:val="left" w:pos="7251"/>
        </w:tabs>
        <w:spacing w:after="0" w:line="240" w:lineRule="auto"/>
        <w:ind w:left="0"/>
        <w:rPr>
          <w:rFonts w:ascii="Times New Roman" w:hAnsi="Times New Roman"/>
          <w:b/>
          <w:bCs/>
          <w:sz w:val="24"/>
          <w:szCs w:val="24"/>
          <w:lang w:val="en-US"/>
        </w:rPr>
      </w:pPr>
    </w:p>
    <w:p w:rsidR="00352807" w:rsidRDefault="00352807" w:rsidP="00011908">
      <w:pPr>
        <w:pStyle w:val="a5"/>
        <w:tabs>
          <w:tab w:val="left" w:pos="7251"/>
        </w:tabs>
        <w:spacing w:after="0" w:line="240" w:lineRule="auto"/>
        <w:ind w:left="0"/>
        <w:rPr>
          <w:rFonts w:ascii="Times New Roman" w:hAnsi="Times New Roman"/>
          <w:b/>
          <w:bCs/>
          <w:sz w:val="24"/>
          <w:szCs w:val="24"/>
          <w:lang w:val="en-US"/>
        </w:rPr>
      </w:pPr>
    </w:p>
    <w:p w:rsidR="00352807" w:rsidRDefault="00352807" w:rsidP="00011908">
      <w:pPr>
        <w:pStyle w:val="a5"/>
        <w:tabs>
          <w:tab w:val="left" w:pos="7251"/>
        </w:tabs>
        <w:spacing w:after="0" w:line="240" w:lineRule="auto"/>
        <w:ind w:left="0"/>
        <w:rPr>
          <w:rFonts w:ascii="Times New Roman" w:hAnsi="Times New Roman"/>
          <w:b/>
          <w:bCs/>
          <w:sz w:val="24"/>
          <w:szCs w:val="24"/>
          <w:lang w:val="en-US"/>
        </w:rPr>
      </w:pPr>
    </w:p>
    <w:p w:rsidR="00352807" w:rsidRDefault="00352807" w:rsidP="00011908">
      <w:pPr>
        <w:pStyle w:val="a5"/>
        <w:tabs>
          <w:tab w:val="left" w:pos="7251"/>
        </w:tabs>
        <w:spacing w:after="0" w:line="240" w:lineRule="auto"/>
        <w:ind w:left="0"/>
        <w:rPr>
          <w:rFonts w:ascii="Times New Roman" w:hAnsi="Times New Roman"/>
          <w:b/>
          <w:bCs/>
          <w:sz w:val="24"/>
          <w:szCs w:val="24"/>
          <w:lang w:val="en-US"/>
        </w:rPr>
      </w:pPr>
    </w:p>
    <w:p w:rsidR="00352807" w:rsidRDefault="00352807" w:rsidP="00011908">
      <w:pPr>
        <w:pStyle w:val="a5"/>
        <w:tabs>
          <w:tab w:val="left" w:pos="7251"/>
        </w:tabs>
        <w:spacing w:after="0" w:line="240" w:lineRule="auto"/>
        <w:ind w:left="0"/>
        <w:rPr>
          <w:rFonts w:ascii="Times New Roman" w:hAnsi="Times New Roman"/>
          <w:b/>
          <w:bCs/>
          <w:sz w:val="24"/>
          <w:szCs w:val="24"/>
          <w:lang w:val="en-US"/>
        </w:rPr>
      </w:pPr>
    </w:p>
    <w:p w:rsidR="00352807" w:rsidRDefault="00352807" w:rsidP="00011908">
      <w:pPr>
        <w:pStyle w:val="a5"/>
        <w:tabs>
          <w:tab w:val="left" w:pos="7251"/>
        </w:tabs>
        <w:spacing w:after="0" w:line="240" w:lineRule="auto"/>
        <w:ind w:left="0"/>
        <w:rPr>
          <w:rFonts w:ascii="Times New Roman" w:hAnsi="Times New Roman"/>
          <w:b/>
          <w:bCs/>
          <w:sz w:val="24"/>
          <w:szCs w:val="24"/>
          <w:lang w:val="en-US"/>
        </w:rPr>
      </w:pPr>
    </w:p>
    <w:p w:rsidR="00352807" w:rsidRDefault="00352807" w:rsidP="00011908">
      <w:pPr>
        <w:pStyle w:val="a5"/>
        <w:tabs>
          <w:tab w:val="left" w:pos="7251"/>
        </w:tabs>
        <w:spacing w:after="0" w:line="240" w:lineRule="auto"/>
        <w:ind w:left="0"/>
        <w:rPr>
          <w:rFonts w:ascii="Times New Roman" w:hAnsi="Times New Roman"/>
          <w:b/>
          <w:bCs/>
          <w:sz w:val="24"/>
          <w:szCs w:val="24"/>
          <w:lang w:val="en-US"/>
        </w:rPr>
      </w:pPr>
    </w:p>
    <w:p w:rsidR="00352807" w:rsidRDefault="00352807" w:rsidP="00011908">
      <w:pPr>
        <w:pStyle w:val="a5"/>
        <w:tabs>
          <w:tab w:val="left" w:pos="7251"/>
        </w:tabs>
        <w:spacing w:after="0" w:line="240" w:lineRule="auto"/>
        <w:ind w:left="0"/>
        <w:rPr>
          <w:rFonts w:ascii="Times New Roman" w:hAnsi="Times New Roman"/>
          <w:b/>
          <w:bCs/>
          <w:sz w:val="24"/>
          <w:szCs w:val="24"/>
          <w:lang w:val="en-US"/>
        </w:rPr>
      </w:pPr>
    </w:p>
    <w:p w:rsidR="00352807" w:rsidRPr="00352807" w:rsidRDefault="00352807" w:rsidP="00011908">
      <w:pPr>
        <w:pStyle w:val="a5"/>
        <w:tabs>
          <w:tab w:val="left" w:pos="7251"/>
        </w:tabs>
        <w:spacing w:after="0" w:line="240" w:lineRule="auto"/>
        <w:ind w:left="0"/>
        <w:rPr>
          <w:rFonts w:ascii="Times New Roman" w:hAnsi="Times New Roman"/>
          <w:b/>
          <w:bCs/>
          <w:sz w:val="24"/>
          <w:szCs w:val="24"/>
          <w:lang w:val="en-US"/>
        </w:rPr>
      </w:pPr>
    </w:p>
    <w:p w:rsidR="009A1DB2" w:rsidRDefault="009A1DB2" w:rsidP="00011908">
      <w:pPr>
        <w:pStyle w:val="a5"/>
        <w:tabs>
          <w:tab w:val="left" w:pos="7251"/>
        </w:tabs>
        <w:spacing w:after="0" w:line="240" w:lineRule="auto"/>
        <w:ind w:left="0"/>
        <w:rPr>
          <w:rFonts w:ascii="Times New Roman" w:hAnsi="Times New Roman"/>
          <w:b/>
          <w:bCs/>
          <w:sz w:val="24"/>
          <w:szCs w:val="24"/>
          <w:lang w:val="kk-KZ"/>
        </w:rPr>
      </w:pPr>
    </w:p>
    <w:p w:rsidR="00011908" w:rsidRPr="005019C2" w:rsidRDefault="00352807" w:rsidP="00011908">
      <w:pPr>
        <w:pStyle w:val="a5"/>
        <w:tabs>
          <w:tab w:val="left" w:pos="7251"/>
        </w:tabs>
        <w:spacing w:after="0" w:line="240" w:lineRule="auto"/>
        <w:ind w:left="0"/>
        <w:rPr>
          <w:rFonts w:ascii="Times New Roman" w:hAnsi="Times New Roman"/>
          <w:b/>
          <w:bCs/>
          <w:sz w:val="28"/>
          <w:szCs w:val="28"/>
          <w:lang w:val="kk-KZ"/>
        </w:rPr>
      </w:pPr>
      <w:r w:rsidRPr="00352807">
        <w:rPr>
          <w:rFonts w:ascii="Times New Roman" w:hAnsi="Times New Roman"/>
          <w:b/>
          <w:bCs/>
          <w:sz w:val="24"/>
          <w:szCs w:val="24"/>
          <w:lang w:val="en-US"/>
        </w:rPr>
        <w:lastRenderedPageBreak/>
        <w:t xml:space="preserve">        </w:t>
      </w:r>
      <w:r w:rsidR="00011908" w:rsidRPr="005019C2">
        <w:rPr>
          <w:rFonts w:ascii="Times New Roman" w:hAnsi="Times New Roman"/>
          <w:b/>
          <w:bCs/>
          <w:sz w:val="28"/>
          <w:szCs w:val="28"/>
          <w:lang w:val="kk-KZ"/>
        </w:rPr>
        <w:t xml:space="preserve">3.1 </w:t>
      </w:r>
      <w:r w:rsidRPr="005019C2">
        <w:rPr>
          <w:rFonts w:ascii="Times New Roman" w:hAnsi="Times New Roman"/>
          <w:b/>
          <w:bCs/>
          <w:sz w:val="28"/>
          <w:szCs w:val="28"/>
          <w:lang w:val="kk-KZ"/>
        </w:rPr>
        <w:t>Matrix of correlation of learning outcomes according to the EP as a whole with the competencies being formed</w:t>
      </w:r>
    </w:p>
    <w:p w:rsidR="00011908" w:rsidRPr="00DC068D" w:rsidRDefault="00011908" w:rsidP="00011908">
      <w:pPr>
        <w:pStyle w:val="a5"/>
        <w:tabs>
          <w:tab w:val="left" w:pos="7251"/>
        </w:tabs>
        <w:spacing w:after="0" w:line="240" w:lineRule="auto"/>
        <w:ind w:left="0"/>
        <w:rPr>
          <w:rFonts w:ascii="Times New Roman" w:hAnsi="Times New Roman"/>
          <w:b/>
          <w:bCs/>
          <w:sz w:val="24"/>
          <w:szCs w:val="24"/>
          <w:lang w:val="kk-KZ"/>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739"/>
        <w:gridCol w:w="670"/>
        <w:gridCol w:w="556"/>
        <w:gridCol w:w="554"/>
        <w:gridCol w:w="554"/>
        <w:gridCol w:w="555"/>
        <w:gridCol w:w="555"/>
        <w:gridCol w:w="555"/>
        <w:gridCol w:w="555"/>
        <w:gridCol w:w="555"/>
        <w:gridCol w:w="607"/>
        <w:gridCol w:w="607"/>
        <w:gridCol w:w="607"/>
      </w:tblGrid>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hideMark/>
          </w:tcPr>
          <w:p w:rsidR="00011908" w:rsidRPr="00352807" w:rsidRDefault="00011908" w:rsidP="002D2EEF">
            <w:pPr>
              <w:spacing w:after="0"/>
              <w:rPr>
                <w:rFonts w:ascii="Times New Roman" w:hAnsi="Times New Roman" w:cs="Times New Roman"/>
                <w:b/>
                <w:sz w:val="24"/>
                <w:szCs w:val="24"/>
                <w:lang w:val="en-US"/>
              </w:rPr>
            </w:pPr>
          </w:p>
        </w:tc>
        <w:tc>
          <w:tcPr>
            <w:tcW w:w="349" w:type="pct"/>
            <w:tcBorders>
              <w:top w:val="single" w:sz="8" w:space="0" w:color="000000"/>
              <w:left w:val="single" w:sz="4" w:space="0" w:color="auto"/>
              <w:bottom w:val="single" w:sz="8" w:space="0" w:color="000000"/>
              <w:right w:val="single" w:sz="4" w:space="0" w:color="auto"/>
            </w:tcBorders>
          </w:tcPr>
          <w:p w:rsidR="00011908" w:rsidRPr="00DC068D" w:rsidRDefault="00352807" w:rsidP="002D2EEF">
            <w:pPr>
              <w:spacing w:after="0"/>
              <w:jc w:val="center"/>
              <w:rPr>
                <w:rFonts w:ascii="Times New Roman" w:hAnsi="Times New Roman" w:cs="Times New Roman"/>
                <w:b/>
                <w:sz w:val="24"/>
                <w:szCs w:val="24"/>
              </w:rPr>
            </w:pPr>
            <w:r>
              <w:rPr>
                <w:rFonts w:ascii="Times New Roman" w:hAnsi="Times New Roman" w:cs="Times New Roman"/>
                <w:b/>
                <w:sz w:val="24"/>
                <w:szCs w:val="24"/>
                <w:lang w:val="en-US"/>
              </w:rPr>
              <w:t>L</w:t>
            </w:r>
            <w:r w:rsidR="00011908" w:rsidRPr="00DC068D">
              <w:rPr>
                <w:rFonts w:ascii="Times New Roman" w:hAnsi="Times New Roman" w:cs="Times New Roman"/>
                <w:b/>
                <w:sz w:val="24"/>
                <w:szCs w:val="24"/>
              </w:rPr>
              <w:t>О1</w:t>
            </w:r>
          </w:p>
        </w:tc>
        <w:tc>
          <w:tcPr>
            <w:tcW w:w="290" w:type="pct"/>
            <w:tcBorders>
              <w:top w:val="single" w:sz="8" w:space="0" w:color="000000"/>
              <w:left w:val="single" w:sz="4" w:space="0" w:color="auto"/>
              <w:bottom w:val="single" w:sz="8" w:space="0" w:color="000000"/>
              <w:right w:val="single" w:sz="4" w:space="0" w:color="auto"/>
            </w:tcBorders>
          </w:tcPr>
          <w:p w:rsidR="00011908" w:rsidRPr="00DC068D" w:rsidRDefault="00352807" w:rsidP="002D2EEF">
            <w:pPr>
              <w:spacing w:after="0"/>
              <w:jc w:val="center"/>
              <w:rPr>
                <w:rFonts w:ascii="Times New Roman" w:hAnsi="Times New Roman" w:cs="Times New Roman"/>
                <w:b/>
                <w:sz w:val="24"/>
                <w:szCs w:val="24"/>
              </w:rPr>
            </w:pPr>
            <w:r>
              <w:rPr>
                <w:rFonts w:ascii="Times New Roman" w:hAnsi="Times New Roman" w:cs="Times New Roman"/>
                <w:b/>
                <w:sz w:val="24"/>
                <w:szCs w:val="24"/>
                <w:lang w:val="en-US"/>
              </w:rPr>
              <w:t>L</w:t>
            </w:r>
            <w:r w:rsidRPr="00DC068D">
              <w:rPr>
                <w:rFonts w:ascii="Times New Roman" w:hAnsi="Times New Roman" w:cs="Times New Roman"/>
                <w:b/>
                <w:sz w:val="24"/>
                <w:szCs w:val="24"/>
              </w:rPr>
              <w:t>О</w:t>
            </w:r>
            <w:r w:rsidR="00011908" w:rsidRPr="00DC068D">
              <w:rPr>
                <w:rFonts w:ascii="Times New Roman" w:hAnsi="Times New Roman" w:cs="Times New Roman"/>
                <w:b/>
                <w:sz w:val="24"/>
                <w:szCs w:val="24"/>
              </w:rPr>
              <w:t>2</w:t>
            </w:r>
          </w:p>
        </w:tc>
        <w:tc>
          <w:tcPr>
            <w:tcW w:w="289" w:type="pct"/>
            <w:tcBorders>
              <w:top w:val="single" w:sz="8" w:space="0" w:color="000000"/>
              <w:left w:val="single" w:sz="4" w:space="0" w:color="auto"/>
              <w:bottom w:val="single" w:sz="8" w:space="0" w:color="000000"/>
              <w:right w:val="single" w:sz="4" w:space="0" w:color="auto"/>
            </w:tcBorders>
          </w:tcPr>
          <w:p w:rsidR="00011908" w:rsidRPr="00DC068D" w:rsidRDefault="00352807" w:rsidP="002D2EEF">
            <w:pPr>
              <w:spacing w:after="0"/>
              <w:jc w:val="center"/>
              <w:rPr>
                <w:rFonts w:ascii="Times New Roman" w:hAnsi="Times New Roman" w:cs="Times New Roman"/>
                <w:b/>
                <w:sz w:val="24"/>
                <w:szCs w:val="24"/>
              </w:rPr>
            </w:pPr>
            <w:r>
              <w:rPr>
                <w:rFonts w:ascii="Times New Roman" w:hAnsi="Times New Roman" w:cs="Times New Roman"/>
                <w:b/>
                <w:sz w:val="24"/>
                <w:szCs w:val="24"/>
                <w:lang w:val="en-US"/>
              </w:rPr>
              <w:t>L</w:t>
            </w:r>
            <w:r w:rsidRPr="00DC068D">
              <w:rPr>
                <w:rFonts w:ascii="Times New Roman" w:hAnsi="Times New Roman" w:cs="Times New Roman"/>
                <w:b/>
                <w:sz w:val="24"/>
                <w:szCs w:val="24"/>
              </w:rPr>
              <w:t>О</w:t>
            </w:r>
            <w:r w:rsidR="00011908" w:rsidRPr="00DC068D">
              <w:rPr>
                <w:rFonts w:ascii="Times New Roman" w:hAnsi="Times New Roman" w:cs="Times New Roman"/>
                <w:b/>
                <w:sz w:val="24"/>
                <w:szCs w:val="24"/>
              </w:rPr>
              <w:t>3</w:t>
            </w:r>
          </w:p>
        </w:tc>
        <w:tc>
          <w:tcPr>
            <w:tcW w:w="289" w:type="pct"/>
            <w:tcBorders>
              <w:top w:val="single" w:sz="8" w:space="0" w:color="000000"/>
              <w:left w:val="single" w:sz="4" w:space="0" w:color="auto"/>
              <w:bottom w:val="single" w:sz="8" w:space="0" w:color="000000"/>
              <w:right w:val="single" w:sz="8" w:space="0" w:color="000000"/>
            </w:tcBorders>
          </w:tcPr>
          <w:p w:rsidR="00011908" w:rsidRPr="00DC068D" w:rsidRDefault="00352807" w:rsidP="002D2EEF">
            <w:pPr>
              <w:spacing w:after="0"/>
              <w:jc w:val="center"/>
              <w:rPr>
                <w:rFonts w:ascii="Times New Roman" w:hAnsi="Times New Roman" w:cs="Times New Roman"/>
                <w:b/>
                <w:sz w:val="24"/>
                <w:szCs w:val="24"/>
              </w:rPr>
            </w:pPr>
            <w:r>
              <w:rPr>
                <w:rFonts w:ascii="Times New Roman" w:hAnsi="Times New Roman" w:cs="Times New Roman"/>
                <w:b/>
                <w:sz w:val="24"/>
                <w:szCs w:val="24"/>
                <w:lang w:val="en-US"/>
              </w:rPr>
              <w:t>L</w:t>
            </w:r>
            <w:r w:rsidRPr="00DC068D">
              <w:rPr>
                <w:rFonts w:ascii="Times New Roman" w:hAnsi="Times New Roman" w:cs="Times New Roman"/>
                <w:b/>
                <w:sz w:val="24"/>
                <w:szCs w:val="24"/>
              </w:rPr>
              <w:t>О</w:t>
            </w:r>
            <w:r w:rsidR="00011908" w:rsidRPr="00DC068D">
              <w:rPr>
                <w:rFonts w:ascii="Times New Roman" w:hAnsi="Times New Roman" w:cs="Times New Roman"/>
                <w:b/>
                <w:sz w:val="24"/>
                <w:szCs w:val="24"/>
              </w:rPr>
              <w:t>4</w:t>
            </w:r>
          </w:p>
        </w:tc>
        <w:tc>
          <w:tcPr>
            <w:tcW w:w="289" w:type="pct"/>
            <w:tcBorders>
              <w:top w:val="single" w:sz="8" w:space="0" w:color="000000"/>
              <w:left w:val="single" w:sz="8" w:space="0" w:color="000000"/>
              <w:bottom w:val="single" w:sz="8" w:space="0" w:color="000000"/>
              <w:right w:val="single" w:sz="8" w:space="0" w:color="000000"/>
            </w:tcBorders>
            <w:hideMark/>
          </w:tcPr>
          <w:p w:rsidR="00011908" w:rsidRPr="00DC068D" w:rsidRDefault="00352807" w:rsidP="002D2EEF">
            <w:pPr>
              <w:spacing w:after="0"/>
              <w:jc w:val="center"/>
              <w:rPr>
                <w:rFonts w:ascii="Times New Roman" w:hAnsi="Times New Roman" w:cs="Times New Roman"/>
                <w:b/>
                <w:sz w:val="24"/>
                <w:szCs w:val="24"/>
              </w:rPr>
            </w:pPr>
            <w:r>
              <w:rPr>
                <w:rFonts w:ascii="Times New Roman" w:hAnsi="Times New Roman" w:cs="Times New Roman"/>
                <w:b/>
                <w:sz w:val="24"/>
                <w:szCs w:val="24"/>
                <w:lang w:val="en-US"/>
              </w:rPr>
              <w:t>L</w:t>
            </w:r>
            <w:r w:rsidRPr="00DC068D">
              <w:rPr>
                <w:rFonts w:ascii="Times New Roman" w:hAnsi="Times New Roman" w:cs="Times New Roman"/>
                <w:b/>
                <w:sz w:val="24"/>
                <w:szCs w:val="24"/>
              </w:rPr>
              <w:t>О</w:t>
            </w:r>
            <w:r w:rsidR="00011908" w:rsidRPr="00DC068D">
              <w:rPr>
                <w:rFonts w:ascii="Times New Roman" w:hAnsi="Times New Roman" w:cs="Times New Roman"/>
                <w:b/>
                <w:sz w:val="24"/>
                <w:szCs w:val="24"/>
              </w:rPr>
              <w:t>5</w:t>
            </w:r>
          </w:p>
          <w:p w:rsidR="00011908" w:rsidRPr="00DC068D" w:rsidRDefault="00011908" w:rsidP="002D2EEF">
            <w:pPr>
              <w:spacing w:after="0"/>
              <w:jc w:val="center"/>
              <w:rPr>
                <w:rFonts w:ascii="Times New Roman" w:hAnsi="Times New Roman" w:cs="Times New Roman"/>
                <w:b/>
                <w:sz w:val="24"/>
                <w:szCs w:val="24"/>
              </w:rPr>
            </w:pPr>
          </w:p>
        </w:tc>
        <w:tc>
          <w:tcPr>
            <w:tcW w:w="289" w:type="pct"/>
            <w:tcBorders>
              <w:top w:val="single" w:sz="8" w:space="0" w:color="000000"/>
              <w:left w:val="single" w:sz="8" w:space="0" w:color="000000"/>
              <w:bottom w:val="single" w:sz="8" w:space="0" w:color="000000"/>
              <w:right w:val="single" w:sz="8" w:space="0" w:color="000000"/>
            </w:tcBorders>
            <w:hideMark/>
          </w:tcPr>
          <w:p w:rsidR="00011908" w:rsidRPr="00DC068D" w:rsidRDefault="00352807" w:rsidP="002D2EEF">
            <w:pPr>
              <w:spacing w:after="0"/>
              <w:jc w:val="center"/>
              <w:rPr>
                <w:rFonts w:ascii="Times New Roman" w:hAnsi="Times New Roman" w:cs="Times New Roman"/>
                <w:b/>
                <w:sz w:val="24"/>
                <w:szCs w:val="24"/>
              </w:rPr>
            </w:pPr>
            <w:r>
              <w:rPr>
                <w:rFonts w:ascii="Times New Roman" w:hAnsi="Times New Roman" w:cs="Times New Roman"/>
                <w:b/>
                <w:sz w:val="24"/>
                <w:szCs w:val="24"/>
                <w:lang w:val="en-US"/>
              </w:rPr>
              <w:t>L</w:t>
            </w:r>
            <w:r w:rsidRPr="00DC068D">
              <w:rPr>
                <w:rFonts w:ascii="Times New Roman" w:hAnsi="Times New Roman" w:cs="Times New Roman"/>
                <w:b/>
                <w:sz w:val="24"/>
                <w:szCs w:val="24"/>
              </w:rPr>
              <w:t>О</w:t>
            </w:r>
            <w:r w:rsidR="00011908" w:rsidRPr="00DC068D">
              <w:rPr>
                <w:rFonts w:ascii="Times New Roman" w:hAnsi="Times New Roman" w:cs="Times New Roman"/>
                <w:b/>
                <w:sz w:val="24"/>
                <w:szCs w:val="24"/>
              </w:rPr>
              <w:t>6</w:t>
            </w:r>
          </w:p>
        </w:tc>
        <w:tc>
          <w:tcPr>
            <w:tcW w:w="289" w:type="pct"/>
            <w:tcBorders>
              <w:top w:val="single" w:sz="8" w:space="0" w:color="000000"/>
              <w:left w:val="single" w:sz="8" w:space="0" w:color="000000"/>
              <w:bottom w:val="single" w:sz="8" w:space="0" w:color="000000"/>
              <w:right w:val="single" w:sz="8" w:space="0" w:color="000000"/>
            </w:tcBorders>
            <w:hideMark/>
          </w:tcPr>
          <w:p w:rsidR="00011908" w:rsidRPr="00DC068D" w:rsidRDefault="00352807" w:rsidP="002D2EEF">
            <w:pPr>
              <w:spacing w:after="0"/>
              <w:jc w:val="center"/>
              <w:rPr>
                <w:rFonts w:ascii="Times New Roman" w:hAnsi="Times New Roman" w:cs="Times New Roman"/>
                <w:b/>
                <w:sz w:val="24"/>
                <w:szCs w:val="24"/>
              </w:rPr>
            </w:pPr>
            <w:r>
              <w:rPr>
                <w:rFonts w:ascii="Times New Roman" w:hAnsi="Times New Roman" w:cs="Times New Roman"/>
                <w:b/>
                <w:sz w:val="24"/>
                <w:szCs w:val="24"/>
                <w:lang w:val="en-US"/>
              </w:rPr>
              <w:t>L</w:t>
            </w:r>
            <w:r w:rsidRPr="00DC068D">
              <w:rPr>
                <w:rFonts w:ascii="Times New Roman" w:hAnsi="Times New Roman" w:cs="Times New Roman"/>
                <w:b/>
                <w:sz w:val="24"/>
                <w:szCs w:val="24"/>
              </w:rPr>
              <w:t>О</w:t>
            </w:r>
            <w:r w:rsidR="00011908" w:rsidRPr="00DC068D">
              <w:rPr>
                <w:rFonts w:ascii="Times New Roman" w:hAnsi="Times New Roman" w:cs="Times New Roman"/>
                <w:b/>
                <w:sz w:val="24"/>
                <w:szCs w:val="24"/>
              </w:rPr>
              <w:t>7</w:t>
            </w:r>
          </w:p>
        </w:tc>
        <w:tc>
          <w:tcPr>
            <w:tcW w:w="289" w:type="pct"/>
            <w:tcBorders>
              <w:top w:val="single" w:sz="8" w:space="0" w:color="000000"/>
              <w:left w:val="single" w:sz="8" w:space="0" w:color="000000"/>
              <w:bottom w:val="single" w:sz="8" w:space="0" w:color="000000"/>
              <w:right w:val="single" w:sz="8" w:space="0" w:color="000000"/>
            </w:tcBorders>
            <w:hideMark/>
          </w:tcPr>
          <w:p w:rsidR="00011908" w:rsidRPr="00DC068D" w:rsidRDefault="00352807" w:rsidP="002D2EEF">
            <w:pPr>
              <w:spacing w:after="0"/>
              <w:jc w:val="center"/>
              <w:rPr>
                <w:rFonts w:ascii="Times New Roman" w:hAnsi="Times New Roman" w:cs="Times New Roman"/>
                <w:b/>
                <w:sz w:val="24"/>
                <w:szCs w:val="24"/>
              </w:rPr>
            </w:pPr>
            <w:r>
              <w:rPr>
                <w:rFonts w:ascii="Times New Roman" w:hAnsi="Times New Roman" w:cs="Times New Roman"/>
                <w:b/>
                <w:sz w:val="24"/>
                <w:szCs w:val="24"/>
                <w:lang w:val="en-US"/>
              </w:rPr>
              <w:t>L</w:t>
            </w:r>
            <w:r w:rsidRPr="00DC068D">
              <w:rPr>
                <w:rFonts w:ascii="Times New Roman" w:hAnsi="Times New Roman" w:cs="Times New Roman"/>
                <w:b/>
                <w:sz w:val="24"/>
                <w:szCs w:val="24"/>
              </w:rPr>
              <w:t>О</w:t>
            </w:r>
            <w:r w:rsidR="00011908" w:rsidRPr="00DC068D">
              <w:rPr>
                <w:rFonts w:ascii="Times New Roman" w:hAnsi="Times New Roman" w:cs="Times New Roman"/>
                <w:b/>
                <w:sz w:val="24"/>
                <w:szCs w:val="24"/>
              </w:rPr>
              <w:t>8</w:t>
            </w: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352807" w:rsidP="002D2EEF">
            <w:pPr>
              <w:spacing w:after="0"/>
              <w:jc w:val="center"/>
              <w:rPr>
                <w:rFonts w:ascii="Times New Roman" w:hAnsi="Times New Roman" w:cs="Times New Roman"/>
                <w:b/>
                <w:sz w:val="24"/>
                <w:szCs w:val="24"/>
              </w:rPr>
            </w:pPr>
            <w:r>
              <w:rPr>
                <w:rFonts w:ascii="Times New Roman" w:hAnsi="Times New Roman" w:cs="Times New Roman"/>
                <w:b/>
                <w:sz w:val="24"/>
                <w:szCs w:val="24"/>
                <w:lang w:val="en-US"/>
              </w:rPr>
              <w:t>L</w:t>
            </w:r>
            <w:r w:rsidRPr="00DC068D">
              <w:rPr>
                <w:rFonts w:ascii="Times New Roman" w:hAnsi="Times New Roman" w:cs="Times New Roman"/>
                <w:b/>
                <w:sz w:val="24"/>
                <w:szCs w:val="24"/>
              </w:rPr>
              <w:t>О</w:t>
            </w:r>
            <w:r w:rsidR="00011908" w:rsidRPr="00DC068D">
              <w:rPr>
                <w:rFonts w:ascii="Times New Roman" w:hAnsi="Times New Roman" w:cs="Times New Roman"/>
                <w:b/>
                <w:sz w:val="24"/>
                <w:szCs w:val="24"/>
              </w:rPr>
              <w:t>9</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352807" w:rsidP="00352807">
            <w:pPr>
              <w:spacing w:after="0"/>
              <w:rPr>
                <w:rFonts w:ascii="Times New Roman" w:hAnsi="Times New Roman" w:cs="Times New Roman"/>
                <w:b/>
                <w:sz w:val="24"/>
                <w:szCs w:val="24"/>
              </w:rPr>
            </w:pPr>
            <w:r>
              <w:rPr>
                <w:rFonts w:ascii="Times New Roman" w:hAnsi="Times New Roman" w:cs="Times New Roman"/>
                <w:b/>
                <w:sz w:val="24"/>
                <w:szCs w:val="24"/>
                <w:lang w:val="en-US"/>
              </w:rPr>
              <w:t>L</w:t>
            </w:r>
            <w:r w:rsidRPr="00DC068D">
              <w:rPr>
                <w:rFonts w:ascii="Times New Roman" w:hAnsi="Times New Roman" w:cs="Times New Roman"/>
                <w:b/>
                <w:sz w:val="24"/>
                <w:szCs w:val="24"/>
              </w:rPr>
              <w:t>О</w:t>
            </w:r>
            <w:r w:rsidR="00011908" w:rsidRPr="00DC068D">
              <w:rPr>
                <w:rFonts w:ascii="Times New Roman" w:hAnsi="Times New Roman" w:cs="Times New Roman"/>
                <w:b/>
                <w:sz w:val="24"/>
                <w:szCs w:val="24"/>
              </w:rPr>
              <w:t>10</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352807" w:rsidP="00352807">
            <w:pPr>
              <w:spacing w:after="0"/>
              <w:rPr>
                <w:rFonts w:ascii="Times New Roman" w:hAnsi="Times New Roman" w:cs="Times New Roman"/>
                <w:b/>
                <w:sz w:val="24"/>
                <w:szCs w:val="24"/>
              </w:rPr>
            </w:pPr>
            <w:r>
              <w:rPr>
                <w:rFonts w:ascii="Times New Roman" w:hAnsi="Times New Roman" w:cs="Times New Roman"/>
                <w:b/>
                <w:sz w:val="24"/>
                <w:szCs w:val="24"/>
                <w:lang w:val="en-US"/>
              </w:rPr>
              <w:t>L</w:t>
            </w:r>
            <w:r w:rsidRPr="00DC068D">
              <w:rPr>
                <w:rFonts w:ascii="Times New Roman" w:hAnsi="Times New Roman" w:cs="Times New Roman"/>
                <w:b/>
                <w:sz w:val="24"/>
                <w:szCs w:val="24"/>
              </w:rPr>
              <w:t>О</w:t>
            </w:r>
            <w:r w:rsidR="00011908" w:rsidRPr="00DC068D">
              <w:rPr>
                <w:rFonts w:ascii="Times New Roman" w:hAnsi="Times New Roman" w:cs="Times New Roman"/>
                <w:b/>
                <w:sz w:val="24"/>
                <w:szCs w:val="24"/>
              </w:rPr>
              <w:t>11</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352807" w:rsidP="00352807">
            <w:pPr>
              <w:spacing w:after="0"/>
              <w:rPr>
                <w:rFonts w:ascii="Times New Roman" w:hAnsi="Times New Roman" w:cs="Times New Roman"/>
                <w:b/>
                <w:sz w:val="24"/>
                <w:szCs w:val="24"/>
              </w:rPr>
            </w:pPr>
            <w:r>
              <w:rPr>
                <w:rFonts w:ascii="Times New Roman" w:hAnsi="Times New Roman" w:cs="Times New Roman"/>
                <w:b/>
                <w:sz w:val="24"/>
                <w:szCs w:val="24"/>
                <w:lang w:val="en-US"/>
              </w:rPr>
              <w:t>L</w:t>
            </w:r>
            <w:r w:rsidRPr="00DC068D">
              <w:rPr>
                <w:rFonts w:ascii="Times New Roman" w:hAnsi="Times New Roman" w:cs="Times New Roman"/>
                <w:b/>
                <w:sz w:val="24"/>
                <w:szCs w:val="24"/>
              </w:rPr>
              <w:t>О</w:t>
            </w:r>
            <w:r w:rsidR="00011908" w:rsidRPr="00DC068D">
              <w:rPr>
                <w:rFonts w:ascii="Times New Roman" w:hAnsi="Times New Roman" w:cs="Times New Roman"/>
                <w:b/>
                <w:sz w:val="24"/>
                <w:szCs w:val="24"/>
              </w:rPr>
              <w:t>12</w:t>
            </w: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hideMark/>
          </w:tcPr>
          <w:p w:rsidR="00011908" w:rsidRPr="00DC068D" w:rsidRDefault="00352807" w:rsidP="009A1DB2">
            <w:pPr>
              <w:spacing w:after="0"/>
              <w:ind w:left="142" w:hanging="142"/>
              <w:rPr>
                <w:rFonts w:ascii="Times New Roman" w:hAnsi="Times New Roman" w:cs="Times New Roman"/>
                <w:color w:val="000000"/>
                <w:sz w:val="24"/>
                <w:szCs w:val="24"/>
              </w:rPr>
            </w:pPr>
            <w:r w:rsidRPr="007731D9">
              <w:rPr>
                <w:rFonts w:ascii="Times New Roman" w:hAnsi="Times New Roman"/>
                <w:b/>
                <w:sz w:val="24"/>
                <w:szCs w:val="24"/>
                <w:lang w:val="en-US"/>
              </w:rPr>
              <w:t>GC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1</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r w:rsidRPr="00DC068D">
              <w:rPr>
                <w:rFonts w:ascii="Times New Roman" w:hAnsi="Times New Roman" w:cs="Times New Roman"/>
                <w:color w:val="000000"/>
                <w:sz w:val="24"/>
                <w:szCs w:val="24"/>
              </w:rPr>
              <w:t>+</w:t>
            </w: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C467E5" w:rsidP="009A1DB2">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011908" w:rsidRPr="00DC068D" w:rsidRDefault="00352807" w:rsidP="009A1DB2">
            <w:pPr>
              <w:spacing w:after="0"/>
              <w:ind w:left="142" w:hanging="142"/>
              <w:rPr>
                <w:rFonts w:ascii="Times New Roman" w:hAnsi="Times New Roman" w:cs="Times New Roman"/>
                <w:color w:val="000000"/>
                <w:sz w:val="24"/>
                <w:szCs w:val="24"/>
              </w:rPr>
            </w:pPr>
            <w:r w:rsidRPr="007731D9">
              <w:rPr>
                <w:rFonts w:ascii="Times New Roman" w:hAnsi="Times New Roman"/>
                <w:b/>
                <w:sz w:val="24"/>
                <w:szCs w:val="24"/>
                <w:lang w:val="en-US"/>
              </w:rPr>
              <w:t>GC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2</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r w:rsidRPr="00DC068D">
              <w:rPr>
                <w:rFonts w:ascii="Times New Roman" w:hAnsi="Times New Roman" w:cs="Times New Roman"/>
                <w:color w:val="000000"/>
                <w:sz w:val="24"/>
                <w:szCs w:val="24"/>
              </w:rPr>
              <w:t>+</w:t>
            </w: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pStyle w:val="a5"/>
              <w:tabs>
                <w:tab w:val="left" w:pos="145"/>
              </w:tabs>
              <w:spacing w:after="0"/>
              <w:ind w:left="0"/>
              <w:rPr>
                <w:rFonts w:ascii="Times New Roman" w:hAnsi="Times New Roman"/>
                <w:color w:val="000000"/>
                <w:sz w:val="24"/>
                <w:szCs w:val="24"/>
              </w:rPr>
            </w:pP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C467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011908" w:rsidRPr="00DC068D" w:rsidRDefault="00352807" w:rsidP="009A1DB2">
            <w:pPr>
              <w:spacing w:after="0"/>
              <w:ind w:left="142" w:hanging="142"/>
              <w:rPr>
                <w:rFonts w:ascii="Times New Roman" w:hAnsi="Times New Roman" w:cs="Times New Roman"/>
                <w:color w:val="000000"/>
                <w:sz w:val="24"/>
                <w:szCs w:val="24"/>
              </w:rPr>
            </w:pPr>
            <w:r w:rsidRPr="007731D9">
              <w:rPr>
                <w:rFonts w:ascii="Times New Roman" w:hAnsi="Times New Roman"/>
                <w:b/>
                <w:sz w:val="24"/>
                <w:szCs w:val="24"/>
                <w:lang w:val="en-US"/>
              </w:rPr>
              <w:t>GC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3</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r w:rsidRPr="00DC068D">
              <w:rPr>
                <w:rFonts w:ascii="Times New Roman" w:hAnsi="Times New Roman" w:cs="Times New Roman"/>
                <w:color w:val="000000"/>
                <w:sz w:val="24"/>
                <w:szCs w:val="24"/>
              </w:rPr>
              <w:t>+</w:t>
            </w: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r w:rsidRPr="00DC068D">
              <w:rPr>
                <w:rFonts w:ascii="Times New Roman" w:hAnsi="Times New Roman" w:cs="Times New Roman"/>
                <w:color w:val="000000"/>
                <w:sz w:val="24"/>
                <w:szCs w:val="24"/>
              </w:rPr>
              <w:t>+</w:t>
            </w: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C467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011908" w:rsidRPr="00DC068D" w:rsidRDefault="00352807" w:rsidP="009A1DB2">
            <w:pPr>
              <w:spacing w:after="0"/>
              <w:ind w:left="142" w:hanging="142"/>
              <w:rPr>
                <w:rFonts w:ascii="Times New Roman" w:hAnsi="Times New Roman" w:cs="Times New Roman"/>
                <w:color w:val="000000"/>
                <w:sz w:val="24"/>
                <w:szCs w:val="24"/>
              </w:rPr>
            </w:pPr>
            <w:r w:rsidRPr="007731D9">
              <w:rPr>
                <w:rFonts w:ascii="Times New Roman" w:hAnsi="Times New Roman"/>
                <w:b/>
                <w:sz w:val="24"/>
                <w:szCs w:val="24"/>
                <w:lang w:val="en-US"/>
              </w:rPr>
              <w:t>GC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4</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r w:rsidRPr="00DC068D">
              <w:rPr>
                <w:rFonts w:ascii="Times New Roman" w:hAnsi="Times New Roman" w:cs="Times New Roman"/>
                <w:color w:val="000000"/>
                <w:sz w:val="24"/>
                <w:szCs w:val="24"/>
              </w:rPr>
              <w:t>+</w:t>
            </w: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C467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011908" w:rsidRPr="00DC068D" w:rsidRDefault="00352807" w:rsidP="009A1DB2">
            <w:pPr>
              <w:spacing w:after="0"/>
              <w:ind w:left="142" w:hanging="142"/>
              <w:rPr>
                <w:rFonts w:ascii="Times New Roman" w:hAnsi="Times New Roman" w:cs="Times New Roman"/>
                <w:color w:val="000000"/>
                <w:sz w:val="24"/>
                <w:szCs w:val="24"/>
              </w:rPr>
            </w:pPr>
            <w:r w:rsidRPr="007731D9">
              <w:rPr>
                <w:rFonts w:ascii="Times New Roman" w:hAnsi="Times New Roman"/>
                <w:b/>
                <w:sz w:val="24"/>
                <w:szCs w:val="24"/>
                <w:lang w:val="en-US"/>
              </w:rPr>
              <w:t>GC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5</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C467E5" w:rsidP="009A1DB2">
            <w:pPr>
              <w:spacing w:after="0"/>
              <w:jc w:val="center"/>
              <w:rPr>
                <w:rFonts w:ascii="Times New Roman" w:hAnsi="Times New Roman" w:cs="Times New Roman"/>
                <w:color w:val="000000"/>
                <w:sz w:val="24"/>
                <w:szCs w:val="24"/>
              </w:rPr>
            </w:pPr>
            <w:r w:rsidRPr="00DC068D">
              <w:rPr>
                <w:rFonts w:ascii="Times New Roman" w:hAnsi="Times New Roman" w:cs="Times New Roman"/>
                <w:sz w:val="24"/>
                <w:szCs w:val="24"/>
              </w:rPr>
              <w:t>+</w:t>
            </w: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011908" w:rsidRPr="00DC068D" w:rsidRDefault="00352807" w:rsidP="009A1DB2">
            <w:pPr>
              <w:spacing w:after="0"/>
              <w:ind w:left="142" w:hanging="142"/>
              <w:rPr>
                <w:rFonts w:ascii="Times New Roman" w:hAnsi="Times New Roman" w:cs="Times New Roman"/>
                <w:color w:val="000000"/>
                <w:sz w:val="24"/>
                <w:szCs w:val="24"/>
              </w:rPr>
            </w:pPr>
            <w:r w:rsidRPr="007731D9">
              <w:rPr>
                <w:rFonts w:ascii="Times New Roman" w:hAnsi="Times New Roman"/>
                <w:b/>
                <w:sz w:val="24"/>
                <w:szCs w:val="24"/>
                <w:lang w:val="en-US"/>
              </w:rPr>
              <w:t>GC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6</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r w:rsidRPr="00DC068D">
              <w:rPr>
                <w:rFonts w:ascii="Times New Roman" w:hAnsi="Times New Roman" w:cs="Times New Roman"/>
                <w:color w:val="000000"/>
                <w:sz w:val="24"/>
                <w:szCs w:val="24"/>
              </w:rPr>
              <w:t>+</w:t>
            </w: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011908" w:rsidRPr="00DC068D" w:rsidRDefault="00352807" w:rsidP="009A1DB2">
            <w:pPr>
              <w:spacing w:after="0"/>
              <w:ind w:left="142" w:hanging="142"/>
              <w:rPr>
                <w:rFonts w:ascii="Times New Roman" w:hAnsi="Times New Roman" w:cs="Times New Roman"/>
                <w:color w:val="000000"/>
                <w:sz w:val="24"/>
                <w:szCs w:val="24"/>
              </w:rPr>
            </w:pPr>
            <w:r w:rsidRPr="007731D9">
              <w:rPr>
                <w:rFonts w:ascii="Times New Roman" w:hAnsi="Times New Roman"/>
                <w:b/>
                <w:sz w:val="24"/>
                <w:szCs w:val="24"/>
                <w:lang w:val="en-US"/>
              </w:rPr>
              <w:t>GC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7</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B33DE5" w:rsidP="009A1DB2">
            <w:pPr>
              <w:spacing w:after="0"/>
              <w:jc w:val="center"/>
              <w:rPr>
                <w:rFonts w:ascii="Times New Roman" w:hAnsi="Times New Roman" w:cs="Times New Roman"/>
                <w:color w:val="000000"/>
                <w:sz w:val="24"/>
                <w:szCs w:val="24"/>
              </w:rPr>
            </w:pPr>
            <w:r w:rsidRPr="00DC068D">
              <w:rPr>
                <w:rFonts w:ascii="Times New Roman" w:hAnsi="Times New Roman" w:cs="Times New Roman"/>
                <w:sz w:val="24"/>
                <w:szCs w:val="24"/>
              </w:rPr>
              <w:t>+</w:t>
            </w: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011908" w:rsidRPr="00DC068D" w:rsidRDefault="00352807" w:rsidP="009A1DB2">
            <w:pPr>
              <w:spacing w:after="0"/>
              <w:ind w:left="142" w:hanging="142"/>
              <w:rPr>
                <w:rFonts w:ascii="Times New Roman" w:hAnsi="Times New Roman" w:cs="Times New Roman"/>
                <w:color w:val="000000"/>
                <w:sz w:val="24"/>
                <w:szCs w:val="24"/>
              </w:rPr>
            </w:pPr>
            <w:r>
              <w:rPr>
                <w:rFonts w:ascii="Times New Roman" w:hAnsi="Times New Roman"/>
                <w:sz w:val="24"/>
                <w:szCs w:val="24"/>
                <w:lang w:val="en-US"/>
              </w:rPr>
              <w:t>PC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1</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B33DE5" w:rsidP="009A1DB2">
            <w:pPr>
              <w:spacing w:after="0"/>
              <w:jc w:val="center"/>
              <w:rPr>
                <w:rFonts w:ascii="Times New Roman" w:hAnsi="Times New Roman" w:cs="Times New Roman"/>
                <w:color w:val="000000"/>
                <w:sz w:val="24"/>
                <w:szCs w:val="24"/>
              </w:rPr>
            </w:pPr>
            <w:r w:rsidRPr="00DC068D">
              <w:rPr>
                <w:rFonts w:ascii="Times New Roman" w:hAnsi="Times New Roman" w:cs="Times New Roman"/>
                <w:sz w:val="24"/>
                <w:szCs w:val="24"/>
              </w:rPr>
              <w:t>+</w:t>
            </w: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011908" w:rsidRPr="00DC068D" w:rsidRDefault="00352807" w:rsidP="009A1DB2">
            <w:pPr>
              <w:spacing w:after="0"/>
              <w:ind w:left="142" w:hanging="142"/>
              <w:rPr>
                <w:rFonts w:ascii="Times New Roman" w:hAnsi="Times New Roman" w:cs="Times New Roman"/>
                <w:color w:val="000000"/>
                <w:sz w:val="24"/>
                <w:szCs w:val="24"/>
              </w:rPr>
            </w:pPr>
            <w:r>
              <w:rPr>
                <w:rFonts w:ascii="Times New Roman" w:hAnsi="Times New Roman"/>
                <w:sz w:val="24"/>
                <w:szCs w:val="24"/>
                <w:lang w:val="en-US"/>
              </w:rPr>
              <w:t>PC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2</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B33DE5" w:rsidP="009A1DB2">
            <w:pPr>
              <w:spacing w:after="0"/>
              <w:jc w:val="center"/>
              <w:rPr>
                <w:rFonts w:ascii="Times New Roman" w:hAnsi="Times New Roman" w:cs="Times New Roman"/>
                <w:color w:val="000000"/>
                <w:sz w:val="24"/>
                <w:szCs w:val="24"/>
              </w:rPr>
            </w:pPr>
            <w:r w:rsidRPr="00DC068D">
              <w:rPr>
                <w:rFonts w:ascii="Times New Roman" w:hAnsi="Times New Roman" w:cs="Times New Roman"/>
                <w:sz w:val="24"/>
                <w:szCs w:val="24"/>
              </w:rPr>
              <w:t>+</w:t>
            </w: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011908" w:rsidRPr="00DC068D" w:rsidRDefault="00352807" w:rsidP="009A1DB2">
            <w:pPr>
              <w:spacing w:after="0"/>
              <w:ind w:left="142" w:hanging="142"/>
              <w:rPr>
                <w:rFonts w:ascii="Times New Roman" w:hAnsi="Times New Roman" w:cs="Times New Roman"/>
                <w:color w:val="000000"/>
                <w:sz w:val="24"/>
                <w:szCs w:val="24"/>
              </w:rPr>
            </w:pPr>
            <w:r>
              <w:rPr>
                <w:rFonts w:ascii="Times New Roman" w:hAnsi="Times New Roman"/>
                <w:sz w:val="24"/>
                <w:szCs w:val="24"/>
                <w:lang w:val="en-US"/>
              </w:rPr>
              <w:t>PC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3</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011908" w:rsidRPr="00DC068D" w:rsidRDefault="00352807" w:rsidP="009A1DB2">
            <w:pPr>
              <w:spacing w:after="0"/>
              <w:ind w:left="142" w:hanging="142"/>
              <w:rPr>
                <w:rFonts w:ascii="Times New Roman" w:hAnsi="Times New Roman" w:cs="Times New Roman"/>
                <w:color w:val="000000"/>
                <w:sz w:val="24"/>
                <w:szCs w:val="24"/>
              </w:rPr>
            </w:pPr>
            <w:r>
              <w:rPr>
                <w:rFonts w:ascii="Times New Roman" w:hAnsi="Times New Roman"/>
                <w:sz w:val="24"/>
                <w:szCs w:val="24"/>
                <w:lang w:val="en-US"/>
              </w:rPr>
              <w:t>PC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4</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r w:rsidRPr="00DC068D">
              <w:rPr>
                <w:rFonts w:ascii="Times New Roman" w:hAnsi="Times New Roman" w:cs="Times New Roman"/>
                <w:color w:val="000000"/>
                <w:sz w:val="24"/>
                <w:szCs w:val="24"/>
              </w:rPr>
              <w:t>+</w:t>
            </w: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011908"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011908" w:rsidRPr="00DC068D" w:rsidRDefault="00352807" w:rsidP="009A1DB2">
            <w:pPr>
              <w:spacing w:after="0"/>
              <w:ind w:left="142" w:hanging="142"/>
              <w:rPr>
                <w:rFonts w:ascii="Times New Roman" w:hAnsi="Times New Roman" w:cs="Times New Roman"/>
                <w:color w:val="000000"/>
                <w:sz w:val="24"/>
                <w:szCs w:val="24"/>
              </w:rPr>
            </w:pPr>
            <w:r>
              <w:rPr>
                <w:rFonts w:ascii="Times New Roman" w:hAnsi="Times New Roman"/>
                <w:sz w:val="24"/>
                <w:szCs w:val="24"/>
                <w:lang w:val="en-US"/>
              </w:rPr>
              <w:t>PC</w:t>
            </w:r>
            <w:r w:rsidRPr="00DC068D">
              <w:rPr>
                <w:rFonts w:ascii="Times New Roman" w:hAnsi="Times New Roman" w:cs="Times New Roman"/>
                <w:color w:val="000000"/>
                <w:sz w:val="24"/>
                <w:szCs w:val="24"/>
              </w:rPr>
              <w:t xml:space="preserve"> </w:t>
            </w:r>
            <w:r w:rsidR="00011908" w:rsidRPr="00DC068D">
              <w:rPr>
                <w:rFonts w:ascii="Times New Roman" w:hAnsi="Times New Roman" w:cs="Times New Roman"/>
                <w:color w:val="000000"/>
                <w:sz w:val="24"/>
                <w:szCs w:val="24"/>
              </w:rPr>
              <w:t>5</w:t>
            </w:r>
          </w:p>
        </w:tc>
        <w:tc>
          <w:tcPr>
            <w:tcW w:w="349"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90" w:type="pct"/>
            <w:tcBorders>
              <w:top w:val="single" w:sz="8" w:space="0" w:color="000000"/>
              <w:left w:val="single" w:sz="4" w:space="0" w:color="auto"/>
              <w:bottom w:val="single" w:sz="8" w:space="0" w:color="000000"/>
              <w:right w:val="single" w:sz="4" w:space="0" w:color="auto"/>
            </w:tcBorders>
            <w:vAlign w:val="center"/>
          </w:tcPr>
          <w:p w:rsidR="00011908" w:rsidRPr="00DC068D" w:rsidRDefault="00011908"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4" w:space="0" w:color="auto"/>
            </w:tcBorders>
            <w:vAlign w:val="center"/>
          </w:tcPr>
          <w:p w:rsidR="00011908" w:rsidRPr="00DC068D" w:rsidRDefault="00B33DE5" w:rsidP="009A1DB2">
            <w:pPr>
              <w:spacing w:after="0"/>
              <w:jc w:val="center"/>
              <w:rPr>
                <w:rFonts w:ascii="Times New Roman" w:hAnsi="Times New Roman" w:cs="Times New Roman"/>
                <w:color w:val="000000"/>
                <w:sz w:val="24"/>
                <w:szCs w:val="24"/>
              </w:rPr>
            </w:pPr>
            <w:r w:rsidRPr="00DC068D">
              <w:rPr>
                <w:rFonts w:ascii="Times New Roman" w:hAnsi="Times New Roman" w:cs="Times New Roman"/>
                <w:sz w:val="24"/>
                <w:szCs w:val="24"/>
              </w:rPr>
              <w:t>+</w:t>
            </w:r>
          </w:p>
        </w:tc>
        <w:tc>
          <w:tcPr>
            <w:tcW w:w="289" w:type="pct"/>
            <w:tcBorders>
              <w:top w:val="single" w:sz="8" w:space="0" w:color="000000"/>
              <w:left w:val="single" w:sz="4" w:space="0" w:color="auto"/>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vAlign w:val="center"/>
          </w:tcPr>
          <w:p w:rsidR="00011908" w:rsidRPr="00DC068D" w:rsidRDefault="00011908"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011908" w:rsidRPr="00DC068D" w:rsidRDefault="00011908" w:rsidP="009A1DB2">
            <w:pPr>
              <w:spacing w:after="0"/>
              <w:jc w:val="center"/>
              <w:rPr>
                <w:rFonts w:ascii="Times New Roman" w:hAnsi="Times New Roman" w:cs="Times New Roman"/>
                <w:sz w:val="24"/>
                <w:szCs w:val="24"/>
              </w:rPr>
            </w:pPr>
          </w:p>
        </w:tc>
      </w:tr>
      <w:tr w:rsidR="00B33DE5"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B33DE5" w:rsidRPr="00DC068D" w:rsidRDefault="00352807" w:rsidP="009A1DB2">
            <w:pPr>
              <w:spacing w:after="0"/>
              <w:ind w:left="142" w:hanging="142"/>
              <w:rPr>
                <w:rFonts w:ascii="Times New Roman" w:hAnsi="Times New Roman" w:cs="Times New Roman"/>
                <w:color w:val="000000"/>
                <w:sz w:val="24"/>
                <w:szCs w:val="24"/>
              </w:rPr>
            </w:pPr>
            <w:r>
              <w:rPr>
                <w:rFonts w:ascii="Times New Roman" w:hAnsi="Times New Roman"/>
                <w:sz w:val="24"/>
                <w:szCs w:val="24"/>
                <w:lang w:val="en-US"/>
              </w:rPr>
              <w:t>PC</w:t>
            </w:r>
            <w:r>
              <w:rPr>
                <w:rFonts w:ascii="Times New Roman" w:hAnsi="Times New Roman" w:cs="Times New Roman"/>
                <w:color w:val="000000"/>
                <w:sz w:val="24"/>
                <w:szCs w:val="24"/>
              </w:rPr>
              <w:t xml:space="preserve"> </w:t>
            </w:r>
            <w:r w:rsidR="00B33DE5">
              <w:rPr>
                <w:rFonts w:ascii="Times New Roman" w:hAnsi="Times New Roman" w:cs="Times New Roman"/>
                <w:color w:val="000000"/>
                <w:sz w:val="24"/>
                <w:szCs w:val="24"/>
              </w:rPr>
              <w:t>6</w:t>
            </w:r>
          </w:p>
        </w:tc>
        <w:tc>
          <w:tcPr>
            <w:tcW w:w="349" w:type="pct"/>
            <w:tcBorders>
              <w:top w:val="single" w:sz="8" w:space="0" w:color="000000"/>
              <w:left w:val="single" w:sz="4" w:space="0" w:color="auto"/>
              <w:bottom w:val="single" w:sz="8" w:space="0" w:color="000000"/>
              <w:right w:val="single" w:sz="4" w:space="0" w:color="auto"/>
            </w:tcBorders>
            <w:vAlign w:val="center"/>
          </w:tcPr>
          <w:p w:rsidR="00B33DE5" w:rsidRPr="00DC068D" w:rsidRDefault="00B33DE5" w:rsidP="009A1DB2">
            <w:pPr>
              <w:spacing w:after="0"/>
              <w:jc w:val="center"/>
              <w:rPr>
                <w:rFonts w:ascii="Times New Roman" w:hAnsi="Times New Roman" w:cs="Times New Roman"/>
                <w:color w:val="000000"/>
                <w:sz w:val="24"/>
                <w:szCs w:val="24"/>
              </w:rPr>
            </w:pPr>
          </w:p>
        </w:tc>
        <w:tc>
          <w:tcPr>
            <w:tcW w:w="290" w:type="pct"/>
            <w:tcBorders>
              <w:top w:val="single" w:sz="8" w:space="0" w:color="000000"/>
              <w:left w:val="single" w:sz="4" w:space="0" w:color="auto"/>
              <w:bottom w:val="single" w:sz="8" w:space="0" w:color="000000"/>
              <w:right w:val="single" w:sz="4" w:space="0" w:color="auto"/>
            </w:tcBorders>
            <w:vAlign w:val="center"/>
          </w:tcPr>
          <w:p w:rsidR="00B33DE5" w:rsidRPr="00DC068D" w:rsidRDefault="00B33DE5" w:rsidP="009A1DB2">
            <w:pPr>
              <w:spacing w:after="0"/>
              <w:jc w:val="center"/>
              <w:rPr>
                <w:rFonts w:ascii="Times New Roman" w:hAnsi="Times New Roman" w:cs="Times New Roman"/>
                <w:color w:val="000000"/>
                <w:sz w:val="24"/>
                <w:szCs w:val="24"/>
              </w:rPr>
            </w:pPr>
            <w:r w:rsidRPr="00DC068D">
              <w:rPr>
                <w:rFonts w:ascii="Times New Roman" w:hAnsi="Times New Roman" w:cs="Times New Roman"/>
                <w:sz w:val="24"/>
                <w:szCs w:val="24"/>
              </w:rPr>
              <w:t>+</w:t>
            </w:r>
          </w:p>
        </w:tc>
        <w:tc>
          <w:tcPr>
            <w:tcW w:w="289" w:type="pct"/>
            <w:tcBorders>
              <w:top w:val="single" w:sz="8" w:space="0" w:color="000000"/>
              <w:left w:val="single" w:sz="4" w:space="0" w:color="auto"/>
              <w:bottom w:val="single" w:sz="8" w:space="0" w:color="000000"/>
              <w:right w:val="single" w:sz="4" w:space="0" w:color="auto"/>
            </w:tcBorders>
            <w:vAlign w:val="center"/>
          </w:tcPr>
          <w:p w:rsidR="00B33DE5" w:rsidRPr="00DC068D" w:rsidRDefault="00B33DE5"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tcPr>
          <w:p w:rsidR="00B33DE5"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B33DE5"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B33DE5" w:rsidRPr="00DC068D" w:rsidRDefault="00B33DE5"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B33DE5" w:rsidRPr="00DC068D" w:rsidRDefault="00B33DE5" w:rsidP="009A1DB2">
            <w:pPr>
              <w:spacing w:after="0"/>
              <w:jc w:val="center"/>
              <w:rPr>
                <w:rFonts w:ascii="Times New Roman" w:hAnsi="Times New Roman" w:cs="Times New Roman"/>
                <w:sz w:val="24"/>
                <w:szCs w:val="24"/>
              </w:rPr>
            </w:pPr>
          </w:p>
        </w:tc>
      </w:tr>
      <w:tr w:rsidR="00B33DE5"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B33DE5" w:rsidRDefault="00352807" w:rsidP="009A1DB2">
            <w:pPr>
              <w:spacing w:after="0"/>
              <w:ind w:left="142" w:hanging="142"/>
              <w:rPr>
                <w:rFonts w:ascii="Times New Roman" w:hAnsi="Times New Roman" w:cs="Times New Roman"/>
                <w:color w:val="000000"/>
                <w:sz w:val="24"/>
                <w:szCs w:val="24"/>
              </w:rPr>
            </w:pPr>
            <w:r>
              <w:rPr>
                <w:rFonts w:ascii="Times New Roman" w:hAnsi="Times New Roman"/>
                <w:sz w:val="24"/>
                <w:szCs w:val="24"/>
                <w:lang w:val="en-US"/>
              </w:rPr>
              <w:t>PC</w:t>
            </w:r>
            <w:r>
              <w:rPr>
                <w:rFonts w:ascii="Times New Roman" w:hAnsi="Times New Roman" w:cs="Times New Roman"/>
                <w:color w:val="000000"/>
                <w:sz w:val="24"/>
                <w:szCs w:val="24"/>
              </w:rPr>
              <w:t xml:space="preserve"> </w:t>
            </w:r>
            <w:r w:rsidR="009A1DB2">
              <w:rPr>
                <w:rFonts w:ascii="Times New Roman" w:hAnsi="Times New Roman" w:cs="Times New Roman"/>
                <w:color w:val="000000"/>
                <w:sz w:val="24"/>
                <w:szCs w:val="24"/>
              </w:rPr>
              <w:t>7</w:t>
            </w:r>
          </w:p>
        </w:tc>
        <w:tc>
          <w:tcPr>
            <w:tcW w:w="349" w:type="pct"/>
            <w:tcBorders>
              <w:top w:val="single" w:sz="8" w:space="0" w:color="000000"/>
              <w:left w:val="single" w:sz="4" w:space="0" w:color="auto"/>
              <w:bottom w:val="single" w:sz="8" w:space="0" w:color="000000"/>
              <w:right w:val="single" w:sz="4" w:space="0" w:color="auto"/>
            </w:tcBorders>
            <w:vAlign w:val="center"/>
          </w:tcPr>
          <w:p w:rsidR="00B33DE5" w:rsidRPr="00DC068D" w:rsidRDefault="00B33DE5" w:rsidP="009A1DB2">
            <w:pPr>
              <w:spacing w:after="0"/>
              <w:jc w:val="center"/>
              <w:rPr>
                <w:rFonts w:ascii="Times New Roman" w:hAnsi="Times New Roman" w:cs="Times New Roman"/>
                <w:color w:val="000000"/>
                <w:sz w:val="24"/>
                <w:szCs w:val="24"/>
              </w:rPr>
            </w:pPr>
          </w:p>
        </w:tc>
        <w:tc>
          <w:tcPr>
            <w:tcW w:w="290" w:type="pct"/>
            <w:tcBorders>
              <w:top w:val="single" w:sz="8" w:space="0" w:color="000000"/>
              <w:left w:val="single" w:sz="4" w:space="0" w:color="auto"/>
              <w:bottom w:val="single" w:sz="8" w:space="0" w:color="000000"/>
              <w:right w:val="single" w:sz="4" w:space="0" w:color="auto"/>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4" w:space="0" w:color="auto"/>
              <w:bottom w:val="single" w:sz="8" w:space="0" w:color="000000"/>
              <w:right w:val="single" w:sz="4" w:space="0" w:color="auto"/>
            </w:tcBorders>
            <w:vAlign w:val="center"/>
          </w:tcPr>
          <w:p w:rsidR="00B33DE5" w:rsidRPr="00DC068D" w:rsidRDefault="009A1DB2" w:rsidP="009A1DB2">
            <w:pPr>
              <w:spacing w:after="0"/>
              <w:jc w:val="center"/>
              <w:rPr>
                <w:rFonts w:ascii="Times New Roman" w:hAnsi="Times New Roman" w:cs="Times New Roman"/>
                <w:color w:val="000000"/>
                <w:sz w:val="24"/>
                <w:szCs w:val="24"/>
              </w:rPr>
            </w:pPr>
            <w:r w:rsidRPr="00DC068D">
              <w:rPr>
                <w:rFonts w:ascii="Times New Roman" w:hAnsi="Times New Roman" w:cs="Times New Roman"/>
                <w:sz w:val="24"/>
                <w:szCs w:val="24"/>
              </w:rPr>
              <w:t>+</w:t>
            </w:r>
          </w:p>
        </w:tc>
        <w:tc>
          <w:tcPr>
            <w:tcW w:w="289" w:type="pct"/>
            <w:tcBorders>
              <w:top w:val="single" w:sz="8" w:space="0" w:color="000000"/>
              <w:left w:val="single" w:sz="4" w:space="0" w:color="auto"/>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tcPr>
          <w:p w:rsidR="00B33DE5" w:rsidRPr="00DC068D" w:rsidRDefault="009A1DB2"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B33DE5" w:rsidRPr="00DC068D" w:rsidRDefault="00B33DE5"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B33DE5" w:rsidRPr="00DC068D" w:rsidRDefault="00B33DE5"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B33DE5" w:rsidRPr="00DC068D" w:rsidRDefault="00B33DE5" w:rsidP="009A1DB2">
            <w:pPr>
              <w:spacing w:after="0"/>
              <w:jc w:val="center"/>
              <w:rPr>
                <w:rFonts w:ascii="Times New Roman" w:hAnsi="Times New Roman" w:cs="Times New Roman"/>
                <w:sz w:val="24"/>
                <w:szCs w:val="24"/>
              </w:rPr>
            </w:pPr>
          </w:p>
        </w:tc>
      </w:tr>
      <w:tr w:rsidR="00B33DE5" w:rsidRPr="00DC068D" w:rsidTr="00CC5CD0">
        <w:trPr>
          <w:trHeight w:val="20"/>
        </w:trPr>
        <w:tc>
          <w:tcPr>
            <w:tcW w:w="1419" w:type="pct"/>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B33DE5" w:rsidRDefault="00352807" w:rsidP="009A1DB2">
            <w:pPr>
              <w:spacing w:after="0"/>
              <w:ind w:left="142" w:hanging="142"/>
              <w:rPr>
                <w:rFonts w:ascii="Times New Roman" w:hAnsi="Times New Roman" w:cs="Times New Roman"/>
                <w:color w:val="000000"/>
                <w:sz w:val="24"/>
                <w:szCs w:val="24"/>
              </w:rPr>
            </w:pPr>
            <w:r>
              <w:rPr>
                <w:rFonts w:ascii="Times New Roman" w:hAnsi="Times New Roman"/>
                <w:sz w:val="24"/>
                <w:szCs w:val="24"/>
                <w:lang w:val="en-US"/>
              </w:rPr>
              <w:t xml:space="preserve">PC </w:t>
            </w:r>
            <w:r w:rsidR="009A1DB2">
              <w:rPr>
                <w:rFonts w:ascii="Times New Roman" w:hAnsi="Times New Roman" w:cs="Times New Roman"/>
                <w:color w:val="000000"/>
                <w:sz w:val="24"/>
                <w:szCs w:val="24"/>
              </w:rPr>
              <w:t>8</w:t>
            </w:r>
          </w:p>
        </w:tc>
        <w:tc>
          <w:tcPr>
            <w:tcW w:w="349" w:type="pct"/>
            <w:tcBorders>
              <w:top w:val="single" w:sz="8" w:space="0" w:color="000000"/>
              <w:left w:val="single" w:sz="4" w:space="0" w:color="auto"/>
              <w:bottom w:val="single" w:sz="8" w:space="0" w:color="000000"/>
              <w:right w:val="single" w:sz="4" w:space="0" w:color="auto"/>
            </w:tcBorders>
            <w:vAlign w:val="center"/>
          </w:tcPr>
          <w:p w:rsidR="00B33DE5" w:rsidRPr="00DC068D" w:rsidRDefault="00B33DE5" w:rsidP="009A1DB2">
            <w:pPr>
              <w:spacing w:after="0"/>
              <w:jc w:val="center"/>
              <w:rPr>
                <w:rFonts w:ascii="Times New Roman" w:hAnsi="Times New Roman" w:cs="Times New Roman"/>
                <w:color w:val="000000"/>
                <w:sz w:val="24"/>
                <w:szCs w:val="24"/>
              </w:rPr>
            </w:pPr>
          </w:p>
        </w:tc>
        <w:tc>
          <w:tcPr>
            <w:tcW w:w="290" w:type="pct"/>
            <w:tcBorders>
              <w:top w:val="single" w:sz="8" w:space="0" w:color="000000"/>
              <w:left w:val="single" w:sz="4" w:space="0" w:color="auto"/>
              <w:bottom w:val="single" w:sz="8" w:space="0" w:color="000000"/>
              <w:right w:val="single" w:sz="4" w:space="0" w:color="auto"/>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4" w:space="0" w:color="auto"/>
              <w:bottom w:val="single" w:sz="8" w:space="0" w:color="000000"/>
              <w:right w:val="single" w:sz="4" w:space="0" w:color="auto"/>
            </w:tcBorders>
            <w:vAlign w:val="center"/>
          </w:tcPr>
          <w:p w:rsidR="00B33DE5" w:rsidRPr="00DC068D" w:rsidRDefault="00B33DE5" w:rsidP="009A1DB2">
            <w:pPr>
              <w:spacing w:after="0"/>
              <w:jc w:val="center"/>
              <w:rPr>
                <w:rFonts w:ascii="Times New Roman" w:hAnsi="Times New Roman" w:cs="Times New Roman"/>
                <w:color w:val="000000"/>
                <w:sz w:val="24"/>
                <w:szCs w:val="24"/>
              </w:rPr>
            </w:pPr>
          </w:p>
        </w:tc>
        <w:tc>
          <w:tcPr>
            <w:tcW w:w="289" w:type="pct"/>
            <w:tcBorders>
              <w:top w:val="single" w:sz="8" w:space="0" w:color="000000"/>
              <w:left w:val="single" w:sz="4" w:space="0" w:color="auto"/>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B33DE5" w:rsidP="009A1DB2">
            <w:pPr>
              <w:spacing w:after="0"/>
              <w:jc w:val="center"/>
              <w:rPr>
                <w:rFonts w:ascii="Times New Roman" w:hAnsi="Times New Roman" w:cs="Times New Roman"/>
                <w:sz w:val="24"/>
                <w:szCs w:val="24"/>
              </w:rPr>
            </w:pPr>
          </w:p>
        </w:tc>
        <w:tc>
          <w:tcPr>
            <w:tcW w:w="289" w:type="pct"/>
            <w:tcBorders>
              <w:top w:val="single" w:sz="8" w:space="0" w:color="000000"/>
              <w:left w:val="single" w:sz="8" w:space="0" w:color="000000"/>
              <w:bottom w:val="single" w:sz="8" w:space="0" w:color="000000"/>
              <w:right w:val="single" w:sz="8" w:space="0" w:color="000000"/>
            </w:tcBorders>
            <w:vAlign w:val="center"/>
          </w:tcPr>
          <w:p w:rsidR="00B33DE5" w:rsidRPr="00DC068D" w:rsidRDefault="00C522D4" w:rsidP="009A1DB2">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289" w:type="pct"/>
            <w:tcBorders>
              <w:top w:val="single" w:sz="8" w:space="0" w:color="000000"/>
              <w:left w:val="single" w:sz="8" w:space="0" w:color="000000"/>
              <w:bottom w:val="single" w:sz="8" w:space="0" w:color="000000"/>
              <w:right w:val="single" w:sz="8" w:space="0" w:color="000000"/>
            </w:tcBorders>
          </w:tcPr>
          <w:p w:rsidR="00B33DE5" w:rsidRPr="00DC068D" w:rsidRDefault="009A1DB2" w:rsidP="009A1DB2">
            <w:pPr>
              <w:spacing w:after="0"/>
              <w:jc w:val="center"/>
              <w:rPr>
                <w:rFonts w:ascii="Times New Roman" w:hAnsi="Times New Roman" w:cs="Times New Roman"/>
                <w:sz w:val="24"/>
                <w:szCs w:val="24"/>
              </w:rPr>
            </w:pPr>
            <w:r w:rsidRPr="00DC068D">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B33DE5" w:rsidRPr="00DC068D" w:rsidRDefault="00B33DE5" w:rsidP="009A1DB2">
            <w:pPr>
              <w:spacing w:after="0"/>
              <w:jc w:val="center"/>
              <w:rPr>
                <w:rFonts w:ascii="Times New Roman" w:hAnsi="Times New Roman" w:cs="Times New Roman"/>
                <w:sz w:val="24"/>
                <w:szCs w:val="24"/>
              </w:rPr>
            </w:pPr>
          </w:p>
        </w:tc>
        <w:tc>
          <w:tcPr>
            <w:tcW w:w="307" w:type="pct"/>
            <w:tcBorders>
              <w:top w:val="single" w:sz="8" w:space="0" w:color="000000"/>
              <w:left w:val="single" w:sz="8" w:space="0" w:color="000000"/>
              <w:bottom w:val="single" w:sz="8" w:space="0" w:color="000000"/>
              <w:right w:val="single" w:sz="8" w:space="0" w:color="000000"/>
            </w:tcBorders>
          </w:tcPr>
          <w:p w:rsidR="00B33DE5" w:rsidRPr="00DC068D" w:rsidRDefault="00C522D4" w:rsidP="009A1DB2">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307" w:type="pct"/>
            <w:tcBorders>
              <w:top w:val="single" w:sz="8" w:space="0" w:color="000000"/>
              <w:left w:val="single" w:sz="8" w:space="0" w:color="000000"/>
              <w:bottom w:val="single" w:sz="8" w:space="0" w:color="000000"/>
              <w:right w:val="single" w:sz="8" w:space="0" w:color="000000"/>
            </w:tcBorders>
          </w:tcPr>
          <w:p w:rsidR="00B33DE5" w:rsidRPr="00DC068D" w:rsidRDefault="00B33DE5" w:rsidP="009A1DB2">
            <w:pPr>
              <w:spacing w:after="0"/>
              <w:jc w:val="center"/>
              <w:rPr>
                <w:rFonts w:ascii="Times New Roman" w:hAnsi="Times New Roman" w:cs="Times New Roman"/>
                <w:sz w:val="24"/>
                <w:szCs w:val="24"/>
              </w:rPr>
            </w:pPr>
          </w:p>
        </w:tc>
      </w:tr>
    </w:tbl>
    <w:p w:rsidR="00011908" w:rsidRDefault="00011908" w:rsidP="00011908">
      <w:pPr>
        <w:widowControl w:val="0"/>
        <w:tabs>
          <w:tab w:val="left" w:pos="1214"/>
        </w:tabs>
        <w:autoSpaceDE w:val="0"/>
        <w:autoSpaceDN w:val="0"/>
        <w:spacing w:before="65" w:after="0" w:line="240" w:lineRule="auto"/>
        <w:ind w:right="395"/>
        <w:jc w:val="both"/>
        <w:rPr>
          <w:color w:val="FF0000"/>
          <w:sz w:val="28"/>
          <w:highlight w:val="yellow"/>
        </w:rPr>
      </w:pPr>
    </w:p>
    <w:p w:rsidR="009A1DB2" w:rsidRDefault="009A1DB2" w:rsidP="00011908">
      <w:pPr>
        <w:widowControl w:val="0"/>
        <w:tabs>
          <w:tab w:val="left" w:pos="1214"/>
        </w:tabs>
        <w:autoSpaceDE w:val="0"/>
        <w:autoSpaceDN w:val="0"/>
        <w:spacing w:before="65" w:after="0" w:line="240" w:lineRule="auto"/>
        <w:ind w:right="395"/>
        <w:jc w:val="both"/>
        <w:rPr>
          <w:color w:val="FF0000"/>
          <w:sz w:val="28"/>
          <w:highlight w:val="yellow"/>
        </w:rPr>
      </w:pPr>
    </w:p>
    <w:p w:rsidR="009A1DB2" w:rsidRDefault="009A1DB2" w:rsidP="00011908">
      <w:pPr>
        <w:widowControl w:val="0"/>
        <w:tabs>
          <w:tab w:val="left" w:pos="1214"/>
        </w:tabs>
        <w:autoSpaceDE w:val="0"/>
        <w:autoSpaceDN w:val="0"/>
        <w:spacing w:before="65" w:after="0" w:line="240" w:lineRule="auto"/>
        <w:ind w:right="395"/>
        <w:jc w:val="both"/>
        <w:rPr>
          <w:color w:val="FF0000"/>
          <w:sz w:val="28"/>
          <w:highlight w:val="yellow"/>
        </w:rPr>
      </w:pPr>
    </w:p>
    <w:p w:rsidR="009A1DB2" w:rsidRDefault="009A1DB2" w:rsidP="00011908">
      <w:pPr>
        <w:widowControl w:val="0"/>
        <w:tabs>
          <w:tab w:val="left" w:pos="1214"/>
        </w:tabs>
        <w:autoSpaceDE w:val="0"/>
        <w:autoSpaceDN w:val="0"/>
        <w:spacing w:before="65" w:after="0" w:line="240" w:lineRule="auto"/>
        <w:ind w:right="395"/>
        <w:jc w:val="both"/>
        <w:rPr>
          <w:color w:val="FF0000"/>
          <w:sz w:val="28"/>
          <w:highlight w:val="yellow"/>
        </w:rPr>
      </w:pPr>
    </w:p>
    <w:p w:rsidR="009A1DB2" w:rsidRDefault="009A1DB2" w:rsidP="00011908">
      <w:pPr>
        <w:widowControl w:val="0"/>
        <w:tabs>
          <w:tab w:val="left" w:pos="1214"/>
        </w:tabs>
        <w:autoSpaceDE w:val="0"/>
        <w:autoSpaceDN w:val="0"/>
        <w:spacing w:before="65" w:after="0" w:line="240" w:lineRule="auto"/>
        <w:ind w:right="395"/>
        <w:jc w:val="both"/>
        <w:rPr>
          <w:color w:val="FF0000"/>
          <w:sz w:val="28"/>
          <w:highlight w:val="yellow"/>
        </w:rPr>
      </w:pPr>
    </w:p>
    <w:p w:rsidR="009A1DB2" w:rsidRDefault="009A1DB2" w:rsidP="00011908">
      <w:pPr>
        <w:widowControl w:val="0"/>
        <w:tabs>
          <w:tab w:val="left" w:pos="1214"/>
        </w:tabs>
        <w:autoSpaceDE w:val="0"/>
        <w:autoSpaceDN w:val="0"/>
        <w:spacing w:before="65" w:after="0" w:line="240" w:lineRule="auto"/>
        <w:ind w:right="395"/>
        <w:jc w:val="both"/>
        <w:rPr>
          <w:color w:val="FF0000"/>
          <w:sz w:val="28"/>
          <w:highlight w:val="yellow"/>
        </w:rPr>
      </w:pPr>
    </w:p>
    <w:p w:rsidR="009A1DB2" w:rsidRDefault="009A1DB2" w:rsidP="00011908">
      <w:pPr>
        <w:widowControl w:val="0"/>
        <w:tabs>
          <w:tab w:val="left" w:pos="1214"/>
        </w:tabs>
        <w:autoSpaceDE w:val="0"/>
        <w:autoSpaceDN w:val="0"/>
        <w:spacing w:before="65" w:after="0" w:line="240" w:lineRule="auto"/>
        <w:ind w:right="395"/>
        <w:jc w:val="both"/>
        <w:rPr>
          <w:color w:val="FF0000"/>
          <w:sz w:val="28"/>
          <w:highlight w:val="yellow"/>
        </w:rPr>
      </w:pPr>
    </w:p>
    <w:p w:rsidR="009A1DB2" w:rsidRDefault="009A1DB2" w:rsidP="00011908">
      <w:pPr>
        <w:widowControl w:val="0"/>
        <w:tabs>
          <w:tab w:val="left" w:pos="1214"/>
        </w:tabs>
        <w:autoSpaceDE w:val="0"/>
        <w:autoSpaceDN w:val="0"/>
        <w:spacing w:before="65" w:after="0" w:line="240" w:lineRule="auto"/>
        <w:ind w:right="395"/>
        <w:jc w:val="both"/>
        <w:rPr>
          <w:color w:val="FF0000"/>
          <w:sz w:val="28"/>
          <w:highlight w:val="yellow"/>
        </w:rPr>
      </w:pPr>
    </w:p>
    <w:p w:rsidR="009A1DB2" w:rsidRDefault="009A1DB2" w:rsidP="00011908">
      <w:pPr>
        <w:widowControl w:val="0"/>
        <w:tabs>
          <w:tab w:val="left" w:pos="1214"/>
        </w:tabs>
        <w:autoSpaceDE w:val="0"/>
        <w:autoSpaceDN w:val="0"/>
        <w:spacing w:before="65" w:after="0" w:line="240" w:lineRule="auto"/>
        <w:ind w:right="395"/>
        <w:jc w:val="both"/>
        <w:rPr>
          <w:color w:val="FF0000"/>
          <w:sz w:val="28"/>
          <w:highlight w:val="yellow"/>
        </w:rPr>
      </w:pPr>
    </w:p>
    <w:p w:rsidR="009A1DB2" w:rsidRDefault="009A1DB2" w:rsidP="00011908">
      <w:pPr>
        <w:widowControl w:val="0"/>
        <w:tabs>
          <w:tab w:val="left" w:pos="1214"/>
        </w:tabs>
        <w:autoSpaceDE w:val="0"/>
        <w:autoSpaceDN w:val="0"/>
        <w:spacing w:before="65" w:after="0" w:line="240" w:lineRule="auto"/>
        <w:ind w:right="395"/>
        <w:jc w:val="both"/>
        <w:rPr>
          <w:color w:val="FF0000"/>
          <w:sz w:val="28"/>
          <w:highlight w:val="yellow"/>
        </w:rPr>
      </w:pPr>
    </w:p>
    <w:p w:rsidR="009A1DB2" w:rsidRPr="00696075" w:rsidRDefault="009A1DB2" w:rsidP="00696075">
      <w:pPr>
        <w:widowControl w:val="0"/>
        <w:tabs>
          <w:tab w:val="left" w:pos="1214"/>
        </w:tabs>
        <w:autoSpaceDE w:val="0"/>
        <w:autoSpaceDN w:val="0"/>
        <w:spacing w:after="0" w:line="240" w:lineRule="auto"/>
        <w:jc w:val="both"/>
        <w:rPr>
          <w:rFonts w:ascii="Times New Roman" w:hAnsi="Times New Roman" w:cs="Times New Roman"/>
          <w:color w:val="FF0000"/>
          <w:sz w:val="24"/>
          <w:szCs w:val="24"/>
          <w:highlight w:val="yellow"/>
        </w:rPr>
      </w:pPr>
    </w:p>
    <w:p w:rsidR="00696075" w:rsidRDefault="00696075" w:rsidP="00696075">
      <w:pPr>
        <w:widowControl w:val="0"/>
        <w:tabs>
          <w:tab w:val="left" w:pos="1214"/>
        </w:tabs>
        <w:autoSpaceDE w:val="0"/>
        <w:autoSpaceDN w:val="0"/>
        <w:spacing w:after="0" w:line="240" w:lineRule="auto"/>
        <w:jc w:val="both"/>
        <w:rPr>
          <w:color w:val="FF0000"/>
          <w:sz w:val="28"/>
          <w:highlight w:val="yellow"/>
        </w:rPr>
        <w:sectPr w:rsidR="00696075" w:rsidSect="00011908">
          <w:pgSz w:w="11906" w:h="16838"/>
          <w:pgMar w:top="1134" w:right="1134" w:bottom="851" w:left="1134" w:header="709" w:footer="709" w:gutter="0"/>
          <w:cols w:space="708"/>
          <w:docGrid w:linePitch="360"/>
        </w:sectPr>
      </w:pPr>
    </w:p>
    <w:p w:rsidR="00011908" w:rsidRDefault="00352807" w:rsidP="00011908">
      <w:pPr>
        <w:widowControl w:val="0"/>
        <w:tabs>
          <w:tab w:val="left" w:pos="1214"/>
        </w:tabs>
        <w:autoSpaceDE w:val="0"/>
        <w:autoSpaceDN w:val="0"/>
        <w:spacing w:before="65" w:after="0" w:line="240" w:lineRule="auto"/>
        <w:ind w:right="395"/>
        <w:jc w:val="center"/>
        <w:rPr>
          <w:rFonts w:ascii="Times New Roman" w:hAnsi="Times New Roman" w:cs="Times New Roman"/>
          <w:b/>
          <w:sz w:val="24"/>
          <w:szCs w:val="24"/>
          <w:lang w:val="en-US"/>
        </w:rPr>
      </w:pPr>
      <w:r w:rsidRPr="00352807">
        <w:rPr>
          <w:rFonts w:ascii="Times New Roman" w:hAnsi="Times New Roman" w:cs="Times New Roman"/>
          <w:b/>
          <w:sz w:val="24"/>
          <w:szCs w:val="24"/>
          <w:lang w:val="en-US"/>
        </w:rPr>
        <w:lastRenderedPageBreak/>
        <w:t>4. MATRIX OF THE INFLUENCE OF MODULES AND DISCIPLINES ON THE FORMATION OF LEARNING OUTCOMES AND INFORMATION ON LABOR INTENSITY</w:t>
      </w:r>
    </w:p>
    <w:p w:rsidR="00352807" w:rsidRPr="00352807" w:rsidRDefault="00352807" w:rsidP="00011908">
      <w:pPr>
        <w:widowControl w:val="0"/>
        <w:tabs>
          <w:tab w:val="left" w:pos="1214"/>
        </w:tabs>
        <w:autoSpaceDE w:val="0"/>
        <w:autoSpaceDN w:val="0"/>
        <w:spacing w:before="65" w:after="0" w:line="240" w:lineRule="auto"/>
        <w:ind w:right="395"/>
        <w:jc w:val="center"/>
        <w:rPr>
          <w:rFonts w:ascii="Times New Roman" w:hAnsi="Times New Roman" w:cs="Times New Roman"/>
          <w:b/>
          <w:sz w:val="24"/>
          <w:szCs w:val="24"/>
          <w:highlight w:val="yellow"/>
          <w:lang w:val="en-US"/>
        </w:rPr>
      </w:pPr>
    </w:p>
    <w:tbl>
      <w:tblPr>
        <w:tblStyle w:val="TableNormal"/>
        <w:tblW w:w="151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
        <w:gridCol w:w="1201"/>
        <w:gridCol w:w="669"/>
        <w:gridCol w:w="606"/>
        <w:gridCol w:w="1845"/>
        <w:gridCol w:w="4251"/>
        <w:gridCol w:w="748"/>
        <w:gridCol w:w="425"/>
        <w:gridCol w:w="425"/>
        <w:gridCol w:w="426"/>
        <w:gridCol w:w="425"/>
        <w:gridCol w:w="425"/>
        <w:gridCol w:w="425"/>
        <w:gridCol w:w="466"/>
        <w:gridCol w:w="445"/>
        <w:gridCol w:w="445"/>
        <w:gridCol w:w="587"/>
        <w:gridCol w:w="567"/>
        <w:gridCol w:w="425"/>
      </w:tblGrid>
      <w:tr w:rsidR="00011908" w:rsidRPr="00A75C7B" w:rsidTr="00E665A1">
        <w:trPr>
          <w:trHeight w:val="275"/>
        </w:trPr>
        <w:tc>
          <w:tcPr>
            <w:tcW w:w="359" w:type="dxa"/>
            <w:vMerge w:val="restart"/>
          </w:tcPr>
          <w:p w:rsidR="00011908" w:rsidRPr="00A75C7B" w:rsidRDefault="00011908" w:rsidP="00011908">
            <w:pPr>
              <w:pStyle w:val="TableParagraph"/>
              <w:spacing w:line="273" w:lineRule="exact"/>
              <w:ind w:left="21"/>
              <w:rPr>
                <w:b/>
              </w:rPr>
            </w:pPr>
            <w:r w:rsidRPr="00A75C7B">
              <w:rPr>
                <w:b/>
              </w:rPr>
              <w:t>№</w:t>
            </w:r>
          </w:p>
        </w:tc>
        <w:tc>
          <w:tcPr>
            <w:tcW w:w="1201" w:type="dxa"/>
            <w:vMerge w:val="restart"/>
          </w:tcPr>
          <w:p w:rsidR="00011908" w:rsidRPr="002607EE" w:rsidRDefault="00352807" w:rsidP="00011908">
            <w:pPr>
              <w:pStyle w:val="TableParagraph"/>
              <w:ind w:left="142"/>
              <w:jc w:val="center"/>
              <w:rPr>
                <w:b/>
                <w:lang w:val="ru-RU"/>
              </w:rPr>
            </w:pPr>
            <w:proofErr w:type="spellStart"/>
            <w:r w:rsidRPr="00352807">
              <w:rPr>
                <w:b/>
                <w:lang w:val="ru-RU"/>
              </w:rPr>
              <w:t>Name</w:t>
            </w:r>
            <w:proofErr w:type="spellEnd"/>
            <w:r w:rsidRPr="00352807">
              <w:rPr>
                <w:b/>
                <w:lang w:val="ru-RU"/>
              </w:rPr>
              <w:t xml:space="preserve"> </w:t>
            </w:r>
            <w:proofErr w:type="spellStart"/>
            <w:r w:rsidRPr="00352807">
              <w:rPr>
                <w:b/>
                <w:lang w:val="ru-RU"/>
              </w:rPr>
              <w:t>of</w:t>
            </w:r>
            <w:proofErr w:type="spellEnd"/>
            <w:r w:rsidRPr="00352807">
              <w:rPr>
                <w:b/>
                <w:lang w:val="ru-RU"/>
              </w:rPr>
              <w:t xml:space="preserve"> </w:t>
            </w:r>
            <w:proofErr w:type="spellStart"/>
            <w:r w:rsidRPr="00352807">
              <w:rPr>
                <w:b/>
                <w:lang w:val="ru-RU"/>
              </w:rPr>
              <w:t>the</w:t>
            </w:r>
            <w:proofErr w:type="spellEnd"/>
            <w:r w:rsidRPr="00352807">
              <w:rPr>
                <w:b/>
                <w:lang w:val="ru-RU"/>
              </w:rPr>
              <w:t xml:space="preserve"> </w:t>
            </w:r>
            <w:proofErr w:type="spellStart"/>
            <w:r w:rsidRPr="00352807">
              <w:rPr>
                <w:b/>
                <w:lang w:val="ru-RU"/>
              </w:rPr>
              <w:t>module</w:t>
            </w:r>
            <w:proofErr w:type="spellEnd"/>
          </w:p>
        </w:tc>
        <w:tc>
          <w:tcPr>
            <w:tcW w:w="669" w:type="dxa"/>
            <w:vMerge w:val="restart"/>
          </w:tcPr>
          <w:p w:rsidR="00011908" w:rsidRPr="00402D06" w:rsidRDefault="00352807" w:rsidP="00011908">
            <w:pPr>
              <w:pStyle w:val="TableParagraph"/>
              <w:ind w:left="142"/>
              <w:jc w:val="center"/>
              <w:rPr>
                <w:b/>
                <w:sz w:val="20"/>
                <w:szCs w:val="20"/>
                <w:lang w:val="ru-RU"/>
              </w:rPr>
            </w:pPr>
            <w:proofErr w:type="spellStart"/>
            <w:r w:rsidRPr="00402D06">
              <w:rPr>
                <w:b/>
                <w:sz w:val="20"/>
                <w:szCs w:val="20"/>
                <w:lang w:val="ru-RU"/>
              </w:rPr>
              <w:t>Cycle</w:t>
            </w:r>
            <w:proofErr w:type="spellEnd"/>
          </w:p>
        </w:tc>
        <w:tc>
          <w:tcPr>
            <w:tcW w:w="606" w:type="dxa"/>
            <w:vMerge w:val="restart"/>
          </w:tcPr>
          <w:p w:rsidR="00011908" w:rsidRPr="00402D06" w:rsidRDefault="00402D06" w:rsidP="00011908">
            <w:pPr>
              <w:pStyle w:val="TableParagraph"/>
              <w:ind w:left="142"/>
              <w:jc w:val="center"/>
              <w:rPr>
                <w:b/>
                <w:sz w:val="20"/>
                <w:szCs w:val="20"/>
                <w:lang w:val="ru-RU"/>
              </w:rPr>
            </w:pPr>
            <w:proofErr w:type="spellStart"/>
            <w:r w:rsidRPr="00402D06">
              <w:rPr>
                <w:b/>
                <w:sz w:val="20"/>
                <w:szCs w:val="20"/>
                <w:lang w:val="ru-RU"/>
              </w:rPr>
              <w:t>Component</w:t>
            </w:r>
            <w:proofErr w:type="spellEnd"/>
          </w:p>
        </w:tc>
        <w:tc>
          <w:tcPr>
            <w:tcW w:w="1845" w:type="dxa"/>
            <w:vMerge w:val="restart"/>
          </w:tcPr>
          <w:p w:rsidR="00402D06" w:rsidRPr="00402D06" w:rsidRDefault="00402D06" w:rsidP="00402D06">
            <w:pPr>
              <w:pStyle w:val="TableParagraph"/>
              <w:ind w:left="142"/>
              <w:jc w:val="center"/>
              <w:rPr>
                <w:b/>
              </w:rPr>
            </w:pPr>
            <w:r w:rsidRPr="00402D06">
              <w:rPr>
                <w:b/>
              </w:rPr>
              <w:t>Name</w:t>
            </w:r>
          </w:p>
          <w:p w:rsidR="00011908" w:rsidRPr="00A75C7B" w:rsidRDefault="00402D06" w:rsidP="00402D06">
            <w:pPr>
              <w:pStyle w:val="TableParagraph"/>
              <w:ind w:left="142"/>
              <w:jc w:val="center"/>
              <w:rPr>
                <w:b/>
              </w:rPr>
            </w:pPr>
            <w:r w:rsidRPr="00402D06">
              <w:rPr>
                <w:b/>
              </w:rPr>
              <w:t>of the discipline</w:t>
            </w:r>
          </w:p>
        </w:tc>
        <w:tc>
          <w:tcPr>
            <w:tcW w:w="4251" w:type="dxa"/>
            <w:vMerge w:val="restart"/>
          </w:tcPr>
          <w:p w:rsidR="00011908" w:rsidRPr="00C46B82" w:rsidRDefault="00A42EAC" w:rsidP="00402D06">
            <w:pPr>
              <w:pStyle w:val="TableParagraph"/>
              <w:ind w:right="142"/>
              <w:rPr>
                <w:b/>
              </w:rPr>
            </w:pPr>
            <w:r w:rsidRPr="00402D06">
              <w:rPr>
                <w:b/>
              </w:rPr>
              <w:t xml:space="preserve"> </w:t>
            </w:r>
            <w:r w:rsidR="00402D06" w:rsidRPr="00402D06">
              <w:rPr>
                <w:b/>
              </w:rPr>
              <w:t>Brief description of the discipline</w:t>
            </w:r>
          </w:p>
        </w:tc>
        <w:tc>
          <w:tcPr>
            <w:tcW w:w="748" w:type="dxa"/>
            <w:vMerge w:val="restart"/>
          </w:tcPr>
          <w:p w:rsidR="00011908" w:rsidRPr="00402D06" w:rsidRDefault="00402D06" w:rsidP="00011908">
            <w:pPr>
              <w:pStyle w:val="TableParagraph"/>
              <w:rPr>
                <w:b/>
                <w:sz w:val="20"/>
                <w:szCs w:val="20"/>
              </w:rPr>
            </w:pPr>
            <w:r w:rsidRPr="00402D06">
              <w:rPr>
                <w:b/>
                <w:sz w:val="20"/>
                <w:szCs w:val="20"/>
              </w:rPr>
              <w:t>Number of credits</w:t>
            </w:r>
          </w:p>
        </w:tc>
        <w:tc>
          <w:tcPr>
            <w:tcW w:w="5486" w:type="dxa"/>
            <w:gridSpan w:val="12"/>
          </w:tcPr>
          <w:p w:rsidR="00011908" w:rsidRPr="00A75C7B" w:rsidRDefault="00402D06" w:rsidP="00011908">
            <w:pPr>
              <w:pStyle w:val="TableParagraph"/>
              <w:spacing w:line="256" w:lineRule="exact"/>
              <w:ind w:left="223"/>
              <w:jc w:val="center"/>
              <w:rPr>
                <w:b/>
              </w:rPr>
            </w:pPr>
            <w:r w:rsidRPr="00402D06">
              <w:rPr>
                <w:b/>
              </w:rPr>
              <w:t>Generated learning outcomes (codes)</w:t>
            </w:r>
          </w:p>
        </w:tc>
      </w:tr>
      <w:tr w:rsidR="00907438" w:rsidRPr="00A75C7B" w:rsidTr="00E665A1">
        <w:trPr>
          <w:trHeight w:val="542"/>
        </w:trPr>
        <w:tc>
          <w:tcPr>
            <w:tcW w:w="359" w:type="dxa"/>
            <w:vMerge/>
            <w:tcBorders>
              <w:top w:val="nil"/>
            </w:tcBorders>
          </w:tcPr>
          <w:p w:rsidR="00011908" w:rsidRPr="00A75C7B" w:rsidRDefault="00011908" w:rsidP="00011908">
            <w:pPr>
              <w:ind w:left="21"/>
            </w:pPr>
          </w:p>
        </w:tc>
        <w:tc>
          <w:tcPr>
            <w:tcW w:w="1201" w:type="dxa"/>
            <w:vMerge/>
          </w:tcPr>
          <w:p w:rsidR="00011908" w:rsidRPr="00A75C7B" w:rsidRDefault="00011908" w:rsidP="00011908">
            <w:pPr>
              <w:ind w:left="142"/>
            </w:pPr>
          </w:p>
        </w:tc>
        <w:tc>
          <w:tcPr>
            <w:tcW w:w="669" w:type="dxa"/>
            <w:vMerge/>
          </w:tcPr>
          <w:p w:rsidR="00011908" w:rsidRPr="00A75C7B" w:rsidRDefault="00011908" w:rsidP="00011908">
            <w:pPr>
              <w:ind w:left="142"/>
            </w:pPr>
          </w:p>
        </w:tc>
        <w:tc>
          <w:tcPr>
            <w:tcW w:w="606" w:type="dxa"/>
            <w:vMerge/>
          </w:tcPr>
          <w:p w:rsidR="00011908" w:rsidRPr="00A75C7B" w:rsidRDefault="00011908" w:rsidP="00011908">
            <w:pPr>
              <w:ind w:left="142"/>
            </w:pPr>
          </w:p>
        </w:tc>
        <w:tc>
          <w:tcPr>
            <w:tcW w:w="1845" w:type="dxa"/>
            <w:vMerge/>
            <w:tcBorders>
              <w:top w:val="nil"/>
            </w:tcBorders>
          </w:tcPr>
          <w:p w:rsidR="00011908" w:rsidRPr="00A75C7B" w:rsidRDefault="00011908" w:rsidP="00011908">
            <w:pPr>
              <w:ind w:left="142"/>
            </w:pPr>
          </w:p>
        </w:tc>
        <w:tc>
          <w:tcPr>
            <w:tcW w:w="4251" w:type="dxa"/>
            <w:vMerge/>
            <w:tcBorders>
              <w:top w:val="nil"/>
            </w:tcBorders>
          </w:tcPr>
          <w:p w:rsidR="00011908" w:rsidRPr="00A75C7B" w:rsidRDefault="00011908" w:rsidP="00011908">
            <w:pPr>
              <w:ind w:right="142"/>
            </w:pPr>
          </w:p>
        </w:tc>
        <w:tc>
          <w:tcPr>
            <w:tcW w:w="748" w:type="dxa"/>
            <w:vMerge/>
            <w:tcBorders>
              <w:top w:val="nil"/>
            </w:tcBorders>
          </w:tcPr>
          <w:p w:rsidR="00011908" w:rsidRPr="00A75C7B" w:rsidRDefault="00011908" w:rsidP="00011908"/>
        </w:tc>
        <w:tc>
          <w:tcPr>
            <w:tcW w:w="425" w:type="dxa"/>
          </w:tcPr>
          <w:p w:rsidR="00011908" w:rsidRPr="00797494" w:rsidRDefault="00402D06" w:rsidP="00011908">
            <w:pPr>
              <w:pStyle w:val="TableParagraph"/>
              <w:spacing w:line="273" w:lineRule="exact"/>
              <w:ind w:left="1"/>
              <w:rPr>
                <w:b/>
                <w:sz w:val="20"/>
              </w:rPr>
            </w:pPr>
            <w:r>
              <w:rPr>
                <w:b/>
                <w:sz w:val="20"/>
              </w:rPr>
              <w:t>L</w:t>
            </w:r>
            <w:r w:rsidR="00011908" w:rsidRPr="00797494">
              <w:rPr>
                <w:b/>
                <w:sz w:val="20"/>
              </w:rPr>
              <w:t>О1</w:t>
            </w:r>
          </w:p>
        </w:tc>
        <w:tc>
          <w:tcPr>
            <w:tcW w:w="425" w:type="dxa"/>
          </w:tcPr>
          <w:p w:rsidR="00011908" w:rsidRPr="00797494" w:rsidRDefault="00402D06" w:rsidP="00011908">
            <w:pPr>
              <w:pStyle w:val="TableParagraph"/>
              <w:spacing w:line="273" w:lineRule="exact"/>
              <w:ind w:left="1"/>
              <w:rPr>
                <w:b/>
                <w:sz w:val="20"/>
              </w:rPr>
            </w:pPr>
            <w:r>
              <w:rPr>
                <w:b/>
                <w:sz w:val="20"/>
              </w:rPr>
              <w:t>L</w:t>
            </w:r>
            <w:r w:rsidR="00011908" w:rsidRPr="00797494">
              <w:rPr>
                <w:b/>
                <w:sz w:val="20"/>
              </w:rPr>
              <w:t>О2</w:t>
            </w:r>
          </w:p>
        </w:tc>
        <w:tc>
          <w:tcPr>
            <w:tcW w:w="426" w:type="dxa"/>
          </w:tcPr>
          <w:p w:rsidR="00011908" w:rsidRPr="00797494" w:rsidRDefault="00402D06" w:rsidP="00011908">
            <w:pPr>
              <w:pStyle w:val="TableParagraph"/>
              <w:spacing w:line="273" w:lineRule="exact"/>
              <w:ind w:left="1"/>
              <w:rPr>
                <w:b/>
                <w:sz w:val="20"/>
              </w:rPr>
            </w:pPr>
            <w:r>
              <w:rPr>
                <w:b/>
                <w:sz w:val="20"/>
              </w:rPr>
              <w:t>L</w:t>
            </w:r>
            <w:r w:rsidR="00011908" w:rsidRPr="00797494">
              <w:rPr>
                <w:b/>
                <w:sz w:val="20"/>
              </w:rPr>
              <w:t>О3</w:t>
            </w:r>
          </w:p>
        </w:tc>
        <w:tc>
          <w:tcPr>
            <w:tcW w:w="425" w:type="dxa"/>
          </w:tcPr>
          <w:p w:rsidR="00011908" w:rsidRPr="00797494" w:rsidRDefault="00402D06" w:rsidP="00011908">
            <w:pPr>
              <w:pStyle w:val="TableParagraph"/>
              <w:spacing w:line="273" w:lineRule="exact"/>
              <w:ind w:left="1"/>
              <w:rPr>
                <w:b/>
                <w:sz w:val="20"/>
              </w:rPr>
            </w:pPr>
            <w:r>
              <w:rPr>
                <w:b/>
                <w:sz w:val="20"/>
              </w:rPr>
              <w:t>L</w:t>
            </w:r>
            <w:r w:rsidR="00011908" w:rsidRPr="00797494">
              <w:rPr>
                <w:b/>
                <w:sz w:val="20"/>
              </w:rPr>
              <w:t>О4</w:t>
            </w:r>
          </w:p>
        </w:tc>
        <w:tc>
          <w:tcPr>
            <w:tcW w:w="425" w:type="dxa"/>
          </w:tcPr>
          <w:p w:rsidR="00011908" w:rsidRPr="00797494" w:rsidRDefault="00402D06" w:rsidP="00011908">
            <w:pPr>
              <w:pStyle w:val="TableParagraph"/>
              <w:spacing w:line="273" w:lineRule="exact"/>
              <w:ind w:left="1"/>
              <w:rPr>
                <w:b/>
                <w:sz w:val="20"/>
              </w:rPr>
            </w:pPr>
            <w:r>
              <w:rPr>
                <w:b/>
                <w:sz w:val="20"/>
              </w:rPr>
              <w:t>L</w:t>
            </w:r>
            <w:r w:rsidR="00011908" w:rsidRPr="00797494">
              <w:rPr>
                <w:b/>
                <w:sz w:val="20"/>
              </w:rPr>
              <w:t>О5</w:t>
            </w:r>
          </w:p>
        </w:tc>
        <w:tc>
          <w:tcPr>
            <w:tcW w:w="425" w:type="dxa"/>
          </w:tcPr>
          <w:p w:rsidR="00011908" w:rsidRPr="00797494" w:rsidRDefault="00402D06" w:rsidP="00011908">
            <w:pPr>
              <w:pStyle w:val="TableParagraph"/>
              <w:spacing w:line="273" w:lineRule="exact"/>
              <w:ind w:left="1"/>
              <w:rPr>
                <w:b/>
                <w:sz w:val="20"/>
              </w:rPr>
            </w:pPr>
            <w:r>
              <w:rPr>
                <w:b/>
                <w:sz w:val="20"/>
              </w:rPr>
              <w:t>L</w:t>
            </w:r>
            <w:r w:rsidR="00011908" w:rsidRPr="00797494">
              <w:rPr>
                <w:b/>
                <w:sz w:val="20"/>
              </w:rPr>
              <w:t>О6</w:t>
            </w:r>
          </w:p>
        </w:tc>
        <w:tc>
          <w:tcPr>
            <w:tcW w:w="466" w:type="dxa"/>
          </w:tcPr>
          <w:p w:rsidR="00011908" w:rsidRPr="00797494" w:rsidRDefault="00402D06" w:rsidP="00011908">
            <w:pPr>
              <w:pStyle w:val="TableParagraph"/>
              <w:spacing w:line="273" w:lineRule="exact"/>
              <w:ind w:left="1"/>
              <w:rPr>
                <w:b/>
                <w:sz w:val="20"/>
              </w:rPr>
            </w:pPr>
            <w:r>
              <w:rPr>
                <w:b/>
                <w:sz w:val="20"/>
              </w:rPr>
              <w:t>L</w:t>
            </w:r>
            <w:r w:rsidR="00011908" w:rsidRPr="00797494">
              <w:rPr>
                <w:b/>
                <w:sz w:val="20"/>
              </w:rPr>
              <w:t>О7</w:t>
            </w:r>
          </w:p>
        </w:tc>
        <w:tc>
          <w:tcPr>
            <w:tcW w:w="445" w:type="dxa"/>
          </w:tcPr>
          <w:p w:rsidR="00011908" w:rsidRPr="00797494" w:rsidRDefault="00402D06" w:rsidP="00011908">
            <w:pPr>
              <w:pStyle w:val="TableParagraph"/>
              <w:spacing w:line="273" w:lineRule="exact"/>
              <w:ind w:left="1"/>
              <w:rPr>
                <w:b/>
                <w:sz w:val="20"/>
                <w:lang w:val="ru-RU"/>
              </w:rPr>
            </w:pPr>
            <w:r>
              <w:rPr>
                <w:b/>
                <w:sz w:val="20"/>
              </w:rPr>
              <w:t>L</w:t>
            </w:r>
            <w:r w:rsidR="00011908" w:rsidRPr="00797494">
              <w:rPr>
                <w:b/>
                <w:sz w:val="20"/>
                <w:lang w:val="ru-RU"/>
              </w:rPr>
              <w:t>О8</w:t>
            </w:r>
          </w:p>
        </w:tc>
        <w:tc>
          <w:tcPr>
            <w:tcW w:w="445" w:type="dxa"/>
            <w:tcBorders>
              <w:right w:val="single" w:sz="4" w:space="0" w:color="auto"/>
            </w:tcBorders>
          </w:tcPr>
          <w:p w:rsidR="00011908" w:rsidRPr="00797494" w:rsidRDefault="00402D06" w:rsidP="00011908">
            <w:pPr>
              <w:pStyle w:val="TableParagraph"/>
              <w:spacing w:line="273" w:lineRule="exact"/>
              <w:ind w:left="1"/>
              <w:rPr>
                <w:b/>
                <w:sz w:val="20"/>
                <w:lang w:val="ru-RU"/>
              </w:rPr>
            </w:pPr>
            <w:r>
              <w:rPr>
                <w:b/>
                <w:sz w:val="20"/>
              </w:rPr>
              <w:t>L</w:t>
            </w:r>
            <w:r w:rsidR="00011908" w:rsidRPr="00797494">
              <w:rPr>
                <w:b/>
                <w:sz w:val="20"/>
                <w:lang w:val="ru-RU"/>
              </w:rPr>
              <w:t>О9</w:t>
            </w:r>
          </w:p>
        </w:tc>
        <w:tc>
          <w:tcPr>
            <w:tcW w:w="587" w:type="dxa"/>
            <w:tcBorders>
              <w:right w:val="single" w:sz="4" w:space="0" w:color="auto"/>
            </w:tcBorders>
          </w:tcPr>
          <w:p w:rsidR="00011908" w:rsidRPr="00797494" w:rsidRDefault="00402D06" w:rsidP="00011908">
            <w:pPr>
              <w:pStyle w:val="TableParagraph"/>
              <w:spacing w:line="273" w:lineRule="exact"/>
              <w:ind w:left="1"/>
              <w:rPr>
                <w:b/>
                <w:sz w:val="20"/>
                <w:lang w:val="ru-RU"/>
              </w:rPr>
            </w:pPr>
            <w:r>
              <w:rPr>
                <w:b/>
                <w:sz w:val="20"/>
              </w:rPr>
              <w:t>L</w:t>
            </w:r>
            <w:r w:rsidR="00011908" w:rsidRPr="00797494">
              <w:rPr>
                <w:b/>
                <w:sz w:val="20"/>
                <w:lang w:val="ru-RU"/>
              </w:rPr>
              <w:t>О10</w:t>
            </w:r>
          </w:p>
        </w:tc>
        <w:tc>
          <w:tcPr>
            <w:tcW w:w="567" w:type="dxa"/>
            <w:tcBorders>
              <w:left w:val="single" w:sz="4" w:space="0" w:color="auto"/>
              <w:right w:val="single" w:sz="4" w:space="0" w:color="auto"/>
            </w:tcBorders>
          </w:tcPr>
          <w:p w:rsidR="00011908" w:rsidRPr="00797494" w:rsidRDefault="00402D06" w:rsidP="00011908">
            <w:pPr>
              <w:pStyle w:val="TableParagraph"/>
              <w:spacing w:line="273" w:lineRule="exact"/>
              <w:ind w:left="1"/>
              <w:rPr>
                <w:b/>
                <w:sz w:val="20"/>
                <w:lang w:val="ru-RU"/>
              </w:rPr>
            </w:pPr>
            <w:r>
              <w:rPr>
                <w:b/>
                <w:sz w:val="20"/>
              </w:rPr>
              <w:t>L</w:t>
            </w:r>
            <w:r w:rsidR="00A42EAC">
              <w:rPr>
                <w:b/>
                <w:sz w:val="20"/>
                <w:lang w:val="ru-RU"/>
              </w:rPr>
              <w:t>О11</w:t>
            </w:r>
          </w:p>
        </w:tc>
        <w:tc>
          <w:tcPr>
            <w:tcW w:w="425" w:type="dxa"/>
            <w:tcBorders>
              <w:left w:val="single" w:sz="4" w:space="0" w:color="auto"/>
            </w:tcBorders>
          </w:tcPr>
          <w:p w:rsidR="00011908" w:rsidRPr="00797494" w:rsidRDefault="00A42EAC" w:rsidP="00011908">
            <w:pPr>
              <w:pStyle w:val="TableParagraph"/>
              <w:spacing w:line="273" w:lineRule="exact"/>
              <w:ind w:left="1"/>
              <w:rPr>
                <w:b/>
                <w:sz w:val="20"/>
                <w:lang w:val="ru-RU"/>
              </w:rPr>
            </w:pPr>
            <w:r>
              <w:rPr>
                <w:b/>
                <w:sz w:val="20"/>
                <w:lang w:val="ru-RU"/>
              </w:rPr>
              <w:t>Р</w:t>
            </w:r>
            <w:r w:rsidR="00402D06">
              <w:rPr>
                <w:b/>
                <w:sz w:val="20"/>
                <w:lang w:val="ru-RU"/>
              </w:rPr>
              <w:t>О</w:t>
            </w:r>
            <w:r w:rsidR="00402D06">
              <w:rPr>
                <w:b/>
                <w:sz w:val="20"/>
              </w:rPr>
              <w:t>1</w:t>
            </w:r>
            <w:r>
              <w:rPr>
                <w:b/>
                <w:sz w:val="20"/>
                <w:lang w:val="ru-RU"/>
              </w:rPr>
              <w:t>2</w:t>
            </w:r>
          </w:p>
        </w:tc>
      </w:tr>
      <w:tr w:rsidR="00CD429B" w:rsidRPr="00A75C7B" w:rsidTr="00E665A1">
        <w:trPr>
          <w:trHeight w:val="323"/>
        </w:trPr>
        <w:tc>
          <w:tcPr>
            <w:tcW w:w="359" w:type="dxa"/>
            <w:vMerge w:val="restart"/>
          </w:tcPr>
          <w:p w:rsidR="00CD429B" w:rsidRPr="00A75C7B" w:rsidRDefault="00CD429B" w:rsidP="00011908">
            <w:pPr>
              <w:pStyle w:val="TableParagraph"/>
              <w:ind w:left="21"/>
              <w:rPr>
                <w:lang w:val="ru-RU"/>
              </w:rPr>
            </w:pPr>
            <w:r>
              <w:rPr>
                <w:lang w:val="ru-RU"/>
              </w:rPr>
              <w:t>1</w:t>
            </w:r>
          </w:p>
        </w:tc>
        <w:tc>
          <w:tcPr>
            <w:tcW w:w="1201" w:type="dxa"/>
            <w:vMerge w:val="restart"/>
          </w:tcPr>
          <w:p w:rsidR="00CD429B" w:rsidRPr="00402D06" w:rsidRDefault="00402D06" w:rsidP="00011908">
            <w:pPr>
              <w:pStyle w:val="TableParagraph"/>
              <w:ind w:left="142"/>
              <w:rPr>
                <w:rFonts w:eastAsia="Calibri"/>
                <w:color w:val="000000"/>
                <w:spacing w:val="-2"/>
                <w:lang w:val="ru-RU"/>
              </w:rPr>
            </w:pPr>
            <w:r w:rsidRPr="00402D06">
              <w:rPr>
                <w:rFonts w:eastAsia="Calibri"/>
                <w:color w:val="000000"/>
                <w:spacing w:val="-2"/>
              </w:rPr>
              <w:t>Social Sciences Module</w:t>
            </w:r>
          </w:p>
          <w:p w:rsidR="00CD429B" w:rsidRPr="005724D8" w:rsidRDefault="00CD429B" w:rsidP="005724D8"/>
          <w:p w:rsidR="00CD429B" w:rsidRPr="005724D8" w:rsidRDefault="00CD429B" w:rsidP="005724D8"/>
          <w:p w:rsidR="00CD429B" w:rsidRPr="005724D8" w:rsidRDefault="00CD429B" w:rsidP="005724D8"/>
          <w:p w:rsidR="00CD429B" w:rsidRPr="005724D8" w:rsidRDefault="00CD429B" w:rsidP="005724D8"/>
          <w:p w:rsidR="00CD429B" w:rsidRDefault="00CD429B" w:rsidP="005724D8"/>
          <w:p w:rsidR="00CD429B" w:rsidRPr="005724D8" w:rsidRDefault="00CD429B" w:rsidP="005724D8"/>
          <w:p w:rsidR="00CD429B" w:rsidRDefault="00CD429B" w:rsidP="005724D8"/>
          <w:p w:rsidR="00CD429B" w:rsidRDefault="00CD429B" w:rsidP="005724D8"/>
          <w:p w:rsidR="00CD429B" w:rsidRPr="005724D8" w:rsidRDefault="00CD429B" w:rsidP="005724D8">
            <w:pPr>
              <w:jc w:val="center"/>
            </w:pPr>
          </w:p>
        </w:tc>
        <w:tc>
          <w:tcPr>
            <w:tcW w:w="669" w:type="dxa"/>
          </w:tcPr>
          <w:p w:rsidR="00CD429B" w:rsidRPr="00402D06" w:rsidRDefault="00C46B82" w:rsidP="00011908">
            <w:pPr>
              <w:pStyle w:val="TableParagraph"/>
              <w:ind w:left="142"/>
              <w:rPr>
                <w:rFonts w:eastAsia="Calibri"/>
                <w:color w:val="000000"/>
                <w:spacing w:val="-2"/>
                <w:sz w:val="24"/>
                <w:szCs w:val="24"/>
              </w:rPr>
            </w:pPr>
            <w:r>
              <w:rPr>
                <w:sz w:val="24"/>
                <w:szCs w:val="24"/>
              </w:rPr>
              <w:t>GE</w:t>
            </w:r>
            <w:r w:rsidR="00402D06">
              <w:rPr>
                <w:sz w:val="24"/>
                <w:szCs w:val="24"/>
              </w:rPr>
              <w:t>D</w:t>
            </w:r>
          </w:p>
        </w:tc>
        <w:tc>
          <w:tcPr>
            <w:tcW w:w="606" w:type="dxa"/>
          </w:tcPr>
          <w:p w:rsidR="00CD429B" w:rsidRPr="005622D0" w:rsidRDefault="002C1E30" w:rsidP="00011908">
            <w:pPr>
              <w:pStyle w:val="TableParagraph"/>
              <w:ind w:left="142"/>
              <w:rPr>
                <w:rFonts w:eastAsia="Calibri"/>
                <w:color w:val="000000"/>
                <w:spacing w:val="-2"/>
                <w:sz w:val="24"/>
                <w:szCs w:val="24"/>
              </w:rPr>
            </w:pPr>
            <w:r>
              <w:rPr>
                <w:rFonts w:eastAsia="Calibri"/>
                <w:color w:val="000000"/>
                <w:spacing w:val="-2"/>
                <w:sz w:val="24"/>
                <w:szCs w:val="24"/>
              </w:rPr>
              <w:t>O</w:t>
            </w:r>
            <w:r w:rsidR="005622D0">
              <w:rPr>
                <w:rFonts w:eastAsia="Calibri"/>
                <w:color w:val="000000"/>
                <w:spacing w:val="-2"/>
                <w:sz w:val="24"/>
                <w:szCs w:val="24"/>
              </w:rPr>
              <w:t>C</w:t>
            </w:r>
          </w:p>
        </w:tc>
        <w:tc>
          <w:tcPr>
            <w:tcW w:w="1845" w:type="dxa"/>
          </w:tcPr>
          <w:p w:rsidR="008F1238" w:rsidRPr="002C1E30" w:rsidRDefault="002C1E30" w:rsidP="00011908">
            <w:pPr>
              <w:pStyle w:val="TableParagraph"/>
              <w:ind w:left="142"/>
              <w:rPr>
                <w:rFonts w:eastAsia="Calibri"/>
                <w:color w:val="000000"/>
                <w:spacing w:val="-2"/>
                <w:sz w:val="24"/>
                <w:szCs w:val="24"/>
                <w:lang w:val="ru-RU"/>
              </w:rPr>
            </w:pPr>
            <w:proofErr w:type="spellStart"/>
            <w:r w:rsidRPr="002C1E30">
              <w:rPr>
                <w:rFonts w:eastAsia="Calibri"/>
                <w:color w:val="000000"/>
                <w:spacing w:val="-2"/>
                <w:sz w:val="24"/>
                <w:szCs w:val="24"/>
                <w:lang w:val="ru-RU"/>
              </w:rPr>
              <w:t>Modern</w:t>
            </w:r>
            <w:proofErr w:type="spellEnd"/>
            <w:r w:rsidRPr="002C1E30">
              <w:rPr>
                <w:rFonts w:eastAsia="Calibri"/>
                <w:color w:val="000000"/>
                <w:spacing w:val="-2"/>
                <w:sz w:val="24"/>
                <w:szCs w:val="24"/>
                <w:lang w:val="ru-RU"/>
              </w:rPr>
              <w:t xml:space="preserve"> </w:t>
            </w:r>
            <w:proofErr w:type="spellStart"/>
            <w:r w:rsidRPr="002C1E30">
              <w:rPr>
                <w:rFonts w:eastAsia="Calibri"/>
                <w:color w:val="000000"/>
                <w:spacing w:val="-2"/>
                <w:sz w:val="24"/>
                <w:szCs w:val="24"/>
                <w:lang w:val="ru-RU"/>
              </w:rPr>
              <w:t>history</w:t>
            </w:r>
            <w:proofErr w:type="spellEnd"/>
            <w:r w:rsidRPr="002C1E30">
              <w:rPr>
                <w:rFonts w:eastAsia="Calibri"/>
                <w:color w:val="000000"/>
                <w:spacing w:val="-2"/>
                <w:sz w:val="24"/>
                <w:szCs w:val="24"/>
                <w:lang w:val="ru-RU"/>
              </w:rPr>
              <w:t xml:space="preserve"> </w:t>
            </w:r>
            <w:proofErr w:type="spellStart"/>
            <w:r w:rsidRPr="002C1E30">
              <w:rPr>
                <w:rFonts w:eastAsia="Calibri"/>
                <w:color w:val="000000"/>
                <w:spacing w:val="-2"/>
                <w:sz w:val="24"/>
                <w:szCs w:val="24"/>
                <w:lang w:val="ru-RU"/>
              </w:rPr>
              <w:t>of</w:t>
            </w:r>
            <w:proofErr w:type="spellEnd"/>
            <w:r w:rsidRPr="002C1E30">
              <w:rPr>
                <w:rFonts w:eastAsia="Calibri"/>
                <w:color w:val="000000"/>
                <w:spacing w:val="-2"/>
                <w:sz w:val="24"/>
                <w:szCs w:val="24"/>
                <w:lang w:val="ru-RU"/>
              </w:rPr>
              <w:t xml:space="preserve"> </w:t>
            </w:r>
            <w:proofErr w:type="spellStart"/>
            <w:r w:rsidRPr="002C1E30">
              <w:rPr>
                <w:rFonts w:eastAsia="Calibri"/>
                <w:color w:val="000000"/>
                <w:spacing w:val="-2"/>
                <w:sz w:val="24"/>
                <w:szCs w:val="24"/>
                <w:lang w:val="ru-RU"/>
              </w:rPr>
              <w:t>Kazakhstan</w:t>
            </w:r>
            <w:proofErr w:type="spellEnd"/>
          </w:p>
          <w:p w:rsidR="008F1238" w:rsidRPr="002C1E30" w:rsidRDefault="008F1238" w:rsidP="00011908">
            <w:pPr>
              <w:pStyle w:val="TableParagraph"/>
              <w:ind w:left="142"/>
              <w:rPr>
                <w:sz w:val="24"/>
                <w:szCs w:val="24"/>
                <w:lang w:val="ru-RU"/>
              </w:rPr>
            </w:pPr>
          </w:p>
        </w:tc>
        <w:tc>
          <w:tcPr>
            <w:tcW w:w="4251" w:type="dxa"/>
          </w:tcPr>
          <w:p w:rsidR="00CD429B" w:rsidRPr="002C1E30" w:rsidRDefault="002C1E30" w:rsidP="00011908">
            <w:pPr>
              <w:pStyle w:val="TableParagraph"/>
              <w:ind w:left="142" w:right="142"/>
              <w:jc w:val="both"/>
              <w:rPr>
                <w:sz w:val="20"/>
                <w:szCs w:val="20"/>
              </w:rPr>
            </w:pPr>
            <w:r w:rsidRPr="002C1E30">
              <w:rPr>
                <w:sz w:val="20"/>
                <w:szCs w:val="20"/>
              </w:rPr>
              <w:t>Demonstrates knowledge of the main periods of the formation of independent Kazakhstan statehood. Correlates the phenomena and events of the historical past with the general paradigm of the world-historical development of human society through critical analysis. He knows the techniques of historical description and analysis of causes and consequences of events in the modern history of Kazakhstan. Analyzes the features and significance of the modern Kazakh model of development. Forms its own civil position on the priorities of mutual understanding, tolerance and democratic values of modern society.</w:t>
            </w:r>
          </w:p>
        </w:tc>
        <w:tc>
          <w:tcPr>
            <w:tcW w:w="748" w:type="dxa"/>
          </w:tcPr>
          <w:p w:rsidR="00CD429B" w:rsidRPr="00AE2FF7" w:rsidRDefault="00CD429B" w:rsidP="00011908">
            <w:pPr>
              <w:pStyle w:val="TableParagraph"/>
              <w:jc w:val="center"/>
              <w:rPr>
                <w:b/>
                <w:sz w:val="24"/>
                <w:szCs w:val="24"/>
                <w:lang w:val="ru-RU"/>
              </w:rPr>
            </w:pPr>
            <w:r w:rsidRPr="00AE2FF7">
              <w:rPr>
                <w:rFonts w:eastAsia="Calibri"/>
                <w:b/>
                <w:color w:val="000000"/>
                <w:spacing w:val="-2"/>
                <w:sz w:val="24"/>
                <w:szCs w:val="24"/>
              </w:rPr>
              <w:t>5</w:t>
            </w:r>
          </w:p>
        </w:tc>
        <w:tc>
          <w:tcPr>
            <w:tcW w:w="425" w:type="dxa"/>
          </w:tcPr>
          <w:p w:rsidR="00CD429B" w:rsidRPr="00A75C7B" w:rsidRDefault="00CD429B" w:rsidP="00011908">
            <w:pPr>
              <w:pStyle w:val="TableParagraph"/>
              <w:ind w:left="223"/>
              <w:rPr>
                <w:lang w:val="ru-RU"/>
              </w:rPr>
            </w:pPr>
          </w:p>
        </w:tc>
        <w:tc>
          <w:tcPr>
            <w:tcW w:w="425" w:type="dxa"/>
          </w:tcPr>
          <w:p w:rsidR="00CD429B" w:rsidRPr="00A75C7B" w:rsidRDefault="00CD429B" w:rsidP="00011908">
            <w:pPr>
              <w:pStyle w:val="TableParagraph"/>
              <w:ind w:left="223"/>
              <w:rPr>
                <w:lang w:val="ru-RU"/>
              </w:rPr>
            </w:pPr>
            <w:r w:rsidRPr="00A75C7B">
              <w:rPr>
                <w:b/>
              </w:rPr>
              <w:t>ѵ</w:t>
            </w:r>
          </w:p>
        </w:tc>
        <w:tc>
          <w:tcPr>
            <w:tcW w:w="426" w:type="dxa"/>
          </w:tcPr>
          <w:p w:rsidR="00CD429B" w:rsidRPr="00A75C7B" w:rsidRDefault="00CD429B" w:rsidP="00011908">
            <w:pPr>
              <w:pStyle w:val="TableParagraph"/>
              <w:spacing w:line="304" w:lineRule="exact"/>
              <w:ind w:left="223"/>
              <w:rPr>
                <w:b/>
              </w:rPr>
            </w:pPr>
          </w:p>
        </w:tc>
        <w:tc>
          <w:tcPr>
            <w:tcW w:w="425" w:type="dxa"/>
          </w:tcPr>
          <w:p w:rsidR="00CD429B" w:rsidRPr="00A75C7B" w:rsidRDefault="00CD429B" w:rsidP="00011908">
            <w:pPr>
              <w:pStyle w:val="TableParagraph"/>
              <w:ind w:left="223"/>
            </w:pPr>
          </w:p>
        </w:tc>
        <w:tc>
          <w:tcPr>
            <w:tcW w:w="425" w:type="dxa"/>
          </w:tcPr>
          <w:p w:rsidR="00CD429B" w:rsidRPr="00A75C7B" w:rsidRDefault="00CD429B" w:rsidP="00011908">
            <w:pPr>
              <w:pStyle w:val="TableParagraph"/>
              <w:ind w:left="223"/>
            </w:pPr>
            <w:r w:rsidRPr="00A75C7B">
              <w:rPr>
                <w:b/>
              </w:rPr>
              <w:t>ѵ</w:t>
            </w:r>
          </w:p>
        </w:tc>
        <w:tc>
          <w:tcPr>
            <w:tcW w:w="425" w:type="dxa"/>
          </w:tcPr>
          <w:p w:rsidR="00CD429B" w:rsidRPr="00A75C7B" w:rsidRDefault="00CD429B" w:rsidP="00011908">
            <w:pPr>
              <w:pStyle w:val="TableParagraph"/>
              <w:ind w:left="223"/>
            </w:pPr>
          </w:p>
        </w:tc>
        <w:tc>
          <w:tcPr>
            <w:tcW w:w="466" w:type="dxa"/>
          </w:tcPr>
          <w:p w:rsidR="00CD429B" w:rsidRPr="00A75C7B" w:rsidRDefault="00CD429B" w:rsidP="00011908">
            <w:pPr>
              <w:pStyle w:val="TableParagraph"/>
              <w:ind w:left="223"/>
            </w:pPr>
          </w:p>
        </w:tc>
        <w:tc>
          <w:tcPr>
            <w:tcW w:w="445" w:type="dxa"/>
          </w:tcPr>
          <w:p w:rsidR="00CD429B" w:rsidRPr="00A420AF" w:rsidRDefault="00CD429B" w:rsidP="00011908">
            <w:pPr>
              <w:pStyle w:val="TableParagraph"/>
              <w:ind w:left="223"/>
              <w:rPr>
                <w:lang w:val="ru-RU"/>
              </w:rPr>
            </w:pPr>
          </w:p>
        </w:tc>
        <w:tc>
          <w:tcPr>
            <w:tcW w:w="445" w:type="dxa"/>
            <w:tcBorders>
              <w:right w:val="single" w:sz="4" w:space="0" w:color="auto"/>
            </w:tcBorders>
          </w:tcPr>
          <w:p w:rsidR="00CD429B" w:rsidRPr="00A75C7B" w:rsidRDefault="00CD429B" w:rsidP="00011908">
            <w:pPr>
              <w:pStyle w:val="TableParagraph"/>
              <w:ind w:left="223"/>
            </w:pPr>
          </w:p>
        </w:tc>
        <w:tc>
          <w:tcPr>
            <w:tcW w:w="587" w:type="dxa"/>
            <w:tcBorders>
              <w:right w:val="single" w:sz="4" w:space="0" w:color="auto"/>
            </w:tcBorders>
          </w:tcPr>
          <w:p w:rsidR="00CD429B" w:rsidRPr="00A75C7B" w:rsidRDefault="00CD429B" w:rsidP="00011908">
            <w:pPr>
              <w:pStyle w:val="TableParagraph"/>
              <w:ind w:left="223"/>
            </w:pPr>
          </w:p>
        </w:tc>
        <w:tc>
          <w:tcPr>
            <w:tcW w:w="567" w:type="dxa"/>
            <w:tcBorders>
              <w:left w:val="single" w:sz="4" w:space="0" w:color="auto"/>
              <w:right w:val="single" w:sz="4" w:space="0" w:color="auto"/>
            </w:tcBorders>
          </w:tcPr>
          <w:p w:rsidR="00CD429B" w:rsidRPr="00A75C7B" w:rsidRDefault="00CD429B" w:rsidP="00011908">
            <w:pPr>
              <w:pStyle w:val="TableParagraph"/>
              <w:ind w:left="223"/>
            </w:pPr>
          </w:p>
        </w:tc>
        <w:tc>
          <w:tcPr>
            <w:tcW w:w="425" w:type="dxa"/>
            <w:tcBorders>
              <w:left w:val="single" w:sz="4" w:space="0" w:color="auto"/>
            </w:tcBorders>
          </w:tcPr>
          <w:p w:rsidR="00CD429B" w:rsidRPr="00A75C7B" w:rsidRDefault="00CD429B" w:rsidP="00011908">
            <w:pPr>
              <w:pStyle w:val="TableParagraph"/>
              <w:ind w:left="223"/>
            </w:pPr>
          </w:p>
        </w:tc>
      </w:tr>
      <w:tr w:rsidR="002C1E30" w:rsidRPr="00A75C7B" w:rsidTr="00E665A1">
        <w:trPr>
          <w:trHeight w:val="323"/>
        </w:trPr>
        <w:tc>
          <w:tcPr>
            <w:tcW w:w="359" w:type="dxa"/>
            <w:vMerge/>
          </w:tcPr>
          <w:p w:rsidR="002C1E30" w:rsidRDefault="002C1E30" w:rsidP="00011908">
            <w:pPr>
              <w:pStyle w:val="TableParagraph"/>
              <w:ind w:left="21"/>
            </w:pPr>
          </w:p>
        </w:tc>
        <w:tc>
          <w:tcPr>
            <w:tcW w:w="1201" w:type="dxa"/>
            <w:vMerge/>
          </w:tcPr>
          <w:p w:rsidR="002C1E30" w:rsidRPr="00755635" w:rsidRDefault="002C1E30" w:rsidP="00A420AF">
            <w:pPr>
              <w:rPr>
                <w:sz w:val="24"/>
                <w:szCs w:val="24"/>
                <w:lang w:val="kk-KZ"/>
              </w:rPr>
            </w:pPr>
          </w:p>
        </w:tc>
        <w:tc>
          <w:tcPr>
            <w:tcW w:w="669" w:type="dxa"/>
          </w:tcPr>
          <w:p w:rsidR="002C1E30" w:rsidRPr="00402D06" w:rsidRDefault="002C1E30" w:rsidP="003D5D1C">
            <w:pPr>
              <w:pStyle w:val="TableParagraph"/>
              <w:ind w:left="142"/>
              <w:rPr>
                <w:rFonts w:eastAsia="Calibri"/>
                <w:color w:val="000000"/>
                <w:spacing w:val="-2"/>
                <w:sz w:val="24"/>
                <w:szCs w:val="24"/>
              </w:rPr>
            </w:pPr>
            <w:r>
              <w:rPr>
                <w:sz w:val="24"/>
                <w:szCs w:val="24"/>
              </w:rPr>
              <w:t>GED</w:t>
            </w:r>
          </w:p>
        </w:tc>
        <w:tc>
          <w:tcPr>
            <w:tcW w:w="606" w:type="dxa"/>
          </w:tcPr>
          <w:p w:rsidR="002C1E30" w:rsidRPr="005622D0" w:rsidRDefault="002C1E30" w:rsidP="003D5D1C">
            <w:pPr>
              <w:pStyle w:val="TableParagraph"/>
              <w:ind w:left="142"/>
              <w:rPr>
                <w:rFonts w:eastAsia="Calibri"/>
                <w:color w:val="000000"/>
                <w:spacing w:val="-2"/>
                <w:sz w:val="24"/>
                <w:szCs w:val="24"/>
              </w:rPr>
            </w:pPr>
            <w:r>
              <w:rPr>
                <w:rFonts w:eastAsia="Calibri"/>
                <w:color w:val="000000"/>
                <w:spacing w:val="-2"/>
                <w:sz w:val="24"/>
                <w:szCs w:val="24"/>
              </w:rPr>
              <w:t>OC</w:t>
            </w:r>
          </w:p>
        </w:tc>
        <w:tc>
          <w:tcPr>
            <w:tcW w:w="1845" w:type="dxa"/>
          </w:tcPr>
          <w:p w:rsidR="002C1E30" w:rsidRPr="002C1E30" w:rsidRDefault="002C1E30" w:rsidP="00F97B83">
            <w:pPr>
              <w:rPr>
                <w:rFonts w:ascii="Times New Roman" w:hAnsi="Times New Roman" w:cs="Times New Roman"/>
                <w:sz w:val="24"/>
                <w:szCs w:val="24"/>
              </w:rPr>
            </w:pPr>
            <w:r w:rsidRPr="002C1E30">
              <w:rPr>
                <w:rFonts w:ascii="Times New Roman" w:hAnsi="Times New Roman" w:cs="Times New Roman"/>
                <w:sz w:val="24"/>
                <w:szCs w:val="24"/>
              </w:rPr>
              <w:t>Philosophy</w:t>
            </w:r>
          </w:p>
          <w:p w:rsidR="002C1E30" w:rsidRPr="002C1E30" w:rsidRDefault="002C1E30" w:rsidP="00F97B83">
            <w:pPr>
              <w:rPr>
                <w:rFonts w:ascii="Times New Roman" w:hAnsi="Times New Roman" w:cs="Times New Roman"/>
                <w:sz w:val="24"/>
                <w:szCs w:val="24"/>
              </w:rPr>
            </w:pPr>
          </w:p>
          <w:p w:rsidR="002C1E30" w:rsidRPr="002C1E30" w:rsidRDefault="002C1E30" w:rsidP="00F97B83">
            <w:pPr>
              <w:rPr>
                <w:rFonts w:ascii="Times New Roman" w:hAnsi="Times New Roman" w:cs="Times New Roman"/>
                <w:sz w:val="24"/>
                <w:szCs w:val="24"/>
              </w:rPr>
            </w:pPr>
          </w:p>
          <w:p w:rsidR="002C1E30" w:rsidRPr="002C1E30" w:rsidRDefault="002C1E30" w:rsidP="00F97B83">
            <w:pPr>
              <w:rPr>
                <w:rFonts w:ascii="Times New Roman" w:hAnsi="Times New Roman" w:cs="Times New Roman"/>
                <w:sz w:val="24"/>
                <w:szCs w:val="24"/>
              </w:rPr>
            </w:pPr>
          </w:p>
          <w:p w:rsidR="002C1E30" w:rsidRPr="002C1E30" w:rsidRDefault="002C1E30" w:rsidP="00F97B83">
            <w:pPr>
              <w:rPr>
                <w:rFonts w:ascii="Times New Roman" w:hAnsi="Times New Roman" w:cs="Times New Roman"/>
                <w:sz w:val="24"/>
                <w:szCs w:val="24"/>
              </w:rPr>
            </w:pPr>
          </w:p>
          <w:p w:rsidR="002C1E30" w:rsidRPr="002C1E30" w:rsidRDefault="002C1E30" w:rsidP="00F97B83">
            <w:pPr>
              <w:rPr>
                <w:rFonts w:ascii="Times New Roman" w:hAnsi="Times New Roman" w:cs="Times New Roman"/>
                <w:sz w:val="24"/>
                <w:szCs w:val="24"/>
              </w:rPr>
            </w:pPr>
          </w:p>
          <w:p w:rsidR="002C1E30" w:rsidRPr="002C1E30" w:rsidRDefault="002C1E30" w:rsidP="00F97B83">
            <w:pPr>
              <w:ind w:firstLine="708"/>
              <w:rPr>
                <w:rFonts w:ascii="Times New Roman" w:hAnsi="Times New Roman" w:cs="Times New Roman"/>
                <w:sz w:val="24"/>
                <w:szCs w:val="24"/>
              </w:rPr>
            </w:pPr>
          </w:p>
        </w:tc>
        <w:tc>
          <w:tcPr>
            <w:tcW w:w="4251" w:type="dxa"/>
          </w:tcPr>
          <w:p w:rsidR="002C1E30" w:rsidRPr="002C1E30" w:rsidRDefault="002C1E30" w:rsidP="002C1E30">
            <w:pPr>
              <w:pStyle w:val="TableParagraph"/>
              <w:ind w:left="142" w:right="142"/>
              <w:jc w:val="both"/>
              <w:rPr>
                <w:rFonts w:eastAsia="Calibri"/>
                <w:color w:val="000000"/>
                <w:spacing w:val="-2"/>
                <w:sz w:val="20"/>
                <w:szCs w:val="20"/>
              </w:rPr>
            </w:pPr>
            <w:r w:rsidRPr="002C1E30">
              <w:rPr>
                <w:rFonts w:eastAsia="Calibri"/>
                <w:color w:val="000000"/>
                <w:spacing w:val="-2"/>
                <w:sz w:val="20"/>
                <w:szCs w:val="20"/>
              </w:rPr>
              <w:t xml:space="preserve">      The study of ontology and metaphysics in the context of the historical development of philosophy; the specifics of philosophical understanding of reality; classification of methods of scientific and philosophical cognition of the world. Formulation and competent argumentation of one's own moral position in relation to the current problems of modern global society, problems in the professional field and presentation of the results for discussion.</w:t>
            </w:r>
          </w:p>
        </w:tc>
        <w:tc>
          <w:tcPr>
            <w:tcW w:w="748" w:type="dxa"/>
          </w:tcPr>
          <w:p w:rsidR="002C1E30" w:rsidRPr="00AE2FF7" w:rsidRDefault="002C1E30"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5</w:t>
            </w:r>
          </w:p>
        </w:tc>
        <w:tc>
          <w:tcPr>
            <w:tcW w:w="425" w:type="dxa"/>
          </w:tcPr>
          <w:p w:rsidR="002C1E30" w:rsidRPr="00A420AF" w:rsidRDefault="002C1E30" w:rsidP="00011908">
            <w:pPr>
              <w:pStyle w:val="TableParagraph"/>
              <w:ind w:left="223"/>
              <w:rPr>
                <w:lang w:val="ru-RU"/>
              </w:rPr>
            </w:pPr>
          </w:p>
        </w:tc>
        <w:tc>
          <w:tcPr>
            <w:tcW w:w="425" w:type="dxa"/>
          </w:tcPr>
          <w:p w:rsidR="002C1E30" w:rsidRDefault="002C1E30" w:rsidP="00A420AF">
            <w:pPr>
              <w:pStyle w:val="TableParagraph"/>
              <w:ind w:left="142" w:right="142"/>
              <w:jc w:val="both"/>
              <w:rPr>
                <w:rFonts w:eastAsia="Calibri"/>
                <w:color w:val="000000"/>
                <w:spacing w:val="-2"/>
                <w:sz w:val="20"/>
                <w:szCs w:val="20"/>
                <w:lang w:val="ru-RU"/>
              </w:rPr>
            </w:pPr>
            <w:r w:rsidRPr="00A75C7B">
              <w:rPr>
                <w:b/>
              </w:rPr>
              <w:t>ѵ</w:t>
            </w:r>
          </w:p>
          <w:p w:rsidR="002C1E30" w:rsidRPr="00A420AF" w:rsidRDefault="002C1E30" w:rsidP="00A420AF">
            <w:pPr>
              <w:pStyle w:val="TableParagraph"/>
              <w:rPr>
                <w:b/>
                <w:lang w:val="ru-RU"/>
              </w:rPr>
            </w:pPr>
          </w:p>
        </w:tc>
        <w:tc>
          <w:tcPr>
            <w:tcW w:w="426" w:type="dxa"/>
          </w:tcPr>
          <w:p w:rsidR="002C1E30" w:rsidRPr="00A420AF" w:rsidRDefault="002C1E30" w:rsidP="00011908">
            <w:pPr>
              <w:pStyle w:val="TableParagraph"/>
              <w:spacing w:line="304" w:lineRule="exact"/>
              <w:ind w:left="223"/>
              <w:rPr>
                <w:b/>
                <w:lang w:val="ru-RU"/>
              </w:rPr>
            </w:pPr>
          </w:p>
        </w:tc>
        <w:tc>
          <w:tcPr>
            <w:tcW w:w="425" w:type="dxa"/>
          </w:tcPr>
          <w:p w:rsidR="002C1E30" w:rsidRPr="00A420AF" w:rsidRDefault="002C1E30" w:rsidP="00011908">
            <w:pPr>
              <w:pStyle w:val="TableParagraph"/>
              <w:ind w:left="223"/>
              <w:rPr>
                <w:lang w:val="ru-RU"/>
              </w:rPr>
            </w:pPr>
          </w:p>
        </w:tc>
        <w:tc>
          <w:tcPr>
            <w:tcW w:w="425" w:type="dxa"/>
          </w:tcPr>
          <w:p w:rsidR="002C1E30" w:rsidRPr="00A420AF" w:rsidRDefault="002C1E30" w:rsidP="00011908">
            <w:pPr>
              <w:pStyle w:val="TableParagraph"/>
              <w:ind w:left="223"/>
              <w:rPr>
                <w:b/>
                <w:lang w:val="ru-RU"/>
              </w:rPr>
            </w:pPr>
            <w:r w:rsidRPr="00A75C7B">
              <w:rPr>
                <w:b/>
              </w:rPr>
              <w:t>ѵ</w:t>
            </w:r>
          </w:p>
        </w:tc>
        <w:tc>
          <w:tcPr>
            <w:tcW w:w="425" w:type="dxa"/>
          </w:tcPr>
          <w:p w:rsidR="002C1E30" w:rsidRPr="00A420AF" w:rsidRDefault="002C1E30" w:rsidP="00011908">
            <w:pPr>
              <w:pStyle w:val="TableParagraph"/>
              <w:ind w:left="223"/>
              <w:rPr>
                <w:lang w:val="ru-RU"/>
              </w:rPr>
            </w:pPr>
          </w:p>
        </w:tc>
        <w:tc>
          <w:tcPr>
            <w:tcW w:w="466" w:type="dxa"/>
          </w:tcPr>
          <w:p w:rsidR="002C1E30" w:rsidRPr="00A420AF" w:rsidRDefault="002C1E30" w:rsidP="00011908">
            <w:pPr>
              <w:pStyle w:val="TableParagraph"/>
              <w:ind w:left="223"/>
              <w:rPr>
                <w:lang w:val="ru-RU"/>
              </w:rPr>
            </w:pPr>
          </w:p>
        </w:tc>
        <w:tc>
          <w:tcPr>
            <w:tcW w:w="445" w:type="dxa"/>
          </w:tcPr>
          <w:p w:rsidR="002C1E30" w:rsidRPr="00A420AF" w:rsidRDefault="002C1E30" w:rsidP="00011908">
            <w:pPr>
              <w:pStyle w:val="TableParagraph"/>
              <w:ind w:left="223"/>
              <w:rPr>
                <w:lang w:val="ru-RU"/>
              </w:rPr>
            </w:pPr>
          </w:p>
        </w:tc>
        <w:tc>
          <w:tcPr>
            <w:tcW w:w="445" w:type="dxa"/>
            <w:tcBorders>
              <w:right w:val="single" w:sz="4" w:space="0" w:color="auto"/>
            </w:tcBorders>
          </w:tcPr>
          <w:p w:rsidR="002C1E30" w:rsidRPr="00A420AF" w:rsidRDefault="002C1E30" w:rsidP="00011908">
            <w:pPr>
              <w:pStyle w:val="TableParagraph"/>
              <w:ind w:left="223"/>
              <w:rPr>
                <w:lang w:val="ru-RU"/>
              </w:rPr>
            </w:pPr>
          </w:p>
        </w:tc>
        <w:tc>
          <w:tcPr>
            <w:tcW w:w="587" w:type="dxa"/>
            <w:tcBorders>
              <w:right w:val="single" w:sz="4" w:space="0" w:color="auto"/>
            </w:tcBorders>
          </w:tcPr>
          <w:p w:rsidR="002C1E30" w:rsidRPr="00A420AF" w:rsidRDefault="002C1E30" w:rsidP="00011908">
            <w:pPr>
              <w:pStyle w:val="TableParagraph"/>
              <w:ind w:left="223"/>
              <w:rPr>
                <w:lang w:val="ru-RU"/>
              </w:rPr>
            </w:pPr>
          </w:p>
        </w:tc>
        <w:tc>
          <w:tcPr>
            <w:tcW w:w="567" w:type="dxa"/>
            <w:tcBorders>
              <w:left w:val="single" w:sz="4" w:space="0" w:color="auto"/>
              <w:right w:val="single" w:sz="4" w:space="0" w:color="auto"/>
            </w:tcBorders>
          </w:tcPr>
          <w:p w:rsidR="002C1E30" w:rsidRPr="00A420AF" w:rsidRDefault="002C1E30" w:rsidP="00011908">
            <w:pPr>
              <w:pStyle w:val="TableParagraph"/>
              <w:ind w:left="223"/>
              <w:rPr>
                <w:lang w:val="ru-RU"/>
              </w:rPr>
            </w:pPr>
          </w:p>
        </w:tc>
        <w:tc>
          <w:tcPr>
            <w:tcW w:w="425" w:type="dxa"/>
            <w:tcBorders>
              <w:left w:val="single" w:sz="4" w:space="0" w:color="auto"/>
            </w:tcBorders>
          </w:tcPr>
          <w:p w:rsidR="002C1E30" w:rsidRPr="00A420AF" w:rsidRDefault="002C1E30" w:rsidP="00011908">
            <w:pPr>
              <w:pStyle w:val="TableParagraph"/>
              <w:ind w:left="223"/>
              <w:rPr>
                <w:lang w:val="ru-RU"/>
              </w:rPr>
            </w:pPr>
          </w:p>
        </w:tc>
      </w:tr>
      <w:tr w:rsidR="002C1E30" w:rsidRPr="00A75C7B" w:rsidTr="00E665A1">
        <w:trPr>
          <w:trHeight w:val="323"/>
        </w:trPr>
        <w:tc>
          <w:tcPr>
            <w:tcW w:w="359" w:type="dxa"/>
          </w:tcPr>
          <w:p w:rsidR="002C1E30" w:rsidRDefault="002C1E30" w:rsidP="00011908">
            <w:pPr>
              <w:pStyle w:val="TableParagraph"/>
              <w:ind w:left="21"/>
              <w:rPr>
                <w:lang w:val="ru-RU"/>
              </w:rPr>
            </w:pPr>
            <w:r>
              <w:rPr>
                <w:lang w:val="ru-RU"/>
              </w:rPr>
              <w:t xml:space="preserve"> </w:t>
            </w:r>
          </w:p>
          <w:p w:rsidR="002C1E30" w:rsidRDefault="002C1E30" w:rsidP="00011908">
            <w:pPr>
              <w:pStyle w:val="TableParagraph"/>
              <w:ind w:left="21"/>
              <w:rPr>
                <w:lang w:val="ru-RU"/>
              </w:rPr>
            </w:pPr>
          </w:p>
          <w:p w:rsidR="002C1E30" w:rsidRPr="00982131" w:rsidRDefault="002C1E30" w:rsidP="00011908">
            <w:pPr>
              <w:pStyle w:val="TableParagraph"/>
              <w:ind w:left="21"/>
              <w:rPr>
                <w:lang w:val="ru-RU"/>
              </w:rPr>
            </w:pPr>
            <w:r>
              <w:rPr>
                <w:lang w:val="ru-RU"/>
              </w:rPr>
              <w:t xml:space="preserve"> 2</w:t>
            </w:r>
          </w:p>
        </w:tc>
        <w:tc>
          <w:tcPr>
            <w:tcW w:w="1201" w:type="dxa"/>
            <w:vMerge w:val="restart"/>
          </w:tcPr>
          <w:p w:rsidR="002C1E30" w:rsidRDefault="002C1E30" w:rsidP="00A420AF">
            <w:pPr>
              <w:rPr>
                <w:rFonts w:ascii="Times New Roman" w:hAnsi="Times New Roman" w:cs="Times New Roman"/>
                <w:sz w:val="24"/>
                <w:szCs w:val="24"/>
                <w:lang w:val="kk-KZ"/>
              </w:rPr>
            </w:pPr>
          </w:p>
          <w:p w:rsidR="002C1E30" w:rsidRPr="005724D8" w:rsidRDefault="00E665A1" w:rsidP="00A420AF">
            <w:pPr>
              <w:rPr>
                <w:rFonts w:ascii="Times New Roman" w:hAnsi="Times New Roman" w:cs="Times New Roman"/>
                <w:sz w:val="24"/>
                <w:szCs w:val="24"/>
                <w:lang w:val="kk-KZ"/>
              </w:rPr>
            </w:pPr>
            <w:r w:rsidRPr="00E665A1">
              <w:rPr>
                <w:rFonts w:ascii="Times New Roman" w:hAnsi="Times New Roman" w:cs="Times New Roman"/>
                <w:sz w:val="24"/>
                <w:szCs w:val="24"/>
                <w:lang w:val="kk-KZ"/>
              </w:rPr>
              <w:t>Socio-political knowledge module</w:t>
            </w:r>
          </w:p>
        </w:tc>
        <w:tc>
          <w:tcPr>
            <w:tcW w:w="669" w:type="dxa"/>
          </w:tcPr>
          <w:p w:rsidR="002C1E30" w:rsidRPr="00402D06" w:rsidRDefault="002C1E30" w:rsidP="003D5D1C">
            <w:pPr>
              <w:pStyle w:val="TableParagraph"/>
              <w:ind w:left="142"/>
              <w:rPr>
                <w:rFonts w:eastAsia="Calibri"/>
                <w:color w:val="000000"/>
                <w:spacing w:val="-2"/>
                <w:sz w:val="24"/>
                <w:szCs w:val="24"/>
              </w:rPr>
            </w:pPr>
            <w:r>
              <w:rPr>
                <w:sz w:val="24"/>
                <w:szCs w:val="24"/>
              </w:rPr>
              <w:t>GED</w:t>
            </w:r>
          </w:p>
        </w:tc>
        <w:tc>
          <w:tcPr>
            <w:tcW w:w="606" w:type="dxa"/>
          </w:tcPr>
          <w:p w:rsidR="002C1E30" w:rsidRPr="005622D0" w:rsidRDefault="002C1E30" w:rsidP="003D5D1C">
            <w:pPr>
              <w:pStyle w:val="TableParagraph"/>
              <w:ind w:left="142"/>
              <w:rPr>
                <w:rFonts w:eastAsia="Calibri"/>
                <w:color w:val="000000"/>
                <w:spacing w:val="-2"/>
                <w:sz w:val="24"/>
                <w:szCs w:val="24"/>
              </w:rPr>
            </w:pPr>
            <w:r>
              <w:rPr>
                <w:rFonts w:eastAsia="Calibri"/>
                <w:color w:val="000000"/>
                <w:spacing w:val="-2"/>
                <w:sz w:val="24"/>
                <w:szCs w:val="24"/>
              </w:rPr>
              <w:t>OC</w:t>
            </w:r>
          </w:p>
        </w:tc>
        <w:tc>
          <w:tcPr>
            <w:tcW w:w="1845" w:type="dxa"/>
          </w:tcPr>
          <w:p w:rsidR="002C1E30" w:rsidRPr="002C1E30" w:rsidRDefault="002C1E30" w:rsidP="00011908">
            <w:pPr>
              <w:pStyle w:val="TableParagraph"/>
              <w:ind w:left="142"/>
              <w:rPr>
                <w:rFonts w:eastAsia="Calibri"/>
                <w:color w:val="000000"/>
                <w:spacing w:val="-2"/>
                <w:sz w:val="24"/>
                <w:szCs w:val="24"/>
                <w:lang w:val="ru-RU"/>
              </w:rPr>
            </w:pPr>
            <w:proofErr w:type="spellStart"/>
            <w:r w:rsidRPr="002C1E30">
              <w:rPr>
                <w:rFonts w:eastAsia="Calibri"/>
                <w:color w:val="000000"/>
                <w:spacing w:val="-2"/>
                <w:sz w:val="24"/>
                <w:szCs w:val="24"/>
                <w:lang w:val="ru-RU"/>
              </w:rPr>
              <w:t>Sociology</w:t>
            </w:r>
            <w:proofErr w:type="spellEnd"/>
            <w:r w:rsidRPr="002C1E30">
              <w:rPr>
                <w:rFonts w:eastAsia="Calibri"/>
                <w:color w:val="000000"/>
                <w:spacing w:val="-2"/>
                <w:sz w:val="24"/>
                <w:szCs w:val="24"/>
                <w:lang w:val="ru-RU"/>
              </w:rPr>
              <w:t xml:space="preserve"> </w:t>
            </w:r>
            <w:proofErr w:type="spellStart"/>
            <w:r w:rsidRPr="002C1E30">
              <w:rPr>
                <w:rFonts w:eastAsia="Calibri"/>
                <w:color w:val="000000"/>
                <w:spacing w:val="-2"/>
                <w:sz w:val="24"/>
                <w:szCs w:val="24"/>
                <w:lang w:val="ru-RU"/>
              </w:rPr>
              <w:t>and</w:t>
            </w:r>
            <w:proofErr w:type="spellEnd"/>
            <w:r w:rsidRPr="002C1E30">
              <w:rPr>
                <w:rFonts w:eastAsia="Calibri"/>
                <w:color w:val="000000"/>
                <w:spacing w:val="-2"/>
                <w:sz w:val="24"/>
                <w:szCs w:val="24"/>
                <w:lang w:val="ru-RU"/>
              </w:rPr>
              <w:t xml:space="preserve"> </w:t>
            </w:r>
            <w:proofErr w:type="spellStart"/>
            <w:r w:rsidRPr="002C1E30">
              <w:rPr>
                <w:rFonts w:eastAsia="Calibri"/>
                <w:color w:val="000000"/>
                <w:spacing w:val="-2"/>
                <w:sz w:val="24"/>
                <w:szCs w:val="24"/>
                <w:lang w:val="ru-RU"/>
              </w:rPr>
              <w:t>Political</w:t>
            </w:r>
            <w:proofErr w:type="spellEnd"/>
            <w:r w:rsidRPr="002C1E30">
              <w:rPr>
                <w:rFonts w:eastAsia="Calibri"/>
                <w:color w:val="000000"/>
                <w:spacing w:val="-2"/>
                <w:sz w:val="24"/>
                <w:szCs w:val="24"/>
                <w:lang w:val="ru-RU"/>
              </w:rPr>
              <w:t xml:space="preserve"> </w:t>
            </w:r>
            <w:proofErr w:type="spellStart"/>
            <w:r w:rsidRPr="002C1E30">
              <w:rPr>
                <w:rFonts w:eastAsia="Calibri"/>
                <w:color w:val="000000"/>
                <w:spacing w:val="-2"/>
                <w:sz w:val="24"/>
                <w:szCs w:val="24"/>
                <w:lang w:val="ru-RU"/>
              </w:rPr>
              <w:t>Science</w:t>
            </w:r>
            <w:proofErr w:type="spellEnd"/>
          </w:p>
        </w:tc>
        <w:tc>
          <w:tcPr>
            <w:tcW w:w="4251" w:type="dxa"/>
          </w:tcPr>
          <w:p w:rsidR="002C1E30" w:rsidRPr="00E665A1" w:rsidRDefault="00E665A1" w:rsidP="00A420AF">
            <w:pPr>
              <w:pStyle w:val="TableParagraph"/>
              <w:ind w:left="142" w:right="142"/>
              <w:jc w:val="both"/>
              <w:rPr>
                <w:rFonts w:eastAsia="Calibri"/>
                <w:color w:val="000000"/>
                <w:spacing w:val="-2"/>
                <w:sz w:val="20"/>
                <w:szCs w:val="20"/>
              </w:rPr>
            </w:pPr>
            <w:r w:rsidRPr="00E665A1">
              <w:rPr>
                <w:rFonts w:eastAsia="Calibri"/>
                <w:color w:val="000000"/>
                <w:spacing w:val="-2"/>
                <w:sz w:val="20"/>
                <w:szCs w:val="20"/>
              </w:rPr>
              <w:t xml:space="preserve">Consideration of the socio-ethical values of society; the nature of situations in various spheres of social communication from the standpoint of correlation with the system of values, norms of Kazakh society; features of social, political, cultural, psychological institutions in the context of their role in the modernization of Kazakh society; decision-making to resolve conflict </w:t>
            </w:r>
            <w:r w:rsidRPr="00E665A1">
              <w:rPr>
                <w:rFonts w:eastAsia="Calibri"/>
                <w:color w:val="000000"/>
                <w:spacing w:val="-2"/>
                <w:sz w:val="20"/>
                <w:szCs w:val="20"/>
              </w:rPr>
              <w:lastRenderedPageBreak/>
              <w:t>situations in society, including in professional society.</w:t>
            </w:r>
          </w:p>
        </w:tc>
        <w:tc>
          <w:tcPr>
            <w:tcW w:w="748" w:type="dxa"/>
          </w:tcPr>
          <w:p w:rsidR="002C1E30" w:rsidRPr="00AE2FF7" w:rsidRDefault="002C1E30"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lastRenderedPageBreak/>
              <w:t>4</w:t>
            </w:r>
          </w:p>
        </w:tc>
        <w:tc>
          <w:tcPr>
            <w:tcW w:w="425" w:type="dxa"/>
          </w:tcPr>
          <w:p w:rsidR="002C1E30" w:rsidRPr="005724D8" w:rsidRDefault="002C1E30" w:rsidP="00011908">
            <w:pPr>
              <w:pStyle w:val="TableParagraph"/>
              <w:ind w:left="223"/>
              <w:rPr>
                <w:lang w:val="ru-RU"/>
              </w:rPr>
            </w:pPr>
          </w:p>
        </w:tc>
        <w:tc>
          <w:tcPr>
            <w:tcW w:w="425" w:type="dxa"/>
          </w:tcPr>
          <w:p w:rsidR="002C1E30" w:rsidRDefault="002C1E30" w:rsidP="005724D8">
            <w:pPr>
              <w:pStyle w:val="TableParagraph"/>
              <w:ind w:left="142" w:right="142"/>
              <w:jc w:val="both"/>
              <w:rPr>
                <w:rFonts w:eastAsia="Calibri"/>
                <w:color w:val="000000"/>
                <w:spacing w:val="-2"/>
                <w:sz w:val="20"/>
                <w:szCs w:val="20"/>
                <w:lang w:val="ru-RU"/>
              </w:rPr>
            </w:pPr>
            <w:r w:rsidRPr="00A75C7B">
              <w:rPr>
                <w:b/>
              </w:rPr>
              <w:t>ѵ</w:t>
            </w:r>
          </w:p>
          <w:p w:rsidR="002C1E30" w:rsidRPr="005724D8" w:rsidRDefault="002C1E30" w:rsidP="00A420AF">
            <w:pPr>
              <w:pStyle w:val="TableParagraph"/>
              <w:ind w:left="142" w:right="142"/>
              <w:jc w:val="both"/>
              <w:rPr>
                <w:b/>
                <w:lang w:val="ru-RU"/>
              </w:rPr>
            </w:pPr>
          </w:p>
        </w:tc>
        <w:tc>
          <w:tcPr>
            <w:tcW w:w="426" w:type="dxa"/>
          </w:tcPr>
          <w:p w:rsidR="002C1E30" w:rsidRPr="005724D8" w:rsidRDefault="002C1E30" w:rsidP="00011908">
            <w:pPr>
              <w:pStyle w:val="TableParagraph"/>
              <w:spacing w:line="304" w:lineRule="exact"/>
              <w:ind w:left="223"/>
              <w:rPr>
                <w:b/>
                <w:lang w:val="ru-RU"/>
              </w:rPr>
            </w:pPr>
          </w:p>
        </w:tc>
        <w:tc>
          <w:tcPr>
            <w:tcW w:w="425" w:type="dxa"/>
          </w:tcPr>
          <w:p w:rsidR="002C1E30" w:rsidRPr="005724D8" w:rsidRDefault="002C1E30" w:rsidP="00011908">
            <w:pPr>
              <w:pStyle w:val="TableParagraph"/>
              <w:ind w:left="223"/>
              <w:rPr>
                <w:lang w:val="ru-RU"/>
              </w:rPr>
            </w:pPr>
          </w:p>
        </w:tc>
        <w:tc>
          <w:tcPr>
            <w:tcW w:w="425" w:type="dxa"/>
          </w:tcPr>
          <w:p w:rsidR="002C1E30" w:rsidRPr="005724D8" w:rsidRDefault="002C1E30" w:rsidP="00011908">
            <w:pPr>
              <w:pStyle w:val="TableParagraph"/>
              <w:ind w:left="223"/>
              <w:rPr>
                <w:b/>
                <w:lang w:val="ru-RU"/>
              </w:rPr>
            </w:pPr>
          </w:p>
        </w:tc>
        <w:tc>
          <w:tcPr>
            <w:tcW w:w="425" w:type="dxa"/>
          </w:tcPr>
          <w:p w:rsidR="002C1E30" w:rsidRDefault="002C1E30" w:rsidP="005724D8">
            <w:pPr>
              <w:pStyle w:val="TableParagraph"/>
              <w:ind w:left="142" w:right="142"/>
              <w:jc w:val="both"/>
              <w:rPr>
                <w:rFonts w:eastAsia="Calibri"/>
                <w:color w:val="000000"/>
                <w:spacing w:val="-2"/>
                <w:sz w:val="20"/>
                <w:szCs w:val="20"/>
                <w:lang w:val="ru-RU"/>
              </w:rPr>
            </w:pPr>
            <w:r w:rsidRPr="00A75C7B">
              <w:rPr>
                <w:b/>
              </w:rPr>
              <w:t>ѵ</w:t>
            </w:r>
          </w:p>
          <w:p w:rsidR="002C1E30" w:rsidRPr="005724D8" w:rsidRDefault="002C1E30" w:rsidP="00011908">
            <w:pPr>
              <w:pStyle w:val="TableParagraph"/>
              <w:ind w:left="223"/>
              <w:rPr>
                <w:lang w:val="ru-RU"/>
              </w:rPr>
            </w:pPr>
          </w:p>
        </w:tc>
        <w:tc>
          <w:tcPr>
            <w:tcW w:w="466" w:type="dxa"/>
          </w:tcPr>
          <w:p w:rsidR="002C1E30" w:rsidRPr="005724D8" w:rsidRDefault="002C1E30" w:rsidP="00011908">
            <w:pPr>
              <w:pStyle w:val="TableParagraph"/>
              <w:ind w:left="223"/>
              <w:rPr>
                <w:lang w:val="ru-RU"/>
              </w:rPr>
            </w:pPr>
          </w:p>
        </w:tc>
        <w:tc>
          <w:tcPr>
            <w:tcW w:w="445" w:type="dxa"/>
          </w:tcPr>
          <w:p w:rsidR="002C1E30" w:rsidRPr="005724D8" w:rsidRDefault="002C1E30" w:rsidP="00011908">
            <w:pPr>
              <w:pStyle w:val="TableParagraph"/>
              <w:ind w:left="223"/>
              <w:rPr>
                <w:lang w:val="ru-RU"/>
              </w:rPr>
            </w:pPr>
          </w:p>
        </w:tc>
        <w:tc>
          <w:tcPr>
            <w:tcW w:w="445" w:type="dxa"/>
            <w:tcBorders>
              <w:right w:val="single" w:sz="4" w:space="0" w:color="auto"/>
            </w:tcBorders>
          </w:tcPr>
          <w:p w:rsidR="002C1E30" w:rsidRPr="005724D8" w:rsidRDefault="002C1E30" w:rsidP="00011908">
            <w:pPr>
              <w:pStyle w:val="TableParagraph"/>
              <w:ind w:left="223"/>
              <w:rPr>
                <w:lang w:val="ru-RU"/>
              </w:rPr>
            </w:pPr>
          </w:p>
        </w:tc>
        <w:tc>
          <w:tcPr>
            <w:tcW w:w="587" w:type="dxa"/>
            <w:tcBorders>
              <w:right w:val="single" w:sz="4" w:space="0" w:color="auto"/>
            </w:tcBorders>
          </w:tcPr>
          <w:p w:rsidR="002C1E30" w:rsidRPr="005724D8" w:rsidRDefault="002C1E30" w:rsidP="00011908">
            <w:pPr>
              <w:pStyle w:val="TableParagraph"/>
              <w:ind w:left="223"/>
              <w:rPr>
                <w:lang w:val="ru-RU"/>
              </w:rPr>
            </w:pPr>
          </w:p>
        </w:tc>
        <w:tc>
          <w:tcPr>
            <w:tcW w:w="567" w:type="dxa"/>
            <w:tcBorders>
              <w:left w:val="single" w:sz="4" w:space="0" w:color="auto"/>
              <w:right w:val="single" w:sz="4" w:space="0" w:color="auto"/>
            </w:tcBorders>
          </w:tcPr>
          <w:p w:rsidR="002C1E30" w:rsidRPr="005724D8" w:rsidRDefault="002C1E30" w:rsidP="00011908">
            <w:pPr>
              <w:pStyle w:val="TableParagraph"/>
              <w:ind w:left="223"/>
              <w:rPr>
                <w:lang w:val="ru-RU"/>
              </w:rPr>
            </w:pPr>
          </w:p>
        </w:tc>
        <w:tc>
          <w:tcPr>
            <w:tcW w:w="425" w:type="dxa"/>
            <w:tcBorders>
              <w:left w:val="single" w:sz="4" w:space="0" w:color="auto"/>
            </w:tcBorders>
          </w:tcPr>
          <w:p w:rsidR="002C1E30" w:rsidRPr="005724D8" w:rsidRDefault="002C1E30" w:rsidP="00011908">
            <w:pPr>
              <w:pStyle w:val="TableParagraph"/>
              <w:ind w:left="223"/>
              <w:rPr>
                <w:lang w:val="ru-RU"/>
              </w:rPr>
            </w:pPr>
          </w:p>
        </w:tc>
      </w:tr>
      <w:tr w:rsidR="00E665A1" w:rsidRPr="00A75C7B" w:rsidTr="00E665A1">
        <w:trPr>
          <w:trHeight w:val="323"/>
        </w:trPr>
        <w:tc>
          <w:tcPr>
            <w:tcW w:w="359" w:type="dxa"/>
            <w:tcBorders>
              <w:top w:val="nil"/>
            </w:tcBorders>
          </w:tcPr>
          <w:p w:rsidR="00E665A1" w:rsidRDefault="00E665A1" w:rsidP="00011908">
            <w:pPr>
              <w:pStyle w:val="TableParagraph"/>
              <w:ind w:left="21"/>
            </w:pPr>
          </w:p>
        </w:tc>
        <w:tc>
          <w:tcPr>
            <w:tcW w:w="1201" w:type="dxa"/>
            <w:vMerge/>
          </w:tcPr>
          <w:p w:rsidR="00E665A1" w:rsidRPr="005724D8" w:rsidRDefault="00E665A1" w:rsidP="00A420AF">
            <w:pPr>
              <w:rPr>
                <w:rFonts w:ascii="Times New Roman" w:hAnsi="Times New Roman" w:cs="Times New Roman"/>
                <w:sz w:val="24"/>
                <w:szCs w:val="24"/>
                <w:lang w:val="kk-KZ"/>
              </w:rPr>
            </w:pPr>
          </w:p>
        </w:tc>
        <w:tc>
          <w:tcPr>
            <w:tcW w:w="669" w:type="dxa"/>
          </w:tcPr>
          <w:p w:rsidR="00E665A1" w:rsidRPr="00402D06" w:rsidRDefault="00E665A1" w:rsidP="003D5D1C">
            <w:pPr>
              <w:pStyle w:val="TableParagraph"/>
              <w:ind w:left="142"/>
              <w:rPr>
                <w:rFonts w:eastAsia="Calibri"/>
                <w:color w:val="000000"/>
                <w:spacing w:val="-2"/>
                <w:sz w:val="24"/>
                <w:szCs w:val="24"/>
              </w:rPr>
            </w:pPr>
            <w:r>
              <w:rPr>
                <w:sz w:val="24"/>
                <w:szCs w:val="24"/>
              </w:rPr>
              <w:t>GED</w:t>
            </w:r>
          </w:p>
        </w:tc>
        <w:tc>
          <w:tcPr>
            <w:tcW w:w="606" w:type="dxa"/>
          </w:tcPr>
          <w:p w:rsidR="00E665A1" w:rsidRPr="005622D0" w:rsidRDefault="00E665A1" w:rsidP="003D5D1C">
            <w:pPr>
              <w:pStyle w:val="TableParagraph"/>
              <w:ind w:left="142"/>
              <w:rPr>
                <w:rFonts w:eastAsia="Calibri"/>
                <w:color w:val="000000"/>
                <w:spacing w:val="-2"/>
                <w:sz w:val="24"/>
                <w:szCs w:val="24"/>
              </w:rPr>
            </w:pPr>
            <w:r>
              <w:rPr>
                <w:rFonts w:eastAsia="Calibri"/>
                <w:color w:val="000000"/>
                <w:spacing w:val="-2"/>
                <w:sz w:val="24"/>
                <w:szCs w:val="24"/>
              </w:rPr>
              <w:t>OC</w:t>
            </w:r>
          </w:p>
        </w:tc>
        <w:tc>
          <w:tcPr>
            <w:tcW w:w="1845" w:type="dxa"/>
          </w:tcPr>
          <w:p w:rsidR="00E665A1" w:rsidRPr="005724D8" w:rsidRDefault="00E665A1" w:rsidP="003D5D1C">
            <w:pPr>
              <w:pStyle w:val="TableParagraph"/>
              <w:ind w:left="142"/>
              <w:rPr>
                <w:rFonts w:eastAsia="Calibri"/>
                <w:color w:val="000000"/>
                <w:spacing w:val="-2"/>
                <w:lang w:val="ru-RU"/>
              </w:rPr>
            </w:pPr>
            <w:proofErr w:type="spellStart"/>
            <w:r w:rsidRPr="00E665A1">
              <w:rPr>
                <w:rFonts w:eastAsia="Calibri"/>
                <w:color w:val="000000"/>
                <w:spacing w:val="-2"/>
                <w:lang w:val="ru-RU"/>
              </w:rPr>
              <w:t>Cultural</w:t>
            </w:r>
            <w:proofErr w:type="spellEnd"/>
            <w:r w:rsidRPr="00E665A1">
              <w:rPr>
                <w:rFonts w:eastAsia="Calibri"/>
                <w:color w:val="000000"/>
                <w:spacing w:val="-2"/>
                <w:lang w:val="ru-RU"/>
              </w:rPr>
              <w:t xml:space="preserve"> </w:t>
            </w:r>
            <w:proofErr w:type="spellStart"/>
            <w:r w:rsidRPr="00E665A1">
              <w:rPr>
                <w:rFonts w:eastAsia="Calibri"/>
                <w:color w:val="000000"/>
                <w:spacing w:val="-2"/>
                <w:lang w:val="ru-RU"/>
              </w:rPr>
              <w:t>studies</w:t>
            </w:r>
            <w:proofErr w:type="spellEnd"/>
            <w:r w:rsidRPr="00E665A1">
              <w:rPr>
                <w:rFonts w:eastAsia="Calibri"/>
                <w:color w:val="000000"/>
                <w:spacing w:val="-2"/>
                <w:lang w:val="ru-RU"/>
              </w:rPr>
              <w:t xml:space="preserve"> </w:t>
            </w:r>
            <w:proofErr w:type="spellStart"/>
            <w:r w:rsidRPr="00E665A1">
              <w:rPr>
                <w:rFonts w:eastAsia="Calibri"/>
                <w:color w:val="000000"/>
                <w:spacing w:val="-2"/>
                <w:lang w:val="ru-RU"/>
              </w:rPr>
              <w:t>and</w:t>
            </w:r>
            <w:proofErr w:type="spellEnd"/>
            <w:r w:rsidRPr="00E665A1">
              <w:rPr>
                <w:rFonts w:eastAsia="Calibri"/>
                <w:color w:val="000000"/>
                <w:spacing w:val="-2"/>
                <w:lang w:val="ru-RU"/>
              </w:rPr>
              <w:t xml:space="preserve"> </w:t>
            </w:r>
            <w:proofErr w:type="spellStart"/>
            <w:r w:rsidRPr="00E665A1">
              <w:rPr>
                <w:rFonts w:eastAsia="Calibri"/>
                <w:color w:val="000000"/>
                <w:spacing w:val="-2"/>
                <w:lang w:val="ru-RU"/>
              </w:rPr>
              <w:t>psychology</w:t>
            </w:r>
            <w:proofErr w:type="spellEnd"/>
          </w:p>
        </w:tc>
        <w:tc>
          <w:tcPr>
            <w:tcW w:w="4251" w:type="dxa"/>
          </w:tcPr>
          <w:p w:rsidR="00E665A1" w:rsidRPr="005724D8" w:rsidRDefault="00E665A1" w:rsidP="00E665A1">
            <w:pPr>
              <w:jc w:val="both"/>
              <w:rPr>
                <w:rFonts w:eastAsia="Calibri"/>
                <w:color w:val="000000"/>
                <w:spacing w:val="-2"/>
                <w:sz w:val="20"/>
                <w:szCs w:val="20"/>
                <w:lang w:val="kk-KZ"/>
              </w:rPr>
            </w:pPr>
            <w:r>
              <w:rPr>
                <w:rFonts w:ascii="Times New Roman" w:hAnsi="Times New Roman" w:cs="Times New Roman"/>
                <w:sz w:val="20"/>
                <w:szCs w:val="20"/>
                <w:lang w:val="kk-KZ"/>
              </w:rPr>
              <w:t xml:space="preserve">     </w:t>
            </w:r>
            <w:r w:rsidRPr="00E665A1">
              <w:rPr>
                <w:rFonts w:ascii="Times New Roman" w:hAnsi="Times New Roman" w:cs="Times New Roman"/>
                <w:sz w:val="20"/>
                <w:szCs w:val="20"/>
                <w:lang w:val="kk-KZ"/>
              </w:rPr>
              <w:t>The study and analysis of the culture of the Kazakh people and civilizations in their interaction, the multivariance of the historical process; citizenship and patriotism, the desire to serve the interests of the Fatherland by their actions, tolerance; creative thinking and independence of judgments, interest in the national and world cultural and scientific heritage, its preservation and multiplication.</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4</w:t>
            </w:r>
          </w:p>
        </w:tc>
        <w:tc>
          <w:tcPr>
            <w:tcW w:w="425" w:type="dxa"/>
          </w:tcPr>
          <w:p w:rsidR="00E665A1" w:rsidRDefault="00E665A1" w:rsidP="005724D8">
            <w:pPr>
              <w:pStyle w:val="TableParagraph"/>
              <w:ind w:left="142" w:right="142"/>
              <w:jc w:val="both"/>
              <w:rPr>
                <w:rFonts w:eastAsia="Calibri"/>
                <w:color w:val="000000"/>
                <w:spacing w:val="-2"/>
                <w:sz w:val="20"/>
                <w:szCs w:val="20"/>
                <w:lang w:val="ru-RU"/>
              </w:rPr>
            </w:pPr>
            <w:r w:rsidRPr="00A75C7B">
              <w:rPr>
                <w:b/>
              </w:rPr>
              <w:t>ѵ</w:t>
            </w:r>
          </w:p>
          <w:p w:rsidR="00E665A1" w:rsidRPr="005724D8" w:rsidRDefault="00E665A1" w:rsidP="00011908">
            <w:pPr>
              <w:pStyle w:val="TableParagraph"/>
              <w:ind w:left="223"/>
              <w:rPr>
                <w:lang w:val="ru-RU"/>
              </w:rPr>
            </w:pPr>
          </w:p>
        </w:tc>
        <w:tc>
          <w:tcPr>
            <w:tcW w:w="425" w:type="dxa"/>
          </w:tcPr>
          <w:p w:rsidR="00E665A1" w:rsidRPr="005724D8" w:rsidRDefault="00E665A1" w:rsidP="005724D8">
            <w:pPr>
              <w:pStyle w:val="TableParagraph"/>
              <w:ind w:left="142" w:right="142"/>
              <w:jc w:val="both"/>
              <w:rPr>
                <w:b/>
                <w:lang w:val="ru-RU"/>
              </w:rPr>
            </w:pPr>
          </w:p>
        </w:tc>
        <w:tc>
          <w:tcPr>
            <w:tcW w:w="426" w:type="dxa"/>
          </w:tcPr>
          <w:p w:rsidR="00E665A1" w:rsidRPr="005724D8" w:rsidRDefault="00E665A1" w:rsidP="00011908">
            <w:pPr>
              <w:pStyle w:val="TableParagraph"/>
              <w:spacing w:line="304" w:lineRule="exact"/>
              <w:ind w:left="223"/>
              <w:rPr>
                <w:b/>
                <w:lang w:val="ru-RU"/>
              </w:rPr>
            </w:pPr>
          </w:p>
        </w:tc>
        <w:tc>
          <w:tcPr>
            <w:tcW w:w="425" w:type="dxa"/>
          </w:tcPr>
          <w:p w:rsidR="00E665A1" w:rsidRPr="005724D8" w:rsidRDefault="00E665A1" w:rsidP="00011908">
            <w:pPr>
              <w:pStyle w:val="TableParagraph"/>
              <w:ind w:left="223"/>
              <w:rPr>
                <w:lang w:val="ru-RU"/>
              </w:rPr>
            </w:pPr>
          </w:p>
        </w:tc>
        <w:tc>
          <w:tcPr>
            <w:tcW w:w="425" w:type="dxa"/>
          </w:tcPr>
          <w:p w:rsidR="00E665A1" w:rsidRPr="005724D8" w:rsidRDefault="00E665A1" w:rsidP="00011908">
            <w:pPr>
              <w:pStyle w:val="TableParagraph"/>
              <w:ind w:left="223"/>
              <w:rPr>
                <w:b/>
                <w:lang w:val="ru-RU"/>
              </w:rPr>
            </w:pPr>
          </w:p>
        </w:tc>
        <w:tc>
          <w:tcPr>
            <w:tcW w:w="425" w:type="dxa"/>
          </w:tcPr>
          <w:p w:rsidR="00E665A1" w:rsidRPr="005724D8" w:rsidRDefault="00E665A1" w:rsidP="005724D8">
            <w:pPr>
              <w:pStyle w:val="TableParagraph"/>
              <w:ind w:left="142" w:right="142"/>
              <w:jc w:val="both"/>
              <w:rPr>
                <w:b/>
                <w:lang w:val="ru-RU"/>
              </w:rPr>
            </w:pPr>
          </w:p>
        </w:tc>
        <w:tc>
          <w:tcPr>
            <w:tcW w:w="466" w:type="dxa"/>
          </w:tcPr>
          <w:p w:rsidR="00E665A1" w:rsidRPr="005724D8" w:rsidRDefault="00E665A1" w:rsidP="00011908">
            <w:pPr>
              <w:pStyle w:val="TableParagraph"/>
              <w:ind w:left="223"/>
              <w:rPr>
                <w:lang w:val="ru-RU"/>
              </w:rPr>
            </w:pPr>
          </w:p>
        </w:tc>
        <w:tc>
          <w:tcPr>
            <w:tcW w:w="445" w:type="dxa"/>
          </w:tcPr>
          <w:p w:rsidR="00E665A1" w:rsidRPr="005724D8" w:rsidRDefault="00E665A1" w:rsidP="00011908">
            <w:pPr>
              <w:pStyle w:val="TableParagraph"/>
              <w:ind w:left="223"/>
              <w:rPr>
                <w:lang w:val="ru-RU"/>
              </w:rPr>
            </w:pPr>
          </w:p>
        </w:tc>
        <w:tc>
          <w:tcPr>
            <w:tcW w:w="445" w:type="dxa"/>
            <w:tcBorders>
              <w:right w:val="single" w:sz="4" w:space="0" w:color="auto"/>
            </w:tcBorders>
          </w:tcPr>
          <w:p w:rsidR="00E665A1" w:rsidRPr="005724D8" w:rsidRDefault="00E665A1" w:rsidP="00011908">
            <w:pPr>
              <w:pStyle w:val="TableParagraph"/>
              <w:ind w:left="223"/>
              <w:rPr>
                <w:lang w:val="ru-RU"/>
              </w:rPr>
            </w:pPr>
          </w:p>
        </w:tc>
        <w:tc>
          <w:tcPr>
            <w:tcW w:w="587" w:type="dxa"/>
            <w:tcBorders>
              <w:right w:val="single" w:sz="4" w:space="0" w:color="auto"/>
            </w:tcBorders>
          </w:tcPr>
          <w:p w:rsidR="00E665A1" w:rsidRPr="005724D8" w:rsidRDefault="00E665A1" w:rsidP="00011908">
            <w:pPr>
              <w:pStyle w:val="TableParagraph"/>
              <w:ind w:left="223"/>
              <w:rPr>
                <w:lang w:val="ru-RU"/>
              </w:rPr>
            </w:pPr>
          </w:p>
        </w:tc>
        <w:tc>
          <w:tcPr>
            <w:tcW w:w="567" w:type="dxa"/>
            <w:tcBorders>
              <w:left w:val="single" w:sz="4" w:space="0" w:color="auto"/>
              <w:right w:val="single" w:sz="4" w:space="0" w:color="auto"/>
            </w:tcBorders>
          </w:tcPr>
          <w:p w:rsidR="00E665A1" w:rsidRDefault="00E665A1" w:rsidP="005724D8">
            <w:pPr>
              <w:pStyle w:val="TableParagraph"/>
              <w:ind w:left="142" w:right="142"/>
              <w:jc w:val="both"/>
              <w:rPr>
                <w:rFonts w:eastAsia="Calibri"/>
                <w:color w:val="000000"/>
                <w:spacing w:val="-2"/>
                <w:sz w:val="20"/>
                <w:szCs w:val="20"/>
                <w:lang w:val="ru-RU"/>
              </w:rPr>
            </w:pPr>
            <w:r w:rsidRPr="00A75C7B">
              <w:rPr>
                <w:b/>
              </w:rPr>
              <w:t>ѵ</w:t>
            </w:r>
          </w:p>
          <w:p w:rsidR="00E665A1" w:rsidRPr="005724D8" w:rsidRDefault="00E665A1" w:rsidP="00011908">
            <w:pPr>
              <w:pStyle w:val="TableParagraph"/>
              <w:ind w:left="223"/>
              <w:rPr>
                <w:lang w:val="ru-RU"/>
              </w:rPr>
            </w:pPr>
          </w:p>
        </w:tc>
        <w:tc>
          <w:tcPr>
            <w:tcW w:w="425" w:type="dxa"/>
            <w:tcBorders>
              <w:left w:val="single" w:sz="4" w:space="0" w:color="auto"/>
            </w:tcBorders>
          </w:tcPr>
          <w:p w:rsidR="00E665A1" w:rsidRPr="005724D8" w:rsidRDefault="00E665A1" w:rsidP="00011908">
            <w:pPr>
              <w:pStyle w:val="TableParagraph"/>
              <w:ind w:left="223"/>
              <w:rPr>
                <w:lang w:val="ru-RU"/>
              </w:rPr>
            </w:pPr>
          </w:p>
        </w:tc>
      </w:tr>
      <w:tr w:rsidR="00E665A1" w:rsidRPr="00A75C7B" w:rsidTr="00E665A1">
        <w:trPr>
          <w:trHeight w:val="323"/>
        </w:trPr>
        <w:tc>
          <w:tcPr>
            <w:tcW w:w="359" w:type="dxa"/>
            <w:vMerge w:val="restart"/>
          </w:tcPr>
          <w:p w:rsidR="00E665A1" w:rsidRPr="00FD6DF8" w:rsidRDefault="00E665A1" w:rsidP="00011908">
            <w:pPr>
              <w:pStyle w:val="TableParagraph"/>
              <w:ind w:left="21"/>
              <w:rPr>
                <w:lang w:val="ru-RU"/>
              </w:rPr>
            </w:pPr>
            <w:r>
              <w:rPr>
                <w:lang w:val="ru-RU"/>
              </w:rPr>
              <w:t xml:space="preserve"> 3</w:t>
            </w:r>
          </w:p>
        </w:tc>
        <w:tc>
          <w:tcPr>
            <w:tcW w:w="1201" w:type="dxa"/>
            <w:vMerge w:val="restart"/>
          </w:tcPr>
          <w:p w:rsidR="00E665A1" w:rsidRPr="005724D8" w:rsidRDefault="00E665A1" w:rsidP="00A420AF">
            <w:pPr>
              <w:rPr>
                <w:rFonts w:ascii="Times New Roman" w:hAnsi="Times New Roman" w:cs="Times New Roman"/>
                <w:sz w:val="24"/>
                <w:szCs w:val="24"/>
                <w:lang w:val="kk-KZ"/>
              </w:rPr>
            </w:pPr>
            <w:r w:rsidRPr="00E665A1">
              <w:rPr>
                <w:rFonts w:ascii="Times New Roman" w:hAnsi="Times New Roman" w:cs="Times New Roman"/>
                <w:sz w:val="24"/>
                <w:szCs w:val="24"/>
                <w:lang w:val="kk-KZ"/>
              </w:rPr>
              <w:t>Module of socio-ethnic development</w:t>
            </w:r>
          </w:p>
        </w:tc>
        <w:tc>
          <w:tcPr>
            <w:tcW w:w="669" w:type="dxa"/>
          </w:tcPr>
          <w:p w:rsidR="00E665A1" w:rsidRDefault="00E665A1" w:rsidP="005724D8">
            <w:pPr>
              <w:pStyle w:val="TableParagraph"/>
              <w:rPr>
                <w:sz w:val="24"/>
                <w:szCs w:val="24"/>
                <w:lang w:val="kk-KZ"/>
              </w:rPr>
            </w:pPr>
            <w:r>
              <w:rPr>
                <w:sz w:val="24"/>
                <w:szCs w:val="24"/>
              </w:rPr>
              <w:t>GED</w:t>
            </w:r>
          </w:p>
        </w:tc>
        <w:tc>
          <w:tcPr>
            <w:tcW w:w="606" w:type="dxa"/>
          </w:tcPr>
          <w:p w:rsidR="00E665A1" w:rsidRPr="005622D0" w:rsidRDefault="00E665A1" w:rsidP="00011908">
            <w:pPr>
              <w:pStyle w:val="TableParagraph"/>
              <w:ind w:left="142"/>
              <w:rPr>
                <w:rFonts w:eastAsia="Calibri"/>
                <w:color w:val="000000"/>
                <w:spacing w:val="-2"/>
              </w:rPr>
            </w:pPr>
            <w:r>
              <w:rPr>
                <w:rFonts w:eastAsia="Calibri"/>
                <w:color w:val="000000"/>
                <w:spacing w:val="-2"/>
              </w:rPr>
              <w:t>UC</w:t>
            </w:r>
          </w:p>
        </w:tc>
        <w:tc>
          <w:tcPr>
            <w:tcW w:w="1845" w:type="dxa"/>
          </w:tcPr>
          <w:p w:rsidR="00E665A1" w:rsidRPr="005724D8" w:rsidRDefault="00E665A1" w:rsidP="003D5D1C">
            <w:pPr>
              <w:pStyle w:val="TableParagraph"/>
              <w:ind w:left="142"/>
              <w:rPr>
                <w:rFonts w:eastAsia="Calibri"/>
                <w:color w:val="000000"/>
                <w:spacing w:val="-2"/>
                <w:lang w:val="ru-RU"/>
              </w:rPr>
            </w:pPr>
            <w:proofErr w:type="spellStart"/>
            <w:r w:rsidRPr="00E665A1">
              <w:rPr>
                <w:rFonts w:eastAsia="Calibri"/>
                <w:color w:val="000000"/>
                <w:spacing w:val="-2"/>
                <w:lang w:val="ru-RU"/>
              </w:rPr>
              <w:t>Ecosystem</w:t>
            </w:r>
            <w:proofErr w:type="spellEnd"/>
            <w:r w:rsidRPr="00E665A1">
              <w:rPr>
                <w:rFonts w:eastAsia="Calibri"/>
                <w:color w:val="000000"/>
                <w:spacing w:val="-2"/>
                <w:lang w:val="ru-RU"/>
              </w:rPr>
              <w:t xml:space="preserve"> </w:t>
            </w:r>
            <w:proofErr w:type="spellStart"/>
            <w:r w:rsidRPr="00E665A1">
              <w:rPr>
                <w:rFonts w:eastAsia="Calibri"/>
                <w:color w:val="000000"/>
                <w:spacing w:val="-2"/>
                <w:lang w:val="ru-RU"/>
              </w:rPr>
              <w:t>and</w:t>
            </w:r>
            <w:proofErr w:type="spellEnd"/>
            <w:r w:rsidRPr="00E665A1">
              <w:rPr>
                <w:rFonts w:eastAsia="Calibri"/>
                <w:color w:val="000000"/>
                <w:spacing w:val="-2"/>
                <w:lang w:val="ru-RU"/>
              </w:rPr>
              <w:t xml:space="preserve"> </w:t>
            </w:r>
            <w:proofErr w:type="spellStart"/>
            <w:r w:rsidRPr="00E665A1">
              <w:rPr>
                <w:rFonts w:eastAsia="Calibri"/>
                <w:color w:val="000000"/>
                <w:spacing w:val="-2"/>
                <w:lang w:val="ru-RU"/>
              </w:rPr>
              <w:t>law</w:t>
            </w:r>
            <w:proofErr w:type="spellEnd"/>
          </w:p>
        </w:tc>
        <w:tc>
          <w:tcPr>
            <w:tcW w:w="4251" w:type="dxa"/>
          </w:tcPr>
          <w:p w:rsidR="00E665A1" w:rsidRPr="00E665A1" w:rsidRDefault="00E665A1" w:rsidP="00E665A1">
            <w:pPr>
              <w:pStyle w:val="TableParagraph"/>
              <w:ind w:left="142" w:right="142"/>
              <w:jc w:val="both"/>
              <w:rPr>
                <w:rFonts w:eastAsia="Calibri"/>
                <w:color w:val="000000"/>
                <w:spacing w:val="-2"/>
                <w:sz w:val="20"/>
                <w:szCs w:val="20"/>
              </w:rPr>
            </w:pPr>
            <w:r w:rsidRPr="00E665A1">
              <w:rPr>
                <w:rFonts w:eastAsia="Calibri"/>
                <w:color w:val="000000"/>
                <w:spacing w:val="-2"/>
                <w:sz w:val="20"/>
                <w:szCs w:val="20"/>
              </w:rPr>
              <w:t xml:space="preserve">       The study of ideas about ecology as a science, about the relationship and interdependence of man and the environment and the study of a range of issues to ensure environmental safety of life, as well as the main environmental problems of our time and ways to solve them in the framework of the formation of professional</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5</w:t>
            </w:r>
          </w:p>
        </w:tc>
        <w:tc>
          <w:tcPr>
            <w:tcW w:w="425" w:type="dxa"/>
          </w:tcPr>
          <w:p w:rsidR="00E665A1" w:rsidRPr="005724D8" w:rsidRDefault="00E665A1" w:rsidP="005724D8">
            <w:pPr>
              <w:pStyle w:val="TableParagraph"/>
              <w:ind w:left="142" w:right="142"/>
              <w:jc w:val="both"/>
              <w:rPr>
                <w:b/>
                <w:lang w:val="ru-RU"/>
              </w:rPr>
            </w:pPr>
          </w:p>
        </w:tc>
        <w:tc>
          <w:tcPr>
            <w:tcW w:w="425" w:type="dxa"/>
          </w:tcPr>
          <w:p w:rsidR="00E665A1" w:rsidRDefault="00E665A1" w:rsidP="00C123D0">
            <w:pPr>
              <w:pStyle w:val="TableParagraph"/>
              <w:ind w:left="142" w:right="142"/>
              <w:jc w:val="both"/>
              <w:rPr>
                <w:rFonts w:eastAsia="Calibri"/>
                <w:color w:val="000000"/>
                <w:spacing w:val="-2"/>
                <w:sz w:val="20"/>
                <w:szCs w:val="20"/>
                <w:lang w:val="ru-RU"/>
              </w:rPr>
            </w:pPr>
            <w:r w:rsidRPr="00A75C7B">
              <w:rPr>
                <w:b/>
              </w:rPr>
              <w:t>ѵ</w:t>
            </w:r>
          </w:p>
          <w:p w:rsidR="00E665A1" w:rsidRPr="00C123D0" w:rsidRDefault="00E665A1" w:rsidP="00C123D0">
            <w:pPr>
              <w:pStyle w:val="TableParagraph"/>
              <w:ind w:left="142" w:right="142"/>
              <w:jc w:val="both"/>
              <w:rPr>
                <w:rFonts w:eastAsia="Calibri"/>
                <w:color w:val="000000"/>
                <w:spacing w:val="-2"/>
                <w:sz w:val="20"/>
                <w:szCs w:val="20"/>
                <w:lang w:val="ru-RU"/>
              </w:rPr>
            </w:pPr>
          </w:p>
          <w:p w:rsidR="00E665A1" w:rsidRPr="005724D8" w:rsidRDefault="00E665A1" w:rsidP="005724D8">
            <w:pPr>
              <w:pStyle w:val="TableParagraph"/>
              <w:ind w:left="142" w:right="142"/>
              <w:jc w:val="both"/>
              <w:rPr>
                <w:b/>
                <w:lang w:val="ru-RU"/>
              </w:rPr>
            </w:pPr>
          </w:p>
        </w:tc>
        <w:tc>
          <w:tcPr>
            <w:tcW w:w="426" w:type="dxa"/>
          </w:tcPr>
          <w:p w:rsidR="00E665A1" w:rsidRDefault="00E665A1" w:rsidP="00C123D0">
            <w:pPr>
              <w:pStyle w:val="TableParagraph"/>
              <w:ind w:left="142" w:right="142"/>
              <w:jc w:val="both"/>
              <w:rPr>
                <w:rFonts w:eastAsia="Calibri"/>
                <w:color w:val="000000"/>
                <w:spacing w:val="-2"/>
                <w:sz w:val="20"/>
                <w:szCs w:val="20"/>
                <w:lang w:val="ru-RU"/>
              </w:rPr>
            </w:pPr>
            <w:r w:rsidRPr="00A75C7B">
              <w:rPr>
                <w:b/>
              </w:rPr>
              <w:t>ѵ</w:t>
            </w:r>
          </w:p>
          <w:p w:rsidR="00E665A1" w:rsidRPr="00C123D0" w:rsidRDefault="00E665A1" w:rsidP="00C123D0">
            <w:pPr>
              <w:pStyle w:val="TableParagraph"/>
              <w:ind w:left="142" w:right="142"/>
              <w:jc w:val="both"/>
              <w:rPr>
                <w:rFonts w:eastAsia="Calibri"/>
                <w:color w:val="000000"/>
                <w:spacing w:val="-2"/>
                <w:sz w:val="20"/>
                <w:szCs w:val="20"/>
                <w:lang w:val="ru-RU"/>
              </w:rPr>
            </w:pPr>
          </w:p>
          <w:p w:rsidR="00E665A1" w:rsidRPr="005724D8" w:rsidRDefault="00E665A1" w:rsidP="00011908">
            <w:pPr>
              <w:pStyle w:val="TableParagraph"/>
              <w:spacing w:line="304" w:lineRule="exact"/>
              <w:ind w:left="223"/>
              <w:rPr>
                <w:b/>
                <w:lang w:val="ru-RU"/>
              </w:rPr>
            </w:pPr>
          </w:p>
        </w:tc>
        <w:tc>
          <w:tcPr>
            <w:tcW w:w="425" w:type="dxa"/>
          </w:tcPr>
          <w:p w:rsidR="00E665A1" w:rsidRPr="005724D8" w:rsidRDefault="00E665A1" w:rsidP="00011908">
            <w:pPr>
              <w:pStyle w:val="TableParagraph"/>
              <w:ind w:left="223"/>
              <w:rPr>
                <w:lang w:val="ru-RU"/>
              </w:rPr>
            </w:pPr>
          </w:p>
        </w:tc>
        <w:tc>
          <w:tcPr>
            <w:tcW w:w="425" w:type="dxa"/>
          </w:tcPr>
          <w:p w:rsidR="00E665A1" w:rsidRPr="005724D8" w:rsidRDefault="00E665A1" w:rsidP="00011908">
            <w:pPr>
              <w:pStyle w:val="TableParagraph"/>
              <w:ind w:left="223"/>
              <w:rPr>
                <w:b/>
                <w:lang w:val="ru-RU"/>
              </w:rPr>
            </w:pPr>
          </w:p>
        </w:tc>
        <w:tc>
          <w:tcPr>
            <w:tcW w:w="425" w:type="dxa"/>
          </w:tcPr>
          <w:p w:rsidR="00E665A1" w:rsidRPr="005724D8" w:rsidRDefault="00E665A1" w:rsidP="005724D8">
            <w:pPr>
              <w:pStyle w:val="TableParagraph"/>
              <w:ind w:left="142" w:right="142"/>
              <w:jc w:val="both"/>
              <w:rPr>
                <w:b/>
                <w:lang w:val="ru-RU"/>
              </w:rPr>
            </w:pPr>
          </w:p>
        </w:tc>
        <w:tc>
          <w:tcPr>
            <w:tcW w:w="466" w:type="dxa"/>
          </w:tcPr>
          <w:p w:rsidR="00E665A1" w:rsidRPr="005724D8" w:rsidRDefault="00E665A1" w:rsidP="00011908">
            <w:pPr>
              <w:pStyle w:val="TableParagraph"/>
              <w:ind w:left="223"/>
              <w:rPr>
                <w:lang w:val="ru-RU"/>
              </w:rPr>
            </w:pPr>
          </w:p>
        </w:tc>
        <w:tc>
          <w:tcPr>
            <w:tcW w:w="445" w:type="dxa"/>
          </w:tcPr>
          <w:p w:rsidR="00E665A1" w:rsidRPr="005724D8" w:rsidRDefault="00E665A1" w:rsidP="00011908">
            <w:pPr>
              <w:pStyle w:val="TableParagraph"/>
              <w:ind w:left="223"/>
              <w:rPr>
                <w:lang w:val="ru-RU"/>
              </w:rPr>
            </w:pPr>
          </w:p>
        </w:tc>
        <w:tc>
          <w:tcPr>
            <w:tcW w:w="445" w:type="dxa"/>
            <w:tcBorders>
              <w:right w:val="single" w:sz="4" w:space="0" w:color="auto"/>
            </w:tcBorders>
          </w:tcPr>
          <w:p w:rsidR="00E665A1" w:rsidRPr="005724D8" w:rsidRDefault="00E665A1" w:rsidP="00011908">
            <w:pPr>
              <w:pStyle w:val="TableParagraph"/>
              <w:ind w:left="223"/>
              <w:rPr>
                <w:lang w:val="ru-RU"/>
              </w:rPr>
            </w:pPr>
          </w:p>
        </w:tc>
        <w:tc>
          <w:tcPr>
            <w:tcW w:w="587" w:type="dxa"/>
            <w:tcBorders>
              <w:right w:val="single" w:sz="4" w:space="0" w:color="auto"/>
            </w:tcBorders>
          </w:tcPr>
          <w:p w:rsidR="00E665A1" w:rsidRDefault="00E665A1" w:rsidP="00C123D0">
            <w:pPr>
              <w:pStyle w:val="TableParagraph"/>
              <w:ind w:left="142" w:right="142"/>
              <w:jc w:val="both"/>
              <w:rPr>
                <w:rFonts w:eastAsia="Calibri"/>
                <w:color w:val="000000"/>
                <w:spacing w:val="-2"/>
                <w:sz w:val="20"/>
                <w:szCs w:val="20"/>
                <w:lang w:val="ru-RU"/>
              </w:rPr>
            </w:pPr>
            <w:r w:rsidRPr="00A75C7B">
              <w:rPr>
                <w:b/>
              </w:rPr>
              <w:t>ѵ</w:t>
            </w:r>
          </w:p>
          <w:p w:rsidR="00E665A1" w:rsidRPr="005724D8" w:rsidRDefault="00E665A1" w:rsidP="00011908">
            <w:pPr>
              <w:pStyle w:val="TableParagraph"/>
              <w:ind w:left="223"/>
              <w:rPr>
                <w:lang w:val="ru-RU"/>
              </w:rPr>
            </w:pPr>
          </w:p>
        </w:tc>
        <w:tc>
          <w:tcPr>
            <w:tcW w:w="567" w:type="dxa"/>
            <w:tcBorders>
              <w:left w:val="single" w:sz="4" w:space="0" w:color="auto"/>
              <w:right w:val="single" w:sz="4" w:space="0" w:color="auto"/>
            </w:tcBorders>
          </w:tcPr>
          <w:p w:rsidR="00E665A1" w:rsidRPr="005724D8" w:rsidRDefault="00E665A1" w:rsidP="005724D8">
            <w:pPr>
              <w:pStyle w:val="TableParagraph"/>
              <w:ind w:left="142" w:right="142"/>
              <w:jc w:val="both"/>
              <w:rPr>
                <w:b/>
                <w:lang w:val="ru-RU"/>
              </w:rPr>
            </w:pPr>
          </w:p>
        </w:tc>
        <w:tc>
          <w:tcPr>
            <w:tcW w:w="425" w:type="dxa"/>
            <w:tcBorders>
              <w:left w:val="single" w:sz="4" w:space="0" w:color="auto"/>
            </w:tcBorders>
          </w:tcPr>
          <w:p w:rsidR="00E665A1" w:rsidRPr="005724D8" w:rsidRDefault="00E665A1" w:rsidP="00011908">
            <w:pPr>
              <w:pStyle w:val="TableParagraph"/>
              <w:ind w:left="223"/>
              <w:rPr>
                <w:lang w:val="ru-RU"/>
              </w:rPr>
            </w:pPr>
          </w:p>
        </w:tc>
      </w:tr>
      <w:tr w:rsidR="00E665A1" w:rsidRPr="00A75C7B" w:rsidTr="00E665A1">
        <w:trPr>
          <w:trHeight w:val="323"/>
        </w:trPr>
        <w:tc>
          <w:tcPr>
            <w:tcW w:w="359" w:type="dxa"/>
            <w:vMerge/>
          </w:tcPr>
          <w:p w:rsidR="00E665A1" w:rsidRDefault="00E665A1" w:rsidP="00011908">
            <w:pPr>
              <w:pStyle w:val="TableParagraph"/>
              <w:ind w:left="21"/>
            </w:pPr>
          </w:p>
        </w:tc>
        <w:tc>
          <w:tcPr>
            <w:tcW w:w="1201" w:type="dxa"/>
            <w:vMerge/>
          </w:tcPr>
          <w:p w:rsidR="00E665A1" w:rsidRPr="005724D8" w:rsidRDefault="00E665A1" w:rsidP="00A420AF">
            <w:pPr>
              <w:rPr>
                <w:rFonts w:ascii="Times New Roman" w:hAnsi="Times New Roman" w:cs="Times New Roman"/>
                <w:sz w:val="24"/>
                <w:szCs w:val="24"/>
                <w:lang w:val="kk-KZ"/>
              </w:rPr>
            </w:pPr>
          </w:p>
        </w:tc>
        <w:tc>
          <w:tcPr>
            <w:tcW w:w="669" w:type="dxa"/>
          </w:tcPr>
          <w:p w:rsidR="00E665A1" w:rsidRPr="003B62D2" w:rsidRDefault="00E665A1" w:rsidP="005724D8">
            <w:pPr>
              <w:pStyle w:val="TableParagraph"/>
              <w:rPr>
                <w:sz w:val="24"/>
                <w:szCs w:val="24"/>
              </w:rPr>
            </w:pPr>
            <w:r>
              <w:rPr>
                <w:sz w:val="24"/>
                <w:szCs w:val="24"/>
              </w:rPr>
              <w:t>BD</w:t>
            </w:r>
          </w:p>
        </w:tc>
        <w:tc>
          <w:tcPr>
            <w:tcW w:w="606" w:type="dxa"/>
          </w:tcPr>
          <w:p w:rsidR="00E665A1" w:rsidRPr="005622D0" w:rsidRDefault="00E665A1" w:rsidP="00011908">
            <w:pPr>
              <w:pStyle w:val="TableParagraph"/>
              <w:ind w:left="142"/>
              <w:rPr>
                <w:rFonts w:eastAsia="Calibri"/>
                <w:color w:val="000000"/>
                <w:spacing w:val="-2"/>
              </w:rPr>
            </w:pPr>
            <w:r>
              <w:rPr>
                <w:rFonts w:eastAsia="Calibri"/>
                <w:color w:val="000000"/>
                <w:spacing w:val="-2"/>
              </w:rPr>
              <w:t>EC</w:t>
            </w:r>
          </w:p>
        </w:tc>
        <w:tc>
          <w:tcPr>
            <w:tcW w:w="1845" w:type="dxa"/>
          </w:tcPr>
          <w:p w:rsidR="00E665A1" w:rsidRPr="00C123D0" w:rsidRDefault="00E665A1" w:rsidP="003D5D1C">
            <w:pPr>
              <w:pStyle w:val="TableParagraph"/>
              <w:ind w:left="142"/>
              <w:rPr>
                <w:rFonts w:eastAsia="Calibri"/>
                <w:color w:val="000000"/>
                <w:spacing w:val="-2"/>
                <w:lang w:val="ru-RU"/>
              </w:rPr>
            </w:pPr>
            <w:proofErr w:type="spellStart"/>
            <w:r w:rsidRPr="00E665A1">
              <w:rPr>
                <w:rFonts w:eastAsia="Calibri"/>
                <w:color w:val="000000"/>
                <w:spacing w:val="-2"/>
                <w:lang w:val="ru-RU"/>
              </w:rPr>
              <w:t>Abai</w:t>
            </w:r>
            <w:proofErr w:type="spellEnd"/>
            <w:r w:rsidRPr="00E665A1">
              <w:rPr>
                <w:rFonts w:eastAsia="Calibri"/>
                <w:color w:val="000000"/>
                <w:spacing w:val="-2"/>
                <w:lang w:val="ru-RU"/>
              </w:rPr>
              <w:t xml:space="preserve"> </w:t>
            </w:r>
            <w:proofErr w:type="spellStart"/>
            <w:r w:rsidRPr="00E665A1">
              <w:rPr>
                <w:rFonts w:eastAsia="Calibri"/>
                <w:color w:val="000000"/>
                <w:spacing w:val="-2"/>
                <w:lang w:val="ru-RU"/>
              </w:rPr>
              <w:t>studies</w:t>
            </w:r>
            <w:proofErr w:type="spellEnd"/>
          </w:p>
        </w:tc>
        <w:tc>
          <w:tcPr>
            <w:tcW w:w="4251" w:type="dxa"/>
          </w:tcPr>
          <w:p w:rsidR="00E665A1" w:rsidRPr="00E665A1" w:rsidRDefault="00E665A1" w:rsidP="00E665A1">
            <w:pPr>
              <w:pStyle w:val="aa"/>
              <w:spacing w:before="0" w:beforeAutospacing="0" w:after="0" w:afterAutospacing="0"/>
              <w:jc w:val="both"/>
              <w:rPr>
                <w:color w:val="000000"/>
                <w:sz w:val="20"/>
                <w:szCs w:val="20"/>
                <w:lang w:val="kk-KZ"/>
              </w:rPr>
            </w:pPr>
            <w:r>
              <w:rPr>
                <w:color w:val="000000"/>
                <w:sz w:val="20"/>
                <w:szCs w:val="20"/>
                <w:lang w:val="kk-KZ"/>
              </w:rPr>
              <w:t xml:space="preserve">   </w:t>
            </w:r>
            <w:r w:rsidRPr="00E665A1">
              <w:rPr>
                <w:color w:val="000000"/>
                <w:sz w:val="20"/>
                <w:szCs w:val="20"/>
                <w:lang w:val="kk-KZ"/>
              </w:rPr>
              <w:t>The study of the historical, cultural and literary context of the Abai era; the biography and creative heritage of Abai; Abai's works in Kazakh and Russian, their educational significance, the history of the origin and formation of Abai studies, the main works of Abai scholars.</w:t>
            </w:r>
          </w:p>
          <w:p w:rsidR="00E665A1" w:rsidRPr="00C123D0" w:rsidRDefault="00E665A1" w:rsidP="00E665A1">
            <w:pPr>
              <w:pStyle w:val="aa"/>
              <w:spacing w:before="0" w:beforeAutospacing="0" w:after="0" w:afterAutospacing="0"/>
              <w:jc w:val="both"/>
              <w:rPr>
                <w:color w:val="000000"/>
                <w:lang w:val="kk-KZ"/>
              </w:rPr>
            </w:pPr>
            <w:r>
              <w:rPr>
                <w:color w:val="000000"/>
                <w:sz w:val="20"/>
                <w:szCs w:val="20"/>
                <w:lang w:val="kk-KZ"/>
              </w:rPr>
              <w:t xml:space="preserve">    </w:t>
            </w:r>
            <w:r w:rsidRPr="00E665A1">
              <w:rPr>
                <w:color w:val="000000"/>
                <w:sz w:val="20"/>
                <w:szCs w:val="20"/>
                <w:lang w:val="kk-KZ"/>
              </w:rPr>
              <w:t>Analysis of literary works in the context of culture and socio-historical experience, taking into account the evolution of artistic consciousness and the specifics of the creative process.</w:t>
            </w:r>
            <w:r w:rsidRPr="00755635">
              <w:rPr>
                <w:color w:val="000000"/>
                <w:lang w:val="kk-KZ"/>
              </w:rPr>
              <w:t xml:space="preserve"> </w:t>
            </w:r>
          </w:p>
        </w:tc>
        <w:tc>
          <w:tcPr>
            <w:tcW w:w="748" w:type="dxa"/>
          </w:tcPr>
          <w:p w:rsidR="00E665A1" w:rsidRPr="00E665A1" w:rsidRDefault="00E665A1" w:rsidP="00011908">
            <w:pPr>
              <w:pStyle w:val="TableParagraph"/>
              <w:jc w:val="center"/>
              <w:rPr>
                <w:rFonts w:eastAsia="Calibri"/>
                <w:b/>
                <w:color w:val="000000"/>
                <w:spacing w:val="-2"/>
                <w:sz w:val="24"/>
                <w:szCs w:val="24"/>
              </w:rPr>
            </w:pPr>
          </w:p>
        </w:tc>
        <w:tc>
          <w:tcPr>
            <w:tcW w:w="425" w:type="dxa"/>
          </w:tcPr>
          <w:p w:rsidR="00E665A1" w:rsidRDefault="00E665A1" w:rsidP="00D32E77">
            <w:pPr>
              <w:pStyle w:val="TableParagraph"/>
              <w:ind w:left="142" w:right="142"/>
              <w:jc w:val="both"/>
              <w:rPr>
                <w:rFonts w:eastAsia="Calibri"/>
                <w:color w:val="000000"/>
                <w:spacing w:val="-2"/>
                <w:sz w:val="20"/>
                <w:szCs w:val="20"/>
                <w:lang w:val="ru-RU"/>
              </w:rPr>
            </w:pPr>
            <w:r w:rsidRPr="00A75C7B">
              <w:rPr>
                <w:b/>
              </w:rPr>
              <w:t>ѵ</w:t>
            </w:r>
          </w:p>
          <w:p w:rsidR="00E665A1" w:rsidRPr="00C123D0" w:rsidRDefault="00E665A1" w:rsidP="005724D8">
            <w:pPr>
              <w:pStyle w:val="TableParagraph"/>
              <w:ind w:left="142" w:right="142"/>
              <w:jc w:val="both"/>
              <w:rPr>
                <w:b/>
                <w:lang w:val="ru-RU"/>
              </w:rPr>
            </w:pPr>
          </w:p>
        </w:tc>
        <w:tc>
          <w:tcPr>
            <w:tcW w:w="425" w:type="dxa"/>
          </w:tcPr>
          <w:p w:rsidR="00E665A1" w:rsidRDefault="00E665A1" w:rsidP="00C123D0">
            <w:pPr>
              <w:pStyle w:val="TableParagraph"/>
              <w:ind w:left="142" w:right="142"/>
              <w:jc w:val="both"/>
              <w:rPr>
                <w:rFonts w:eastAsia="Calibri"/>
                <w:color w:val="000000"/>
                <w:spacing w:val="-2"/>
                <w:sz w:val="20"/>
                <w:szCs w:val="20"/>
                <w:lang w:val="ru-RU"/>
              </w:rPr>
            </w:pPr>
            <w:r w:rsidRPr="00A75C7B">
              <w:rPr>
                <w:b/>
              </w:rPr>
              <w:t>ѵ</w:t>
            </w:r>
          </w:p>
          <w:p w:rsidR="00E665A1" w:rsidRPr="00A75C7B" w:rsidRDefault="00E665A1" w:rsidP="00C123D0">
            <w:pPr>
              <w:pStyle w:val="TableParagraph"/>
              <w:ind w:left="142" w:right="142"/>
              <w:jc w:val="both"/>
              <w:rPr>
                <w:b/>
              </w:rPr>
            </w:pPr>
          </w:p>
        </w:tc>
        <w:tc>
          <w:tcPr>
            <w:tcW w:w="426" w:type="dxa"/>
          </w:tcPr>
          <w:p w:rsidR="00E665A1" w:rsidRPr="00D32E77" w:rsidRDefault="00E665A1" w:rsidP="00C123D0">
            <w:pPr>
              <w:pStyle w:val="TableParagraph"/>
              <w:ind w:left="142" w:right="142"/>
              <w:jc w:val="both"/>
              <w:rPr>
                <w:rFonts w:eastAsia="Calibri"/>
                <w:color w:val="000000"/>
                <w:spacing w:val="-2"/>
                <w:sz w:val="20"/>
                <w:szCs w:val="20"/>
                <w:lang w:val="ru-RU"/>
              </w:rPr>
            </w:pPr>
          </w:p>
          <w:p w:rsidR="00E665A1" w:rsidRPr="00A75C7B" w:rsidRDefault="00E665A1" w:rsidP="00C123D0">
            <w:pPr>
              <w:pStyle w:val="TableParagraph"/>
              <w:ind w:left="142" w:right="142"/>
              <w:jc w:val="both"/>
              <w:rPr>
                <w:b/>
              </w:rPr>
            </w:pPr>
          </w:p>
        </w:tc>
        <w:tc>
          <w:tcPr>
            <w:tcW w:w="425" w:type="dxa"/>
          </w:tcPr>
          <w:p w:rsidR="00E665A1" w:rsidRPr="005724D8" w:rsidRDefault="00E665A1" w:rsidP="00011908">
            <w:pPr>
              <w:pStyle w:val="TableParagraph"/>
              <w:ind w:left="223"/>
            </w:pPr>
          </w:p>
        </w:tc>
        <w:tc>
          <w:tcPr>
            <w:tcW w:w="425" w:type="dxa"/>
          </w:tcPr>
          <w:p w:rsidR="00E665A1" w:rsidRPr="005724D8" w:rsidRDefault="00E665A1" w:rsidP="00011908">
            <w:pPr>
              <w:pStyle w:val="TableParagraph"/>
              <w:ind w:left="223"/>
              <w:rPr>
                <w:b/>
              </w:rPr>
            </w:pPr>
          </w:p>
        </w:tc>
        <w:tc>
          <w:tcPr>
            <w:tcW w:w="425" w:type="dxa"/>
          </w:tcPr>
          <w:p w:rsidR="00E665A1" w:rsidRPr="005724D8" w:rsidRDefault="00E665A1" w:rsidP="005724D8">
            <w:pPr>
              <w:pStyle w:val="TableParagraph"/>
              <w:ind w:left="142" w:right="142"/>
              <w:jc w:val="both"/>
              <w:rPr>
                <w:b/>
              </w:rPr>
            </w:pPr>
          </w:p>
        </w:tc>
        <w:tc>
          <w:tcPr>
            <w:tcW w:w="466" w:type="dxa"/>
          </w:tcPr>
          <w:p w:rsidR="00E665A1" w:rsidRPr="005724D8" w:rsidRDefault="00E665A1" w:rsidP="00011908">
            <w:pPr>
              <w:pStyle w:val="TableParagraph"/>
              <w:ind w:left="223"/>
            </w:pPr>
          </w:p>
        </w:tc>
        <w:tc>
          <w:tcPr>
            <w:tcW w:w="445" w:type="dxa"/>
          </w:tcPr>
          <w:p w:rsidR="00E665A1" w:rsidRPr="005724D8" w:rsidRDefault="00E665A1" w:rsidP="00011908">
            <w:pPr>
              <w:pStyle w:val="TableParagraph"/>
              <w:ind w:left="223"/>
            </w:pPr>
          </w:p>
        </w:tc>
        <w:tc>
          <w:tcPr>
            <w:tcW w:w="445" w:type="dxa"/>
            <w:tcBorders>
              <w:right w:val="single" w:sz="4" w:space="0" w:color="auto"/>
            </w:tcBorders>
          </w:tcPr>
          <w:p w:rsidR="00E665A1" w:rsidRPr="005724D8" w:rsidRDefault="00E665A1" w:rsidP="00011908">
            <w:pPr>
              <w:pStyle w:val="TableParagraph"/>
              <w:ind w:left="223"/>
            </w:pPr>
          </w:p>
        </w:tc>
        <w:tc>
          <w:tcPr>
            <w:tcW w:w="587" w:type="dxa"/>
            <w:tcBorders>
              <w:right w:val="single" w:sz="4" w:space="0" w:color="auto"/>
            </w:tcBorders>
          </w:tcPr>
          <w:p w:rsidR="00E665A1" w:rsidRPr="00A75C7B" w:rsidRDefault="00E665A1" w:rsidP="00C123D0">
            <w:pPr>
              <w:pStyle w:val="TableParagraph"/>
              <w:ind w:left="142" w:right="142"/>
              <w:jc w:val="both"/>
              <w:rPr>
                <w:b/>
              </w:rPr>
            </w:pPr>
          </w:p>
        </w:tc>
        <w:tc>
          <w:tcPr>
            <w:tcW w:w="567" w:type="dxa"/>
            <w:tcBorders>
              <w:left w:val="single" w:sz="4" w:space="0" w:color="auto"/>
              <w:right w:val="single" w:sz="4" w:space="0" w:color="auto"/>
            </w:tcBorders>
          </w:tcPr>
          <w:p w:rsidR="00E665A1" w:rsidRPr="005724D8" w:rsidRDefault="00E665A1" w:rsidP="005724D8">
            <w:pPr>
              <w:pStyle w:val="TableParagraph"/>
              <w:ind w:left="142" w:right="142"/>
              <w:jc w:val="both"/>
              <w:rPr>
                <w:b/>
              </w:rPr>
            </w:pPr>
          </w:p>
        </w:tc>
        <w:tc>
          <w:tcPr>
            <w:tcW w:w="425" w:type="dxa"/>
            <w:tcBorders>
              <w:left w:val="single" w:sz="4" w:space="0" w:color="auto"/>
            </w:tcBorders>
          </w:tcPr>
          <w:p w:rsidR="00E665A1" w:rsidRPr="005724D8" w:rsidRDefault="00E665A1" w:rsidP="00011908">
            <w:pPr>
              <w:pStyle w:val="TableParagraph"/>
              <w:ind w:left="223"/>
            </w:pPr>
          </w:p>
        </w:tc>
      </w:tr>
      <w:tr w:rsidR="00E665A1" w:rsidRPr="00A75C7B" w:rsidTr="00E665A1">
        <w:trPr>
          <w:trHeight w:val="323"/>
        </w:trPr>
        <w:tc>
          <w:tcPr>
            <w:tcW w:w="359" w:type="dxa"/>
            <w:vMerge w:val="restart"/>
            <w:tcBorders>
              <w:top w:val="nil"/>
            </w:tcBorders>
          </w:tcPr>
          <w:p w:rsidR="00E665A1" w:rsidRDefault="00E665A1" w:rsidP="00011908">
            <w:pPr>
              <w:pStyle w:val="TableParagraph"/>
              <w:ind w:left="21"/>
            </w:pPr>
          </w:p>
        </w:tc>
        <w:tc>
          <w:tcPr>
            <w:tcW w:w="1201" w:type="dxa"/>
            <w:vMerge w:val="restart"/>
            <w:tcBorders>
              <w:top w:val="nil"/>
            </w:tcBorders>
          </w:tcPr>
          <w:p w:rsidR="00E665A1" w:rsidRPr="005724D8" w:rsidRDefault="00E665A1" w:rsidP="00A420AF">
            <w:pP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5622D0" w:rsidRDefault="00E665A1" w:rsidP="00C46B82">
            <w:pPr>
              <w:pStyle w:val="TableParagraph"/>
              <w:ind w:left="142"/>
              <w:rPr>
                <w:rFonts w:eastAsia="Calibri"/>
                <w:color w:val="000000"/>
                <w:spacing w:val="-2"/>
              </w:rPr>
            </w:pPr>
            <w:r>
              <w:rPr>
                <w:rFonts w:eastAsia="Calibri"/>
                <w:color w:val="000000"/>
                <w:spacing w:val="-2"/>
              </w:rPr>
              <w:t>EC</w:t>
            </w:r>
          </w:p>
        </w:tc>
        <w:tc>
          <w:tcPr>
            <w:tcW w:w="1845" w:type="dxa"/>
          </w:tcPr>
          <w:p w:rsidR="00E665A1" w:rsidRPr="00C123D0" w:rsidRDefault="00342334" w:rsidP="00C123D0">
            <w:pPr>
              <w:pStyle w:val="TableParagraph"/>
              <w:rPr>
                <w:rFonts w:eastAsia="Calibri"/>
                <w:color w:val="000000"/>
                <w:spacing w:val="-2"/>
                <w:lang w:val="ru-RU"/>
              </w:rPr>
            </w:pPr>
            <w:proofErr w:type="spellStart"/>
            <w:r w:rsidRPr="00342334">
              <w:rPr>
                <w:rFonts w:eastAsia="Calibri"/>
                <w:color w:val="000000"/>
                <w:spacing w:val="-2"/>
                <w:lang w:val="ru-RU"/>
              </w:rPr>
              <w:t>Mukhtarovedenie</w:t>
            </w:r>
            <w:proofErr w:type="spellEnd"/>
          </w:p>
        </w:tc>
        <w:tc>
          <w:tcPr>
            <w:tcW w:w="4251" w:type="dxa"/>
          </w:tcPr>
          <w:p w:rsidR="00E665A1" w:rsidRPr="00342334" w:rsidRDefault="00E665A1" w:rsidP="00342334">
            <w:pPr>
              <w:pStyle w:val="TableParagraph"/>
              <w:ind w:left="142" w:right="142"/>
              <w:jc w:val="both"/>
              <w:rPr>
                <w:rFonts w:eastAsia="Calibri"/>
                <w:color w:val="000000"/>
                <w:spacing w:val="-2"/>
                <w:sz w:val="20"/>
                <w:szCs w:val="20"/>
              </w:rPr>
            </w:pPr>
            <w:r w:rsidRPr="00342334">
              <w:rPr>
                <w:color w:val="000000"/>
                <w:sz w:val="20"/>
                <w:szCs w:val="20"/>
                <w:lang w:val="kk-KZ"/>
              </w:rPr>
              <w:t xml:space="preserve">     </w:t>
            </w:r>
            <w:r w:rsidR="00342334" w:rsidRPr="00342334">
              <w:rPr>
                <w:color w:val="000000"/>
                <w:sz w:val="20"/>
                <w:szCs w:val="20"/>
                <w:lang w:val="kk-KZ"/>
              </w:rPr>
              <w:t>The study of the biography, scientific, journalistic and literary heritage of M. Auezov, as a thinker of the new age, who absorbed and rethought the wisdom of his people. Understanding the historical, cultural and socio-cultural context of M.Auezov's works, their educational aspect. Analysis of M.Auezov's literary heritage in the context of socio-historical experience, the formation of diverse genres in national literature: prose, drama, criticism</w:t>
            </w:r>
          </w:p>
        </w:tc>
        <w:tc>
          <w:tcPr>
            <w:tcW w:w="748" w:type="dxa"/>
          </w:tcPr>
          <w:p w:rsidR="00E665A1" w:rsidRPr="00342334" w:rsidRDefault="00E665A1" w:rsidP="00011908">
            <w:pPr>
              <w:pStyle w:val="TableParagraph"/>
              <w:jc w:val="center"/>
              <w:rPr>
                <w:rFonts w:eastAsia="Calibri"/>
                <w:color w:val="000000"/>
                <w:spacing w:val="-2"/>
                <w:sz w:val="20"/>
                <w:szCs w:val="20"/>
              </w:rPr>
            </w:pPr>
          </w:p>
        </w:tc>
        <w:tc>
          <w:tcPr>
            <w:tcW w:w="425" w:type="dxa"/>
          </w:tcPr>
          <w:p w:rsidR="00E665A1" w:rsidRDefault="00E665A1" w:rsidP="00D32E77">
            <w:pPr>
              <w:pStyle w:val="TableParagraph"/>
              <w:ind w:left="142" w:right="142"/>
              <w:jc w:val="both"/>
              <w:rPr>
                <w:rFonts w:eastAsia="Calibri"/>
                <w:color w:val="000000"/>
                <w:spacing w:val="-2"/>
                <w:sz w:val="20"/>
                <w:szCs w:val="20"/>
                <w:lang w:val="ru-RU"/>
              </w:rPr>
            </w:pPr>
            <w:r w:rsidRPr="00A75C7B">
              <w:rPr>
                <w:b/>
              </w:rPr>
              <w:t>ѵ</w:t>
            </w:r>
          </w:p>
          <w:p w:rsidR="00E665A1" w:rsidRPr="00C123D0" w:rsidRDefault="00E665A1" w:rsidP="005724D8">
            <w:pPr>
              <w:pStyle w:val="TableParagraph"/>
              <w:ind w:left="142" w:right="142"/>
              <w:jc w:val="both"/>
              <w:rPr>
                <w:b/>
                <w:lang w:val="ru-RU"/>
              </w:rPr>
            </w:pPr>
          </w:p>
        </w:tc>
        <w:tc>
          <w:tcPr>
            <w:tcW w:w="425" w:type="dxa"/>
          </w:tcPr>
          <w:p w:rsidR="00E665A1" w:rsidRDefault="00E665A1" w:rsidP="00C123D0">
            <w:pPr>
              <w:pStyle w:val="TableParagraph"/>
              <w:ind w:left="142" w:right="142"/>
              <w:jc w:val="both"/>
              <w:rPr>
                <w:rFonts w:eastAsia="Calibri"/>
                <w:color w:val="000000"/>
                <w:spacing w:val="-2"/>
                <w:sz w:val="20"/>
                <w:szCs w:val="20"/>
                <w:lang w:val="ru-RU"/>
              </w:rPr>
            </w:pPr>
            <w:r w:rsidRPr="00A75C7B">
              <w:rPr>
                <w:b/>
              </w:rPr>
              <w:t>ѵ</w:t>
            </w:r>
          </w:p>
          <w:p w:rsidR="00E665A1" w:rsidRPr="00A75C7B" w:rsidRDefault="00E665A1" w:rsidP="00C123D0">
            <w:pPr>
              <w:pStyle w:val="TableParagraph"/>
              <w:ind w:left="142" w:right="142"/>
              <w:jc w:val="both"/>
              <w:rPr>
                <w:b/>
              </w:rPr>
            </w:pPr>
          </w:p>
        </w:tc>
        <w:tc>
          <w:tcPr>
            <w:tcW w:w="426" w:type="dxa"/>
          </w:tcPr>
          <w:p w:rsidR="00E665A1" w:rsidRPr="00D32E77" w:rsidRDefault="00E665A1" w:rsidP="00C123D0">
            <w:pPr>
              <w:pStyle w:val="TableParagraph"/>
              <w:ind w:left="142" w:right="142"/>
              <w:jc w:val="both"/>
              <w:rPr>
                <w:rFonts w:eastAsia="Calibri"/>
                <w:color w:val="000000"/>
                <w:spacing w:val="-2"/>
                <w:sz w:val="20"/>
                <w:szCs w:val="20"/>
                <w:lang w:val="ru-RU"/>
              </w:rPr>
            </w:pPr>
          </w:p>
          <w:p w:rsidR="00E665A1" w:rsidRPr="00A75C7B" w:rsidRDefault="00E665A1" w:rsidP="00C123D0">
            <w:pPr>
              <w:pStyle w:val="TableParagraph"/>
              <w:ind w:left="142" w:right="142"/>
              <w:jc w:val="both"/>
              <w:rPr>
                <w:b/>
              </w:rPr>
            </w:pPr>
          </w:p>
        </w:tc>
        <w:tc>
          <w:tcPr>
            <w:tcW w:w="425" w:type="dxa"/>
          </w:tcPr>
          <w:p w:rsidR="00E665A1" w:rsidRPr="005724D8" w:rsidRDefault="00E665A1" w:rsidP="00011908">
            <w:pPr>
              <w:pStyle w:val="TableParagraph"/>
              <w:ind w:left="223"/>
            </w:pPr>
          </w:p>
        </w:tc>
        <w:tc>
          <w:tcPr>
            <w:tcW w:w="425" w:type="dxa"/>
          </w:tcPr>
          <w:p w:rsidR="00E665A1" w:rsidRPr="005724D8" w:rsidRDefault="00E665A1" w:rsidP="00011908">
            <w:pPr>
              <w:pStyle w:val="TableParagraph"/>
              <w:ind w:left="223"/>
              <w:rPr>
                <w:b/>
              </w:rPr>
            </w:pPr>
          </w:p>
        </w:tc>
        <w:tc>
          <w:tcPr>
            <w:tcW w:w="425" w:type="dxa"/>
          </w:tcPr>
          <w:p w:rsidR="00E665A1" w:rsidRPr="005724D8" w:rsidRDefault="00E665A1" w:rsidP="005724D8">
            <w:pPr>
              <w:pStyle w:val="TableParagraph"/>
              <w:ind w:left="142" w:right="142"/>
              <w:jc w:val="both"/>
              <w:rPr>
                <w:b/>
              </w:rPr>
            </w:pPr>
          </w:p>
        </w:tc>
        <w:tc>
          <w:tcPr>
            <w:tcW w:w="466" w:type="dxa"/>
          </w:tcPr>
          <w:p w:rsidR="00E665A1" w:rsidRPr="005724D8" w:rsidRDefault="00E665A1" w:rsidP="00011908">
            <w:pPr>
              <w:pStyle w:val="TableParagraph"/>
              <w:ind w:left="223"/>
            </w:pPr>
          </w:p>
        </w:tc>
        <w:tc>
          <w:tcPr>
            <w:tcW w:w="445" w:type="dxa"/>
          </w:tcPr>
          <w:p w:rsidR="00E665A1" w:rsidRPr="005724D8" w:rsidRDefault="00E665A1" w:rsidP="00011908">
            <w:pPr>
              <w:pStyle w:val="TableParagraph"/>
              <w:ind w:left="223"/>
            </w:pPr>
          </w:p>
        </w:tc>
        <w:tc>
          <w:tcPr>
            <w:tcW w:w="445" w:type="dxa"/>
            <w:tcBorders>
              <w:right w:val="single" w:sz="4" w:space="0" w:color="auto"/>
            </w:tcBorders>
          </w:tcPr>
          <w:p w:rsidR="00E665A1" w:rsidRPr="005724D8" w:rsidRDefault="00E665A1" w:rsidP="00011908">
            <w:pPr>
              <w:pStyle w:val="TableParagraph"/>
              <w:ind w:left="223"/>
            </w:pPr>
          </w:p>
        </w:tc>
        <w:tc>
          <w:tcPr>
            <w:tcW w:w="587" w:type="dxa"/>
            <w:tcBorders>
              <w:right w:val="single" w:sz="4" w:space="0" w:color="auto"/>
            </w:tcBorders>
          </w:tcPr>
          <w:p w:rsidR="00E665A1" w:rsidRPr="00A75C7B" w:rsidRDefault="00E665A1" w:rsidP="00C123D0">
            <w:pPr>
              <w:pStyle w:val="TableParagraph"/>
              <w:ind w:left="142" w:right="142"/>
              <w:jc w:val="both"/>
              <w:rPr>
                <w:b/>
              </w:rPr>
            </w:pPr>
          </w:p>
        </w:tc>
        <w:tc>
          <w:tcPr>
            <w:tcW w:w="567" w:type="dxa"/>
            <w:tcBorders>
              <w:left w:val="single" w:sz="4" w:space="0" w:color="auto"/>
              <w:right w:val="single" w:sz="4" w:space="0" w:color="auto"/>
            </w:tcBorders>
          </w:tcPr>
          <w:p w:rsidR="00E665A1" w:rsidRPr="005724D8" w:rsidRDefault="00E665A1" w:rsidP="005724D8">
            <w:pPr>
              <w:pStyle w:val="TableParagraph"/>
              <w:ind w:left="142" w:right="142"/>
              <w:jc w:val="both"/>
              <w:rPr>
                <w:b/>
              </w:rPr>
            </w:pPr>
          </w:p>
        </w:tc>
        <w:tc>
          <w:tcPr>
            <w:tcW w:w="425" w:type="dxa"/>
            <w:tcBorders>
              <w:left w:val="single" w:sz="4" w:space="0" w:color="auto"/>
            </w:tcBorders>
          </w:tcPr>
          <w:p w:rsidR="00E665A1" w:rsidRPr="005724D8" w:rsidRDefault="00E665A1" w:rsidP="00011908">
            <w:pPr>
              <w:pStyle w:val="TableParagraph"/>
              <w:ind w:left="223"/>
            </w:pPr>
          </w:p>
        </w:tc>
      </w:tr>
      <w:tr w:rsidR="00E665A1" w:rsidRPr="00A75C7B" w:rsidTr="00E665A1">
        <w:trPr>
          <w:trHeight w:val="323"/>
        </w:trPr>
        <w:tc>
          <w:tcPr>
            <w:tcW w:w="359" w:type="dxa"/>
            <w:vMerge/>
          </w:tcPr>
          <w:p w:rsidR="00E665A1" w:rsidRDefault="00E665A1" w:rsidP="00011908">
            <w:pPr>
              <w:pStyle w:val="TableParagraph"/>
              <w:ind w:left="21"/>
            </w:pPr>
          </w:p>
        </w:tc>
        <w:tc>
          <w:tcPr>
            <w:tcW w:w="1201" w:type="dxa"/>
            <w:vMerge/>
            <w:tcBorders>
              <w:top w:val="nil"/>
            </w:tcBorders>
          </w:tcPr>
          <w:p w:rsidR="00E665A1" w:rsidRPr="005724D8" w:rsidRDefault="00E665A1" w:rsidP="00A420AF">
            <w:pP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5622D0" w:rsidRDefault="00E665A1" w:rsidP="00C46B82">
            <w:pPr>
              <w:pStyle w:val="TableParagraph"/>
              <w:ind w:left="142"/>
              <w:rPr>
                <w:rFonts w:eastAsia="Calibri"/>
                <w:color w:val="000000"/>
                <w:spacing w:val="-2"/>
              </w:rPr>
            </w:pPr>
            <w:r>
              <w:rPr>
                <w:rFonts w:eastAsia="Calibri"/>
                <w:color w:val="000000"/>
                <w:spacing w:val="-2"/>
              </w:rPr>
              <w:t>EC</w:t>
            </w:r>
          </w:p>
        </w:tc>
        <w:tc>
          <w:tcPr>
            <w:tcW w:w="1845" w:type="dxa"/>
          </w:tcPr>
          <w:p w:rsidR="00E665A1" w:rsidRPr="00342334" w:rsidRDefault="00342334" w:rsidP="00C123D0">
            <w:pPr>
              <w:pStyle w:val="TableParagraph"/>
              <w:rPr>
                <w:rFonts w:eastAsia="Calibri"/>
                <w:color w:val="000000"/>
                <w:spacing w:val="-2"/>
              </w:rPr>
            </w:pPr>
            <w:r w:rsidRPr="00342334">
              <w:rPr>
                <w:rFonts w:eastAsia="Calibri"/>
                <w:color w:val="000000"/>
                <w:spacing w:val="-2"/>
              </w:rPr>
              <w:t xml:space="preserve">Actual problems and modernization of </w:t>
            </w:r>
            <w:r w:rsidRPr="00342334">
              <w:rPr>
                <w:rFonts w:eastAsia="Calibri"/>
                <w:color w:val="000000"/>
                <w:spacing w:val="-2"/>
              </w:rPr>
              <w:lastRenderedPageBreak/>
              <w:t>public consciousness</w:t>
            </w:r>
          </w:p>
        </w:tc>
        <w:tc>
          <w:tcPr>
            <w:tcW w:w="4251" w:type="dxa"/>
          </w:tcPr>
          <w:p w:rsidR="00E665A1" w:rsidRPr="00D32E77" w:rsidRDefault="00342334" w:rsidP="00D32E77">
            <w:pPr>
              <w:pStyle w:val="TableParagraph"/>
              <w:ind w:left="142" w:right="142"/>
              <w:jc w:val="both"/>
              <w:rPr>
                <w:color w:val="000000"/>
                <w:sz w:val="20"/>
                <w:szCs w:val="20"/>
                <w:lang w:val="kk-KZ"/>
              </w:rPr>
            </w:pPr>
            <w:r w:rsidRPr="00342334">
              <w:rPr>
                <w:color w:val="000000"/>
                <w:sz w:val="20"/>
                <w:szCs w:val="20"/>
                <w:lang w:val="kk-KZ"/>
              </w:rPr>
              <w:lastRenderedPageBreak/>
              <w:t xml:space="preserve">The concept, forms, signs, features, meaning and main directions of modernization of public </w:t>
            </w:r>
            <w:r w:rsidRPr="00342334">
              <w:rPr>
                <w:color w:val="000000"/>
                <w:sz w:val="20"/>
                <w:szCs w:val="20"/>
                <w:lang w:val="kk-KZ"/>
              </w:rPr>
              <w:lastRenderedPageBreak/>
              <w:t>consciousness, the concepts of competitiveness, pragmatism, national identity, evolutionary development, new ideology are studied, political modernization is considered, as well as the concept, signs, role and significance of national consciousness.</w:t>
            </w:r>
          </w:p>
        </w:tc>
        <w:tc>
          <w:tcPr>
            <w:tcW w:w="748" w:type="dxa"/>
          </w:tcPr>
          <w:p w:rsidR="00E665A1" w:rsidRPr="00342334" w:rsidRDefault="00E665A1" w:rsidP="00011908">
            <w:pPr>
              <w:pStyle w:val="TableParagraph"/>
              <w:jc w:val="center"/>
              <w:rPr>
                <w:rFonts w:eastAsia="Calibri"/>
                <w:color w:val="000000"/>
                <w:spacing w:val="-2"/>
                <w:sz w:val="20"/>
                <w:szCs w:val="20"/>
              </w:rPr>
            </w:pPr>
          </w:p>
        </w:tc>
        <w:tc>
          <w:tcPr>
            <w:tcW w:w="425" w:type="dxa"/>
          </w:tcPr>
          <w:p w:rsidR="00E665A1" w:rsidRDefault="00E665A1" w:rsidP="00D32E77">
            <w:pPr>
              <w:pStyle w:val="TableParagraph"/>
              <w:ind w:left="142" w:right="142"/>
              <w:jc w:val="both"/>
              <w:rPr>
                <w:rFonts w:eastAsia="Calibri"/>
                <w:color w:val="000000"/>
                <w:spacing w:val="-2"/>
                <w:sz w:val="20"/>
                <w:szCs w:val="20"/>
                <w:lang w:val="ru-RU"/>
              </w:rPr>
            </w:pPr>
            <w:r w:rsidRPr="00A75C7B">
              <w:rPr>
                <w:b/>
              </w:rPr>
              <w:t>ѵ</w:t>
            </w:r>
          </w:p>
          <w:p w:rsidR="00E665A1" w:rsidRPr="00C123D0" w:rsidRDefault="00E665A1" w:rsidP="005724D8">
            <w:pPr>
              <w:pStyle w:val="TableParagraph"/>
              <w:ind w:left="142" w:right="142"/>
              <w:jc w:val="both"/>
              <w:rPr>
                <w:b/>
                <w:lang w:val="ru-RU"/>
              </w:rPr>
            </w:pPr>
          </w:p>
        </w:tc>
        <w:tc>
          <w:tcPr>
            <w:tcW w:w="425" w:type="dxa"/>
          </w:tcPr>
          <w:p w:rsidR="00E665A1" w:rsidRDefault="00E665A1" w:rsidP="00D32E77">
            <w:pPr>
              <w:pStyle w:val="TableParagraph"/>
              <w:ind w:left="142" w:right="142"/>
              <w:jc w:val="both"/>
              <w:rPr>
                <w:rFonts w:eastAsia="Calibri"/>
                <w:color w:val="000000"/>
                <w:spacing w:val="-2"/>
                <w:sz w:val="20"/>
                <w:szCs w:val="20"/>
                <w:lang w:val="ru-RU"/>
              </w:rPr>
            </w:pPr>
            <w:r w:rsidRPr="00A75C7B">
              <w:rPr>
                <w:b/>
              </w:rPr>
              <w:t>ѵ</w:t>
            </w:r>
          </w:p>
          <w:p w:rsidR="00E665A1" w:rsidRPr="00C123D0" w:rsidRDefault="00E665A1" w:rsidP="00C123D0">
            <w:pPr>
              <w:pStyle w:val="TableParagraph"/>
              <w:ind w:left="142" w:right="142"/>
              <w:jc w:val="both"/>
              <w:rPr>
                <w:b/>
                <w:lang w:val="ru-RU"/>
              </w:rPr>
            </w:pPr>
          </w:p>
        </w:tc>
        <w:tc>
          <w:tcPr>
            <w:tcW w:w="426" w:type="dxa"/>
          </w:tcPr>
          <w:p w:rsidR="00E665A1" w:rsidRPr="00C123D0" w:rsidRDefault="00E665A1" w:rsidP="00C123D0">
            <w:pPr>
              <w:pStyle w:val="TableParagraph"/>
              <w:ind w:left="142" w:right="142"/>
              <w:jc w:val="both"/>
              <w:rPr>
                <w:b/>
                <w:lang w:val="ru-RU"/>
              </w:rPr>
            </w:pPr>
          </w:p>
        </w:tc>
        <w:tc>
          <w:tcPr>
            <w:tcW w:w="425" w:type="dxa"/>
          </w:tcPr>
          <w:p w:rsidR="00E665A1" w:rsidRPr="00C123D0" w:rsidRDefault="00E665A1" w:rsidP="00011908">
            <w:pPr>
              <w:pStyle w:val="TableParagraph"/>
              <w:ind w:left="223"/>
              <w:rPr>
                <w:lang w:val="ru-RU"/>
              </w:rPr>
            </w:pPr>
          </w:p>
        </w:tc>
        <w:tc>
          <w:tcPr>
            <w:tcW w:w="425" w:type="dxa"/>
          </w:tcPr>
          <w:p w:rsidR="00E665A1" w:rsidRPr="00C123D0" w:rsidRDefault="00E665A1" w:rsidP="00011908">
            <w:pPr>
              <w:pStyle w:val="TableParagraph"/>
              <w:ind w:left="223"/>
              <w:rPr>
                <w:b/>
                <w:lang w:val="ru-RU"/>
              </w:rPr>
            </w:pPr>
          </w:p>
        </w:tc>
        <w:tc>
          <w:tcPr>
            <w:tcW w:w="425" w:type="dxa"/>
          </w:tcPr>
          <w:p w:rsidR="00E665A1" w:rsidRPr="00C123D0" w:rsidRDefault="00E665A1" w:rsidP="005724D8">
            <w:pPr>
              <w:pStyle w:val="TableParagraph"/>
              <w:ind w:left="142" w:right="142"/>
              <w:jc w:val="both"/>
              <w:rPr>
                <w:b/>
                <w:lang w:val="ru-RU"/>
              </w:rPr>
            </w:pPr>
          </w:p>
        </w:tc>
        <w:tc>
          <w:tcPr>
            <w:tcW w:w="466" w:type="dxa"/>
          </w:tcPr>
          <w:p w:rsidR="00E665A1" w:rsidRPr="00C123D0" w:rsidRDefault="00E665A1" w:rsidP="00011908">
            <w:pPr>
              <w:pStyle w:val="TableParagraph"/>
              <w:ind w:left="223"/>
              <w:rPr>
                <w:lang w:val="ru-RU"/>
              </w:rPr>
            </w:pPr>
          </w:p>
        </w:tc>
        <w:tc>
          <w:tcPr>
            <w:tcW w:w="445" w:type="dxa"/>
          </w:tcPr>
          <w:p w:rsidR="00E665A1" w:rsidRPr="00C123D0" w:rsidRDefault="00E665A1" w:rsidP="00011908">
            <w:pPr>
              <w:pStyle w:val="TableParagraph"/>
              <w:ind w:left="223"/>
              <w:rPr>
                <w:lang w:val="ru-RU"/>
              </w:rPr>
            </w:pPr>
          </w:p>
        </w:tc>
        <w:tc>
          <w:tcPr>
            <w:tcW w:w="445" w:type="dxa"/>
            <w:tcBorders>
              <w:right w:val="single" w:sz="4" w:space="0" w:color="auto"/>
            </w:tcBorders>
          </w:tcPr>
          <w:p w:rsidR="00E665A1" w:rsidRPr="00C123D0" w:rsidRDefault="00E665A1" w:rsidP="00011908">
            <w:pPr>
              <w:pStyle w:val="TableParagraph"/>
              <w:ind w:left="223"/>
              <w:rPr>
                <w:lang w:val="ru-RU"/>
              </w:rPr>
            </w:pPr>
          </w:p>
        </w:tc>
        <w:tc>
          <w:tcPr>
            <w:tcW w:w="587" w:type="dxa"/>
            <w:tcBorders>
              <w:right w:val="single" w:sz="4" w:space="0" w:color="auto"/>
            </w:tcBorders>
          </w:tcPr>
          <w:p w:rsidR="00E665A1" w:rsidRPr="00C123D0"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C123D0" w:rsidRDefault="00E665A1" w:rsidP="005724D8">
            <w:pPr>
              <w:pStyle w:val="TableParagraph"/>
              <w:ind w:left="142" w:right="142"/>
              <w:jc w:val="both"/>
              <w:rPr>
                <w:b/>
                <w:lang w:val="ru-RU"/>
              </w:rPr>
            </w:pPr>
          </w:p>
        </w:tc>
        <w:tc>
          <w:tcPr>
            <w:tcW w:w="425" w:type="dxa"/>
            <w:tcBorders>
              <w:left w:val="single" w:sz="4" w:space="0" w:color="auto"/>
            </w:tcBorders>
          </w:tcPr>
          <w:p w:rsidR="00E665A1" w:rsidRPr="00C123D0" w:rsidRDefault="00E665A1" w:rsidP="00011908">
            <w:pPr>
              <w:pStyle w:val="TableParagraph"/>
              <w:ind w:left="223"/>
              <w:rPr>
                <w:lang w:val="ru-RU"/>
              </w:rPr>
            </w:pPr>
          </w:p>
        </w:tc>
      </w:tr>
      <w:tr w:rsidR="00E665A1" w:rsidRPr="00A75C7B" w:rsidTr="00E665A1">
        <w:trPr>
          <w:trHeight w:val="323"/>
        </w:trPr>
        <w:tc>
          <w:tcPr>
            <w:tcW w:w="359" w:type="dxa"/>
            <w:vMerge w:val="restart"/>
          </w:tcPr>
          <w:p w:rsidR="00E665A1" w:rsidRPr="00982131" w:rsidRDefault="00E665A1" w:rsidP="00011908">
            <w:pPr>
              <w:pStyle w:val="TableParagraph"/>
              <w:ind w:left="21"/>
              <w:rPr>
                <w:lang w:val="ru-RU"/>
              </w:rPr>
            </w:pPr>
            <w:r>
              <w:rPr>
                <w:lang w:val="ru-RU"/>
              </w:rPr>
              <w:lastRenderedPageBreak/>
              <w:t xml:space="preserve"> 4</w:t>
            </w:r>
          </w:p>
        </w:tc>
        <w:tc>
          <w:tcPr>
            <w:tcW w:w="1201" w:type="dxa"/>
            <w:vMerge w:val="restart"/>
          </w:tcPr>
          <w:p w:rsidR="00E665A1" w:rsidRPr="00D32E77" w:rsidRDefault="00342334" w:rsidP="0001402C">
            <w:pPr>
              <w:jc w:val="center"/>
              <w:rPr>
                <w:rFonts w:ascii="Times New Roman" w:hAnsi="Times New Roman" w:cs="Times New Roman"/>
                <w:sz w:val="24"/>
                <w:szCs w:val="24"/>
                <w:lang w:val="kk-KZ"/>
              </w:rPr>
            </w:pPr>
            <w:r w:rsidRPr="00342334">
              <w:rPr>
                <w:rFonts w:ascii="Times New Roman" w:hAnsi="Times New Roman" w:cs="Times New Roman"/>
                <w:sz w:val="24"/>
                <w:szCs w:val="24"/>
                <w:lang w:val="kk-KZ"/>
              </w:rPr>
              <w:t>Communication and Physical Education Module</w:t>
            </w:r>
          </w:p>
        </w:tc>
        <w:tc>
          <w:tcPr>
            <w:tcW w:w="669" w:type="dxa"/>
          </w:tcPr>
          <w:p w:rsidR="00E665A1" w:rsidRPr="00402D06" w:rsidRDefault="00E665A1" w:rsidP="003D5D1C">
            <w:pPr>
              <w:pStyle w:val="TableParagraph"/>
              <w:ind w:left="142"/>
              <w:rPr>
                <w:rFonts w:eastAsia="Calibri"/>
                <w:color w:val="000000"/>
                <w:spacing w:val="-2"/>
                <w:sz w:val="24"/>
                <w:szCs w:val="24"/>
              </w:rPr>
            </w:pPr>
            <w:r>
              <w:rPr>
                <w:sz w:val="24"/>
                <w:szCs w:val="24"/>
              </w:rPr>
              <w:t>GED</w:t>
            </w:r>
          </w:p>
        </w:tc>
        <w:tc>
          <w:tcPr>
            <w:tcW w:w="606" w:type="dxa"/>
          </w:tcPr>
          <w:p w:rsidR="00E665A1" w:rsidRPr="005622D0" w:rsidRDefault="00E665A1" w:rsidP="003D5D1C">
            <w:pPr>
              <w:pStyle w:val="TableParagraph"/>
              <w:ind w:left="142"/>
              <w:rPr>
                <w:rFonts w:eastAsia="Calibri"/>
                <w:color w:val="000000"/>
                <w:spacing w:val="-2"/>
                <w:sz w:val="24"/>
                <w:szCs w:val="24"/>
              </w:rPr>
            </w:pPr>
            <w:r>
              <w:rPr>
                <w:rFonts w:eastAsia="Calibri"/>
                <w:color w:val="000000"/>
                <w:spacing w:val="-2"/>
                <w:sz w:val="24"/>
                <w:szCs w:val="24"/>
              </w:rPr>
              <w:t>OC</w:t>
            </w:r>
          </w:p>
        </w:tc>
        <w:tc>
          <w:tcPr>
            <w:tcW w:w="1845" w:type="dxa"/>
          </w:tcPr>
          <w:p w:rsidR="00E665A1" w:rsidRPr="00755635" w:rsidRDefault="00E665A1" w:rsidP="00342334">
            <w:pPr>
              <w:pStyle w:val="TableParagraph"/>
              <w:rPr>
                <w:sz w:val="24"/>
                <w:szCs w:val="24"/>
                <w:lang w:val="kk-KZ"/>
              </w:rPr>
            </w:pPr>
            <w:r>
              <w:rPr>
                <w:sz w:val="24"/>
                <w:szCs w:val="24"/>
                <w:lang w:val="kk-KZ"/>
              </w:rPr>
              <w:t xml:space="preserve"> </w:t>
            </w:r>
            <w:r w:rsidR="00342334" w:rsidRPr="00342334">
              <w:rPr>
                <w:sz w:val="24"/>
                <w:szCs w:val="24"/>
                <w:lang w:val="kk-KZ"/>
              </w:rPr>
              <w:t>Kazakh (Russian) language</w:t>
            </w:r>
          </w:p>
        </w:tc>
        <w:tc>
          <w:tcPr>
            <w:tcW w:w="4251" w:type="dxa"/>
          </w:tcPr>
          <w:p w:rsidR="00E665A1" w:rsidRPr="00342334" w:rsidRDefault="00E665A1" w:rsidP="00342334">
            <w:pPr>
              <w:pStyle w:val="TableParagraph"/>
              <w:ind w:left="142" w:right="142"/>
              <w:jc w:val="both"/>
              <w:rPr>
                <w:sz w:val="20"/>
                <w:szCs w:val="20"/>
                <w:lang w:val="kk-KZ"/>
              </w:rPr>
            </w:pPr>
            <w:r w:rsidRPr="00342334">
              <w:rPr>
                <w:sz w:val="20"/>
                <w:szCs w:val="20"/>
                <w:lang w:val="kk-KZ"/>
              </w:rPr>
              <w:t xml:space="preserve">    </w:t>
            </w:r>
            <w:r w:rsidR="00342334" w:rsidRPr="00342334">
              <w:rPr>
                <w:sz w:val="20"/>
                <w:szCs w:val="20"/>
                <w:lang w:val="kk-KZ"/>
              </w:rPr>
              <w:t>Formation of a holistic view of language as a cultural phenomenon and the specifics of speech culture, training in effective communication skills in various communication conditions, disclosure of the diversity of stylistic possibilities of the Kazakh (Russian) language. Teaching students theoretical and practical knowledge of professional terms and the language of the specialty for the active use of the Kazakh (Russian) language in everyday and professional communication.</w:t>
            </w:r>
          </w:p>
        </w:tc>
        <w:tc>
          <w:tcPr>
            <w:tcW w:w="748" w:type="dxa"/>
          </w:tcPr>
          <w:p w:rsidR="00E665A1" w:rsidRPr="00AE2FF7" w:rsidRDefault="00E665A1" w:rsidP="0001402C">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10</w:t>
            </w:r>
          </w:p>
        </w:tc>
        <w:tc>
          <w:tcPr>
            <w:tcW w:w="425" w:type="dxa"/>
          </w:tcPr>
          <w:p w:rsidR="00E665A1" w:rsidRPr="00D32E77" w:rsidRDefault="00E665A1" w:rsidP="0001402C">
            <w:pPr>
              <w:pStyle w:val="TableParagraph"/>
              <w:ind w:left="142" w:right="142"/>
              <w:jc w:val="both"/>
              <w:rPr>
                <w:b/>
                <w:lang w:val="ru-RU"/>
              </w:rPr>
            </w:pPr>
            <w:r w:rsidRPr="00A75C7B">
              <w:rPr>
                <w:b/>
              </w:rPr>
              <w:t>ѵ</w:t>
            </w:r>
          </w:p>
        </w:tc>
        <w:tc>
          <w:tcPr>
            <w:tcW w:w="425" w:type="dxa"/>
          </w:tcPr>
          <w:p w:rsidR="00E665A1" w:rsidRPr="00A75C7B" w:rsidRDefault="00E665A1" w:rsidP="00D32E77">
            <w:pPr>
              <w:pStyle w:val="TableParagraph"/>
              <w:ind w:left="142" w:right="142"/>
              <w:jc w:val="both"/>
              <w:rPr>
                <w:b/>
              </w:rPr>
            </w:pPr>
          </w:p>
        </w:tc>
        <w:tc>
          <w:tcPr>
            <w:tcW w:w="426" w:type="dxa"/>
          </w:tcPr>
          <w:p w:rsidR="00E665A1" w:rsidRPr="00C123D0" w:rsidRDefault="00E665A1" w:rsidP="00C123D0">
            <w:pPr>
              <w:pStyle w:val="TableParagraph"/>
              <w:ind w:left="142" w:right="142"/>
              <w:jc w:val="both"/>
              <w:rPr>
                <w:b/>
              </w:rPr>
            </w:pPr>
          </w:p>
        </w:tc>
        <w:tc>
          <w:tcPr>
            <w:tcW w:w="425" w:type="dxa"/>
          </w:tcPr>
          <w:p w:rsidR="00E665A1" w:rsidRPr="00C123D0" w:rsidRDefault="00E665A1" w:rsidP="00011908">
            <w:pPr>
              <w:pStyle w:val="TableParagraph"/>
              <w:ind w:left="223"/>
            </w:pPr>
          </w:p>
        </w:tc>
        <w:tc>
          <w:tcPr>
            <w:tcW w:w="425" w:type="dxa"/>
          </w:tcPr>
          <w:p w:rsidR="00E665A1" w:rsidRPr="00C123D0" w:rsidRDefault="00E665A1" w:rsidP="00011908">
            <w:pPr>
              <w:pStyle w:val="TableParagraph"/>
              <w:ind w:left="223"/>
              <w:rPr>
                <w:b/>
              </w:rPr>
            </w:pPr>
          </w:p>
        </w:tc>
        <w:tc>
          <w:tcPr>
            <w:tcW w:w="425" w:type="dxa"/>
          </w:tcPr>
          <w:p w:rsidR="00E665A1" w:rsidRPr="00C123D0" w:rsidRDefault="00E665A1" w:rsidP="005724D8">
            <w:pPr>
              <w:pStyle w:val="TableParagraph"/>
              <w:ind w:left="142" w:right="142"/>
              <w:jc w:val="both"/>
              <w:rPr>
                <w:b/>
              </w:rPr>
            </w:pPr>
          </w:p>
        </w:tc>
        <w:tc>
          <w:tcPr>
            <w:tcW w:w="466" w:type="dxa"/>
          </w:tcPr>
          <w:p w:rsidR="00E665A1" w:rsidRPr="00C123D0" w:rsidRDefault="00E665A1" w:rsidP="00011908">
            <w:pPr>
              <w:pStyle w:val="TableParagraph"/>
              <w:ind w:left="223"/>
            </w:pPr>
          </w:p>
        </w:tc>
        <w:tc>
          <w:tcPr>
            <w:tcW w:w="445" w:type="dxa"/>
          </w:tcPr>
          <w:p w:rsidR="00E665A1" w:rsidRPr="00C123D0" w:rsidRDefault="00E665A1" w:rsidP="00011908">
            <w:pPr>
              <w:pStyle w:val="TableParagraph"/>
              <w:ind w:left="223"/>
            </w:pPr>
          </w:p>
        </w:tc>
        <w:tc>
          <w:tcPr>
            <w:tcW w:w="445" w:type="dxa"/>
            <w:tcBorders>
              <w:right w:val="single" w:sz="4" w:space="0" w:color="auto"/>
            </w:tcBorders>
          </w:tcPr>
          <w:p w:rsidR="00E665A1" w:rsidRPr="00C123D0" w:rsidRDefault="00E665A1" w:rsidP="00011908">
            <w:pPr>
              <w:pStyle w:val="TableParagraph"/>
              <w:ind w:left="223"/>
            </w:pPr>
          </w:p>
        </w:tc>
        <w:tc>
          <w:tcPr>
            <w:tcW w:w="587" w:type="dxa"/>
            <w:tcBorders>
              <w:right w:val="single" w:sz="4" w:space="0" w:color="auto"/>
            </w:tcBorders>
          </w:tcPr>
          <w:p w:rsidR="00E665A1" w:rsidRPr="00C123D0" w:rsidRDefault="00E665A1" w:rsidP="00C123D0">
            <w:pPr>
              <w:pStyle w:val="TableParagraph"/>
              <w:ind w:left="142" w:right="142"/>
              <w:jc w:val="both"/>
              <w:rPr>
                <w:b/>
              </w:rPr>
            </w:pPr>
          </w:p>
        </w:tc>
        <w:tc>
          <w:tcPr>
            <w:tcW w:w="567" w:type="dxa"/>
            <w:tcBorders>
              <w:left w:val="single" w:sz="4" w:space="0" w:color="auto"/>
              <w:right w:val="single" w:sz="4" w:space="0" w:color="auto"/>
            </w:tcBorders>
          </w:tcPr>
          <w:p w:rsidR="00E665A1" w:rsidRPr="00C123D0" w:rsidRDefault="00E665A1" w:rsidP="005724D8">
            <w:pPr>
              <w:pStyle w:val="TableParagraph"/>
              <w:ind w:left="142" w:right="142"/>
              <w:jc w:val="both"/>
              <w:rPr>
                <w:b/>
              </w:rPr>
            </w:pPr>
          </w:p>
        </w:tc>
        <w:tc>
          <w:tcPr>
            <w:tcW w:w="425" w:type="dxa"/>
            <w:tcBorders>
              <w:left w:val="single" w:sz="4" w:space="0" w:color="auto"/>
            </w:tcBorders>
          </w:tcPr>
          <w:p w:rsidR="00E665A1" w:rsidRPr="00C123D0" w:rsidRDefault="00E665A1" w:rsidP="00011908">
            <w:pPr>
              <w:pStyle w:val="TableParagraph"/>
              <w:ind w:left="223"/>
            </w:pPr>
          </w:p>
        </w:tc>
      </w:tr>
      <w:tr w:rsidR="00E665A1" w:rsidRPr="00A75C7B" w:rsidTr="00E665A1">
        <w:trPr>
          <w:trHeight w:val="323"/>
        </w:trPr>
        <w:tc>
          <w:tcPr>
            <w:tcW w:w="359" w:type="dxa"/>
            <w:vMerge/>
          </w:tcPr>
          <w:p w:rsidR="00E665A1" w:rsidRDefault="00E665A1" w:rsidP="00011908">
            <w:pPr>
              <w:pStyle w:val="TableParagraph"/>
              <w:ind w:left="21"/>
            </w:pPr>
          </w:p>
        </w:tc>
        <w:tc>
          <w:tcPr>
            <w:tcW w:w="1201" w:type="dxa"/>
            <w:vMerge/>
          </w:tcPr>
          <w:p w:rsidR="00E665A1" w:rsidRPr="005724D8" w:rsidRDefault="00E665A1" w:rsidP="00A420AF">
            <w:pPr>
              <w:rPr>
                <w:rFonts w:ascii="Times New Roman" w:hAnsi="Times New Roman" w:cs="Times New Roman"/>
                <w:sz w:val="24"/>
                <w:szCs w:val="24"/>
                <w:lang w:val="kk-KZ"/>
              </w:rPr>
            </w:pPr>
          </w:p>
        </w:tc>
        <w:tc>
          <w:tcPr>
            <w:tcW w:w="669" w:type="dxa"/>
          </w:tcPr>
          <w:p w:rsidR="00E665A1" w:rsidRPr="00402D06" w:rsidRDefault="00E665A1" w:rsidP="003D5D1C">
            <w:pPr>
              <w:pStyle w:val="TableParagraph"/>
              <w:ind w:left="142"/>
              <w:rPr>
                <w:rFonts w:eastAsia="Calibri"/>
                <w:color w:val="000000"/>
                <w:spacing w:val="-2"/>
                <w:sz w:val="24"/>
                <w:szCs w:val="24"/>
              </w:rPr>
            </w:pPr>
            <w:r>
              <w:rPr>
                <w:sz w:val="24"/>
                <w:szCs w:val="24"/>
              </w:rPr>
              <w:t>GED</w:t>
            </w:r>
          </w:p>
        </w:tc>
        <w:tc>
          <w:tcPr>
            <w:tcW w:w="606" w:type="dxa"/>
          </w:tcPr>
          <w:p w:rsidR="00E665A1" w:rsidRPr="005622D0" w:rsidRDefault="00E665A1" w:rsidP="003D5D1C">
            <w:pPr>
              <w:pStyle w:val="TableParagraph"/>
              <w:ind w:left="142"/>
              <w:rPr>
                <w:rFonts w:eastAsia="Calibri"/>
                <w:color w:val="000000"/>
                <w:spacing w:val="-2"/>
                <w:sz w:val="24"/>
                <w:szCs w:val="24"/>
              </w:rPr>
            </w:pPr>
            <w:r>
              <w:rPr>
                <w:rFonts w:eastAsia="Calibri"/>
                <w:color w:val="000000"/>
                <w:spacing w:val="-2"/>
                <w:sz w:val="24"/>
                <w:szCs w:val="24"/>
              </w:rPr>
              <w:t>OC</w:t>
            </w:r>
          </w:p>
        </w:tc>
        <w:tc>
          <w:tcPr>
            <w:tcW w:w="1845" w:type="dxa"/>
          </w:tcPr>
          <w:p w:rsidR="00E665A1" w:rsidRPr="00755635" w:rsidRDefault="00E665A1" w:rsidP="00342334">
            <w:pPr>
              <w:pStyle w:val="TableParagraph"/>
              <w:rPr>
                <w:sz w:val="24"/>
                <w:szCs w:val="24"/>
                <w:lang w:val="kk-KZ"/>
              </w:rPr>
            </w:pPr>
            <w:r>
              <w:rPr>
                <w:sz w:val="24"/>
                <w:szCs w:val="24"/>
                <w:lang w:val="kk-KZ"/>
              </w:rPr>
              <w:t xml:space="preserve"> </w:t>
            </w:r>
            <w:r w:rsidR="00342334" w:rsidRPr="00342334">
              <w:rPr>
                <w:sz w:val="24"/>
                <w:szCs w:val="24"/>
                <w:lang w:val="kk-KZ"/>
              </w:rPr>
              <w:t>Foreign language</w:t>
            </w:r>
          </w:p>
        </w:tc>
        <w:tc>
          <w:tcPr>
            <w:tcW w:w="4251" w:type="dxa"/>
          </w:tcPr>
          <w:p w:rsidR="0014246B" w:rsidRPr="0014246B" w:rsidRDefault="00E665A1" w:rsidP="0014246B">
            <w:pPr>
              <w:pStyle w:val="aa"/>
              <w:spacing w:before="0" w:beforeAutospacing="0" w:after="0" w:afterAutospacing="0"/>
              <w:jc w:val="both"/>
              <w:rPr>
                <w:sz w:val="20"/>
                <w:szCs w:val="20"/>
                <w:lang w:val="kk-KZ"/>
              </w:rPr>
            </w:pPr>
            <w:r w:rsidRPr="0014246B">
              <w:rPr>
                <w:sz w:val="20"/>
                <w:szCs w:val="20"/>
                <w:lang w:val="kk-KZ"/>
              </w:rPr>
              <w:t xml:space="preserve">    </w:t>
            </w:r>
            <w:r w:rsidR="0014246B" w:rsidRPr="0014246B">
              <w:rPr>
                <w:sz w:val="20"/>
                <w:szCs w:val="20"/>
                <w:lang w:val="kk-KZ"/>
              </w:rPr>
              <w:t>The study of grammar and vocabulary, history and culture of the country of the foreign language being studied, the rules of speech etiquette, the use of knowledge of a foreign language in professional activity, the formation of the ability to draw up contractual documentation in a foreign language.</w:t>
            </w:r>
          </w:p>
          <w:p w:rsidR="00E665A1" w:rsidRDefault="0014246B" w:rsidP="00567DA4">
            <w:pPr>
              <w:pStyle w:val="aa"/>
              <w:spacing w:before="0" w:beforeAutospacing="0" w:after="0" w:afterAutospacing="0"/>
              <w:jc w:val="both"/>
              <w:rPr>
                <w:sz w:val="20"/>
                <w:szCs w:val="20"/>
                <w:lang w:val="kk-KZ"/>
              </w:rPr>
            </w:pPr>
            <w:r w:rsidRPr="0014246B">
              <w:rPr>
                <w:sz w:val="20"/>
                <w:szCs w:val="20"/>
                <w:lang w:val="kk-KZ"/>
              </w:rPr>
              <w:t>Teaching the basics of business communications and speech etiquette of the foreign language being studied, skills of analysis and drafting contract documentation in a foreign language.</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10</w:t>
            </w:r>
          </w:p>
        </w:tc>
        <w:tc>
          <w:tcPr>
            <w:tcW w:w="425" w:type="dxa"/>
          </w:tcPr>
          <w:p w:rsidR="00E665A1" w:rsidRPr="00567DA4" w:rsidRDefault="00E665A1" w:rsidP="00D32E77">
            <w:pPr>
              <w:pStyle w:val="TableParagraph"/>
              <w:ind w:left="142" w:right="142"/>
              <w:jc w:val="both"/>
              <w:rPr>
                <w:b/>
                <w:sz w:val="24"/>
                <w:szCs w:val="24"/>
                <w:lang w:val="ru-RU"/>
              </w:rPr>
            </w:pPr>
            <w:r w:rsidRPr="00567DA4">
              <w:rPr>
                <w:b/>
                <w:sz w:val="24"/>
                <w:szCs w:val="24"/>
              </w:rPr>
              <w:t xml:space="preserve">ѵ </w:t>
            </w:r>
          </w:p>
        </w:tc>
        <w:tc>
          <w:tcPr>
            <w:tcW w:w="425" w:type="dxa"/>
          </w:tcPr>
          <w:p w:rsidR="00E665A1" w:rsidRPr="00567DA4" w:rsidRDefault="00E665A1" w:rsidP="00D32E77">
            <w:pPr>
              <w:pStyle w:val="TableParagraph"/>
              <w:ind w:left="142" w:right="142"/>
              <w:jc w:val="both"/>
              <w:rPr>
                <w:b/>
                <w:sz w:val="24"/>
                <w:szCs w:val="24"/>
                <w:lang w:val="ru-RU"/>
              </w:rPr>
            </w:pPr>
          </w:p>
        </w:tc>
        <w:tc>
          <w:tcPr>
            <w:tcW w:w="426" w:type="dxa"/>
          </w:tcPr>
          <w:p w:rsidR="00E665A1" w:rsidRPr="00567DA4" w:rsidRDefault="00E665A1" w:rsidP="00C123D0">
            <w:pPr>
              <w:pStyle w:val="TableParagraph"/>
              <w:ind w:left="142" w:right="142"/>
              <w:jc w:val="both"/>
              <w:rPr>
                <w:b/>
                <w:sz w:val="24"/>
                <w:szCs w:val="24"/>
                <w:lang w:val="ru-RU"/>
              </w:rPr>
            </w:pPr>
          </w:p>
        </w:tc>
        <w:tc>
          <w:tcPr>
            <w:tcW w:w="425" w:type="dxa"/>
          </w:tcPr>
          <w:p w:rsidR="00E665A1" w:rsidRPr="00567DA4" w:rsidRDefault="00E665A1" w:rsidP="00011908">
            <w:pPr>
              <w:pStyle w:val="TableParagraph"/>
              <w:ind w:left="223"/>
              <w:rPr>
                <w:sz w:val="24"/>
                <w:szCs w:val="24"/>
                <w:lang w:val="ru-RU"/>
              </w:rPr>
            </w:pPr>
          </w:p>
        </w:tc>
        <w:tc>
          <w:tcPr>
            <w:tcW w:w="425" w:type="dxa"/>
          </w:tcPr>
          <w:p w:rsidR="00E665A1" w:rsidRPr="00567DA4" w:rsidRDefault="00E665A1" w:rsidP="00011908">
            <w:pPr>
              <w:pStyle w:val="TableParagraph"/>
              <w:ind w:left="223"/>
              <w:rPr>
                <w:b/>
                <w:sz w:val="24"/>
                <w:szCs w:val="24"/>
                <w:lang w:val="ru-RU"/>
              </w:rPr>
            </w:pPr>
          </w:p>
        </w:tc>
        <w:tc>
          <w:tcPr>
            <w:tcW w:w="425" w:type="dxa"/>
          </w:tcPr>
          <w:p w:rsidR="00E665A1" w:rsidRPr="00567DA4" w:rsidRDefault="00E665A1" w:rsidP="005724D8">
            <w:pPr>
              <w:pStyle w:val="TableParagraph"/>
              <w:ind w:left="142" w:right="142"/>
              <w:jc w:val="both"/>
              <w:rPr>
                <w:b/>
                <w:sz w:val="24"/>
                <w:szCs w:val="24"/>
                <w:lang w:val="ru-RU"/>
              </w:rPr>
            </w:pPr>
          </w:p>
        </w:tc>
        <w:tc>
          <w:tcPr>
            <w:tcW w:w="466" w:type="dxa"/>
          </w:tcPr>
          <w:p w:rsidR="00E665A1" w:rsidRPr="00567DA4" w:rsidRDefault="00E665A1" w:rsidP="00011908">
            <w:pPr>
              <w:pStyle w:val="TableParagraph"/>
              <w:ind w:left="223"/>
              <w:rPr>
                <w:sz w:val="24"/>
                <w:szCs w:val="24"/>
                <w:lang w:val="ru-RU"/>
              </w:rPr>
            </w:pPr>
          </w:p>
        </w:tc>
        <w:tc>
          <w:tcPr>
            <w:tcW w:w="445" w:type="dxa"/>
          </w:tcPr>
          <w:p w:rsidR="00E665A1" w:rsidRPr="00567DA4" w:rsidRDefault="00E665A1" w:rsidP="00011908">
            <w:pPr>
              <w:pStyle w:val="TableParagraph"/>
              <w:ind w:left="223"/>
              <w:rPr>
                <w:sz w:val="24"/>
                <w:szCs w:val="24"/>
                <w:lang w:val="ru-RU"/>
              </w:rPr>
            </w:pPr>
          </w:p>
        </w:tc>
        <w:tc>
          <w:tcPr>
            <w:tcW w:w="445" w:type="dxa"/>
            <w:tcBorders>
              <w:right w:val="single" w:sz="4" w:space="0" w:color="auto"/>
            </w:tcBorders>
          </w:tcPr>
          <w:p w:rsidR="00E665A1" w:rsidRPr="00567DA4" w:rsidRDefault="00E665A1" w:rsidP="00011908">
            <w:pPr>
              <w:pStyle w:val="TableParagraph"/>
              <w:ind w:left="223"/>
              <w:rPr>
                <w:sz w:val="24"/>
                <w:szCs w:val="24"/>
                <w:lang w:val="ru-RU"/>
              </w:rPr>
            </w:pPr>
          </w:p>
        </w:tc>
        <w:tc>
          <w:tcPr>
            <w:tcW w:w="587" w:type="dxa"/>
            <w:tcBorders>
              <w:right w:val="single" w:sz="4" w:space="0" w:color="auto"/>
            </w:tcBorders>
          </w:tcPr>
          <w:p w:rsidR="00E665A1" w:rsidRPr="00567DA4"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567DA4" w:rsidRDefault="00E665A1" w:rsidP="005724D8">
            <w:pPr>
              <w:pStyle w:val="TableParagraph"/>
              <w:ind w:left="142" w:right="142"/>
              <w:jc w:val="both"/>
              <w:rPr>
                <w:b/>
                <w:sz w:val="24"/>
                <w:szCs w:val="24"/>
                <w:lang w:val="ru-RU"/>
              </w:rPr>
            </w:pPr>
          </w:p>
        </w:tc>
        <w:tc>
          <w:tcPr>
            <w:tcW w:w="425" w:type="dxa"/>
            <w:tcBorders>
              <w:left w:val="single" w:sz="4" w:space="0" w:color="auto"/>
            </w:tcBorders>
          </w:tcPr>
          <w:p w:rsidR="00E665A1" w:rsidRPr="00D32E77" w:rsidRDefault="00E665A1" w:rsidP="00011908">
            <w:pPr>
              <w:pStyle w:val="TableParagraph"/>
              <w:ind w:left="223"/>
              <w:rPr>
                <w:lang w:val="ru-RU"/>
              </w:rPr>
            </w:pPr>
          </w:p>
        </w:tc>
      </w:tr>
      <w:tr w:rsidR="00E665A1" w:rsidRPr="00A75C7B" w:rsidTr="00E665A1">
        <w:trPr>
          <w:trHeight w:val="323"/>
        </w:trPr>
        <w:tc>
          <w:tcPr>
            <w:tcW w:w="359" w:type="dxa"/>
            <w:vMerge/>
          </w:tcPr>
          <w:p w:rsidR="00E665A1" w:rsidRPr="00D32E77" w:rsidRDefault="00E665A1" w:rsidP="00011908">
            <w:pPr>
              <w:pStyle w:val="TableParagraph"/>
              <w:ind w:left="21"/>
              <w:rPr>
                <w:lang w:val="ru-RU"/>
              </w:rPr>
            </w:pPr>
          </w:p>
        </w:tc>
        <w:tc>
          <w:tcPr>
            <w:tcW w:w="1201" w:type="dxa"/>
            <w:vMerge/>
          </w:tcPr>
          <w:p w:rsidR="00E665A1" w:rsidRPr="005724D8" w:rsidRDefault="00E665A1" w:rsidP="00A420AF">
            <w:pPr>
              <w:rPr>
                <w:rFonts w:ascii="Times New Roman" w:hAnsi="Times New Roman" w:cs="Times New Roman"/>
                <w:sz w:val="24"/>
                <w:szCs w:val="24"/>
                <w:lang w:val="kk-KZ"/>
              </w:rPr>
            </w:pPr>
          </w:p>
        </w:tc>
        <w:tc>
          <w:tcPr>
            <w:tcW w:w="669" w:type="dxa"/>
          </w:tcPr>
          <w:p w:rsidR="00E665A1" w:rsidRPr="00402D06" w:rsidRDefault="00E665A1" w:rsidP="003D5D1C">
            <w:pPr>
              <w:pStyle w:val="TableParagraph"/>
              <w:ind w:left="142"/>
              <w:rPr>
                <w:rFonts w:eastAsia="Calibri"/>
                <w:color w:val="000000"/>
                <w:spacing w:val="-2"/>
                <w:sz w:val="24"/>
                <w:szCs w:val="24"/>
              </w:rPr>
            </w:pPr>
            <w:r>
              <w:rPr>
                <w:sz w:val="24"/>
                <w:szCs w:val="24"/>
              </w:rPr>
              <w:t>GED</w:t>
            </w:r>
          </w:p>
        </w:tc>
        <w:tc>
          <w:tcPr>
            <w:tcW w:w="606" w:type="dxa"/>
          </w:tcPr>
          <w:p w:rsidR="00E665A1" w:rsidRPr="005622D0" w:rsidRDefault="00E665A1" w:rsidP="003D5D1C">
            <w:pPr>
              <w:pStyle w:val="TableParagraph"/>
              <w:ind w:left="142"/>
              <w:rPr>
                <w:rFonts w:eastAsia="Calibri"/>
                <w:color w:val="000000"/>
                <w:spacing w:val="-2"/>
                <w:sz w:val="24"/>
                <w:szCs w:val="24"/>
              </w:rPr>
            </w:pPr>
            <w:r>
              <w:rPr>
                <w:rFonts w:eastAsia="Calibri"/>
                <w:color w:val="000000"/>
                <w:spacing w:val="-2"/>
                <w:sz w:val="24"/>
                <w:szCs w:val="24"/>
              </w:rPr>
              <w:t>OC</w:t>
            </w:r>
          </w:p>
        </w:tc>
        <w:tc>
          <w:tcPr>
            <w:tcW w:w="1845" w:type="dxa"/>
          </w:tcPr>
          <w:p w:rsidR="00E665A1" w:rsidRPr="00755635" w:rsidRDefault="00E665A1" w:rsidP="00342334">
            <w:pPr>
              <w:pStyle w:val="TableParagraph"/>
              <w:rPr>
                <w:sz w:val="24"/>
                <w:szCs w:val="24"/>
                <w:lang w:val="kk-KZ"/>
              </w:rPr>
            </w:pPr>
            <w:r>
              <w:rPr>
                <w:sz w:val="24"/>
                <w:szCs w:val="24"/>
                <w:lang w:val="kk-KZ"/>
              </w:rPr>
              <w:t xml:space="preserve"> </w:t>
            </w:r>
            <w:r w:rsidR="00342334" w:rsidRPr="00342334">
              <w:rPr>
                <w:sz w:val="24"/>
                <w:szCs w:val="24"/>
                <w:lang w:val="kk-KZ"/>
              </w:rPr>
              <w:t>Physical Culture</w:t>
            </w:r>
          </w:p>
        </w:tc>
        <w:tc>
          <w:tcPr>
            <w:tcW w:w="4251" w:type="dxa"/>
          </w:tcPr>
          <w:p w:rsidR="00E665A1" w:rsidRPr="0014246B" w:rsidRDefault="00E665A1" w:rsidP="0014246B">
            <w:pPr>
              <w:pStyle w:val="TableParagraph"/>
              <w:ind w:left="142" w:right="142"/>
              <w:jc w:val="both"/>
              <w:rPr>
                <w:sz w:val="20"/>
                <w:szCs w:val="20"/>
                <w:lang w:val="kk-KZ"/>
              </w:rPr>
            </w:pPr>
            <w:r w:rsidRPr="0014246B">
              <w:rPr>
                <w:rFonts w:eastAsia="Calibri"/>
                <w:color w:val="000000"/>
                <w:spacing w:val="-2"/>
                <w:sz w:val="20"/>
                <w:szCs w:val="20"/>
                <w:lang w:val="kk-KZ"/>
              </w:rPr>
              <w:t xml:space="preserve">      </w:t>
            </w:r>
            <w:r w:rsidR="0014246B" w:rsidRPr="0014246B">
              <w:rPr>
                <w:rFonts w:eastAsia="Calibri"/>
                <w:color w:val="000000"/>
                <w:spacing w:val="-2"/>
                <w:sz w:val="20"/>
                <w:szCs w:val="20"/>
                <w:lang w:val="kk-KZ"/>
              </w:rPr>
              <w:t>Physical improvement and self-education of the habit of regular physical exercises and sports; mastering a system of practical skills and abilities that ensure the preservation and strengthening of health, development and improvement of psychophysical abilities. Acquisition of personal experience in improving motor and functional capabilities, ensuring general and professionally applied physical fitness for the future profession and life.</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8</w:t>
            </w:r>
          </w:p>
        </w:tc>
        <w:tc>
          <w:tcPr>
            <w:tcW w:w="425" w:type="dxa"/>
          </w:tcPr>
          <w:p w:rsidR="00E665A1" w:rsidRPr="00567DA4" w:rsidRDefault="00E665A1" w:rsidP="00D32E77">
            <w:pPr>
              <w:pStyle w:val="TableParagraph"/>
              <w:ind w:left="142" w:right="142"/>
              <w:jc w:val="both"/>
              <w:rPr>
                <w:b/>
                <w:sz w:val="24"/>
                <w:szCs w:val="24"/>
                <w:lang w:val="ru-RU"/>
              </w:rPr>
            </w:pPr>
          </w:p>
        </w:tc>
        <w:tc>
          <w:tcPr>
            <w:tcW w:w="425" w:type="dxa"/>
          </w:tcPr>
          <w:p w:rsidR="00E665A1" w:rsidRPr="00567DA4" w:rsidRDefault="00E665A1" w:rsidP="00D32E77">
            <w:pPr>
              <w:pStyle w:val="TableParagraph"/>
              <w:ind w:left="142" w:right="142"/>
              <w:jc w:val="both"/>
              <w:rPr>
                <w:b/>
                <w:sz w:val="24"/>
                <w:szCs w:val="24"/>
                <w:lang w:val="ru-RU"/>
              </w:rPr>
            </w:pPr>
          </w:p>
        </w:tc>
        <w:tc>
          <w:tcPr>
            <w:tcW w:w="426" w:type="dxa"/>
          </w:tcPr>
          <w:p w:rsidR="00E665A1" w:rsidRPr="00567DA4" w:rsidRDefault="00E665A1" w:rsidP="00C123D0">
            <w:pPr>
              <w:pStyle w:val="TableParagraph"/>
              <w:ind w:left="142" w:right="142"/>
              <w:jc w:val="both"/>
              <w:rPr>
                <w:b/>
                <w:sz w:val="24"/>
                <w:szCs w:val="24"/>
                <w:lang w:val="ru-RU"/>
              </w:rPr>
            </w:pPr>
          </w:p>
        </w:tc>
        <w:tc>
          <w:tcPr>
            <w:tcW w:w="425" w:type="dxa"/>
          </w:tcPr>
          <w:p w:rsidR="00E665A1" w:rsidRPr="00567DA4" w:rsidRDefault="00E665A1" w:rsidP="00011908">
            <w:pPr>
              <w:pStyle w:val="TableParagraph"/>
              <w:ind w:left="223"/>
              <w:rPr>
                <w:sz w:val="24"/>
                <w:szCs w:val="24"/>
                <w:lang w:val="ru-RU"/>
              </w:rPr>
            </w:pPr>
          </w:p>
        </w:tc>
        <w:tc>
          <w:tcPr>
            <w:tcW w:w="425" w:type="dxa"/>
          </w:tcPr>
          <w:p w:rsidR="00E665A1" w:rsidRPr="00567DA4" w:rsidRDefault="00E665A1" w:rsidP="00011908">
            <w:pPr>
              <w:pStyle w:val="TableParagraph"/>
              <w:ind w:left="223"/>
              <w:rPr>
                <w:b/>
                <w:sz w:val="24"/>
                <w:szCs w:val="24"/>
                <w:lang w:val="ru-RU"/>
              </w:rPr>
            </w:pPr>
          </w:p>
        </w:tc>
        <w:tc>
          <w:tcPr>
            <w:tcW w:w="425" w:type="dxa"/>
          </w:tcPr>
          <w:p w:rsidR="00E665A1" w:rsidRPr="00567DA4" w:rsidRDefault="00E665A1" w:rsidP="005724D8">
            <w:pPr>
              <w:pStyle w:val="TableParagraph"/>
              <w:ind w:left="142" w:right="142"/>
              <w:jc w:val="both"/>
              <w:rPr>
                <w:b/>
                <w:sz w:val="24"/>
                <w:szCs w:val="24"/>
                <w:lang w:val="ru-RU"/>
              </w:rPr>
            </w:pPr>
          </w:p>
        </w:tc>
        <w:tc>
          <w:tcPr>
            <w:tcW w:w="466" w:type="dxa"/>
          </w:tcPr>
          <w:p w:rsidR="00E665A1" w:rsidRPr="00567DA4" w:rsidRDefault="00E665A1" w:rsidP="00011908">
            <w:pPr>
              <w:pStyle w:val="TableParagraph"/>
              <w:ind w:left="223"/>
              <w:rPr>
                <w:sz w:val="24"/>
                <w:szCs w:val="24"/>
                <w:lang w:val="ru-RU"/>
              </w:rPr>
            </w:pPr>
          </w:p>
        </w:tc>
        <w:tc>
          <w:tcPr>
            <w:tcW w:w="445" w:type="dxa"/>
          </w:tcPr>
          <w:p w:rsidR="00E665A1" w:rsidRPr="00567DA4" w:rsidRDefault="00E665A1" w:rsidP="00011908">
            <w:pPr>
              <w:pStyle w:val="TableParagraph"/>
              <w:ind w:left="223"/>
              <w:rPr>
                <w:sz w:val="24"/>
                <w:szCs w:val="24"/>
                <w:lang w:val="ru-RU"/>
              </w:rPr>
            </w:pPr>
          </w:p>
        </w:tc>
        <w:tc>
          <w:tcPr>
            <w:tcW w:w="445" w:type="dxa"/>
            <w:tcBorders>
              <w:right w:val="single" w:sz="4" w:space="0" w:color="auto"/>
            </w:tcBorders>
          </w:tcPr>
          <w:p w:rsidR="00E665A1" w:rsidRPr="00567DA4" w:rsidRDefault="00E665A1" w:rsidP="00011908">
            <w:pPr>
              <w:pStyle w:val="TableParagraph"/>
              <w:ind w:left="223"/>
              <w:rPr>
                <w:sz w:val="24"/>
                <w:szCs w:val="24"/>
                <w:lang w:val="ru-RU"/>
              </w:rPr>
            </w:pPr>
          </w:p>
        </w:tc>
        <w:tc>
          <w:tcPr>
            <w:tcW w:w="587" w:type="dxa"/>
            <w:tcBorders>
              <w:right w:val="single" w:sz="4" w:space="0" w:color="auto"/>
            </w:tcBorders>
          </w:tcPr>
          <w:p w:rsidR="00E665A1" w:rsidRPr="00567DA4"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567DA4" w:rsidRDefault="00E665A1" w:rsidP="005724D8">
            <w:pPr>
              <w:pStyle w:val="TableParagraph"/>
              <w:ind w:left="142" w:right="142"/>
              <w:jc w:val="both"/>
              <w:rPr>
                <w:b/>
                <w:sz w:val="24"/>
                <w:szCs w:val="24"/>
                <w:lang w:val="ru-RU"/>
              </w:rPr>
            </w:pPr>
            <w:r w:rsidRPr="00567DA4">
              <w:rPr>
                <w:b/>
                <w:sz w:val="24"/>
                <w:szCs w:val="24"/>
              </w:rPr>
              <w:t>ѵ</w:t>
            </w:r>
          </w:p>
        </w:tc>
        <w:tc>
          <w:tcPr>
            <w:tcW w:w="425" w:type="dxa"/>
            <w:tcBorders>
              <w:left w:val="single" w:sz="4" w:space="0" w:color="auto"/>
            </w:tcBorders>
          </w:tcPr>
          <w:p w:rsidR="00E665A1" w:rsidRPr="00D32E77" w:rsidRDefault="00E665A1" w:rsidP="00011908">
            <w:pPr>
              <w:pStyle w:val="TableParagraph"/>
              <w:ind w:left="223"/>
              <w:rPr>
                <w:lang w:val="ru-RU"/>
              </w:rPr>
            </w:pPr>
          </w:p>
        </w:tc>
      </w:tr>
      <w:tr w:rsidR="00E665A1" w:rsidRPr="00A75C7B" w:rsidTr="00E665A1">
        <w:trPr>
          <w:trHeight w:val="323"/>
        </w:trPr>
        <w:tc>
          <w:tcPr>
            <w:tcW w:w="359" w:type="dxa"/>
            <w:tcBorders>
              <w:top w:val="nil"/>
            </w:tcBorders>
          </w:tcPr>
          <w:p w:rsidR="00E665A1" w:rsidRPr="00D32E77" w:rsidRDefault="00E665A1" w:rsidP="00011908">
            <w:pPr>
              <w:pStyle w:val="TableParagraph"/>
              <w:ind w:left="21"/>
              <w:rPr>
                <w:lang w:val="ru-RU"/>
              </w:rPr>
            </w:pPr>
          </w:p>
        </w:tc>
        <w:tc>
          <w:tcPr>
            <w:tcW w:w="1201" w:type="dxa"/>
            <w:vMerge/>
          </w:tcPr>
          <w:p w:rsidR="00E665A1" w:rsidRPr="005724D8" w:rsidRDefault="00E665A1" w:rsidP="00A420AF">
            <w:pP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011908">
            <w:pPr>
              <w:pStyle w:val="TableParagraph"/>
              <w:ind w:left="142"/>
              <w:rPr>
                <w:rFonts w:eastAsia="Calibri"/>
                <w:color w:val="000000"/>
                <w:spacing w:val="-2"/>
                <w:lang w:val="ru-RU"/>
              </w:rPr>
            </w:pPr>
            <w:r>
              <w:rPr>
                <w:rFonts w:eastAsia="Calibri"/>
                <w:color w:val="000000"/>
                <w:spacing w:val="-2"/>
              </w:rPr>
              <w:t>UC</w:t>
            </w:r>
          </w:p>
        </w:tc>
        <w:tc>
          <w:tcPr>
            <w:tcW w:w="1845" w:type="dxa"/>
          </w:tcPr>
          <w:p w:rsidR="00E665A1" w:rsidRPr="00755635" w:rsidRDefault="0014246B" w:rsidP="00C123D0">
            <w:pPr>
              <w:pStyle w:val="TableParagraph"/>
              <w:rPr>
                <w:sz w:val="24"/>
                <w:szCs w:val="24"/>
                <w:lang w:val="kk-KZ"/>
              </w:rPr>
            </w:pPr>
            <w:r w:rsidRPr="0014246B">
              <w:rPr>
                <w:sz w:val="24"/>
                <w:szCs w:val="24"/>
                <w:lang w:val="kk-KZ"/>
              </w:rPr>
              <w:t xml:space="preserve">Professional Kazakh (Russian) </w:t>
            </w:r>
            <w:r w:rsidRPr="0014246B">
              <w:rPr>
                <w:sz w:val="24"/>
                <w:szCs w:val="24"/>
                <w:lang w:val="kk-KZ"/>
              </w:rPr>
              <w:lastRenderedPageBreak/>
              <w:t>language</w:t>
            </w:r>
          </w:p>
        </w:tc>
        <w:tc>
          <w:tcPr>
            <w:tcW w:w="4251" w:type="dxa"/>
          </w:tcPr>
          <w:p w:rsidR="00E665A1" w:rsidRPr="00A3034E" w:rsidRDefault="00E665A1" w:rsidP="0014246B">
            <w:pPr>
              <w:pStyle w:val="TableParagraph"/>
              <w:ind w:left="142" w:right="142"/>
              <w:jc w:val="both"/>
              <w:rPr>
                <w:sz w:val="20"/>
                <w:szCs w:val="20"/>
                <w:lang w:val="kk-KZ"/>
              </w:rPr>
            </w:pPr>
            <w:r>
              <w:rPr>
                <w:sz w:val="20"/>
                <w:szCs w:val="20"/>
                <w:lang w:val="kk-KZ"/>
              </w:rPr>
              <w:lastRenderedPageBreak/>
              <w:t xml:space="preserve">    </w:t>
            </w:r>
            <w:r w:rsidR="0014246B" w:rsidRPr="0014246B">
              <w:rPr>
                <w:sz w:val="20"/>
                <w:szCs w:val="20"/>
                <w:lang w:val="kk-KZ"/>
              </w:rPr>
              <w:t xml:space="preserve">Improving the initial level of Kazakh (Russian) language proficiency achieved at the previous stage of education, and mastering by </w:t>
            </w:r>
            <w:r w:rsidR="0014246B" w:rsidRPr="0014246B">
              <w:rPr>
                <w:sz w:val="20"/>
                <w:szCs w:val="20"/>
                <w:lang w:val="kk-KZ"/>
              </w:rPr>
              <w:lastRenderedPageBreak/>
              <w:t>students the necessary and sufficient level of communicative competence to solve social and communicative tasks in the field of professional and scientific activity and for further self-education.</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lastRenderedPageBreak/>
              <w:t>3</w:t>
            </w:r>
          </w:p>
        </w:tc>
        <w:tc>
          <w:tcPr>
            <w:tcW w:w="425" w:type="dxa"/>
          </w:tcPr>
          <w:p w:rsidR="00E665A1" w:rsidRPr="00567DA4" w:rsidRDefault="00E665A1" w:rsidP="00D32E77">
            <w:pPr>
              <w:pStyle w:val="TableParagraph"/>
              <w:ind w:left="142" w:right="142"/>
              <w:jc w:val="both"/>
              <w:rPr>
                <w:b/>
                <w:sz w:val="24"/>
                <w:szCs w:val="24"/>
                <w:lang w:val="ru-RU"/>
              </w:rPr>
            </w:pPr>
            <w:r w:rsidRPr="00567DA4">
              <w:rPr>
                <w:b/>
                <w:sz w:val="24"/>
                <w:szCs w:val="24"/>
              </w:rPr>
              <w:t>ѵ</w:t>
            </w:r>
          </w:p>
        </w:tc>
        <w:tc>
          <w:tcPr>
            <w:tcW w:w="425" w:type="dxa"/>
          </w:tcPr>
          <w:p w:rsidR="00E665A1" w:rsidRPr="00567DA4" w:rsidRDefault="00E665A1" w:rsidP="00D32E77">
            <w:pPr>
              <w:pStyle w:val="TableParagraph"/>
              <w:ind w:left="142" w:right="142"/>
              <w:jc w:val="both"/>
              <w:rPr>
                <w:b/>
                <w:sz w:val="24"/>
                <w:szCs w:val="24"/>
                <w:lang w:val="ru-RU"/>
              </w:rPr>
            </w:pPr>
          </w:p>
        </w:tc>
        <w:tc>
          <w:tcPr>
            <w:tcW w:w="426" w:type="dxa"/>
          </w:tcPr>
          <w:p w:rsidR="00E665A1" w:rsidRPr="00567DA4" w:rsidRDefault="00E665A1" w:rsidP="00C123D0">
            <w:pPr>
              <w:pStyle w:val="TableParagraph"/>
              <w:ind w:left="142" w:right="142"/>
              <w:jc w:val="both"/>
              <w:rPr>
                <w:b/>
                <w:sz w:val="24"/>
                <w:szCs w:val="24"/>
                <w:lang w:val="ru-RU"/>
              </w:rPr>
            </w:pPr>
          </w:p>
        </w:tc>
        <w:tc>
          <w:tcPr>
            <w:tcW w:w="425" w:type="dxa"/>
          </w:tcPr>
          <w:p w:rsidR="00E665A1" w:rsidRPr="00567DA4" w:rsidRDefault="00E665A1" w:rsidP="00011908">
            <w:pPr>
              <w:pStyle w:val="TableParagraph"/>
              <w:ind w:left="223"/>
              <w:rPr>
                <w:sz w:val="24"/>
                <w:szCs w:val="24"/>
                <w:lang w:val="ru-RU"/>
              </w:rPr>
            </w:pPr>
          </w:p>
        </w:tc>
        <w:tc>
          <w:tcPr>
            <w:tcW w:w="425" w:type="dxa"/>
          </w:tcPr>
          <w:p w:rsidR="00E665A1" w:rsidRPr="00567DA4" w:rsidRDefault="00E665A1" w:rsidP="00011908">
            <w:pPr>
              <w:pStyle w:val="TableParagraph"/>
              <w:ind w:left="223"/>
              <w:rPr>
                <w:b/>
                <w:sz w:val="24"/>
                <w:szCs w:val="24"/>
                <w:lang w:val="ru-RU"/>
              </w:rPr>
            </w:pPr>
          </w:p>
        </w:tc>
        <w:tc>
          <w:tcPr>
            <w:tcW w:w="425" w:type="dxa"/>
          </w:tcPr>
          <w:p w:rsidR="00E665A1" w:rsidRPr="00567DA4" w:rsidRDefault="00E665A1" w:rsidP="005724D8">
            <w:pPr>
              <w:pStyle w:val="TableParagraph"/>
              <w:ind w:left="142" w:right="142"/>
              <w:jc w:val="both"/>
              <w:rPr>
                <w:b/>
                <w:sz w:val="24"/>
                <w:szCs w:val="24"/>
                <w:lang w:val="ru-RU"/>
              </w:rPr>
            </w:pPr>
          </w:p>
        </w:tc>
        <w:tc>
          <w:tcPr>
            <w:tcW w:w="466" w:type="dxa"/>
          </w:tcPr>
          <w:p w:rsidR="00E665A1" w:rsidRPr="00567DA4" w:rsidRDefault="00E665A1" w:rsidP="00011908">
            <w:pPr>
              <w:pStyle w:val="TableParagraph"/>
              <w:ind w:left="223"/>
              <w:rPr>
                <w:sz w:val="24"/>
                <w:szCs w:val="24"/>
                <w:lang w:val="ru-RU"/>
              </w:rPr>
            </w:pPr>
          </w:p>
        </w:tc>
        <w:tc>
          <w:tcPr>
            <w:tcW w:w="445" w:type="dxa"/>
          </w:tcPr>
          <w:p w:rsidR="00E665A1" w:rsidRPr="00567DA4" w:rsidRDefault="00E665A1" w:rsidP="00011908">
            <w:pPr>
              <w:pStyle w:val="TableParagraph"/>
              <w:ind w:left="223"/>
              <w:rPr>
                <w:sz w:val="24"/>
                <w:szCs w:val="24"/>
                <w:lang w:val="ru-RU"/>
              </w:rPr>
            </w:pPr>
            <w:r w:rsidRPr="00567DA4">
              <w:rPr>
                <w:b/>
                <w:sz w:val="24"/>
                <w:szCs w:val="24"/>
              </w:rPr>
              <w:t>ѵ</w:t>
            </w:r>
          </w:p>
        </w:tc>
        <w:tc>
          <w:tcPr>
            <w:tcW w:w="445" w:type="dxa"/>
            <w:tcBorders>
              <w:right w:val="single" w:sz="4" w:space="0" w:color="auto"/>
            </w:tcBorders>
          </w:tcPr>
          <w:p w:rsidR="00E665A1" w:rsidRPr="00567DA4" w:rsidRDefault="00E665A1" w:rsidP="00011908">
            <w:pPr>
              <w:pStyle w:val="TableParagraph"/>
              <w:ind w:left="223"/>
              <w:rPr>
                <w:sz w:val="24"/>
                <w:szCs w:val="24"/>
                <w:lang w:val="ru-RU"/>
              </w:rPr>
            </w:pPr>
          </w:p>
        </w:tc>
        <w:tc>
          <w:tcPr>
            <w:tcW w:w="587" w:type="dxa"/>
            <w:tcBorders>
              <w:right w:val="single" w:sz="4" w:space="0" w:color="auto"/>
            </w:tcBorders>
          </w:tcPr>
          <w:p w:rsidR="00E665A1" w:rsidRPr="00567DA4"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567DA4" w:rsidRDefault="00E665A1" w:rsidP="005724D8">
            <w:pPr>
              <w:pStyle w:val="TableParagraph"/>
              <w:ind w:left="142" w:right="142"/>
              <w:jc w:val="both"/>
              <w:rPr>
                <w:b/>
                <w:sz w:val="24"/>
                <w:szCs w:val="24"/>
                <w:lang w:val="ru-RU"/>
              </w:rPr>
            </w:pPr>
            <w:r w:rsidRPr="00567DA4">
              <w:rPr>
                <w:b/>
                <w:sz w:val="24"/>
                <w:szCs w:val="24"/>
              </w:rPr>
              <w:t>ѵ</w:t>
            </w:r>
          </w:p>
        </w:tc>
        <w:tc>
          <w:tcPr>
            <w:tcW w:w="425" w:type="dxa"/>
            <w:tcBorders>
              <w:left w:val="single" w:sz="4" w:space="0" w:color="auto"/>
            </w:tcBorders>
          </w:tcPr>
          <w:p w:rsidR="00E665A1" w:rsidRPr="00D32E77" w:rsidRDefault="00E665A1" w:rsidP="00011908">
            <w:pPr>
              <w:pStyle w:val="TableParagraph"/>
              <w:ind w:left="223"/>
              <w:rPr>
                <w:lang w:val="ru-RU"/>
              </w:rPr>
            </w:pPr>
          </w:p>
        </w:tc>
      </w:tr>
      <w:tr w:rsidR="00E665A1" w:rsidRPr="00A75C7B" w:rsidTr="00E665A1">
        <w:trPr>
          <w:trHeight w:val="323"/>
        </w:trPr>
        <w:tc>
          <w:tcPr>
            <w:tcW w:w="359" w:type="dxa"/>
          </w:tcPr>
          <w:p w:rsidR="00E665A1" w:rsidRPr="00D32E77" w:rsidRDefault="00E665A1" w:rsidP="00011908">
            <w:pPr>
              <w:pStyle w:val="TableParagraph"/>
              <w:ind w:left="21"/>
              <w:rPr>
                <w:lang w:val="ru-RU"/>
              </w:rPr>
            </w:pPr>
          </w:p>
        </w:tc>
        <w:tc>
          <w:tcPr>
            <w:tcW w:w="1201" w:type="dxa"/>
            <w:tcBorders>
              <w:top w:val="nil"/>
            </w:tcBorders>
          </w:tcPr>
          <w:p w:rsidR="00E665A1" w:rsidRPr="005724D8" w:rsidRDefault="00E665A1" w:rsidP="00A420AF">
            <w:pP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011908">
            <w:pPr>
              <w:pStyle w:val="TableParagraph"/>
              <w:ind w:left="142"/>
              <w:rPr>
                <w:rFonts w:eastAsia="Calibri"/>
                <w:color w:val="000000"/>
                <w:spacing w:val="-2"/>
                <w:lang w:val="ru-RU"/>
              </w:rPr>
            </w:pPr>
            <w:r>
              <w:rPr>
                <w:rFonts w:eastAsia="Calibri"/>
                <w:color w:val="000000"/>
                <w:spacing w:val="-2"/>
              </w:rPr>
              <w:t>UC</w:t>
            </w:r>
          </w:p>
        </w:tc>
        <w:tc>
          <w:tcPr>
            <w:tcW w:w="1845" w:type="dxa"/>
          </w:tcPr>
          <w:p w:rsidR="00E665A1" w:rsidRPr="00755635" w:rsidRDefault="0014246B" w:rsidP="00C123D0">
            <w:pPr>
              <w:pStyle w:val="TableParagraph"/>
              <w:rPr>
                <w:sz w:val="24"/>
                <w:szCs w:val="24"/>
                <w:lang w:val="kk-KZ"/>
              </w:rPr>
            </w:pPr>
            <w:r w:rsidRPr="0014246B">
              <w:rPr>
                <w:sz w:val="24"/>
                <w:szCs w:val="24"/>
                <w:lang w:val="kk-KZ"/>
              </w:rPr>
              <w:t>Professionally-oriented foreign language</w:t>
            </w:r>
          </w:p>
        </w:tc>
        <w:tc>
          <w:tcPr>
            <w:tcW w:w="4251" w:type="dxa"/>
          </w:tcPr>
          <w:p w:rsidR="00E665A1" w:rsidRPr="00A3034E" w:rsidRDefault="00E665A1" w:rsidP="0014246B">
            <w:pPr>
              <w:pStyle w:val="TableParagraph"/>
              <w:ind w:left="142" w:right="142"/>
              <w:jc w:val="both"/>
              <w:rPr>
                <w:sz w:val="20"/>
                <w:szCs w:val="20"/>
                <w:lang w:val="kk-KZ"/>
              </w:rPr>
            </w:pPr>
            <w:r>
              <w:rPr>
                <w:sz w:val="20"/>
                <w:szCs w:val="20"/>
                <w:lang w:val="kk-KZ"/>
              </w:rPr>
              <w:t xml:space="preserve"> </w:t>
            </w:r>
            <w:r w:rsidR="0014246B" w:rsidRPr="0014246B">
              <w:rPr>
                <w:sz w:val="20"/>
                <w:szCs w:val="20"/>
                <w:lang w:val="kk-KZ"/>
              </w:rPr>
              <w:t>Improving the initial level of foreign language proficiency achieved at the previous stage of education, and mastering the necessary and sufficient level of communicative competence for students to solve social and communicative tasks in the field of professional and scientific activities, when communicating with foreign partners, as well as for further self-education.</w:t>
            </w:r>
            <w:r>
              <w:rPr>
                <w:sz w:val="20"/>
                <w:szCs w:val="20"/>
                <w:lang w:val="kk-KZ"/>
              </w:rPr>
              <w:t xml:space="preserve">    </w:t>
            </w:r>
          </w:p>
        </w:tc>
        <w:tc>
          <w:tcPr>
            <w:tcW w:w="748" w:type="dxa"/>
          </w:tcPr>
          <w:p w:rsidR="00E665A1" w:rsidRPr="00567DA4" w:rsidRDefault="00E665A1" w:rsidP="00011908">
            <w:pPr>
              <w:pStyle w:val="TableParagraph"/>
              <w:jc w:val="center"/>
              <w:rPr>
                <w:rFonts w:eastAsia="Calibri"/>
                <w:color w:val="000000"/>
                <w:spacing w:val="-2"/>
                <w:sz w:val="24"/>
                <w:szCs w:val="24"/>
                <w:lang w:val="ru-RU"/>
              </w:rPr>
            </w:pPr>
            <w:r w:rsidRPr="00567DA4">
              <w:rPr>
                <w:rFonts w:eastAsia="Calibri"/>
                <w:color w:val="000000"/>
                <w:spacing w:val="-2"/>
                <w:sz w:val="24"/>
                <w:szCs w:val="24"/>
                <w:lang w:val="ru-RU"/>
              </w:rPr>
              <w:t>3</w:t>
            </w:r>
          </w:p>
        </w:tc>
        <w:tc>
          <w:tcPr>
            <w:tcW w:w="425" w:type="dxa"/>
          </w:tcPr>
          <w:p w:rsidR="00E665A1" w:rsidRPr="00567DA4" w:rsidRDefault="00E665A1" w:rsidP="00D32E77">
            <w:pPr>
              <w:pStyle w:val="TableParagraph"/>
              <w:ind w:left="142" w:right="142"/>
              <w:jc w:val="both"/>
              <w:rPr>
                <w:b/>
                <w:sz w:val="24"/>
                <w:szCs w:val="24"/>
                <w:lang w:val="ru-RU"/>
              </w:rPr>
            </w:pPr>
            <w:r w:rsidRPr="00567DA4">
              <w:rPr>
                <w:b/>
                <w:sz w:val="24"/>
                <w:szCs w:val="24"/>
              </w:rPr>
              <w:t>ѵ</w:t>
            </w:r>
          </w:p>
        </w:tc>
        <w:tc>
          <w:tcPr>
            <w:tcW w:w="425" w:type="dxa"/>
          </w:tcPr>
          <w:p w:rsidR="00E665A1" w:rsidRPr="00567DA4" w:rsidRDefault="00E665A1" w:rsidP="00D32E77">
            <w:pPr>
              <w:pStyle w:val="TableParagraph"/>
              <w:ind w:left="142" w:right="142"/>
              <w:jc w:val="both"/>
              <w:rPr>
                <w:b/>
                <w:sz w:val="24"/>
                <w:szCs w:val="24"/>
                <w:lang w:val="ru-RU"/>
              </w:rPr>
            </w:pPr>
          </w:p>
        </w:tc>
        <w:tc>
          <w:tcPr>
            <w:tcW w:w="426" w:type="dxa"/>
          </w:tcPr>
          <w:p w:rsidR="00E665A1" w:rsidRPr="00567DA4" w:rsidRDefault="00E665A1" w:rsidP="00C123D0">
            <w:pPr>
              <w:pStyle w:val="TableParagraph"/>
              <w:ind w:left="142" w:right="142"/>
              <w:jc w:val="both"/>
              <w:rPr>
                <w:b/>
                <w:sz w:val="24"/>
                <w:szCs w:val="24"/>
                <w:lang w:val="ru-RU"/>
              </w:rPr>
            </w:pPr>
          </w:p>
        </w:tc>
        <w:tc>
          <w:tcPr>
            <w:tcW w:w="425" w:type="dxa"/>
          </w:tcPr>
          <w:p w:rsidR="00E665A1" w:rsidRPr="00567DA4" w:rsidRDefault="00E665A1" w:rsidP="00011908">
            <w:pPr>
              <w:pStyle w:val="TableParagraph"/>
              <w:ind w:left="223"/>
              <w:rPr>
                <w:sz w:val="24"/>
                <w:szCs w:val="24"/>
                <w:lang w:val="ru-RU"/>
              </w:rPr>
            </w:pPr>
          </w:p>
        </w:tc>
        <w:tc>
          <w:tcPr>
            <w:tcW w:w="425" w:type="dxa"/>
          </w:tcPr>
          <w:p w:rsidR="00E665A1" w:rsidRPr="00567DA4" w:rsidRDefault="00E665A1" w:rsidP="00011908">
            <w:pPr>
              <w:pStyle w:val="TableParagraph"/>
              <w:ind w:left="223"/>
              <w:rPr>
                <w:b/>
                <w:sz w:val="24"/>
                <w:szCs w:val="24"/>
                <w:lang w:val="ru-RU"/>
              </w:rPr>
            </w:pPr>
          </w:p>
        </w:tc>
        <w:tc>
          <w:tcPr>
            <w:tcW w:w="425" w:type="dxa"/>
          </w:tcPr>
          <w:p w:rsidR="00E665A1" w:rsidRPr="00567DA4" w:rsidRDefault="00E665A1" w:rsidP="005724D8">
            <w:pPr>
              <w:pStyle w:val="TableParagraph"/>
              <w:ind w:left="142" w:right="142"/>
              <w:jc w:val="both"/>
              <w:rPr>
                <w:b/>
                <w:sz w:val="24"/>
                <w:szCs w:val="24"/>
                <w:lang w:val="ru-RU"/>
              </w:rPr>
            </w:pPr>
          </w:p>
        </w:tc>
        <w:tc>
          <w:tcPr>
            <w:tcW w:w="466" w:type="dxa"/>
          </w:tcPr>
          <w:p w:rsidR="00E665A1" w:rsidRPr="00567DA4" w:rsidRDefault="00E665A1" w:rsidP="00011908">
            <w:pPr>
              <w:pStyle w:val="TableParagraph"/>
              <w:ind w:left="223"/>
              <w:rPr>
                <w:sz w:val="24"/>
                <w:szCs w:val="24"/>
                <w:lang w:val="ru-RU"/>
              </w:rPr>
            </w:pPr>
          </w:p>
        </w:tc>
        <w:tc>
          <w:tcPr>
            <w:tcW w:w="445" w:type="dxa"/>
          </w:tcPr>
          <w:p w:rsidR="00E665A1" w:rsidRPr="00567DA4" w:rsidRDefault="00E665A1" w:rsidP="00011908">
            <w:pPr>
              <w:pStyle w:val="TableParagraph"/>
              <w:ind w:left="223"/>
              <w:rPr>
                <w:sz w:val="24"/>
                <w:szCs w:val="24"/>
                <w:lang w:val="ru-RU"/>
              </w:rPr>
            </w:pPr>
            <w:r w:rsidRPr="00567DA4">
              <w:rPr>
                <w:b/>
                <w:sz w:val="24"/>
                <w:szCs w:val="24"/>
              </w:rPr>
              <w:t>ѵ</w:t>
            </w:r>
          </w:p>
        </w:tc>
        <w:tc>
          <w:tcPr>
            <w:tcW w:w="445" w:type="dxa"/>
            <w:tcBorders>
              <w:right w:val="single" w:sz="4" w:space="0" w:color="auto"/>
            </w:tcBorders>
          </w:tcPr>
          <w:p w:rsidR="00E665A1" w:rsidRPr="00567DA4" w:rsidRDefault="00E665A1" w:rsidP="00011908">
            <w:pPr>
              <w:pStyle w:val="TableParagraph"/>
              <w:ind w:left="223"/>
              <w:rPr>
                <w:sz w:val="24"/>
                <w:szCs w:val="24"/>
                <w:lang w:val="ru-RU"/>
              </w:rPr>
            </w:pPr>
          </w:p>
        </w:tc>
        <w:tc>
          <w:tcPr>
            <w:tcW w:w="587" w:type="dxa"/>
            <w:tcBorders>
              <w:right w:val="single" w:sz="4" w:space="0" w:color="auto"/>
            </w:tcBorders>
          </w:tcPr>
          <w:p w:rsidR="00E665A1" w:rsidRPr="00567DA4"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567DA4" w:rsidRDefault="00E665A1" w:rsidP="005724D8">
            <w:pPr>
              <w:pStyle w:val="TableParagraph"/>
              <w:ind w:left="142" w:right="142"/>
              <w:jc w:val="both"/>
              <w:rPr>
                <w:b/>
                <w:sz w:val="24"/>
                <w:szCs w:val="24"/>
                <w:lang w:val="ru-RU"/>
              </w:rPr>
            </w:pPr>
            <w:r w:rsidRPr="00567DA4">
              <w:rPr>
                <w:b/>
                <w:sz w:val="24"/>
                <w:szCs w:val="24"/>
              </w:rPr>
              <w:t>ѵ</w:t>
            </w:r>
          </w:p>
        </w:tc>
        <w:tc>
          <w:tcPr>
            <w:tcW w:w="425" w:type="dxa"/>
            <w:tcBorders>
              <w:left w:val="single" w:sz="4" w:space="0" w:color="auto"/>
            </w:tcBorders>
          </w:tcPr>
          <w:p w:rsidR="00E665A1" w:rsidRPr="00D32E77" w:rsidRDefault="00E665A1" w:rsidP="00011908">
            <w:pPr>
              <w:pStyle w:val="TableParagraph"/>
              <w:ind w:left="223"/>
              <w:rPr>
                <w:lang w:val="ru-RU"/>
              </w:rPr>
            </w:pPr>
          </w:p>
        </w:tc>
      </w:tr>
      <w:tr w:rsidR="00E665A1" w:rsidRPr="00A75C7B" w:rsidTr="00E665A1">
        <w:trPr>
          <w:trHeight w:val="323"/>
        </w:trPr>
        <w:tc>
          <w:tcPr>
            <w:tcW w:w="359" w:type="dxa"/>
            <w:tcBorders>
              <w:top w:val="nil"/>
            </w:tcBorders>
          </w:tcPr>
          <w:p w:rsidR="00E665A1" w:rsidRPr="00D32E77" w:rsidRDefault="00E665A1" w:rsidP="00011908">
            <w:pPr>
              <w:pStyle w:val="TableParagraph"/>
              <w:ind w:left="21"/>
              <w:rPr>
                <w:lang w:val="ru-RU"/>
              </w:rPr>
            </w:pPr>
          </w:p>
        </w:tc>
        <w:tc>
          <w:tcPr>
            <w:tcW w:w="1201" w:type="dxa"/>
            <w:tcBorders>
              <w:top w:val="nil"/>
            </w:tcBorders>
          </w:tcPr>
          <w:p w:rsidR="00E665A1" w:rsidRPr="005724D8" w:rsidRDefault="00E665A1" w:rsidP="00A420AF">
            <w:pPr>
              <w:rPr>
                <w:rFonts w:ascii="Times New Roman" w:hAnsi="Times New Roman" w:cs="Times New Roman"/>
                <w:sz w:val="24"/>
                <w:szCs w:val="24"/>
                <w:lang w:val="kk-KZ"/>
              </w:rPr>
            </w:pPr>
          </w:p>
        </w:tc>
        <w:tc>
          <w:tcPr>
            <w:tcW w:w="669" w:type="dxa"/>
          </w:tcPr>
          <w:p w:rsidR="00E665A1" w:rsidRPr="00402D06" w:rsidRDefault="00E665A1" w:rsidP="003D5D1C">
            <w:pPr>
              <w:pStyle w:val="TableParagraph"/>
              <w:ind w:left="142"/>
              <w:rPr>
                <w:rFonts w:eastAsia="Calibri"/>
                <w:color w:val="000000"/>
                <w:spacing w:val="-2"/>
                <w:sz w:val="24"/>
                <w:szCs w:val="24"/>
              </w:rPr>
            </w:pPr>
            <w:r>
              <w:rPr>
                <w:sz w:val="24"/>
                <w:szCs w:val="24"/>
              </w:rPr>
              <w:t>GED</w:t>
            </w:r>
          </w:p>
        </w:tc>
        <w:tc>
          <w:tcPr>
            <w:tcW w:w="606" w:type="dxa"/>
          </w:tcPr>
          <w:p w:rsidR="00E665A1" w:rsidRPr="005622D0" w:rsidRDefault="00E665A1" w:rsidP="003D5D1C">
            <w:pPr>
              <w:pStyle w:val="TableParagraph"/>
              <w:ind w:left="142"/>
              <w:rPr>
                <w:rFonts w:eastAsia="Calibri"/>
                <w:color w:val="000000"/>
                <w:spacing w:val="-2"/>
                <w:sz w:val="24"/>
                <w:szCs w:val="24"/>
              </w:rPr>
            </w:pPr>
            <w:r>
              <w:rPr>
                <w:rFonts w:eastAsia="Calibri"/>
                <w:color w:val="000000"/>
                <w:spacing w:val="-2"/>
                <w:sz w:val="24"/>
                <w:szCs w:val="24"/>
              </w:rPr>
              <w:t>OC</w:t>
            </w:r>
          </w:p>
        </w:tc>
        <w:tc>
          <w:tcPr>
            <w:tcW w:w="1845" w:type="dxa"/>
          </w:tcPr>
          <w:p w:rsidR="00E665A1" w:rsidRPr="00755635" w:rsidRDefault="0014246B" w:rsidP="00C123D0">
            <w:pPr>
              <w:pStyle w:val="TableParagraph"/>
              <w:rPr>
                <w:sz w:val="24"/>
                <w:szCs w:val="24"/>
                <w:lang w:val="kk-KZ"/>
              </w:rPr>
            </w:pPr>
            <w:r w:rsidRPr="0014246B">
              <w:rPr>
                <w:sz w:val="24"/>
                <w:szCs w:val="24"/>
                <w:lang w:val="kk-KZ"/>
              </w:rPr>
              <w:t>Information and communication technologies (in English)</w:t>
            </w:r>
          </w:p>
        </w:tc>
        <w:tc>
          <w:tcPr>
            <w:tcW w:w="4251" w:type="dxa"/>
          </w:tcPr>
          <w:p w:rsidR="00E665A1" w:rsidRPr="00A3034E" w:rsidRDefault="00E665A1" w:rsidP="0014246B">
            <w:pPr>
              <w:pStyle w:val="TableParagraph"/>
              <w:ind w:right="142"/>
              <w:jc w:val="both"/>
              <w:rPr>
                <w:sz w:val="20"/>
                <w:szCs w:val="20"/>
                <w:lang w:val="kk-KZ"/>
              </w:rPr>
            </w:pPr>
            <w:r>
              <w:rPr>
                <w:sz w:val="20"/>
                <w:szCs w:val="20"/>
                <w:lang w:val="kk-KZ"/>
              </w:rPr>
              <w:t xml:space="preserve">     </w:t>
            </w:r>
            <w:r w:rsidR="0014246B" w:rsidRPr="0014246B">
              <w:rPr>
                <w:sz w:val="20"/>
                <w:szCs w:val="20"/>
                <w:lang w:val="kk-KZ"/>
              </w:rPr>
              <w:t>Development of skills and abilities necessary for the use of information and communication technologies in professional activities, creation, editing, registration, preservation, transfer of information objects of various types with the help of modern information technologies. Skills in using e-government and electronic textbooks, various cloud mobile technologies, SMART technology management.</w:t>
            </w:r>
          </w:p>
        </w:tc>
        <w:tc>
          <w:tcPr>
            <w:tcW w:w="748" w:type="dxa"/>
          </w:tcPr>
          <w:p w:rsidR="00E665A1" w:rsidRPr="00567DA4" w:rsidRDefault="00E665A1" w:rsidP="00011908">
            <w:pPr>
              <w:pStyle w:val="TableParagraph"/>
              <w:jc w:val="center"/>
              <w:rPr>
                <w:rFonts w:eastAsia="Calibri"/>
                <w:color w:val="000000"/>
                <w:spacing w:val="-2"/>
                <w:sz w:val="24"/>
                <w:szCs w:val="24"/>
                <w:lang w:val="ru-RU"/>
              </w:rPr>
            </w:pPr>
            <w:r w:rsidRPr="00567DA4">
              <w:rPr>
                <w:rFonts w:eastAsia="Calibri"/>
                <w:color w:val="000000"/>
                <w:spacing w:val="-2"/>
                <w:sz w:val="24"/>
                <w:szCs w:val="24"/>
                <w:lang w:val="ru-RU"/>
              </w:rPr>
              <w:t>5</w:t>
            </w:r>
          </w:p>
        </w:tc>
        <w:tc>
          <w:tcPr>
            <w:tcW w:w="425" w:type="dxa"/>
          </w:tcPr>
          <w:p w:rsidR="00E665A1" w:rsidRPr="00567DA4" w:rsidRDefault="00E665A1" w:rsidP="00D32E77">
            <w:pPr>
              <w:pStyle w:val="TableParagraph"/>
              <w:ind w:left="142" w:right="142"/>
              <w:jc w:val="both"/>
              <w:rPr>
                <w:b/>
                <w:sz w:val="24"/>
                <w:szCs w:val="24"/>
                <w:lang w:val="ru-RU"/>
              </w:rPr>
            </w:pPr>
            <w:r w:rsidRPr="00567DA4">
              <w:rPr>
                <w:b/>
                <w:sz w:val="24"/>
                <w:szCs w:val="24"/>
              </w:rPr>
              <w:t>ѵ</w:t>
            </w:r>
          </w:p>
        </w:tc>
        <w:tc>
          <w:tcPr>
            <w:tcW w:w="425" w:type="dxa"/>
          </w:tcPr>
          <w:p w:rsidR="00E665A1" w:rsidRPr="00567DA4" w:rsidRDefault="00E665A1" w:rsidP="00D32E77">
            <w:pPr>
              <w:pStyle w:val="TableParagraph"/>
              <w:ind w:left="142" w:right="142"/>
              <w:jc w:val="both"/>
              <w:rPr>
                <w:b/>
                <w:sz w:val="24"/>
                <w:szCs w:val="24"/>
                <w:lang w:val="ru-RU"/>
              </w:rPr>
            </w:pPr>
            <w:r w:rsidRPr="00567DA4">
              <w:rPr>
                <w:b/>
                <w:sz w:val="24"/>
                <w:szCs w:val="24"/>
              </w:rPr>
              <w:t>ѵ</w:t>
            </w:r>
          </w:p>
        </w:tc>
        <w:tc>
          <w:tcPr>
            <w:tcW w:w="426" w:type="dxa"/>
          </w:tcPr>
          <w:p w:rsidR="00E665A1" w:rsidRPr="00567DA4" w:rsidRDefault="00E665A1" w:rsidP="00C123D0">
            <w:pPr>
              <w:pStyle w:val="TableParagraph"/>
              <w:ind w:left="142" w:right="142"/>
              <w:jc w:val="both"/>
              <w:rPr>
                <w:b/>
                <w:sz w:val="24"/>
                <w:szCs w:val="24"/>
                <w:lang w:val="ru-RU"/>
              </w:rPr>
            </w:pPr>
            <w:r w:rsidRPr="00567DA4">
              <w:rPr>
                <w:b/>
                <w:sz w:val="24"/>
                <w:szCs w:val="24"/>
              </w:rPr>
              <w:t>ѵ</w:t>
            </w:r>
          </w:p>
        </w:tc>
        <w:tc>
          <w:tcPr>
            <w:tcW w:w="425" w:type="dxa"/>
          </w:tcPr>
          <w:p w:rsidR="00E665A1" w:rsidRPr="00567DA4" w:rsidRDefault="00E665A1" w:rsidP="00011908">
            <w:pPr>
              <w:pStyle w:val="TableParagraph"/>
              <w:ind w:left="223"/>
              <w:rPr>
                <w:sz w:val="24"/>
                <w:szCs w:val="24"/>
                <w:lang w:val="ru-RU"/>
              </w:rPr>
            </w:pPr>
          </w:p>
        </w:tc>
        <w:tc>
          <w:tcPr>
            <w:tcW w:w="425" w:type="dxa"/>
          </w:tcPr>
          <w:p w:rsidR="00E665A1" w:rsidRPr="00567DA4" w:rsidRDefault="00E665A1" w:rsidP="00011908">
            <w:pPr>
              <w:pStyle w:val="TableParagraph"/>
              <w:ind w:left="223"/>
              <w:rPr>
                <w:b/>
                <w:sz w:val="24"/>
                <w:szCs w:val="24"/>
                <w:lang w:val="ru-RU"/>
              </w:rPr>
            </w:pPr>
          </w:p>
        </w:tc>
        <w:tc>
          <w:tcPr>
            <w:tcW w:w="425" w:type="dxa"/>
          </w:tcPr>
          <w:p w:rsidR="00E665A1" w:rsidRPr="00567DA4" w:rsidRDefault="00E665A1" w:rsidP="005724D8">
            <w:pPr>
              <w:pStyle w:val="TableParagraph"/>
              <w:ind w:left="142" w:right="142"/>
              <w:jc w:val="both"/>
              <w:rPr>
                <w:b/>
                <w:sz w:val="24"/>
                <w:szCs w:val="24"/>
                <w:lang w:val="ru-RU"/>
              </w:rPr>
            </w:pPr>
          </w:p>
        </w:tc>
        <w:tc>
          <w:tcPr>
            <w:tcW w:w="466" w:type="dxa"/>
          </w:tcPr>
          <w:p w:rsidR="00E665A1" w:rsidRPr="00567DA4" w:rsidRDefault="00E665A1" w:rsidP="00011908">
            <w:pPr>
              <w:pStyle w:val="TableParagraph"/>
              <w:ind w:left="223"/>
              <w:rPr>
                <w:sz w:val="24"/>
                <w:szCs w:val="24"/>
                <w:lang w:val="ru-RU"/>
              </w:rPr>
            </w:pPr>
          </w:p>
        </w:tc>
        <w:tc>
          <w:tcPr>
            <w:tcW w:w="445" w:type="dxa"/>
          </w:tcPr>
          <w:p w:rsidR="00E665A1" w:rsidRPr="00567DA4" w:rsidRDefault="00E665A1" w:rsidP="00011908">
            <w:pPr>
              <w:pStyle w:val="TableParagraph"/>
              <w:ind w:left="223"/>
              <w:rPr>
                <w:sz w:val="24"/>
                <w:szCs w:val="24"/>
                <w:lang w:val="ru-RU"/>
              </w:rPr>
            </w:pPr>
          </w:p>
        </w:tc>
        <w:tc>
          <w:tcPr>
            <w:tcW w:w="445" w:type="dxa"/>
            <w:tcBorders>
              <w:right w:val="single" w:sz="4" w:space="0" w:color="auto"/>
            </w:tcBorders>
          </w:tcPr>
          <w:p w:rsidR="00E665A1" w:rsidRPr="00567DA4" w:rsidRDefault="00E665A1" w:rsidP="00011908">
            <w:pPr>
              <w:pStyle w:val="TableParagraph"/>
              <w:ind w:left="223"/>
              <w:rPr>
                <w:sz w:val="24"/>
                <w:szCs w:val="24"/>
                <w:lang w:val="ru-RU"/>
              </w:rPr>
            </w:pPr>
          </w:p>
        </w:tc>
        <w:tc>
          <w:tcPr>
            <w:tcW w:w="587" w:type="dxa"/>
            <w:tcBorders>
              <w:right w:val="single" w:sz="4" w:space="0" w:color="auto"/>
            </w:tcBorders>
          </w:tcPr>
          <w:p w:rsidR="00E665A1" w:rsidRPr="00567DA4"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567DA4" w:rsidRDefault="00E665A1" w:rsidP="005724D8">
            <w:pPr>
              <w:pStyle w:val="TableParagraph"/>
              <w:ind w:left="142" w:right="142"/>
              <w:jc w:val="both"/>
              <w:rPr>
                <w:b/>
                <w:sz w:val="24"/>
                <w:szCs w:val="24"/>
                <w:lang w:val="ru-RU"/>
              </w:rPr>
            </w:pPr>
          </w:p>
        </w:tc>
        <w:tc>
          <w:tcPr>
            <w:tcW w:w="425" w:type="dxa"/>
            <w:tcBorders>
              <w:left w:val="single" w:sz="4" w:space="0" w:color="auto"/>
            </w:tcBorders>
          </w:tcPr>
          <w:p w:rsidR="00E665A1" w:rsidRPr="00D32E77" w:rsidRDefault="00E665A1" w:rsidP="00011908">
            <w:pPr>
              <w:pStyle w:val="TableParagraph"/>
              <w:ind w:left="223"/>
              <w:rPr>
                <w:lang w:val="ru-RU"/>
              </w:rPr>
            </w:pPr>
          </w:p>
        </w:tc>
      </w:tr>
      <w:tr w:rsidR="00E665A1" w:rsidRPr="00A75C7B" w:rsidTr="00E665A1">
        <w:trPr>
          <w:trHeight w:val="323"/>
        </w:trPr>
        <w:tc>
          <w:tcPr>
            <w:tcW w:w="359" w:type="dxa"/>
            <w:vMerge w:val="restart"/>
          </w:tcPr>
          <w:p w:rsidR="00E665A1" w:rsidRPr="00D32E77" w:rsidRDefault="00E665A1" w:rsidP="00011908">
            <w:pPr>
              <w:pStyle w:val="TableParagraph"/>
              <w:ind w:left="21"/>
              <w:rPr>
                <w:lang w:val="ru-RU"/>
              </w:rPr>
            </w:pPr>
            <w:r>
              <w:rPr>
                <w:lang w:val="ru-RU"/>
              </w:rPr>
              <w:t xml:space="preserve"> 5</w:t>
            </w:r>
          </w:p>
        </w:tc>
        <w:tc>
          <w:tcPr>
            <w:tcW w:w="1201" w:type="dxa"/>
            <w:vMerge w:val="restart"/>
          </w:tcPr>
          <w:p w:rsidR="00E665A1" w:rsidRPr="00FD6DF8" w:rsidRDefault="00E665A1" w:rsidP="0014246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4246B" w:rsidRPr="0014246B">
              <w:rPr>
                <w:rFonts w:ascii="Times New Roman" w:hAnsi="Times New Roman" w:cs="Times New Roman"/>
                <w:sz w:val="24"/>
                <w:szCs w:val="24"/>
                <w:lang w:val="kk-KZ"/>
              </w:rPr>
              <w:t>History and theory of politics</w:t>
            </w: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011908">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FD6DF8" w:rsidRDefault="0014246B" w:rsidP="0001402C">
            <w:pPr>
              <w:rPr>
                <w:rFonts w:ascii="Times New Roman" w:hAnsi="Times New Roman" w:cs="Times New Roman"/>
                <w:sz w:val="24"/>
                <w:szCs w:val="24"/>
                <w:lang w:val="kk-KZ"/>
              </w:rPr>
            </w:pPr>
            <w:r w:rsidRPr="0014246B">
              <w:rPr>
                <w:rFonts w:ascii="Times New Roman" w:hAnsi="Times New Roman" w:cs="Times New Roman"/>
                <w:sz w:val="24"/>
                <w:szCs w:val="24"/>
                <w:lang w:val="kk-KZ"/>
              </w:rPr>
              <w:t>Theory of politics</w:t>
            </w:r>
          </w:p>
        </w:tc>
        <w:tc>
          <w:tcPr>
            <w:tcW w:w="4251" w:type="dxa"/>
            <w:tcBorders>
              <w:right w:val="single" w:sz="4" w:space="0" w:color="auto"/>
            </w:tcBorders>
          </w:tcPr>
          <w:p w:rsidR="00E665A1" w:rsidRPr="00FD6DF8" w:rsidRDefault="00E665A1" w:rsidP="0014246B">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14246B" w:rsidRPr="0014246B">
              <w:rPr>
                <w:rFonts w:ascii="Times New Roman" w:hAnsi="Times New Roman" w:cs="Times New Roman"/>
                <w:sz w:val="20"/>
                <w:szCs w:val="20"/>
                <w:lang w:val="kk-KZ"/>
              </w:rPr>
              <w:t>The main categories of political science, theoretical approaches to the understanding of politics and the paradigm of political science are studied, students receive basic knowledge on theoretical policy issues, and also learn to analyze modern political realities based on the theoretical knowledge gained.</w:t>
            </w:r>
          </w:p>
        </w:tc>
        <w:tc>
          <w:tcPr>
            <w:tcW w:w="748" w:type="dxa"/>
            <w:vMerge w:val="restart"/>
            <w:tcBorders>
              <w:left w:val="single" w:sz="4" w:space="0" w:color="auto"/>
            </w:tcBorders>
          </w:tcPr>
          <w:p w:rsidR="00E665A1" w:rsidRPr="0014246B" w:rsidRDefault="00E665A1" w:rsidP="00903693">
            <w:pPr>
              <w:pStyle w:val="TableParagraph"/>
              <w:tabs>
                <w:tab w:val="left" w:pos="255"/>
                <w:tab w:val="center" w:pos="349"/>
              </w:tabs>
              <w:rPr>
                <w:rFonts w:eastAsia="Calibri"/>
                <w:color w:val="000000"/>
                <w:spacing w:val="-2"/>
                <w:sz w:val="24"/>
                <w:szCs w:val="24"/>
              </w:rPr>
            </w:pPr>
            <w:r w:rsidRPr="0014246B">
              <w:rPr>
                <w:rFonts w:eastAsia="Calibri"/>
                <w:color w:val="000000"/>
                <w:spacing w:val="-2"/>
                <w:sz w:val="24"/>
                <w:szCs w:val="24"/>
              </w:rPr>
              <w:tab/>
            </w:r>
          </w:p>
          <w:p w:rsidR="00E665A1" w:rsidRPr="0053081E" w:rsidRDefault="00E665A1" w:rsidP="0053081E">
            <w:pPr>
              <w:pStyle w:val="TableParagraph"/>
              <w:tabs>
                <w:tab w:val="left" w:pos="255"/>
                <w:tab w:val="center" w:pos="349"/>
              </w:tabs>
              <w:jc w:val="center"/>
              <w:rPr>
                <w:rFonts w:eastAsia="Calibri"/>
                <w:color w:val="000000"/>
                <w:spacing w:val="-2"/>
                <w:sz w:val="24"/>
                <w:szCs w:val="24"/>
              </w:rPr>
            </w:pPr>
            <w:r>
              <w:rPr>
                <w:rFonts w:eastAsia="Calibri"/>
                <w:color w:val="000000"/>
                <w:spacing w:val="-2"/>
                <w:sz w:val="24"/>
                <w:szCs w:val="24"/>
              </w:rPr>
              <w:t>5</w:t>
            </w:r>
          </w:p>
          <w:p w:rsidR="00E665A1" w:rsidRPr="00903693" w:rsidRDefault="00E665A1" w:rsidP="00903693">
            <w:pPr>
              <w:pStyle w:val="TableParagraph"/>
              <w:tabs>
                <w:tab w:val="left" w:pos="255"/>
                <w:tab w:val="center" w:pos="349"/>
              </w:tabs>
              <w:rPr>
                <w:rFonts w:eastAsia="Calibri"/>
                <w:color w:val="000000"/>
                <w:spacing w:val="-2"/>
                <w:sz w:val="24"/>
                <w:szCs w:val="24"/>
                <w:lang w:val="ru-RU"/>
              </w:rPr>
            </w:pPr>
          </w:p>
          <w:p w:rsidR="00E665A1" w:rsidRPr="00903693" w:rsidRDefault="00E665A1" w:rsidP="00903693">
            <w:pPr>
              <w:pStyle w:val="TableParagraph"/>
              <w:tabs>
                <w:tab w:val="left" w:pos="255"/>
                <w:tab w:val="center" w:pos="349"/>
              </w:tabs>
              <w:rPr>
                <w:rFonts w:eastAsia="Calibri"/>
                <w:color w:val="000000"/>
                <w:spacing w:val="-2"/>
                <w:sz w:val="24"/>
                <w:szCs w:val="24"/>
                <w:lang w:val="ru-RU"/>
              </w:rPr>
            </w:pPr>
          </w:p>
          <w:p w:rsidR="00E665A1" w:rsidRPr="00903693" w:rsidRDefault="00E665A1" w:rsidP="00903693">
            <w:pPr>
              <w:pStyle w:val="TableParagraph"/>
              <w:tabs>
                <w:tab w:val="left" w:pos="255"/>
                <w:tab w:val="center" w:pos="349"/>
              </w:tabs>
              <w:rPr>
                <w:rFonts w:eastAsia="Calibri"/>
                <w:color w:val="000000"/>
                <w:spacing w:val="-2"/>
                <w:sz w:val="24"/>
                <w:szCs w:val="24"/>
                <w:lang w:val="ru-RU"/>
              </w:rPr>
            </w:pPr>
          </w:p>
          <w:p w:rsidR="00E665A1" w:rsidRPr="00903693" w:rsidRDefault="00E665A1" w:rsidP="00903693">
            <w:pPr>
              <w:pStyle w:val="TableParagraph"/>
              <w:tabs>
                <w:tab w:val="left" w:pos="255"/>
                <w:tab w:val="center" w:pos="349"/>
              </w:tabs>
              <w:rPr>
                <w:rFonts w:eastAsia="Calibri"/>
                <w:color w:val="000000"/>
                <w:spacing w:val="-2"/>
                <w:sz w:val="24"/>
                <w:szCs w:val="24"/>
                <w:lang w:val="ru-RU"/>
              </w:rPr>
            </w:pPr>
          </w:p>
          <w:p w:rsidR="00E665A1" w:rsidRPr="00903693" w:rsidRDefault="00E665A1" w:rsidP="00903693">
            <w:pPr>
              <w:pStyle w:val="TableParagraph"/>
              <w:tabs>
                <w:tab w:val="left" w:pos="255"/>
                <w:tab w:val="center" w:pos="349"/>
              </w:tabs>
              <w:rPr>
                <w:rFonts w:eastAsia="Calibri"/>
                <w:color w:val="000000"/>
                <w:spacing w:val="-2"/>
                <w:sz w:val="24"/>
                <w:szCs w:val="24"/>
                <w:lang w:val="ru-RU"/>
              </w:rPr>
            </w:pPr>
          </w:p>
          <w:p w:rsidR="00E665A1" w:rsidRPr="00903693" w:rsidRDefault="00E665A1" w:rsidP="00903693">
            <w:pPr>
              <w:pStyle w:val="TableParagraph"/>
              <w:tabs>
                <w:tab w:val="left" w:pos="255"/>
                <w:tab w:val="center" w:pos="349"/>
              </w:tabs>
              <w:rPr>
                <w:rFonts w:eastAsia="Calibri"/>
                <w:color w:val="000000"/>
                <w:spacing w:val="-2"/>
                <w:sz w:val="24"/>
                <w:szCs w:val="24"/>
                <w:lang w:val="ru-RU"/>
              </w:rPr>
            </w:pPr>
          </w:p>
          <w:p w:rsidR="00E665A1" w:rsidRPr="0014246B" w:rsidRDefault="00E665A1" w:rsidP="00903693">
            <w:pPr>
              <w:pStyle w:val="TableParagraph"/>
              <w:tabs>
                <w:tab w:val="left" w:pos="255"/>
                <w:tab w:val="center" w:pos="349"/>
              </w:tabs>
              <w:rPr>
                <w:rFonts w:eastAsia="Calibri"/>
                <w:b/>
                <w:color w:val="000000"/>
                <w:spacing w:val="-2"/>
                <w:sz w:val="24"/>
                <w:szCs w:val="24"/>
                <w:lang w:val="ru-RU"/>
              </w:rPr>
            </w:pPr>
            <w:r w:rsidRPr="00903693">
              <w:rPr>
                <w:rFonts w:eastAsia="Calibri"/>
                <w:color w:val="000000"/>
                <w:spacing w:val="-2"/>
                <w:sz w:val="24"/>
                <w:szCs w:val="24"/>
                <w:lang w:val="ru-RU"/>
              </w:rPr>
              <w:tab/>
            </w:r>
            <w:r w:rsidRPr="0014246B">
              <w:rPr>
                <w:rFonts w:eastAsia="Calibri"/>
                <w:b/>
                <w:color w:val="000000"/>
                <w:spacing w:val="-2"/>
                <w:sz w:val="24"/>
                <w:szCs w:val="24"/>
                <w:lang w:val="ru-RU"/>
              </w:rPr>
              <w:t>5</w:t>
            </w:r>
          </w:p>
        </w:tc>
        <w:tc>
          <w:tcPr>
            <w:tcW w:w="425" w:type="dxa"/>
          </w:tcPr>
          <w:p w:rsidR="00E665A1" w:rsidRPr="00903693" w:rsidRDefault="00E665A1" w:rsidP="00D32E77">
            <w:pPr>
              <w:pStyle w:val="TableParagraph"/>
              <w:ind w:left="142" w:right="142"/>
              <w:jc w:val="both"/>
              <w:rPr>
                <w:b/>
                <w:sz w:val="24"/>
                <w:szCs w:val="24"/>
                <w:lang w:val="ru-RU"/>
              </w:rPr>
            </w:pPr>
          </w:p>
        </w:tc>
        <w:tc>
          <w:tcPr>
            <w:tcW w:w="425" w:type="dxa"/>
          </w:tcPr>
          <w:p w:rsidR="00E665A1" w:rsidRPr="00903693" w:rsidRDefault="00E665A1" w:rsidP="00D32E77">
            <w:pPr>
              <w:pStyle w:val="TableParagraph"/>
              <w:ind w:left="142" w:right="142"/>
              <w:jc w:val="both"/>
              <w:rPr>
                <w:b/>
                <w:sz w:val="24"/>
                <w:szCs w:val="24"/>
                <w:lang w:val="ru-RU"/>
              </w:rPr>
            </w:pPr>
          </w:p>
        </w:tc>
        <w:tc>
          <w:tcPr>
            <w:tcW w:w="426" w:type="dxa"/>
          </w:tcPr>
          <w:p w:rsidR="00E665A1" w:rsidRPr="00903693" w:rsidRDefault="00E665A1" w:rsidP="00C123D0">
            <w:pPr>
              <w:pStyle w:val="TableParagraph"/>
              <w:ind w:left="142" w:right="142"/>
              <w:jc w:val="both"/>
              <w:rPr>
                <w:b/>
                <w:sz w:val="24"/>
                <w:szCs w:val="24"/>
                <w:lang w:val="ru-RU"/>
              </w:rPr>
            </w:pPr>
          </w:p>
        </w:tc>
        <w:tc>
          <w:tcPr>
            <w:tcW w:w="425" w:type="dxa"/>
          </w:tcPr>
          <w:p w:rsidR="00E665A1" w:rsidRPr="00903693" w:rsidRDefault="00E665A1" w:rsidP="00011908">
            <w:pPr>
              <w:pStyle w:val="TableParagraph"/>
              <w:ind w:left="223"/>
              <w:rPr>
                <w:sz w:val="24"/>
                <w:szCs w:val="24"/>
                <w:lang w:val="ru-RU"/>
              </w:rPr>
            </w:pPr>
            <w:r w:rsidRPr="00903693">
              <w:rPr>
                <w:b/>
                <w:sz w:val="24"/>
                <w:szCs w:val="24"/>
              </w:rPr>
              <w:t>ѵ</w:t>
            </w: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5724D8">
            <w:pPr>
              <w:pStyle w:val="TableParagraph"/>
              <w:ind w:left="142" w:right="142"/>
              <w:jc w:val="both"/>
              <w:rPr>
                <w:b/>
                <w:sz w:val="24"/>
                <w:szCs w:val="24"/>
                <w:lang w:val="ru-RU"/>
              </w:rPr>
            </w:pPr>
          </w:p>
        </w:tc>
        <w:tc>
          <w:tcPr>
            <w:tcW w:w="466" w:type="dxa"/>
          </w:tcPr>
          <w:p w:rsidR="00E665A1" w:rsidRPr="00903693" w:rsidRDefault="00E665A1" w:rsidP="00011908">
            <w:pPr>
              <w:pStyle w:val="TableParagraph"/>
              <w:ind w:left="223"/>
              <w:rPr>
                <w:sz w:val="24"/>
                <w:szCs w:val="24"/>
                <w:lang w:val="ru-RU"/>
              </w:rPr>
            </w:pPr>
            <w:r w:rsidRPr="00903693">
              <w:rPr>
                <w:b/>
                <w:sz w:val="24"/>
                <w:szCs w:val="24"/>
              </w:rPr>
              <w:t>ѵ</w:t>
            </w:r>
          </w:p>
        </w:tc>
        <w:tc>
          <w:tcPr>
            <w:tcW w:w="445" w:type="dxa"/>
          </w:tcPr>
          <w:p w:rsidR="00E665A1" w:rsidRPr="00903693" w:rsidRDefault="00E665A1" w:rsidP="00011908">
            <w:pPr>
              <w:pStyle w:val="TableParagraph"/>
              <w:ind w:left="223"/>
              <w:rPr>
                <w:sz w:val="24"/>
                <w:szCs w:val="24"/>
                <w:lang w:val="ru-RU"/>
              </w:rPr>
            </w:pPr>
          </w:p>
        </w:tc>
        <w:tc>
          <w:tcPr>
            <w:tcW w:w="445" w:type="dxa"/>
            <w:tcBorders>
              <w:right w:val="single" w:sz="4" w:space="0" w:color="auto"/>
            </w:tcBorders>
          </w:tcPr>
          <w:p w:rsidR="00E665A1" w:rsidRPr="00903693" w:rsidRDefault="00E665A1" w:rsidP="00011908">
            <w:pPr>
              <w:pStyle w:val="TableParagraph"/>
              <w:ind w:left="223"/>
              <w:rPr>
                <w:sz w:val="24"/>
                <w:szCs w:val="24"/>
                <w:lang w:val="ru-RU"/>
              </w:rPr>
            </w:pPr>
          </w:p>
        </w:tc>
        <w:tc>
          <w:tcPr>
            <w:tcW w:w="587" w:type="dxa"/>
            <w:tcBorders>
              <w:right w:val="single" w:sz="4" w:space="0" w:color="auto"/>
            </w:tcBorders>
          </w:tcPr>
          <w:p w:rsidR="00E665A1" w:rsidRPr="00D32E77"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D32E77" w:rsidRDefault="00E665A1" w:rsidP="005724D8">
            <w:pPr>
              <w:pStyle w:val="TableParagraph"/>
              <w:ind w:left="142" w:right="142"/>
              <w:jc w:val="both"/>
              <w:rPr>
                <w:b/>
                <w:lang w:val="ru-RU"/>
              </w:rPr>
            </w:pPr>
          </w:p>
        </w:tc>
        <w:tc>
          <w:tcPr>
            <w:tcW w:w="425" w:type="dxa"/>
            <w:tcBorders>
              <w:left w:val="single" w:sz="4" w:space="0" w:color="auto"/>
            </w:tcBorders>
          </w:tcPr>
          <w:p w:rsidR="00E665A1" w:rsidRPr="00D32E77" w:rsidRDefault="00E665A1" w:rsidP="00011908">
            <w:pPr>
              <w:pStyle w:val="TableParagraph"/>
              <w:ind w:left="223"/>
              <w:rPr>
                <w:lang w:val="ru-RU"/>
              </w:rPr>
            </w:pPr>
          </w:p>
        </w:tc>
      </w:tr>
      <w:tr w:rsidR="00E665A1" w:rsidRPr="00A75C7B" w:rsidTr="00E665A1">
        <w:trPr>
          <w:trHeight w:val="323"/>
        </w:trPr>
        <w:tc>
          <w:tcPr>
            <w:tcW w:w="359" w:type="dxa"/>
            <w:vMerge/>
          </w:tcPr>
          <w:p w:rsidR="00E665A1" w:rsidRPr="00D32E77" w:rsidRDefault="00E665A1" w:rsidP="00011908">
            <w:pPr>
              <w:pStyle w:val="TableParagraph"/>
              <w:ind w:left="21"/>
              <w:rPr>
                <w:lang w:val="ru-RU"/>
              </w:rPr>
            </w:pPr>
          </w:p>
        </w:tc>
        <w:tc>
          <w:tcPr>
            <w:tcW w:w="1201" w:type="dxa"/>
            <w:vMerge/>
          </w:tcPr>
          <w:p w:rsidR="00E665A1" w:rsidRPr="005724D8" w:rsidRDefault="00E665A1" w:rsidP="00A420AF">
            <w:pP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FD6DF8" w:rsidRDefault="00E665A1" w:rsidP="0014246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4246B" w:rsidRPr="0014246B">
              <w:rPr>
                <w:rFonts w:ascii="Times New Roman" w:hAnsi="Times New Roman" w:cs="Times New Roman"/>
                <w:sz w:val="24"/>
                <w:szCs w:val="24"/>
                <w:lang w:val="kk-KZ"/>
              </w:rPr>
              <w:t>The main political paradigms of the XXI century</w:t>
            </w:r>
          </w:p>
        </w:tc>
        <w:tc>
          <w:tcPr>
            <w:tcW w:w="4251" w:type="dxa"/>
            <w:tcBorders>
              <w:right w:val="single" w:sz="4" w:space="0" w:color="auto"/>
            </w:tcBorders>
          </w:tcPr>
          <w:p w:rsidR="00E665A1" w:rsidRPr="00FD6DF8" w:rsidRDefault="00E665A1" w:rsidP="0014246B">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14246B" w:rsidRPr="0014246B">
              <w:rPr>
                <w:rFonts w:ascii="Times New Roman" w:hAnsi="Times New Roman" w:cs="Times New Roman"/>
                <w:sz w:val="20"/>
                <w:szCs w:val="20"/>
                <w:lang w:val="kk-KZ"/>
              </w:rPr>
              <w:t>Reveals the nature and essential diversity of the world of politics, its structural and procedural properties; characterizes the behavior of the main political actors and their interactions in the field of redistribution of powers of state power and macro-social management of public processes; demonstrates the connection and differences of political and managerial processes at all levels of the organization of society</w:t>
            </w:r>
            <w:r w:rsidRPr="00FD6DF8">
              <w:rPr>
                <w:rFonts w:ascii="Times New Roman" w:hAnsi="Times New Roman" w:cs="Times New Roman"/>
                <w:sz w:val="20"/>
                <w:szCs w:val="20"/>
                <w:lang w:val="kk-KZ"/>
              </w:rPr>
              <w:t xml:space="preserve">. </w:t>
            </w:r>
          </w:p>
        </w:tc>
        <w:tc>
          <w:tcPr>
            <w:tcW w:w="748" w:type="dxa"/>
            <w:vMerge/>
            <w:tcBorders>
              <w:left w:val="single" w:sz="4" w:space="0" w:color="auto"/>
            </w:tcBorders>
          </w:tcPr>
          <w:p w:rsidR="00E665A1" w:rsidRPr="0014246B" w:rsidRDefault="00E665A1" w:rsidP="00011908">
            <w:pPr>
              <w:pStyle w:val="TableParagraph"/>
              <w:jc w:val="center"/>
              <w:rPr>
                <w:rFonts w:eastAsia="Calibri"/>
                <w:color w:val="000000"/>
                <w:spacing w:val="-2"/>
                <w:sz w:val="24"/>
                <w:szCs w:val="24"/>
              </w:rPr>
            </w:pPr>
          </w:p>
        </w:tc>
        <w:tc>
          <w:tcPr>
            <w:tcW w:w="425" w:type="dxa"/>
          </w:tcPr>
          <w:p w:rsidR="00E665A1" w:rsidRPr="0014246B" w:rsidRDefault="00E665A1" w:rsidP="00D32E77">
            <w:pPr>
              <w:pStyle w:val="TableParagraph"/>
              <w:ind w:left="142" w:right="142"/>
              <w:jc w:val="both"/>
              <w:rPr>
                <w:b/>
                <w:sz w:val="24"/>
                <w:szCs w:val="24"/>
              </w:rPr>
            </w:pPr>
          </w:p>
        </w:tc>
        <w:tc>
          <w:tcPr>
            <w:tcW w:w="425" w:type="dxa"/>
          </w:tcPr>
          <w:p w:rsidR="00E665A1" w:rsidRPr="0014246B" w:rsidRDefault="00E665A1" w:rsidP="00D32E77">
            <w:pPr>
              <w:pStyle w:val="TableParagraph"/>
              <w:ind w:left="142" w:right="142"/>
              <w:jc w:val="both"/>
              <w:rPr>
                <w:b/>
                <w:sz w:val="24"/>
                <w:szCs w:val="24"/>
              </w:rPr>
            </w:pPr>
          </w:p>
        </w:tc>
        <w:tc>
          <w:tcPr>
            <w:tcW w:w="426" w:type="dxa"/>
          </w:tcPr>
          <w:p w:rsidR="00E665A1" w:rsidRPr="0014246B" w:rsidRDefault="00E665A1" w:rsidP="00C123D0">
            <w:pPr>
              <w:pStyle w:val="TableParagraph"/>
              <w:ind w:left="142" w:right="142"/>
              <w:jc w:val="both"/>
              <w:rPr>
                <w:b/>
                <w:sz w:val="24"/>
                <w:szCs w:val="24"/>
              </w:rPr>
            </w:pPr>
          </w:p>
        </w:tc>
        <w:tc>
          <w:tcPr>
            <w:tcW w:w="425" w:type="dxa"/>
          </w:tcPr>
          <w:p w:rsidR="00E665A1" w:rsidRPr="00903693" w:rsidRDefault="00E665A1" w:rsidP="00011908">
            <w:pPr>
              <w:pStyle w:val="TableParagraph"/>
              <w:ind w:left="223"/>
              <w:rPr>
                <w:sz w:val="24"/>
                <w:szCs w:val="24"/>
                <w:lang w:val="ru-RU"/>
              </w:rPr>
            </w:pPr>
            <w:r w:rsidRPr="00903693">
              <w:rPr>
                <w:b/>
                <w:sz w:val="24"/>
                <w:szCs w:val="24"/>
              </w:rPr>
              <w:t>ѵ</w:t>
            </w: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5724D8">
            <w:pPr>
              <w:pStyle w:val="TableParagraph"/>
              <w:ind w:left="142" w:right="142"/>
              <w:jc w:val="both"/>
              <w:rPr>
                <w:b/>
                <w:sz w:val="24"/>
                <w:szCs w:val="24"/>
                <w:lang w:val="ru-RU"/>
              </w:rPr>
            </w:pPr>
          </w:p>
        </w:tc>
        <w:tc>
          <w:tcPr>
            <w:tcW w:w="466" w:type="dxa"/>
          </w:tcPr>
          <w:p w:rsidR="00E665A1" w:rsidRPr="00903693" w:rsidRDefault="00E665A1" w:rsidP="00011908">
            <w:pPr>
              <w:pStyle w:val="TableParagraph"/>
              <w:ind w:left="223"/>
              <w:rPr>
                <w:sz w:val="24"/>
                <w:szCs w:val="24"/>
                <w:lang w:val="ru-RU"/>
              </w:rPr>
            </w:pPr>
            <w:r w:rsidRPr="00903693">
              <w:rPr>
                <w:b/>
                <w:sz w:val="24"/>
                <w:szCs w:val="24"/>
              </w:rPr>
              <w:t>ѵ</w:t>
            </w:r>
          </w:p>
        </w:tc>
        <w:tc>
          <w:tcPr>
            <w:tcW w:w="445" w:type="dxa"/>
          </w:tcPr>
          <w:p w:rsidR="00E665A1" w:rsidRPr="00903693" w:rsidRDefault="00E665A1" w:rsidP="00011908">
            <w:pPr>
              <w:pStyle w:val="TableParagraph"/>
              <w:ind w:left="223"/>
              <w:rPr>
                <w:sz w:val="24"/>
                <w:szCs w:val="24"/>
                <w:lang w:val="ru-RU"/>
              </w:rPr>
            </w:pPr>
          </w:p>
        </w:tc>
        <w:tc>
          <w:tcPr>
            <w:tcW w:w="445" w:type="dxa"/>
            <w:tcBorders>
              <w:right w:val="single" w:sz="4" w:space="0" w:color="auto"/>
            </w:tcBorders>
          </w:tcPr>
          <w:p w:rsidR="00E665A1" w:rsidRPr="00903693" w:rsidRDefault="00E665A1" w:rsidP="00011908">
            <w:pPr>
              <w:pStyle w:val="TableParagraph"/>
              <w:ind w:left="223"/>
              <w:rPr>
                <w:sz w:val="24"/>
                <w:szCs w:val="24"/>
                <w:lang w:val="ru-RU"/>
              </w:rPr>
            </w:pPr>
          </w:p>
        </w:tc>
        <w:tc>
          <w:tcPr>
            <w:tcW w:w="587" w:type="dxa"/>
            <w:tcBorders>
              <w:right w:val="single" w:sz="4" w:space="0" w:color="auto"/>
            </w:tcBorders>
          </w:tcPr>
          <w:p w:rsidR="00E665A1" w:rsidRPr="00D32E77"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D32E77" w:rsidRDefault="00E665A1" w:rsidP="005724D8">
            <w:pPr>
              <w:pStyle w:val="TableParagraph"/>
              <w:ind w:left="142" w:right="142"/>
              <w:jc w:val="both"/>
              <w:rPr>
                <w:b/>
                <w:lang w:val="ru-RU"/>
              </w:rPr>
            </w:pPr>
          </w:p>
        </w:tc>
        <w:tc>
          <w:tcPr>
            <w:tcW w:w="425" w:type="dxa"/>
            <w:tcBorders>
              <w:left w:val="single" w:sz="4" w:space="0" w:color="auto"/>
            </w:tcBorders>
          </w:tcPr>
          <w:p w:rsidR="00E665A1" w:rsidRPr="00D32E77" w:rsidRDefault="00E665A1" w:rsidP="00011908">
            <w:pPr>
              <w:pStyle w:val="TableParagraph"/>
              <w:ind w:left="223"/>
              <w:rPr>
                <w:lang w:val="ru-RU"/>
              </w:rPr>
            </w:pPr>
          </w:p>
        </w:tc>
      </w:tr>
      <w:tr w:rsidR="00E665A1" w:rsidRPr="00A75C7B" w:rsidTr="00E665A1">
        <w:trPr>
          <w:trHeight w:val="323"/>
        </w:trPr>
        <w:tc>
          <w:tcPr>
            <w:tcW w:w="359" w:type="dxa"/>
            <w:vMerge w:val="restart"/>
          </w:tcPr>
          <w:p w:rsidR="00E665A1" w:rsidRPr="00D32E77" w:rsidRDefault="00E665A1" w:rsidP="00011908">
            <w:pPr>
              <w:pStyle w:val="TableParagraph"/>
              <w:ind w:left="21"/>
              <w:rPr>
                <w:lang w:val="ru-RU"/>
              </w:rPr>
            </w:pPr>
          </w:p>
        </w:tc>
        <w:tc>
          <w:tcPr>
            <w:tcW w:w="1201" w:type="dxa"/>
            <w:vMerge w:val="restart"/>
            <w:tcBorders>
              <w:top w:val="nil"/>
            </w:tcBorders>
          </w:tcPr>
          <w:p w:rsidR="00E665A1" w:rsidRPr="005724D8" w:rsidRDefault="00E665A1" w:rsidP="00A420AF">
            <w:pP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FD6DF8" w:rsidRDefault="00E665A1" w:rsidP="0014246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4246B" w:rsidRPr="0014246B">
              <w:rPr>
                <w:rFonts w:ascii="Times New Roman" w:hAnsi="Times New Roman" w:cs="Times New Roman"/>
                <w:sz w:val="24"/>
                <w:szCs w:val="24"/>
                <w:lang w:val="kk-KZ"/>
              </w:rPr>
              <w:t xml:space="preserve">New and recent </w:t>
            </w:r>
            <w:r w:rsidR="0014246B" w:rsidRPr="0014246B">
              <w:rPr>
                <w:rFonts w:ascii="Times New Roman" w:hAnsi="Times New Roman" w:cs="Times New Roman"/>
                <w:sz w:val="24"/>
                <w:szCs w:val="24"/>
                <w:lang w:val="kk-KZ"/>
              </w:rPr>
              <w:lastRenderedPageBreak/>
              <w:t>history of foreign countries</w:t>
            </w:r>
          </w:p>
        </w:tc>
        <w:tc>
          <w:tcPr>
            <w:tcW w:w="4251" w:type="dxa"/>
          </w:tcPr>
          <w:p w:rsidR="00E665A1" w:rsidRPr="00FD6DF8" w:rsidRDefault="00E665A1" w:rsidP="0014246B">
            <w:pPr>
              <w:pStyle w:val="TableParagraph"/>
              <w:jc w:val="both"/>
              <w:rPr>
                <w:sz w:val="20"/>
                <w:szCs w:val="20"/>
                <w:lang w:val="kk-KZ"/>
              </w:rPr>
            </w:pPr>
            <w:r>
              <w:rPr>
                <w:sz w:val="20"/>
                <w:szCs w:val="20"/>
                <w:lang w:val="kk-KZ"/>
              </w:rPr>
              <w:lastRenderedPageBreak/>
              <w:t xml:space="preserve">    </w:t>
            </w:r>
            <w:r w:rsidR="0014246B" w:rsidRPr="0014246B">
              <w:rPr>
                <w:sz w:val="20"/>
                <w:szCs w:val="20"/>
                <w:lang w:val="kk-KZ"/>
              </w:rPr>
              <w:t xml:space="preserve">The most important processes and patterns of formation and development of modern societies of </w:t>
            </w:r>
            <w:r w:rsidR="0014246B" w:rsidRPr="0014246B">
              <w:rPr>
                <w:sz w:val="20"/>
                <w:szCs w:val="20"/>
                <w:lang w:val="kk-KZ"/>
              </w:rPr>
              <w:lastRenderedPageBreak/>
              <w:t>the West, as well as individual countries and regions of Western, Central Eastern Europe and America are highlighted. Students study theoretical, methodological and methodological problems of studying the new and modern history of Western countries, learn to use methods of historical cognition and methods of working with historical sources.</w:t>
            </w:r>
          </w:p>
        </w:tc>
        <w:tc>
          <w:tcPr>
            <w:tcW w:w="748" w:type="dxa"/>
          </w:tcPr>
          <w:p w:rsidR="00E665A1" w:rsidRPr="00903693" w:rsidRDefault="00E665A1" w:rsidP="00011908">
            <w:pPr>
              <w:pStyle w:val="TableParagraph"/>
              <w:jc w:val="center"/>
              <w:rPr>
                <w:rFonts w:eastAsia="Calibri"/>
                <w:b/>
                <w:color w:val="000000"/>
                <w:spacing w:val="-2"/>
                <w:sz w:val="24"/>
                <w:szCs w:val="24"/>
                <w:lang w:val="ru-RU"/>
              </w:rPr>
            </w:pPr>
            <w:r w:rsidRPr="00903693">
              <w:rPr>
                <w:rFonts w:eastAsia="Calibri"/>
                <w:b/>
                <w:color w:val="000000"/>
                <w:spacing w:val="-2"/>
                <w:sz w:val="24"/>
                <w:szCs w:val="24"/>
                <w:lang w:val="ru-RU"/>
              </w:rPr>
              <w:lastRenderedPageBreak/>
              <w:t>6</w:t>
            </w:r>
          </w:p>
        </w:tc>
        <w:tc>
          <w:tcPr>
            <w:tcW w:w="425" w:type="dxa"/>
          </w:tcPr>
          <w:p w:rsidR="00E665A1" w:rsidRPr="00903693" w:rsidRDefault="00E665A1" w:rsidP="00D32E77">
            <w:pPr>
              <w:pStyle w:val="TableParagraph"/>
              <w:ind w:left="142" w:right="142"/>
              <w:jc w:val="both"/>
              <w:rPr>
                <w:b/>
                <w:sz w:val="24"/>
                <w:szCs w:val="24"/>
                <w:lang w:val="ru-RU"/>
              </w:rPr>
            </w:pPr>
          </w:p>
        </w:tc>
        <w:tc>
          <w:tcPr>
            <w:tcW w:w="425" w:type="dxa"/>
          </w:tcPr>
          <w:p w:rsidR="00E665A1" w:rsidRPr="00903693" w:rsidRDefault="00E665A1" w:rsidP="00D32E77">
            <w:pPr>
              <w:pStyle w:val="TableParagraph"/>
              <w:ind w:left="142" w:right="142"/>
              <w:jc w:val="both"/>
              <w:rPr>
                <w:b/>
                <w:sz w:val="24"/>
                <w:szCs w:val="24"/>
                <w:lang w:val="ru-RU"/>
              </w:rPr>
            </w:pPr>
          </w:p>
        </w:tc>
        <w:tc>
          <w:tcPr>
            <w:tcW w:w="426" w:type="dxa"/>
          </w:tcPr>
          <w:p w:rsidR="00E665A1" w:rsidRPr="00903693" w:rsidRDefault="00E665A1" w:rsidP="00C123D0">
            <w:pPr>
              <w:pStyle w:val="TableParagraph"/>
              <w:ind w:left="142" w:right="142"/>
              <w:jc w:val="both"/>
              <w:rPr>
                <w:b/>
                <w:sz w:val="24"/>
                <w:szCs w:val="24"/>
                <w:lang w:val="ru-RU"/>
              </w:rPr>
            </w:pP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5724D8">
            <w:pPr>
              <w:pStyle w:val="TableParagraph"/>
              <w:ind w:left="142" w:right="142"/>
              <w:jc w:val="both"/>
              <w:rPr>
                <w:b/>
                <w:sz w:val="24"/>
                <w:szCs w:val="24"/>
                <w:lang w:val="ru-RU"/>
              </w:rPr>
            </w:pPr>
          </w:p>
        </w:tc>
        <w:tc>
          <w:tcPr>
            <w:tcW w:w="466"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45" w:type="dxa"/>
          </w:tcPr>
          <w:p w:rsidR="00E665A1" w:rsidRPr="00903693" w:rsidRDefault="00E665A1" w:rsidP="00011908">
            <w:pPr>
              <w:pStyle w:val="TableParagraph"/>
              <w:ind w:left="223"/>
              <w:rPr>
                <w:b/>
                <w:sz w:val="24"/>
                <w:szCs w:val="24"/>
                <w:lang w:val="ru-RU"/>
              </w:rPr>
            </w:pPr>
          </w:p>
        </w:tc>
        <w:tc>
          <w:tcPr>
            <w:tcW w:w="445" w:type="dxa"/>
            <w:tcBorders>
              <w:right w:val="single" w:sz="4" w:space="0" w:color="auto"/>
            </w:tcBorders>
          </w:tcPr>
          <w:p w:rsidR="00E665A1" w:rsidRPr="00903693" w:rsidRDefault="00E665A1" w:rsidP="00011908">
            <w:pPr>
              <w:pStyle w:val="TableParagraph"/>
              <w:ind w:left="223"/>
              <w:rPr>
                <w:b/>
                <w:sz w:val="24"/>
                <w:szCs w:val="24"/>
                <w:lang w:val="ru-RU"/>
              </w:rPr>
            </w:pPr>
            <w:r w:rsidRPr="00903693">
              <w:rPr>
                <w:b/>
                <w:sz w:val="24"/>
                <w:szCs w:val="24"/>
              </w:rPr>
              <w:t xml:space="preserve"> </w:t>
            </w:r>
          </w:p>
        </w:tc>
        <w:tc>
          <w:tcPr>
            <w:tcW w:w="587" w:type="dxa"/>
            <w:tcBorders>
              <w:right w:val="single" w:sz="4" w:space="0" w:color="auto"/>
            </w:tcBorders>
          </w:tcPr>
          <w:p w:rsidR="00E665A1" w:rsidRPr="00D32E77"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D32E77" w:rsidRDefault="00E665A1" w:rsidP="005724D8">
            <w:pPr>
              <w:pStyle w:val="TableParagraph"/>
              <w:ind w:left="142" w:right="142"/>
              <w:jc w:val="both"/>
              <w:rPr>
                <w:b/>
                <w:lang w:val="ru-RU"/>
              </w:rPr>
            </w:pPr>
          </w:p>
        </w:tc>
        <w:tc>
          <w:tcPr>
            <w:tcW w:w="425" w:type="dxa"/>
            <w:tcBorders>
              <w:left w:val="single" w:sz="4" w:space="0" w:color="auto"/>
            </w:tcBorders>
          </w:tcPr>
          <w:p w:rsidR="00E665A1" w:rsidRPr="00D32E77" w:rsidRDefault="00E665A1" w:rsidP="00011908">
            <w:pPr>
              <w:pStyle w:val="TableParagraph"/>
              <w:ind w:left="223"/>
              <w:rPr>
                <w:lang w:val="ru-RU"/>
              </w:rPr>
            </w:pPr>
          </w:p>
        </w:tc>
      </w:tr>
      <w:tr w:rsidR="00E665A1" w:rsidRPr="00A75C7B" w:rsidTr="00E665A1">
        <w:trPr>
          <w:trHeight w:val="323"/>
        </w:trPr>
        <w:tc>
          <w:tcPr>
            <w:tcW w:w="359" w:type="dxa"/>
            <w:vMerge/>
          </w:tcPr>
          <w:p w:rsidR="00E665A1" w:rsidRPr="00D32E77"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2B0A50" w:rsidRDefault="0014246B" w:rsidP="002B0A50">
            <w:pPr>
              <w:jc w:val="both"/>
              <w:rPr>
                <w:rFonts w:ascii="Times New Roman" w:hAnsi="Times New Roman" w:cs="Times New Roman"/>
                <w:sz w:val="24"/>
                <w:szCs w:val="24"/>
                <w:lang w:val="kk-KZ"/>
              </w:rPr>
            </w:pPr>
            <w:r w:rsidRPr="0014246B">
              <w:rPr>
                <w:rFonts w:ascii="Times New Roman" w:hAnsi="Times New Roman" w:cs="Times New Roman"/>
                <w:sz w:val="24"/>
                <w:szCs w:val="24"/>
                <w:lang w:val="kk-KZ"/>
              </w:rPr>
              <w:t>Political History of the Ancient World</w:t>
            </w:r>
          </w:p>
        </w:tc>
        <w:tc>
          <w:tcPr>
            <w:tcW w:w="4251" w:type="dxa"/>
          </w:tcPr>
          <w:p w:rsidR="00E665A1" w:rsidRPr="002B0A50" w:rsidRDefault="0014246B" w:rsidP="0001402C">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14246B">
              <w:rPr>
                <w:rFonts w:ascii="Times New Roman" w:hAnsi="Times New Roman" w:cs="Times New Roman"/>
                <w:sz w:val="20"/>
                <w:szCs w:val="20"/>
                <w:lang w:val="kk-KZ"/>
              </w:rPr>
              <w:t>The principles and methodology of the discipline Political History of the Ancient World are considered, students get acquainted with the theoretical heritage of the largest representatives of the political thought of the Ancient world, an active civic position is formed, respect for the political heritage that influences today's political realities</w:t>
            </w:r>
          </w:p>
        </w:tc>
        <w:tc>
          <w:tcPr>
            <w:tcW w:w="748" w:type="dxa"/>
          </w:tcPr>
          <w:p w:rsidR="00E665A1" w:rsidRPr="0053081E" w:rsidRDefault="00E665A1" w:rsidP="00011908">
            <w:pPr>
              <w:pStyle w:val="TableParagraph"/>
              <w:jc w:val="center"/>
              <w:rPr>
                <w:rFonts w:eastAsia="Calibri"/>
                <w:b/>
                <w:color w:val="000000"/>
                <w:spacing w:val="-2"/>
                <w:sz w:val="24"/>
                <w:szCs w:val="24"/>
              </w:rPr>
            </w:pPr>
            <w:r>
              <w:rPr>
                <w:rFonts w:eastAsia="Calibri"/>
                <w:b/>
                <w:color w:val="000000"/>
                <w:spacing w:val="-2"/>
                <w:sz w:val="24"/>
                <w:szCs w:val="24"/>
              </w:rPr>
              <w:t>6</w:t>
            </w:r>
          </w:p>
        </w:tc>
        <w:tc>
          <w:tcPr>
            <w:tcW w:w="425" w:type="dxa"/>
          </w:tcPr>
          <w:p w:rsidR="00E665A1" w:rsidRPr="00903693" w:rsidRDefault="00E665A1" w:rsidP="00D32E77">
            <w:pPr>
              <w:pStyle w:val="TableParagraph"/>
              <w:ind w:left="142" w:right="142"/>
              <w:jc w:val="both"/>
              <w:rPr>
                <w:b/>
                <w:sz w:val="24"/>
                <w:szCs w:val="24"/>
                <w:lang w:val="ru-RU"/>
              </w:rPr>
            </w:pPr>
          </w:p>
        </w:tc>
        <w:tc>
          <w:tcPr>
            <w:tcW w:w="425" w:type="dxa"/>
          </w:tcPr>
          <w:p w:rsidR="00E665A1" w:rsidRPr="00903693" w:rsidRDefault="00E665A1" w:rsidP="00D32E77">
            <w:pPr>
              <w:pStyle w:val="TableParagraph"/>
              <w:ind w:left="142" w:right="142"/>
              <w:jc w:val="both"/>
              <w:rPr>
                <w:b/>
                <w:sz w:val="24"/>
                <w:szCs w:val="24"/>
                <w:lang w:val="ru-RU"/>
              </w:rPr>
            </w:pPr>
          </w:p>
        </w:tc>
        <w:tc>
          <w:tcPr>
            <w:tcW w:w="426" w:type="dxa"/>
          </w:tcPr>
          <w:p w:rsidR="00E665A1" w:rsidRPr="00903693" w:rsidRDefault="00E665A1" w:rsidP="00C123D0">
            <w:pPr>
              <w:pStyle w:val="TableParagraph"/>
              <w:ind w:left="142" w:right="142"/>
              <w:jc w:val="both"/>
              <w:rPr>
                <w:b/>
                <w:sz w:val="24"/>
                <w:szCs w:val="24"/>
                <w:lang w:val="ru-RU"/>
              </w:rPr>
            </w:pP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5724D8">
            <w:pPr>
              <w:pStyle w:val="TableParagraph"/>
              <w:ind w:left="142" w:right="142"/>
              <w:jc w:val="both"/>
              <w:rPr>
                <w:b/>
                <w:sz w:val="24"/>
                <w:szCs w:val="24"/>
                <w:lang w:val="ru-RU"/>
              </w:rPr>
            </w:pPr>
          </w:p>
        </w:tc>
        <w:tc>
          <w:tcPr>
            <w:tcW w:w="466"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45" w:type="dxa"/>
          </w:tcPr>
          <w:p w:rsidR="00E665A1" w:rsidRPr="00903693" w:rsidRDefault="00E665A1" w:rsidP="00011908">
            <w:pPr>
              <w:pStyle w:val="TableParagraph"/>
              <w:ind w:left="223"/>
              <w:rPr>
                <w:b/>
                <w:sz w:val="24"/>
                <w:szCs w:val="24"/>
                <w:lang w:val="ru-RU"/>
              </w:rPr>
            </w:pPr>
          </w:p>
        </w:tc>
        <w:tc>
          <w:tcPr>
            <w:tcW w:w="445" w:type="dxa"/>
            <w:tcBorders>
              <w:right w:val="single" w:sz="4" w:space="0" w:color="auto"/>
            </w:tcBorders>
          </w:tcPr>
          <w:p w:rsidR="00E665A1" w:rsidRPr="00903693" w:rsidRDefault="00E665A1" w:rsidP="00011908">
            <w:pPr>
              <w:pStyle w:val="TableParagraph"/>
              <w:ind w:left="223"/>
              <w:rPr>
                <w:b/>
                <w:sz w:val="24"/>
                <w:szCs w:val="24"/>
                <w:lang w:val="ru-RU"/>
              </w:rPr>
            </w:pPr>
          </w:p>
        </w:tc>
        <w:tc>
          <w:tcPr>
            <w:tcW w:w="587" w:type="dxa"/>
            <w:tcBorders>
              <w:right w:val="single" w:sz="4" w:space="0" w:color="auto"/>
            </w:tcBorders>
          </w:tcPr>
          <w:p w:rsidR="00E665A1" w:rsidRPr="00D32E77"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D32E77" w:rsidRDefault="00E665A1" w:rsidP="005724D8">
            <w:pPr>
              <w:pStyle w:val="TableParagraph"/>
              <w:ind w:left="142" w:right="142"/>
              <w:jc w:val="both"/>
              <w:rPr>
                <w:b/>
                <w:lang w:val="ru-RU"/>
              </w:rPr>
            </w:pPr>
          </w:p>
        </w:tc>
        <w:tc>
          <w:tcPr>
            <w:tcW w:w="425" w:type="dxa"/>
            <w:tcBorders>
              <w:left w:val="single" w:sz="4" w:space="0" w:color="auto"/>
            </w:tcBorders>
          </w:tcPr>
          <w:p w:rsidR="00E665A1" w:rsidRPr="00D32E77"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2B0A50" w:rsidRDefault="0014246B" w:rsidP="002B0A50">
            <w:pPr>
              <w:jc w:val="both"/>
              <w:rPr>
                <w:rFonts w:ascii="Times New Roman" w:hAnsi="Times New Roman" w:cs="Times New Roman"/>
                <w:sz w:val="24"/>
                <w:szCs w:val="24"/>
                <w:lang w:val="kk-KZ"/>
              </w:rPr>
            </w:pPr>
            <w:r w:rsidRPr="0014246B">
              <w:rPr>
                <w:rFonts w:ascii="Times New Roman" w:hAnsi="Times New Roman" w:cs="Times New Roman"/>
                <w:sz w:val="24"/>
                <w:szCs w:val="24"/>
                <w:lang w:val="kk-KZ"/>
              </w:rPr>
              <w:t>History of political teachings</w:t>
            </w:r>
          </w:p>
        </w:tc>
        <w:tc>
          <w:tcPr>
            <w:tcW w:w="4251" w:type="dxa"/>
          </w:tcPr>
          <w:p w:rsidR="00E665A1" w:rsidRPr="002B0A50" w:rsidRDefault="00E665A1" w:rsidP="0014246B">
            <w:pPr>
              <w:jc w:val="both"/>
              <w:rPr>
                <w:rFonts w:ascii="Times New Roman" w:hAnsi="Times New Roman" w:cs="Times New Roman"/>
                <w:sz w:val="20"/>
                <w:szCs w:val="20"/>
                <w:lang w:val="kk-KZ"/>
              </w:rPr>
            </w:pPr>
            <w:r w:rsidRPr="004E1184">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  </w:t>
            </w:r>
            <w:r w:rsidR="0014246B" w:rsidRPr="0014246B">
              <w:rPr>
                <w:rFonts w:ascii="Times New Roman" w:hAnsi="Times New Roman" w:cs="Times New Roman"/>
                <w:sz w:val="20"/>
                <w:szCs w:val="20"/>
                <w:lang w:val="kk-KZ"/>
              </w:rPr>
              <w:t>The interrelation of political phenomena with economics, ideology, religion is revealed, doctrines, theories, the main directions of political thought of the past and present, the stages of development of political thought are considered: the names and meaning of the teachings of outstanding thinkers, their main works, the main monuments of political thought, as well as the political history of Kazakhstan.</w:t>
            </w:r>
          </w:p>
        </w:tc>
        <w:tc>
          <w:tcPr>
            <w:tcW w:w="748" w:type="dxa"/>
          </w:tcPr>
          <w:p w:rsidR="00E665A1" w:rsidRPr="0014246B" w:rsidRDefault="00E665A1" w:rsidP="00011908">
            <w:pPr>
              <w:pStyle w:val="TableParagraph"/>
              <w:jc w:val="center"/>
              <w:rPr>
                <w:rFonts w:eastAsia="Calibri"/>
                <w:b/>
                <w:color w:val="000000"/>
                <w:spacing w:val="-2"/>
                <w:sz w:val="24"/>
                <w:szCs w:val="24"/>
              </w:rPr>
            </w:pPr>
          </w:p>
          <w:p w:rsidR="00E665A1" w:rsidRPr="00903693" w:rsidRDefault="00E665A1" w:rsidP="00011908">
            <w:pPr>
              <w:pStyle w:val="TableParagraph"/>
              <w:jc w:val="center"/>
              <w:rPr>
                <w:rFonts w:eastAsia="Calibri"/>
                <w:b/>
                <w:color w:val="000000"/>
                <w:spacing w:val="-2"/>
                <w:sz w:val="24"/>
                <w:szCs w:val="24"/>
                <w:lang w:val="ru-RU"/>
              </w:rPr>
            </w:pPr>
            <w:r w:rsidRPr="00903693">
              <w:rPr>
                <w:rFonts w:eastAsia="Calibri"/>
                <w:b/>
                <w:color w:val="000000"/>
                <w:spacing w:val="-2"/>
                <w:sz w:val="24"/>
                <w:szCs w:val="24"/>
                <w:lang w:val="ru-RU"/>
              </w:rPr>
              <w:t>4</w:t>
            </w:r>
          </w:p>
        </w:tc>
        <w:tc>
          <w:tcPr>
            <w:tcW w:w="425" w:type="dxa"/>
          </w:tcPr>
          <w:p w:rsidR="00E665A1" w:rsidRPr="00903693" w:rsidRDefault="00E665A1" w:rsidP="00D32E77">
            <w:pPr>
              <w:pStyle w:val="TableParagraph"/>
              <w:ind w:left="142" w:right="142"/>
              <w:jc w:val="both"/>
              <w:rPr>
                <w:b/>
                <w:sz w:val="24"/>
                <w:szCs w:val="24"/>
                <w:lang w:val="ru-RU"/>
              </w:rPr>
            </w:pPr>
          </w:p>
        </w:tc>
        <w:tc>
          <w:tcPr>
            <w:tcW w:w="425" w:type="dxa"/>
          </w:tcPr>
          <w:p w:rsidR="00E665A1" w:rsidRPr="00903693" w:rsidRDefault="00E665A1" w:rsidP="00D32E77">
            <w:pPr>
              <w:pStyle w:val="TableParagraph"/>
              <w:ind w:left="142" w:right="142"/>
              <w:jc w:val="both"/>
              <w:rPr>
                <w:b/>
                <w:sz w:val="24"/>
                <w:szCs w:val="24"/>
                <w:lang w:val="ru-RU"/>
              </w:rPr>
            </w:pPr>
          </w:p>
        </w:tc>
        <w:tc>
          <w:tcPr>
            <w:tcW w:w="426" w:type="dxa"/>
          </w:tcPr>
          <w:p w:rsidR="00E665A1" w:rsidRPr="00903693" w:rsidRDefault="00E665A1" w:rsidP="00C123D0">
            <w:pPr>
              <w:pStyle w:val="TableParagraph"/>
              <w:ind w:left="142" w:right="142"/>
              <w:jc w:val="both"/>
              <w:rPr>
                <w:b/>
                <w:sz w:val="24"/>
                <w:szCs w:val="24"/>
                <w:lang w:val="ru-RU"/>
              </w:rPr>
            </w:pP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5724D8">
            <w:pPr>
              <w:pStyle w:val="TableParagraph"/>
              <w:ind w:left="142" w:right="142"/>
              <w:jc w:val="both"/>
              <w:rPr>
                <w:b/>
                <w:sz w:val="24"/>
                <w:szCs w:val="24"/>
                <w:lang w:val="ru-RU"/>
              </w:rPr>
            </w:pPr>
          </w:p>
        </w:tc>
        <w:tc>
          <w:tcPr>
            <w:tcW w:w="466"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45" w:type="dxa"/>
          </w:tcPr>
          <w:p w:rsidR="00E665A1" w:rsidRPr="00903693" w:rsidRDefault="00E665A1" w:rsidP="00011908">
            <w:pPr>
              <w:pStyle w:val="TableParagraph"/>
              <w:ind w:left="223"/>
              <w:rPr>
                <w:b/>
                <w:sz w:val="24"/>
                <w:szCs w:val="24"/>
                <w:lang w:val="ru-RU"/>
              </w:rPr>
            </w:pPr>
          </w:p>
        </w:tc>
        <w:tc>
          <w:tcPr>
            <w:tcW w:w="445" w:type="dxa"/>
            <w:tcBorders>
              <w:right w:val="single" w:sz="4" w:space="0" w:color="auto"/>
            </w:tcBorders>
          </w:tcPr>
          <w:p w:rsidR="00E665A1" w:rsidRPr="00903693" w:rsidRDefault="00E665A1" w:rsidP="00011908">
            <w:pPr>
              <w:pStyle w:val="TableParagraph"/>
              <w:ind w:left="223"/>
              <w:rPr>
                <w:b/>
                <w:sz w:val="24"/>
                <w:szCs w:val="24"/>
                <w:lang w:val="ru-RU"/>
              </w:rPr>
            </w:pPr>
          </w:p>
        </w:tc>
        <w:tc>
          <w:tcPr>
            <w:tcW w:w="587" w:type="dxa"/>
            <w:tcBorders>
              <w:right w:val="single" w:sz="4" w:space="0" w:color="auto"/>
            </w:tcBorders>
          </w:tcPr>
          <w:p w:rsidR="00E665A1" w:rsidRPr="002B0A50"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2B0A50" w:rsidRDefault="0014246B" w:rsidP="002B0A50">
            <w:pPr>
              <w:jc w:val="both"/>
              <w:rPr>
                <w:rFonts w:ascii="Times New Roman" w:hAnsi="Times New Roman" w:cs="Times New Roman"/>
                <w:sz w:val="24"/>
                <w:szCs w:val="24"/>
                <w:lang w:val="kk-KZ"/>
              </w:rPr>
            </w:pPr>
            <w:r w:rsidRPr="0014246B">
              <w:rPr>
                <w:rFonts w:ascii="Times New Roman" w:hAnsi="Times New Roman" w:cs="Times New Roman"/>
                <w:sz w:val="24"/>
                <w:szCs w:val="24"/>
                <w:lang w:val="kk-KZ"/>
              </w:rPr>
              <w:t>History of political trends and trends</w:t>
            </w:r>
          </w:p>
        </w:tc>
        <w:tc>
          <w:tcPr>
            <w:tcW w:w="4251" w:type="dxa"/>
          </w:tcPr>
          <w:p w:rsidR="00E665A1" w:rsidRPr="002B0A50" w:rsidRDefault="0014246B" w:rsidP="003A6DBB">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14246B">
              <w:rPr>
                <w:rFonts w:ascii="Times New Roman" w:hAnsi="Times New Roman" w:cs="Times New Roman"/>
                <w:sz w:val="20"/>
                <w:szCs w:val="20"/>
                <w:lang w:val="kk-KZ"/>
              </w:rPr>
              <w:t>The theoretical heritage of the history of political thought, the connection between history and modernity is studied. The author gives an idea of the pluralism of opinions and ideas about the state and political processes in history, learns to prove and justify his position, including on theoretical issues, as well as to orient himself in the trends of development of political trends and currents.</w:t>
            </w:r>
          </w:p>
        </w:tc>
        <w:tc>
          <w:tcPr>
            <w:tcW w:w="748" w:type="dxa"/>
          </w:tcPr>
          <w:p w:rsidR="00E665A1" w:rsidRPr="00903693" w:rsidRDefault="0014246B" w:rsidP="00011908">
            <w:pPr>
              <w:pStyle w:val="TableParagraph"/>
              <w:jc w:val="center"/>
              <w:rPr>
                <w:rFonts w:eastAsia="Calibri"/>
                <w:b/>
                <w:color w:val="000000"/>
                <w:spacing w:val="-2"/>
                <w:sz w:val="24"/>
                <w:szCs w:val="24"/>
                <w:lang w:val="ru-RU"/>
              </w:rPr>
            </w:pPr>
            <w:r>
              <w:rPr>
                <w:rFonts w:eastAsia="Calibri"/>
                <w:b/>
                <w:color w:val="000000"/>
                <w:spacing w:val="-2"/>
                <w:sz w:val="24"/>
                <w:szCs w:val="24"/>
                <w:lang w:val="ru-RU"/>
              </w:rPr>
              <w:t>4</w:t>
            </w:r>
          </w:p>
        </w:tc>
        <w:tc>
          <w:tcPr>
            <w:tcW w:w="425" w:type="dxa"/>
          </w:tcPr>
          <w:p w:rsidR="00E665A1" w:rsidRPr="00903693" w:rsidRDefault="00E665A1" w:rsidP="00D32E77">
            <w:pPr>
              <w:pStyle w:val="TableParagraph"/>
              <w:ind w:left="142" w:right="142"/>
              <w:jc w:val="both"/>
              <w:rPr>
                <w:b/>
                <w:sz w:val="24"/>
                <w:szCs w:val="24"/>
                <w:lang w:val="ru-RU"/>
              </w:rPr>
            </w:pPr>
          </w:p>
        </w:tc>
        <w:tc>
          <w:tcPr>
            <w:tcW w:w="425" w:type="dxa"/>
          </w:tcPr>
          <w:p w:rsidR="00E665A1" w:rsidRPr="00903693" w:rsidRDefault="00E665A1" w:rsidP="00D32E77">
            <w:pPr>
              <w:pStyle w:val="TableParagraph"/>
              <w:ind w:left="142" w:right="142"/>
              <w:jc w:val="both"/>
              <w:rPr>
                <w:b/>
                <w:sz w:val="24"/>
                <w:szCs w:val="24"/>
                <w:lang w:val="ru-RU"/>
              </w:rPr>
            </w:pPr>
          </w:p>
        </w:tc>
        <w:tc>
          <w:tcPr>
            <w:tcW w:w="426" w:type="dxa"/>
          </w:tcPr>
          <w:p w:rsidR="00E665A1" w:rsidRPr="00903693" w:rsidRDefault="00E665A1" w:rsidP="00C123D0">
            <w:pPr>
              <w:pStyle w:val="TableParagraph"/>
              <w:ind w:left="142" w:right="142"/>
              <w:jc w:val="both"/>
              <w:rPr>
                <w:b/>
                <w:sz w:val="24"/>
                <w:szCs w:val="24"/>
                <w:lang w:val="ru-RU"/>
              </w:rPr>
            </w:pP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5724D8">
            <w:pPr>
              <w:pStyle w:val="TableParagraph"/>
              <w:ind w:left="142" w:right="142"/>
              <w:jc w:val="both"/>
              <w:rPr>
                <w:b/>
                <w:sz w:val="24"/>
                <w:szCs w:val="24"/>
                <w:lang w:val="ru-RU"/>
              </w:rPr>
            </w:pPr>
          </w:p>
        </w:tc>
        <w:tc>
          <w:tcPr>
            <w:tcW w:w="466"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45" w:type="dxa"/>
          </w:tcPr>
          <w:p w:rsidR="00E665A1" w:rsidRPr="00903693" w:rsidRDefault="00E665A1" w:rsidP="00011908">
            <w:pPr>
              <w:pStyle w:val="TableParagraph"/>
              <w:ind w:left="223"/>
              <w:rPr>
                <w:b/>
                <w:sz w:val="24"/>
                <w:szCs w:val="24"/>
                <w:lang w:val="ru-RU"/>
              </w:rPr>
            </w:pPr>
          </w:p>
        </w:tc>
        <w:tc>
          <w:tcPr>
            <w:tcW w:w="445" w:type="dxa"/>
            <w:tcBorders>
              <w:right w:val="single" w:sz="4" w:space="0" w:color="auto"/>
            </w:tcBorders>
          </w:tcPr>
          <w:p w:rsidR="00E665A1" w:rsidRPr="00903693" w:rsidRDefault="00E665A1" w:rsidP="00011908">
            <w:pPr>
              <w:pStyle w:val="TableParagraph"/>
              <w:ind w:left="223"/>
              <w:rPr>
                <w:b/>
                <w:sz w:val="24"/>
                <w:szCs w:val="24"/>
                <w:lang w:val="ru-RU"/>
              </w:rPr>
            </w:pPr>
          </w:p>
        </w:tc>
        <w:tc>
          <w:tcPr>
            <w:tcW w:w="587" w:type="dxa"/>
            <w:tcBorders>
              <w:right w:val="single" w:sz="4" w:space="0" w:color="auto"/>
            </w:tcBorders>
          </w:tcPr>
          <w:p w:rsidR="00E665A1" w:rsidRPr="002B0A50"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val="restart"/>
            <w:tcBorders>
              <w:top w:val="nil"/>
            </w:tcBorders>
          </w:tcPr>
          <w:p w:rsidR="00E665A1" w:rsidRPr="002B0A50" w:rsidRDefault="00E665A1" w:rsidP="00011908">
            <w:pPr>
              <w:pStyle w:val="TableParagraph"/>
              <w:ind w:left="21"/>
              <w:rPr>
                <w:lang w:val="ru-RU"/>
              </w:rPr>
            </w:pPr>
          </w:p>
        </w:tc>
        <w:tc>
          <w:tcPr>
            <w:tcW w:w="1201" w:type="dxa"/>
            <w:vMerge w:val="restart"/>
            <w:tcBorders>
              <w:top w:val="nil"/>
            </w:tcBorders>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2B0A50" w:rsidRDefault="0014246B" w:rsidP="002B0A50">
            <w:pPr>
              <w:jc w:val="both"/>
              <w:rPr>
                <w:rFonts w:ascii="Times New Roman" w:hAnsi="Times New Roman" w:cs="Times New Roman"/>
                <w:sz w:val="24"/>
                <w:szCs w:val="24"/>
                <w:lang w:val="kk-KZ"/>
              </w:rPr>
            </w:pPr>
            <w:r w:rsidRPr="0014246B">
              <w:rPr>
                <w:rFonts w:ascii="Times New Roman" w:hAnsi="Times New Roman" w:cs="Times New Roman"/>
                <w:sz w:val="24"/>
                <w:szCs w:val="24"/>
                <w:lang w:val="kk-KZ"/>
              </w:rPr>
              <w:t>Political thought in Kazakhstan</w:t>
            </w:r>
          </w:p>
        </w:tc>
        <w:tc>
          <w:tcPr>
            <w:tcW w:w="4251" w:type="dxa"/>
          </w:tcPr>
          <w:p w:rsidR="0014246B" w:rsidRPr="0014246B" w:rsidRDefault="00E665A1" w:rsidP="0014246B">
            <w:pPr>
              <w:shd w:val="clear" w:color="auto" w:fill="FFFFFF"/>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b/>
                <w:color w:val="000000"/>
                <w:sz w:val="20"/>
                <w:szCs w:val="20"/>
                <w:lang w:val="kk-KZ"/>
              </w:rPr>
              <w:t xml:space="preserve">    </w:t>
            </w:r>
            <w:r w:rsidR="0014246B" w:rsidRPr="0014246B">
              <w:rPr>
                <w:rFonts w:ascii="Times New Roman" w:eastAsia="Times New Roman" w:hAnsi="Times New Roman" w:cs="Times New Roman"/>
                <w:color w:val="000000"/>
                <w:sz w:val="20"/>
                <w:szCs w:val="20"/>
                <w:lang w:val="kk-KZ"/>
              </w:rPr>
              <w:t>The study of the origins and evolution of the political thought of the Kazakh people at a long stage of its historical development on the materials of its richest spiritual culture, political and other heritage of its most outstanding representatives; the poorly</w:t>
            </w:r>
          </w:p>
          <w:p w:rsidR="0014246B" w:rsidRPr="0014246B" w:rsidRDefault="0014246B" w:rsidP="0014246B">
            <w:pPr>
              <w:shd w:val="clear" w:color="auto" w:fill="FFFFFF"/>
              <w:jc w:val="both"/>
              <w:rPr>
                <w:rFonts w:ascii="Times New Roman" w:eastAsia="Times New Roman" w:hAnsi="Times New Roman" w:cs="Times New Roman"/>
                <w:color w:val="000000"/>
                <w:sz w:val="20"/>
                <w:szCs w:val="20"/>
                <w:lang w:val="kk-KZ"/>
              </w:rPr>
            </w:pPr>
            <w:r w:rsidRPr="0014246B">
              <w:rPr>
                <w:rFonts w:ascii="Times New Roman" w:eastAsia="Times New Roman" w:hAnsi="Times New Roman" w:cs="Times New Roman"/>
                <w:color w:val="000000"/>
                <w:sz w:val="20"/>
                <w:szCs w:val="20"/>
                <w:lang w:val="kk-KZ"/>
              </w:rPr>
              <w:t xml:space="preserve">studied processes of political thought of the long and recent past are considered, as well as the skills of </w:t>
            </w:r>
            <w:r w:rsidRPr="0014246B">
              <w:rPr>
                <w:rFonts w:ascii="Times New Roman" w:eastAsia="Times New Roman" w:hAnsi="Times New Roman" w:cs="Times New Roman"/>
                <w:color w:val="000000"/>
                <w:sz w:val="20"/>
                <w:szCs w:val="20"/>
                <w:lang w:val="kk-KZ"/>
              </w:rPr>
              <w:lastRenderedPageBreak/>
              <w:t>independent analysis are developed among students</w:t>
            </w:r>
          </w:p>
          <w:p w:rsidR="00E665A1" w:rsidRPr="002B0A50" w:rsidRDefault="00E665A1" w:rsidP="0001402C">
            <w:pPr>
              <w:shd w:val="clear" w:color="auto" w:fill="FFFFFF"/>
              <w:jc w:val="both"/>
              <w:rPr>
                <w:rFonts w:ascii="Times New Roman" w:eastAsia="Times New Roman" w:hAnsi="Times New Roman" w:cs="Times New Roman"/>
                <w:color w:val="000000"/>
                <w:sz w:val="20"/>
                <w:szCs w:val="20"/>
                <w:lang w:val="kk-KZ"/>
              </w:rPr>
            </w:pPr>
          </w:p>
        </w:tc>
        <w:tc>
          <w:tcPr>
            <w:tcW w:w="748" w:type="dxa"/>
          </w:tcPr>
          <w:p w:rsidR="00E665A1" w:rsidRPr="00903693" w:rsidRDefault="00E665A1" w:rsidP="00011908">
            <w:pPr>
              <w:pStyle w:val="TableParagraph"/>
              <w:jc w:val="center"/>
              <w:rPr>
                <w:rFonts w:eastAsia="Calibri"/>
                <w:b/>
                <w:color w:val="000000"/>
                <w:spacing w:val="-2"/>
                <w:sz w:val="24"/>
                <w:szCs w:val="24"/>
                <w:lang w:val="ru-RU"/>
              </w:rPr>
            </w:pPr>
            <w:r w:rsidRPr="00903693">
              <w:rPr>
                <w:rFonts w:eastAsia="Calibri"/>
                <w:b/>
                <w:color w:val="000000"/>
                <w:spacing w:val="-2"/>
                <w:sz w:val="24"/>
                <w:szCs w:val="24"/>
                <w:lang w:val="ru-RU"/>
              </w:rPr>
              <w:lastRenderedPageBreak/>
              <w:t>4</w:t>
            </w:r>
          </w:p>
        </w:tc>
        <w:tc>
          <w:tcPr>
            <w:tcW w:w="425" w:type="dxa"/>
          </w:tcPr>
          <w:p w:rsidR="00E665A1" w:rsidRPr="00903693" w:rsidRDefault="00E665A1" w:rsidP="00D32E77">
            <w:pPr>
              <w:pStyle w:val="TableParagraph"/>
              <w:ind w:left="142" w:right="142"/>
              <w:jc w:val="both"/>
              <w:rPr>
                <w:b/>
                <w:sz w:val="24"/>
                <w:szCs w:val="24"/>
                <w:lang w:val="ru-RU"/>
              </w:rPr>
            </w:pPr>
          </w:p>
        </w:tc>
        <w:tc>
          <w:tcPr>
            <w:tcW w:w="425" w:type="dxa"/>
          </w:tcPr>
          <w:p w:rsidR="00E665A1" w:rsidRPr="00903693" w:rsidRDefault="00E665A1" w:rsidP="00D32E77">
            <w:pPr>
              <w:pStyle w:val="TableParagraph"/>
              <w:ind w:left="142" w:right="142"/>
              <w:jc w:val="both"/>
              <w:rPr>
                <w:b/>
                <w:sz w:val="24"/>
                <w:szCs w:val="24"/>
                <w:lang w:val="ru-RU"/>
              </w:rPr>
            </w:pPr>
          </w:p>
        </w:tc>
        <w:tc>
          <w:tcPr>
            <w:tcW w:w="426" w:type="dxa"/>
          </w:tcPr>
          <w:p w:rsidR="00E665A1" w:rsidRPr="00903693" w:rsidRDefault="00E665A1" w:rsidP="00C123D0">
            <w:pPr>
              <w:pStyle w:val="TableParagraph"/>
              <w:ind w:left="142" w:right="142"/>
              <w:jc w:val="both"/>
              <w:rPr>
                <w:b/>
                <w:sz w:val="24"/>
                <w:szCs w:val="24"/>
                <w:lang w:val="ru-RU"/>
              </w:rPr>
            </w:pP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5724D8">
            <w:pPr>
              <w:pStyle w:val="TableParagraph"/>
              <w:ind w:left="142" w:right="142"/>
              <w:jc w:val="both"/>
              <w:rPr>
                <w:b/>
                <w:sz w:val="24"/>
                <w:szCs w:val="24"/>
                <w:lang w:val="ru-RU"/>
              </w:rPr>
            </w:pPr>
          </w:p>
        </w:tc>
        <w:tc>
          <w:tcPr>
            <w:tcW w:w="466"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45" w:type="dxa"/>
          </w:tcPr>
          <w:p w:rsidR="00E665A1" w:rsidRPr="00903693" w:rsidRDefault="00E665A1" w:rsidP="00011908">
            <w:pPr>
              <w:pStyle w:val="TableParagraph"/>
              <w:ind w:left="223"/>
              <w:rPr>
                <w:b/>
                <w:sz w:val="24"/>
                <w:szCs w:val="24"/>
                <w:lang w:val="ru-RU"/>
              </w:rPr>
            </w:pPr>
          </w:p>
        </w:tc>
        <w:tc>
          <w:tcPr>
            <w:tcW w:w="445" w:type="dxa"/>
            <w:tcBorders>
              <w:right w:val="single" w:sz="4" w:space="0" w:color="auto"/>
            </w:tcBorders>
          </w:tcPr>
          <w:p w:rsidR="00E665A1" w:rsidRPr="00903693" w:rsidRDefault="00E665A1" w:rsidP="00011908">
            <w:pPr>
              <w:pStyle w:val="TableParagraph"/>
              <w:ind w:left="223"/>
              <w:rPr>
                <w:b/>
                <w:sz w:val="24"/>
                <w:szCs w:val="24"/>
                <w:lang w:val="ru-RU"/>
              </w:rPr>
            </w:pPr>
            <w:r w:rsidRPr="00903693">
              <w:rPr>
                <w:b/>
                <w:sz w:val="24"/>
                <w:szCs w:val="24"/>
              </w:rPr>
              <w:t xml:space="preserve"> </w:t>
            </w:r>
          </w:p>
        </w:tc>
        <w:tc>
          <w:tcPr>
            <w:tcW w:w="587" w:type="dxa"/>
            <w:tcBorders>
              <w:right w:val="single" w:sz="4" w:space="0" w:color="auto"/>
            </w:tcBorders>
          </w:tcPr>
          <w:p w:rsidR="00E665A1" w:rsidRPr="00903693"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903693" w:rsidRDefault="00E665A1" w:rsidP="005724D8">
            <w:pPr>
              <w:pStyle w:val="TableParagraph"/>
              <w:ind w:left="142" w:right="142"/>
              <w:jc w:val="both"/>
              <w:rPr>
                <w:b/>
                <w:sz w:val="24"/>
                <w:szCs w:val="24"/>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Borders>
              <w:top w:val="nil"/>
            </w:tcBorders>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2B0A50" w:rsidRDefault="00DD0AA4" w:rsidP="002B0A50">
            <w:pPr>
              <w:jc w:val="both"/>
              <w:rPr>
                <w:rFonts w:ascii="Times New Roman" w:hAnsi="Times New Roman" w:cs="Times New Roman"/>
                <w:sz w:val="24"/>
                <w:szCs w:val="24"/>
                <w:lang w:val="kk-KZ"/>
              </w:rPr>
            </w:pPr>
            <w:r w:rsidRPr="00DD0AA4">
              <w:rPr>
                <w:rFonts w:ascii="Times New Roman" w:hAnsi="Times New Roman" w:cs="Times New Roman"/>
                <w:sz w:val="24"/>
                <w:szCs w:val="24"/>
                <w:lang w:val="kk-KZ"/>
              </w:rPr>
              <w:t>Political ideas of the East</w:t>
            </w:r>
          </w:p>
        </w:tc>
        <w:tc>
          <w:tcPr>
            <w:tcW w:w="4251" w:type="dxa"/>
          </w:tcPr>
          <w:p w:rsidR="00E665A1" w:rsidRPr="002B0A50" w:rsidRDefault="00E665A1" w:rsidP="00DD0AA4">
            <w:pPr>
              <w:shd w:val="clear" w:color="auto" w:fill="FFFFFF"/>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w:t>
            </w:r>
            <w:r w:rsidR="00DD0AA4" w:rsidRPr="00DD0AA4">
              <w:rPr>
                <w:rFonts w:ascii="Times New Roman" w:eastAsia="Times New Roman" w:hAnsi="Times New Roman" w:cs="Times New Roman"/>
                <w:color w:val="000000"/>
                <w:sz w:val="20"/>
                <w:szCs w:val="20"/>
                <w:lang w:val="kk-KZ"/>
              </w:rPr>
              <w:t>It gives an idea of the processes of formation and formation of socio-political thought of the peoples of the East, its transformation in the historical conditions of modern and modern times under the influence of internal and external factors, examines the main political teachings of the East, the place and role of these teachings in the history of Asian countries and in world history; cultural and historical specifics of cultures and civilizations of the East</w:t>
            </w:r>
          </w:p>
        </w:tc>
        <w:tc>
          <w:tcPr>
            <w:tcW w:w="748" w:type="dxa"/>
          </w:tcPr>
          <w:p w:rsidR="00E665A1" w:rsidRPr="00DD0AA4" w:rsidRDefault="00E665A1" w:rsidP="00011908">
            <w:pPr>
              <w:pStyle w:val="TableParagraph"/>
              <w:jc w:val="center"/>
              <w:rPr>
                <w:rFonts w:eastAsia="Calibri"/>
                <w:b/>
                <w:color w:val="000000"/>
                <w:spacing w:val="-2"/>
                <w:sz w:val="24"/>
                <w:szCs w:val="24"/>
              </w:rPr>
            </w:pPr>
          </w:p>
        </w:tc>
        <w:tc>
          <w:tcPr>
            <w:tcW w:w="425" w:type="dxa"/>
          </w:tcPr>
          <w:p w:rsidR="00E665A1" w:rsidRPr="00DD0AA4" w:rsidRDefault="00E665A1" w:rsidP="00D32E77">
            <w:pPr>
              <w:pStyle w:val="TableParagraph"/>
              <w:ind w:left="142" w:right="142"/>
              <w:jc w:val="both"/>
              <w:rPr>
                <w:b/>
                <w:sz w:val="24"/>
                <w:szCs w:val="24"/>
              </w:rPr>
            </w:pPr>
          </w:p>
        </w:tc>
        <w:tc>
          <w:tcPr>
            <w:tcW w:w="425" w:type="dxa"/>
          </w:tcPr>
          <w:p w:rsidR="00E665A1" w:rsidRPr="00DD0AA4" w:rsidRDefault="00E665A1" w:rsidP="00D32E77">
            <w:pPr>
              <w:pStyle w:val="TableParagraph"/>
              <w:ind w:left="142" w:right="142"/>
              <w:jc w:val="both"/>
              <w:rPr>
                <w:b/>
                <w:sz w:val="24"/>
                <w:szCs w:val="24"/>
              </w:rPr>
            </w:pPr>
          </w:p>
        </w:tc>
        <w:tc>
          <w:tcPr>
            <w:tcW w:w="426" w:type="dxa"/>
          </w:tcPr>
          <w:p w:rsidR="00E665A1" w:rsidRPr="00DD0AA4" w:rsidRDefault="00E665A1" w:rsidP="00C123D0">
            <w:pPr>
              <w:pStyle w:val="TableParagraph"/>
              <w:ind w:left="142" w:right="142"/>
              <w:jc w:val="both"/>
              <w:rPr>
                <w:b/>
                <w:sz w:val="24"/>
                <w:szCs w:val="24"/>
              </w:rPr>
            </w:pP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5724D8">
            <w:pPr>
              <w:pStyle w:val="TableParagraph"/>
              <w:ind w:left="142" w:right="142"/>
              <w:jc w:val="both"/>
              <w:rPr>
                <w:b/>
                <w:sz w:val="24"/>
                <w:szCs w:val="24"/>
                <w:lang w:val="ru-RU"/>
              </w:rPr>
            </w:pPr>
          </w:p>
        </w:tc>
        <w:tc>
          <w:tcPr>
            <w:tcW w:w="466" w:type="dxa"/>
          </w:tcPr>
          <w:p w:rsidR="00E665A1" w:rsidRPr="00903693" w:rsidRDefault="00E665A1" w:rsidP="00011908">
            <w:pPr>
              <w:pStyle w:val="TableParagraph"/>
              <w:ind w:left="223"/>
              <w:rPr>
                <w:b/>
                <w:sz w:val="24"/>
                <w:szCs w:val="24"/>
                <w:lang w:val="ru-RU"/>
              </w:rPr>
            </w:pPr>
          </w:p>
        </w:tc>
        <w:tc>
          <w:tcPr>
            <w:tcW w:w="445" w:type="dxa"/>
          </w:tcPr>
          <w:p w:rsidR="00E665A1" w:rsidRPr="00903693" w:rsidRDefault="00E665A1" w:rsidP="00011908">
            <w:pPr>
              <w:pStyle w:val="TableParagraph"/>
              <w:ind w:left="223"/>
              <w:rPr>
                <w:b/>
                <w:sz w:val="24"/>
                <w:szCs w:val="24"/>
                <w:lang w:val="ru-RU"/>
              </w:rPr>
            </w:pPr>
          </w:p>
        </w:tc>
        <w:tc>
          <w:tcPr>
            <w:tcW w:w="445" w:type="dxa"/>
            <w:tcBorders>
              <w:right w:val="single" w:sz="4" w:space="0" w:color="auto"/>
            </w:tcBorders>
          </w:tcPr>
          <w:p w:rsidR="00E665A1" w:rsidRPr="00903693" w:rsidRDefault="00E665A1" w:rsidP="00011908">
            <w:pPr>
              <w:pStyle w:val="TableParagraph"/>
              <w:ind w:left="223"/>
              <w:rPr>
                <w:b/>
                <w:sz w:val="24"/>
                <w:szCs w:val="24"/>
                <w:lang w:val="ru-RU"/>
              </w:rPr>
            </w:pPr>
          </w:p>
        </w:tc>
        <w:tc>
          <w:tcPr>
            <w:tcW w:w="587" w:type="dxa"/>
            <w:tcBorders>
              <w:right w:val="single" w:sz="4" w:space="0" w:color="auto"/>
            </w:tcBorders>
          </w:tcPr>
          <w:p w:rsidR="00E665A1" w:rsidRPr="00903693"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903693" w:rsidRDefault="00E665A1" w:rsidP="005724D8">
            <w:pPr>
              <w:pStyle w:val="TableParagraph"/>
              <w:ind w:left="142" w:right="142"/>
              <w:jc w:val="both"/>
              <w:rPr>
                <w:b/>
                <w:sz w:val="24"/>
                <w:szCs w:val="24"/>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Borders>
              <w:top w:val="nil"/>
            </w:tcBorders>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2B0A50" w:rsidRDefault="00DD0AA4" w:rsidP="002B0A50">
            <w:pPr>
              <w:jc w:val="both"/>
              <w:rPr>
                <w:rFonts w:ascii="Times New Roman" w:hAnsi="Times New Roman" w:cs="Times New Roman"/>
                <w:sz w:val="24"/>
                <w:szCs w:val="24"/>
                <w:lang w:val="kk-KZ"/>
              </w:rPr>
            </w:pPr>
            <w:r w:rsidRPr="00DD0AA4">
              <w:rPr>
                <w:rFonts w:ascii="Times New Roman" w:hAnsi="Times New Roman" w:cs="Times New Roman"/>
                <w:sz w:val="24"/>
                <w:szCs w:val="24"/>
                <w:lang w:val="kk-KZ"/>
              </w:rPr>
              <w:t>Introduction to the specialty</w:t>
            </w:r>
          </w:p>
        </w:tc>
        <w:tc>
          <w:tcPr>
            <w:tcW w:w="4251" w:type="dxa"/>
          </w:tcPr>
          <w:p w:rsidR="00E665A1" w:rsidRPr="002B0A50" w:rsidRDefault="00DD0AA4" w:rsidP="00C522D4">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DD0AA4">
              <w:rPr>
                <w:rFonts w:ascii="Times New Roman" w:hAnsi="Times New Roman" w:cs="Times New Roman"/>
                <w:sz w:val="20"/>
                <w:szCs w:val="20"/>
                <w:lang w:val="kk-KZ"/>
              </w:rPr>
              <w:t>A general idea is formed about the professional activities of political scientists, about the relationship between political science and other sciences, between political science and political practice; the discipline stimulates the formation of students' independent thinking and research skills.</w:t>
            </w:r>
          </w:p>
        </w:tc>
        <w:tc>
          <w:tcPr>
            <w:tcW w:w="748" w:type="dxa"/>
          </w:tcPr>
          <w:p w:rsidR="00E665A1" w:rsidRPr="00903693" w:rsidRDefault="00E665A1" w:rsidP="00011908">
            <w:pPr>
              <w:pStyle w:val="TableParagraph"/>
              <w:jc w:val="center"/>
              <w:rPr>
                <w:rFonts w:eastAsia="Calibri"/>
                <w:b/>
                <w:color w:val="000000"/>
                <w:spacing w:val="-2"/>
                <w:sz w:val="24"/>
                <w:szCs w:val="24"/>
                <w:lang w:val="ru-RU"/>
              </w:rPr>
            </w:pPr>
            <w:r w:rsidRPr="00903693">
              <w:rPr>
                <w:rFonts w:eastAsia="Calibri"/>
                <w:b/>
                <w:color w:val="000000"/>
                <w:spacing w:val="-2"/>
                <w:sz w:val="24"/>
                <w:szCs w:val="24"/>
                <w:lang w:val="ru-RU"/>
              </w:rPr>
              <w:t>4</w:t>
            </w:r>
          </w:p>
        </w:tc>
        <w:tc>
          <w:tcPr>
            <w:tcW w:w="425" w:type="dxa"/>
          </w:tcPr>
          <w:p w:rsidR="00E665A1" w:rsidRPr="00903693" w:rsidRDefault="00E665A1" w:rsidP="00D32E77">
            <w:pPr>
              <w:pStyle w:val="TableParagraph"/>
              <w:ind w:left="142" w:right="142"/>
              <w:jc w:val="both"/>
              <w:rPr>
                <w:b/>
                <w:sz w:val="24"/>
                <w:szCs w:val="24"/>
                <w:lang w:val="ru-RU"/>
              </w:rPr>
            </w:pPr>
          </w:p>
        </w:tc>
        <w:tc>
          <w:tcPr>
            <w:tcW w:w="425" w:type="dxa"/>
          </w:tcPr>
          <w:p w:rsidR="00E665A1" w:rsidRPr="00903693" w:rsidRDefault="00E665A1" w:rsidP="00D32E77">
            <w:pPr>
              <w:pStyle w:val="TableParagraph"/>
              <w:ind w:left="142" w:right="142"/>
              <w:jc w:val="both"/>
              <w:rPr>
                <w:b/>
                <w:sz w:val="24"/>
                <w:szCs w:val="24"/>
                <w:lang w:val="ru-RU"/>
              </w:rPr>
            </w:pPr>
            <w:r w:rsidRPr="00903693">
              <w:rPr>
                <w:b/>
                <w:sz w:val="24"/>
                <w:szCs w:val="24"/>
              </w:rPr>
              <w:t>ѵ</w:t>
            </w:r>
          </w:p>
        </w:tc>
        <w:tc>
          <w:tcPr>
            <w:tcW w:w="426" w:type="dxa"/>
          </w:tcPr>
          <w:p w:rsidR="00E665A1" w:rsidRPr="00903693" w:rsidRDefault="00E665A1" w:rsidP="00C123D0">
            <w:pPr>
              <w:pStyle w:val="TableParagraph"/>
              <w:ind w:left="142" w:right="142"/>
              <w:jc w:val="both"/>
              <w:rPr>
                <w:b/>
                <w:sz w:val="24"/>
                <w:szCs w:val="24"/>
                <w:lang w:val="ru-RU"/>
              </w:rPr>
            </w:pPr>
            <w:r w:rsidRPr="00903693">
              <w:rPr>
                <w:b/>
                <w:sz w:val="24"/>
                <w:szCs w:val="24"/>
              </w:rPr>
              <w:t>ѵ</w:t>
            </w:r>
          </w:p>
        </w:tc>
        <w:tc>
          <w:tcPr>
            <w:tcW w:w="425" w:type="dxa"/>
          </w:tcPr>
          <w:p w:rsidR="00E665A1" w:rsidRPr="00903693" w:rsidRDefault="00E665A1" w:rsidP="00011908">
            <w:pPr>
              <w:pStyle w:val="TableParagraph"/>
              <w:ind w:left="223"/>
              <w:rPr>
                <w:b/>
                <w:sz w:val="24"/>
                <w:szCs w:val="24"/>
                <w:lang w:val="ru-RU"/>
              </w:rPr>
            </w:pP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5724D8">
            <w:pPr>
              <w:pStyle w:val="TableParagraph"/>
              <w:ind w:left="142" w:right="142"/>
              <w:jc w:val="both"/>
              <w:rPr>
                <w:b/>
                <w:sz w:val="24"/>
                <w:szCs w:val="24"/>
                <w:lang w:val="ru-RU"/>
              </w:rPr>
            </w:pPr>
          </w:p>
        </w:tc>
        <w:tc>
          <w:tcPr>
            <w:tcW w:w="466" w:type="dxa"/>
          </w:tcPr>
          <w:p w:rsidR="00E665A1" w:rsidRPr="00903693" w:rsidRDefault="00E665A1" w:rsidP="00011908">
            <w:pPr>
              <w:pStyle w:val="TableParagraph"/>
              <w:ind w:left="223"/>
              <w:rPr>
                <w:b/>
                <w:sz w:val="24"/>
                <w:szCs w:val="24"/>
                <w:lang w:val="ru-RU"/>
              </w:rPr>
            </w:pPr>
          </w:p>
        </w:tc>
        <w:tc>
          <w:tcPr>
            <w:tcW w:w="445" w:type="dxa"/>
          </w:tcPr>
          <w:p w:rsidR="00E665A1" w:rsidRPr="00903693" w:rsidRDefault="00E665A1" w:rsidP="00011908">
            <w:pPr>
              <w:pStyle w:val="TableParagraph"/>
              <w:ind w:left="223"/>
              <w:rPr>
                <w:b/>
                <w:sz w:val="24"/>
                <w:szCs w:val="24"/>
                <w:lang w:val="ru-RU"/>
              </w:rPr>
            </w:pPr>
          </w:p>
        </w:tc>
        <w:tc>
          <w:tcPr>
            <w:tcW w:w="445" w:type="dxa"/>
            <w:tcBorders>
              <w:right w:val="single" w:sz="4" w:space="0" w:color="auto"/>
            </w:tcBorders>
          </w:tcPr>
          <w:p w:rsidR="00E665A1" w:rsidRPr="00903693" w:rsidRDefault="00E665A1" w:rsidP="00011908">
            <w:pPr>
              <w:pStyle w:val="TableParagraph"/>
              <w:ind w:left="223"/>
              <w:rPr>
                <w:b/>
                <w:sz w:val="24"/>
                <w:szCs w:val="24"/>
                <w:lang w:val="ru-RU"/>
              </w:rPr>
            </w:pPr>
          </w:p>
        </w:tc>
        <w:tc>
          <w:tcPr>
            <w:tcW w:w="587" w:type="dxa"/>
            <w:tcBorders>
              <w:right w:val="single" w:sz="4" w:space="0" w:color="auto"/>
            </w:tcBorders>
          </w:tcPr>
          <w:p w:rsidR="00E665A1" w:rsidRPr="00903693"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903693" w:rsidRDefault="00E665A1" w:rsidP="005724D8">
            <w:pPr>
              <w:pStyle w:val="TableParagraph"/>
              <w:ind w:left="142" w:right="142"/>
              <w:jc w:val="both"/>
              <w:rPr>
                <w:b/>
                <w:sz w:val="24"/>
                <w:szCs w:val="24"/>
                <w:lang w:val="ru-RU"/>
              </w:rPr>
            </w:pPr>
            <w:r w:rsidRPr="00903693">
              <w:rPr>
                <w:b/>
                <w:sz w:val="24"/>
                <w:szCs w:val="24"/>
              </w:rPr>
              <w:t xml:space="preserve"> </w:t>
            </w: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Borders>
              <w:top w:val="nil"/>
            </w:tcBorders>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2B0A50" w:rsidRDefault="00DD0AA4" w:rsidP="002B0A50">
            <w:pPr>
              <w:jc w:val="both"/>
              <w:rPr>
                <w:rFonts w:ascii="Times New Roman" w:hAnsi="Times New Roman" w:cs="Times New Roman"/>
                <w:sz w:val="24"/>
                <w:szCs w:val="24"/>
                <w:lang w:val="kk-KZ"/>
              </w:rPr>
            </w:pPr>
            <w:r w:rsidRPr="00DD0AA4">
              <w:rPr>
                <w:rFonts w:ascii="Times New Roman" w:hAnsi="Times New Roman" w:cs="Times New Roman"/>
                <w:sz w:val="24"/>
                <w:szCs w:val="24"/>
                <w:lang w:val="kk-KZ"/>
              </w:rPr>
              <w:t>Fundamentals of Academic Writing</w:t>
            </w:r>
          </w:p>
        </w:tc>
        <w:tc>
          <w:tcPr>
            <w:tcW w:w="4251" w:type="dxa"/>
          </w:tcPr>
          <w:p w:rsidR="00E665A1" w:rsidRPr="002B0A50" w:rsidRDefault="00DD0AA4" w:rsidP="0001402C">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DD0AA4">
              <w:rPr>
                <w:rFonts w:ascii="Times New Roman" w:hAnsi="Times New Roman" w:cs="Times New Roman"/>
                <w:sz w:val="20"/>
                <w:szCs w:val="20"/>
                <w:lang w:val="kk-KZ"/>
              </w:rPr>
              <w:t>The most common genres of oral and written academic discourse, the main features of the scientific style of speech are studied. Ideas about written forms of research and skills of creating written and oral academic texts are formed on the basis of ideas about their goals, structure, stylistic features, genre differences; the basic principles of communication in the academic environment are mastered.</w:t>
            </w:r>
          </w:p>
        </w:tc>
        <w:tc>
          <w:tcPr>
            <w:tcW w:w="748" w:type="dxa"/>
          </w:tcPr>
          <w:p w:rsidR="00E665A1" w:rsidRPr="0053081E" w:rsidRDefault="00E665A1" w:rsidP="00011908">
            <w:pPr>
              <w:pStyle w:val="TableParagraph"/>
              <w:jc w:val="center"/>
              <w:rPr>
                <w:rFonts w:eastAsia="Calibri"/>
                <w:b/>
                <w:color w:val="000000"/>
                <w:spacing w:val="-2"/>
                <w:sz w:val="24"/>
                <w:szCs w:val="24"/>
              </w:rPr>
            </w:pPr>
            <w:r>
              <w:rPr>
                <w:rFonts w:eastAsia="Calibri"/>
                <w:b/>
                <w:color w:val="000000"/>
                <w:spacing w:val="-2"/>
                <w:sz w:val="24"/>
                <w:szCs w:val="24"/>
              </w:rPr>
              <w:t>4</w:t>
            </w:r>
          </w:p>
        </w:tc>
        <w:tc>
          <w:tcPr>
            <w:tcW w:w="425" w:type="dxa"/>
          </w:tcPr>
          <w:p w:rsidR="00E665A1" w:rsidRPr="00903693" w:rsidRDefault="00E665A1" w:rsidP="00D32E77">
            <w:pPr>
              <w:pStyle w:val="TableParagraph"/>
              <w:ind w:left="142" w:right="142"/>
              <w:jc w:val="both"/>
              <w:rPr>
                <w:b/>
                <w:sz w:val="24"/>
                <w:szCs w:val="24"/>
                <w:lang w:val="ru-RU"/>
              </w:rPr>
            </w:pPr>
            <w:r w:rsidRPr="00903693">
              <w:rPr>
                <w:b/>
                <w:sz w:val="24"/>
                <w:szCs w:val="24"/>
              </w:rPr>
              <w:t>ѵ</w:t>
            </w:r>
          </w:p>
        </w:tc>
        <w:tc>
          <w:tcPr>
            <w:tcW w:w="425" w:type="dxa"/>
          </w:tcPr>
          <w:p w:rsidR="00E665A1" w:rsidRPr="00903693" w:rsidRDefault="00E665A1" w:rsidP="00D32E77">
            <w:pPr>
              <w:pStyle w:val="TableParagraph"/>
              <w:ind w:left="142" w:right="142"/>
              <w:jc w:val="both"/>
              <w:rPr>
                <w:b/>
                <w:sz w:val="24"/>
                <w:szCs w:val="24"/>
                <w:lang w:val="ru-RU"/>
              </w:rPr>
            </w:pPr>
          </w:p>
        </w:tc>
        <w:tc>
          <w:tcPr>
            <w:tcW w:w="426" w:type="dxa"/>
          </w:tcPr>
          <w:p w:rsidR="00E665A1" w:rsidRPr="00903693" w:rsidRDefault="00E665A1" w:rsidP="00C123D0">
            <w:pPr>
              <w:pStyle w:val="TableParagraph"/>
              <w:ind w:left="142" w:right="142"/>
              <w:jc w:val="both"/>
              <w:rPr>
                <w:b/>
                <w:sz w:val="24"/>
                <w:szCs w:val="24"/>
                <w:lang w:val="ru-RU"/>
              </w:rPr>
            </w:pPr>
          </w:p>
        </w:tc>
        <w:tc>
          <w:tcPr>
            <w:tcW w:w="425" w:type="dxa"/>
          </w:tcPr>
          <w:p w:rsidR="00E665A1" w:rsidRPr="00903693" w:rsidRDefault="00E665A1" w:rsidP="00011908">
            <w:pPr>
              <w:pStyle w:val="TableParagraph"/>
              <w:ind w:left="223"/>
              <w:rPr>
                <w:b/>
                <w:sz w:val="24"/>
                <w:szCs w:val="24"/>
                <w:lang w:val="ru-RU"/>
              </w:rPr>
            </w:pPr>
          </w:p>
        </w:tc>
        <w:tc>
          <w:tcPr>
            <w:tcW w:w="425" w:type="dxa"/>
          </w:tcPr>
          <w:p w:rsidR="00E665A1" w:rsidRPr="00903693" w:rsidRDefault="00E665A1" w:rsidP="00011908">
            <w:pPr>
              <w:pStyle w:val="TableParagraph"/>
              <w:ind w:left="223"/>
              <w:rPr>
                <w:b/>
                <w:sz w:val="24"/>
                <w:szCs w:val="24"/>
                <w:lang w:val="ru-RU"/>
              </w:rPr>
            </w:pPr>
          </w:p>
        </w:tc>
        <w:tc>
          <w:tcPr>
            <w:tcW w:w="425" w:type="dxa"/>
          </w:tcPr>
          <w:p w:rsidR="00E665A1" w:rsidRPr="00903693" w:rsidRDefault="00E665A1" w:rsidP="005724D8">
            <w:pPr>
              <w:pStyle w:val="TableParagraph"/>
              <w:ind w:left="142" w:right="142"/>
              <w:jc w:val="both"/>
              <w:rPr>
                <w:b/>
                <w:sz w:val="24"/>
                <w:szCs w:val="24"/>
                <w:lang w:val="ru-RU"/>
              </w:rPr>
            </w:pPr>
          </w:p>
        </w:tc>
        <w:tc>
          <w:tcPr>
            <w:tcW w:w="466"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45" w:type="dxa"/>
          </w:tcPr>
          <w:p w:rsidR="00E665A1" w:rsidRPr="00903693" w:rsidRDefault="00E665A1" w:rsidP="00011908">
            <w:pPr>
              <w:pStyle w:val="TableParagraph"/>
              <w:ind w:left="223"/>
              <w:rPr>
                <w:b/>
                <w:sz w:val="24"/>
                <w:szCs w:val="24"/>
                <w:lang w:val="ru-RU"/>
              </w:rPr>
            </w:pPr>
          </w:p>
        </w:tc>
        <w:tc>
          <w:tcPr>
            <w:tcW w:w="445" w:type="dxa"/>
            <w:tcBorders>
              <w:right w:val="single" w:sz="4" w:space="0" w:color="auto"/>
            </w:tcBorders>
          </w:tcPr>
          <w:p w:rsidR="00E665A1" w:rsidRPr="00903693" w:rsidRDefault="00E665A1" w:rsidP="00011908">
            <w:pPr>
              <w:pStyle w:val="TableParagraph"/>
              <w:ind w:left="223"/>
              <w:rPr>
                <w:b/>
                <w:sz w:val="24"/>
                <w:szCs w:val="24"/>
                <w:lang w:val="ru-RU"/>
              </w:rPr>
            </w:pPr>
          </w:p>
        </w:tc>
        <w:tc>
          <w:tcPr>
            <w:tcW w:w="587" w:type="dxa"/>
            <w:tcBorders>
              <w:right w:val="single" w:sz="4" w:space="0" w:color="auto"/>
            </w:tcBorders>
          </w:tcPr>
          <w:p w:rsidR="00E665A1" w:rsidRPr="00903693"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903693" w:rsidRDefault="00E665A1" w:rsidP="005724D8">
            <w:pPr>
              <w:pStyle w:val="TableParagraph"/>
              <w:ind w:left="142" w:right="142"/>
              <w:jc w:val="both"/>
              <w:rPr>
                <w:b/>
                <w:sz w:val="24"/>
                <w:szCs w:val="24"/>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tcPr>
          <w:p w:rsidR="00E665A1" w:rsidRPr="002B0A50" w:rsidRDefault="00E665A1" w:rsidP="00011908">
            <w:pPr>
              <w:pStyle w:val="TableParagraph"/>
              <w:ind w:left="21"/>
              <w:rPr>
                <w:lang w:val="ru-RU"/>
              </w:rPr>
            </w:pPr>
          </w:p>
        </w:tc>
        <w:tc>
          <w:tcPr>
            <w:tcW w:w="1201" w:type="dxa"/>
            <w:tcBorders>
              <w:top w:val="nil"/>
            </w:tcBorders>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Default="00E665A1" w:rsidP="002B0A50">
            <w:pPr>
              <w:pStyle w:val="TableParagraph"/>
              <w:rPr>
                <w:sz w:val="24"/>
                <w:szCs w:val="24"/>
                <w:lang w:val="kk-KZ"/>
              </w:rPr>
            </w:pPr>
            <w:r>
              <w:rPr>
                <w:sz w:val="24"/>
                <w:szCs w:val="24"/>
                <w:lang w:val="kk-KZ"/>
              </w:rPr>
              <w:t xml:space="preserve"> </w:t>
            </w:r>
            <w:r w:rsidR="00DD0AA4" w:rsidRPr="00DD0AA4">
              <w:rPr>
                <w:sz w:val="24"/>
                <w:szCs w:val="24"/>
                <w:lang w:val="kk-KZ"/>
              </w:rPr>
              <w:t>Educational practice</w:t>
            </w:r>
          </w:p>
        </w:tc>
        <w:tc>
          <w:tcPr>
            <w:tcW w:w="4251" w:type="dxa"/>
          </w:tcPr>
          <w:p w:rsidR="00E665A1" w:rsidRPr="002B0A50" w:rsidRDefault="00E665A1" w:rsidP="00DD0AA4">
            <w:pPr>
              <w:pStyle w:val="TableParagraph"/>
              <w:ind w:left="142" w:right="142"/>
              <w:jc w:val="both"/>
              <w:rPr>
                <w:sz w:val="20"/>
                <w:szCs w:val="20"/>
                <w:lang w:val="kk-KZ"/>
              </w:rPr>
            </w:pPr>
            <w:r>
              <w:rPr>
                <w:color w:val="000000"/>
                <w:sz w:val="20"/>
                <w:szCs w:val="20"/>
                <w:lang w:val="kk-KZ"/>
              </w:rPr>
              <w:t xml:space="preserve">     </w:t>
            </w:r>
            <w:r w:rsidR="00DD0AA4" w:rsidRPr="00DD0AA4">
              <w:rPr>
                <w:color w:val="000000"/>
                <w:sz w:val="20"/>
                <w:szCs w:val="20"/>
                <w:lang w:val="kk-KZ"/>
              </w:rPr>
              <w:t>During the course of the internship, students receive primary knowledge about the main types and tasks of future professional activity, acquire initial practical experience and primary professional skills and skills in the direction of Bachelor of Political Science.</w:t>
            </w:r>
          </w:p>
        </w:tc>
        <w:tc>
          <w:tcPr>
            <w:tcW w:w="748" w:type="dxa"/>
          </w:tcPr>
          <w:p w:rsidR="00E665A1" w:rsidRPr="00903693" w:rsidRDefault="00E665A1" w:rsidP="00011908">
            <w:pPr>
              <w:pStyle w:val="TableParagraph"/>
              <w:jc w:val="center"/>
              <w:rPr>
                <w:rFonts w:eastAsia="Calibri"/>
                <w:b/>
                <w:color w:val="000000"/>
                <w:spacing w:val="-2"/>
                <w:sz w:val="24"/>
                <w:szCs w:val="24"/>
                <w:lang w:val="ru-RU"/>
              </w:rPr>
            </w:pPr>
            <w:r w:rsidRPr="00903693">
              <w:rPr>
                <w:rFonts w:eastAsia="Calibri"/>
                <w:b/>
                <w:color w:val="000000"/>
                <w:spacing w:val="-2"/>
                <w:sz w:val="24"/>
                <w:szCs w:val="24"/>
                <w:lang w:val="ru-RU"/>
              </w:rPr>
              <w:t>1</w:t>
            </w:r>
          </w:p>
        </w:tc>
        <w:tc>
          <w:tcPr>
            <w:tcW w:w="425" w:type="dxa"/>
          </w:tcPr>
          <w:p w:rsidR="00E665A1" w:rsidRPr="00903693" w:rsidRDefault="00E665A1" w:rsidP="00D32E77">
            <w:pPr>
              <w:pStyle w:val="TableParagraph"/>
              <w:ind w:left="142" w:right="142"/>
              <w:jc w:val="both"/>
              <w:rPr>
                <w:b/>
                <w:sz w:val="24"/>
                <w:szCs w:val="24"/>
                <w:lang w:val="ru-RU"/>
              </w:rPr>
            </w:pPr>
            <w:r w:rsidRPr="00903693">
              <w:rPr>
                <w:b/>
                <w:sz w:val="24"/>
                <w:szCs w:val="24"/>
              </w:rPr>
              <w:t>ѵ</w:t>
            </w:r>
          </w:p>
        </w:tc>
        <w:tc>
          <w:tcPr>
            <w:tcW w:w="425" w:type="dxa"/>
          </w:tcPr>
          <w:p w:rsidR="00E665A1" w:rsidRPr="00903693" w:rsidRDefault="00E665A1" w:rsidP="00D32E77">
            <w:pPr>
              <w:pStyle w:val="TableParagraph"/>
              <w:ind w:left="142" w:right="142"/>
              <w:jc w:val="both"/>
              <w:rPr>
                <w:b/>
                <w:sz w:val="24"/>
                <w:szCs w:val="24"/>
                <w:lang w:val="ru-RU"/>
              </w:rPr>
            </w:pPr>
            <w:r w:rsidRPr="00903693">
              <w:rPr>
                <w:b/>
                <w:sz w:val="24"/>
                <w:szCs w:val="24"/>
              </w:rPr>
              <w:t>ѵ</w:t>
            </w:r>
          </w:p>
        </w:tc>
        <w:tc>
          <w:tcPr>
            <w:tcW w:w="426" w:type="dxa"/>
          </w:tcPr>
          <w:p w:rsidR="00E665A1" w:rsidRPr="00903693" w:rsidRDefault="00E665A1" w:rsidP="00C123D0">
            <w:pPr>
              <w:pStyle w:val="TableParagraph"/>
              <w:ind w:left="142" w:right="142"/>
              <w:jc w:val="both"/>
              <w:rPr>
                <w:b/>
                <w:sz w:val="24"/>
                <w:szCs w:val="24"/>
                <w:lang w:val="ru-RU"/>
              </w:rPr>
            </w:pPr>
          </w:p>
        </w:tc>
        <w:tc>
          <w:tcPr>
            <w:tcW w:w="425" w:type="dxa"/>
          </w:tcPr>
          <w:p w:rsidR="00E665A1" w:rsidRPr="00903693" w:rsidRDefault="00E665A1" w:rsidP="00011908">
            <w:pPr>
              <w:pStyle w:val="TableParagraph"/>
              <w:ind w:left="223"/>
              <w:rPr>
                <w:b/>
                <w:sz w:val="24"/>
                <w:szCs w:val="24"/>
                <w:lang w:val="ru-RU"/>
              </w:rPr>
            </w:pPr>
            <w:r w:rsidRPr="00903693">
              <w:rPr>
                <w:b/>
                <w:sz w:val="24"/>
                <w:szCs w:val="24"/>
              </w:rPr>
              <w:t>ѵ</w:t>
            </w:r>
          </w:p>
        </w:tc>
        <w:tc>
          <w:tcPr>
            <w:tcW w:w="425" w:type="dxa"/>
          </w:tcPr>
          <w:p w:rsidR="00E665A1" w:rsidRPr="00903693" w:rsidRDefault="00E665A1" w:rsidP="00011908">
            <w:pPr>
              <w:pStyle w:val="TableParagraph"/>
              <w:ind w:left="223"/>
              <w:rPr>
                <w:b/>
                <w:sz w:val="24"/>
                <w:szCs w:val="24"/>
                <w:lang w:val="ru-RU"/>
              </w:rPr>
            </w:pPr>
          </w:p>
        </w:tc>
        <w:tc>
          <w:tcPr>
            <w:tcW w:w="425" w:type="dxa"/>
          </w:tcPr>
          <w:p w:rsidR="00E665A1" w:rsidRPr="00903693" w:rsidRDefault="00E665A1" w:rsidP="005724D8">
            <w:pPr>
              <w:pStyle w:val="TableParagraph"/>
              <w:ind w:left="142" w:right="142"/>
              <w:jc w:val="both"/>
              <w:rPr>
                <w:b/>
                <w:sz w:val="24"/>
                <w:szCs w:val="24"/>
                <w:lang w:val="ru-RU"/>
              </w:rPr>
            </w:pPr>
          </w:p>
        </w:tc>
        <w:tc>
          <w:tcPr>
            <w:tcW w:w="466" w:type="dxa"/>
          </w:tcPr>
          <w:p w:rsidR="00E665A1" w:rsidRPr="00903693" w:rsidRDefault="00E665A1" w:rsidP="00011908">
            <w:pPr>
              <w:pStyle w:val="TableParagraph"/>
              <w:ind w:left="223"/>
              <w:rPr>
                <w:b/>
                <w:sz w:val="24"/>
                <w:szCs w:val="24"/>
                <w:lang w:val="ru-RU"/>
              </w:rPr>
            </w:pPr>
          </w:p>
        </w:tc>
        <w:tc>
          <w:tcPr>
            <w:tcW w:w="445" w:type="dxa"/>
          </w:tcPr>
          <w:p w:rsidR="00E665A1" w:rsidRPr="00903693" w:rsidRDefault="00E665A1" w:rsidP="00011908">
            <w:pPr>
              <w:pStyle w:val="TableParagraph"/>
              <w:ind w:left="223"/>
              <w:rPr>
                <w:b/>
                <w:sz w:val="24"/>
                <w:szCs w:val="24"/>
                <w:lang w:val="ru-RU"/>
              </w:rPr>
            </w:pPr>
          </w:p>
        </w:tc>
        <w:tc>
          <w:tcPr>
            <w:tcW w:w="445" w:type="dxa"/>
            <w:tcBorders>
              <w:right w:val="single" w:sz="4" w:space="0" w:color="auto"/>
            </w:tcBorders>
          </w:tcPr>
          <w:p w:rsidR="00E665A1" w:rsidRPr="00903693" w:rsidRDefault="00E665A1" w:rsidP="00011908">
            <w:pPr>
              <w:pStyle w:val="TableParagraph"/>
              <w:ind w:left="223"/>
              <w:rPr>
                <w:b/>
                <w:sz w:val="24"/>
                <w:szCs w:val="24"/>
                <w:lang w:val="ru-RU"/>
              </w:rPr>
            </w:pPr>
          </w:p>
        </w:tc>
        <w:tc>
          <w:tcPr>
            <w:tcW w:w="587" w:type="dxa"/>
            <w:tcBorders>
              <w:right w:val="single" w:sz="4" w:space="0" w:color="auto"/>
            </w:tcBorders>
          </w:tcPr>
          <w:p w:rsidR="00E665A1" w:rsidRPr="00903693"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903693" w:rsidRDefault="00E665A1" w:rsidP="005724D8">
            <w:pPr>
              <w:pStyle w:val="TableParagraph"/>
              <w:ind w:left="142" w:right="142"/>
              <w:jc w:val="both"/>
              <w:rPr>
                <w:b/>
                <w:sz w:val="24"/>
                <w:szCs w:val="24"/>
                <w:lang w:val="ru-RU"/>
              </w:rPr>
            </w:pPr>
            <w:r w:rsidRPr="00903693">
              <w:rPr>
                <w:b/>
                <w:sz w:val="24"/>
                <w:szCs w:val="24"/>
              </w:rPr>
              <w:t xml:space="preserve">ѵ </w:t>
            </w: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val="restart"/>
          </w:tcPr>
          <w:p w:rsidR="00E665A1" w:rsidRPr="002B0A50" w:rsidRDefault="00E665A1" w:rsidP="00011908">
            <w:pPr>
              <w:pStyle w:val="TableParagraph"/>
              <w:ind w:left="21"/>
              <w:rPr>
                <w:lang w:val="ru-RU"/>
              </w:rPr>
            </w:pPr>
            <w:r>
              <w:rPr>
                <w:lang w:val="ru-RU"/>
              </w:rPr>
              <w:t xml:space="preserve"> 6</w:t>
            </w:r>
          </w:p>
        </w:tc>
        <w:tc>
          <w:tcPr>
            <w:tcW w:w="1201" w:type="dxa"/>
            <w:vMerge w:val="restart"/>
          </w:tcPr>
          <w:p w:rsidR="00E665A1" w:rsidRPr="004C7F20" w:rsidRDefault="00DD0AA4" w:rsidP="004C7F20">
            <w:pPr>
              <w:jc w:val="both"/>
              <w:rPr>
                <w:rFonts w:ascii="Times New Roman" w:hAnsi="Times New Roman" w:cs="Times New Roman"/>
                <w:sz w:val="24"/>
                <w:szCs w:val="24"/>
                <w:lang w:val="kk-KZ"/>
              </w:rPr>
            </w:pPr>
            <w:r w:rsidRPr="00DD0AA4">
              <w:rPr>
                <w:rFonts w:ascii="Times New Roman" w:hAnsi="Times New Roman" w:cs="Times New Roman"/>
                <w:sz w:val="24"/>
                <w:szCs w:val="24"/>
                <w:lang w:val="kk-KZ"/>
              </w:rPr>
              <w:t>The political structure of society</w:t>
            </w: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4C7F20" w:rsidRDefault="00DD0AA4" w:rsidP="0001402C">
            <w:pPr>
              <w:rPr>
                <w:rFonts w:ascii="Times New Roman" w:hAnsi="Times New Roman" w:cs="Times New Roman"/>
                <w:sz w:val="24"/>
                <w:szCs w:val="24"/>
                <w:lang w:val="kk-KZ"/>
              </w:rPr>
            </w:pPr>
            <w:r w:rsidRPr="00DD0AA4">
              <w:rPr>
                <w:rFonts w:ascii="Times New Roman" w:hAnsi="Times New Roman" w:cs="Times New Roman"/>
                <w:sz w:val="24"/>
                <w:szCs w:val="24"/>
                <w:lang w:val="kk-KZ"/>
              </w:rPr>
              <w:t>Political systems and regimes</w:t>
            </w:r>
          </w:p>
        </w:tc>
        <w:tc>
          <w:tcPr>
            <w:tcW w:w="4251" w:type="dxa"/>
          </w:tcPr>
          <w:p w:rsidR="00E665A1" w:rsidRPr="004C7F20" w:rsidRDefault="00E665A1" w:rsidP="00DD0AA4">
            <w:pPr>
              <w:jc w:val="both"/>
              <w:rPr>
                <w:rFonts w:ascii="Times New Roman" w:hAnsi="Times New Roman" w:cs="Times New Roman"/>
                <w:color w:val="000000"/>
                <w:sz w:val="20"/>
                <w:szCs w:val="20"/>
                <w:lang w:val="kk-KZ"/>
              </w:rPr>
            </w:pPr>
            <w:r>
              <w:rPr>
                <w:rFonts w:ascii="Times New Roman" w:hAnsi="Times New Roman" w:cs="Times New Roman"/>
                <w:sz w:val="20"/>
                <w:szCs w:val="20"/>
                <w:lang w:val="kk-KZ"/>
              </w:rPr>
              <w:t xml:space="preserve">    </w:t>
            </w:r>
            <w:r w:rsidR="00DD0AA4" w:rsidRPr="00DD0AA4">
              <w:rPr>
                <w:rFonts w:ascii="Times New Roman" w:hAnsi="Times New Roman" w:cs="Times New Roman"/>
                <w:sz w:val="20"/>
                <w:szCs w:val="20"/>
                <w:lang w:val="kk-KZ"/>
              </w:rPr>
              <w:t xml:space="preserve">The study of the modern typology of political systems and political regimes, as well as trends in the development of political systems and political regimes of various countries of the world, obtaining the necessary skills to operate with scientific concepts and acquiring knowledge about the development of the political system and regime of </w:t>
            </w:r>
            <w:r w:rsidR="00DD0AA4" w:rsidRPr="00DD0AA4">
              <w:rPr>
                <w:rFonts w:ascii="Times New Roman" w:hAnsi="Times New Roman" w:cs="Times New Roman"/>
                <w:sz w:val="20"/>
                <w:szCs w:val="20"/>
                <w:lang w:val="kk-KZ"/>
              </w:rPr>
              <w:lastRenderedPageBreak/>
              <w:t>the Republic of Kazakhstan.</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lastRenderedPageBreak/>
              <w:t>5</w:t>
            </w:r>
          </w:p>
        </w:tc>
        <w:tc>
          <w:tcPr>
            <w:tcW w:w="425" w:type="dxa"/>
          </w:tcPr>
          <w:p w:rsidR="00E665A1" w:rsidRPr="002B0A50" w:rsidRDefault="00E665A1" w:rsidP="00D32E77">
            <w:pPr>
              <w:pStyle w:val="TableParagraph"/>
              <w:ind w:left="142" w:right="142"/>
              <w:jc w:val="both"/>
              <w:rPr>
                <w:b/>
                <w:lang w:val="ru-RU"/>
              </w:rPr>
            </w:pPr>
          </w:p>
        </w:tc>
        <w:tc>
          <w:tcPr>
            <w:tcW w:w="425" w:type="dxa"/>
          </w:tcPr>
          <w:p w:rsidR="00E665A1" w:rsidRPr="002B0A50" w:rsidRDefault="00E665A1" w:rsidP="00D32E77">
            <w:pPr>
              <w:pStyle w:val="TableParagraph"/>
              <w:ind w:left="142" w:right="142"/>
              <w:jc w:val="both"/>
              <w:rPr>
                <w:b/>
                <w:lang w:val="ru-RU"/>
              </w:rPr>
            </w:pPr>
          </w:p>
        </w:tc>
        <w:tc>
          <w:tcPr>
            <w:tcW w:w="426" w:type="dxa"/>
          </w:tcPr>
          <w:p w:rsidR="00E665A1" w:rsidRPr="002B0A50" w:rsidRDefault="00E665A1" w:rsidP="00C123D0">
            <w:pPr>
              <w:pStyle w:val="TableParagraph"/>
              <w:ind w:left="142" w:right="142"/>
              <w:jc w:val="both"/>
              <w:rPr>
                <w:b/>
                <w:lang w:val="ru-RU"/>
              </w:rPr>
            </w:pPr>
          </w:p>
        </w:tc>
        <w:tc>
          <w:tcPr>
            <w:tcW w:w="425" w:type="dxa"/>
          </w:tcPr>
          <w:p w:rsidR="00E665A1" w:rsidRPr="002B0A50" w:rsidRDefault="00E665A1" w:rsidP="00011908">
            <w:pPr>
              <w:pStyle w:val="TableParagraph"/>
              <w:ind w:left="223"/>
              <w:rPr>
                <w:lang w:val="ru-RU"/>
              </w:rPr>
            </w:pPr>
            <w:r w:rsidRPr="00903693">
              <w:rPr>
                <w:b/>
                <w:sz w:val="24"/>
                <w:szCs w:val="24"/>
              </w:rPr>
              <w:t>ѵ</w:t>
            </w:r>
          </w:p>
        </w:tc>
        <w:tc>
          <w:tcPr>
            <w:tcW w:w="425" w:type="dxa"/>
          </w:tcPr>
          <w:p w:rsidR="00E665A1" w:rsidRPr="002B0A50" w:rsidRDefault="00E665A1" w:rsidP="00011908">
            <w:pPr>
              <w:pStyle w:val="TableParagraph"/>
              <w:ind w:left="223"/>
              <w:rPr>
                <w:b/>
                <w:lang w:val="ru-RU"/>
              </w:rPr>
            </w:pPr>
            <w:r w:rsidRPr="00903693">
              <w:rPr>
                <w:b/>
                <w:sz w:val="24"/>
                <w:szCs w:val="24"/>
              </w:rPr>
              <w:t>ѵ</w:t>
            </w:r>
          </w:p>
        </w:tc>
        <w:tc>
          <w:tcPr>
            <w:tcW w:w="425" w:type="dxa"/>
          </w:tcPr>
          <w:p w:rsidR="00E665A1" w:rsidRPr="002B0A50" w:rsidRDefault="00E665A1" w:rsidP="005724D8">
            <w:pPr>
              <w:pStyle w:val="TableParagraph"/>
              <w:ind w:left="142" w:right="142"/>
              <w:jc w:val="both"/>
              <w:rPr>
                <w:b/>
                <w:lang w:val="ru-RU"/>
              </w:rPr>
            </w:pPr>
          </w:p>
        </w:tc>
        <w:tc>
          <w:tcPr>
            <w:tcW w:w="466" w:type="dxa"/>
          </w:tcPr>
          <w:p w:rsidR="00E665A1" w:rsidRPr="002B0A50" w:rsidRDefault="00E665A1" w:rsidP="00011908">
            <w:pPr>
              <w:pStyle w:val="TableParagraph"/>
              <w:ind w:left="223"/>
              <w:rPr>
                <w:lang w:val="ru-RU"/>
              </w:rPr>
            </w:pPr>
            <w:r w:rsidRPr="00903693">
              <w:rPr>
                <w:b/>
                <w:sz w:val="24"/>
                <w:szCs w:val="24"/>
              </w:rPr>
              <w:t>ѵ</w:t>
            </w:r>
          </w:p>
        </w:tc>
        <w:tc>
          <w:tcPr>
            <w:tcW w:w="445" w:type="dxa"/>
          </w:tcPr>
          <w:p w:rsidR="00E665A1" w:rsidRPr="002B0A50" w:rsidRDefault="00E665A1" w:rsidP="00011908">
            <w:pPr>
              <w:pStyle w:val="TableParagraph"/>
              <w:ind w:left="223"/>
              <w:rPr>
                <w:lang w:val="ru-RU"/>
              </w:rPr>
            </w:pPr>
          </w:p>
        </w:tc>
        <w:tc>
          <w:tcPr>
            <w:tcW w:w="445" w:type="dxa"/>
            <w:tcBorders>
              <w:right w:val="single" w:sz="4" w:space="0" w:color="auto"/>
            </w:tcBorders>
          </w:tcPr>
          <w:p w:rsidR="00E665A1" w:rsidRPr="002B0A50" w:rsidRDefault="00E665A1" w:rsidP="0001190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2B0A50"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4C7F20" w:rsidRDefault="00DD0AA4" w:rsidP="0001402C">
            <w:pPr>
              <w:rPr>
                <w:rFonts w:ascii="Times New Roman" w:hAnsi="Times New Roman" w:cs="Times New Roman"/>
                <w:sz w:val="24"/>
                <w:szCs w:val="24"/>
                <w:lang w:val="kk-KZ"/>
              </w:rPr>
            </w:pPr>
            <w:r w:rsidRPr="00DD0AA4">
              <w:rPr>
                <w:rFonts w:ascii="Times New Roman" w:hAnsi="Times New Roman" w:cs="Times New Roman"/>
                <w:sz w:val="24"/>
                <w:szCs w:val="24"/>
                <w:lang w:val="kk-KZ"/>
              </w:rPr>
              <w:t>Political power and civil society</w:t>
            </w:r>
          </w:p>
        </w:tc>
        <w:tc>
          <w:tcPr>
            <w:tcW w:w="4251" w:type="dxa"/>
          </w:tcPr>
          <w:p w:rsidR="00E665A1" w:rsidRPr="004C7F20" w:rsidRDefault="00E665A1" w:rsidP="00DD0AA4">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DD0AA4" w:rsidRPr="00DD0AA4">
              <w:rPr>
                <w:rFonts w:ascii="Times New Roman" w:hAnsi="Times New Roman" w:cs="Times New Roman"/>
                <w:sz w:val="20"/>
                <w:szCs w:val="20"/>
                <w:lang w:val="kk-KZ"/>
              </w:rPr>
              <w:t>Acquisition of knowledge about the theories of power, the essence and origins of power as a socio-political phenomenon, types, structure, principles, resources and forms of political power; students learn to analyze specific power institutions and relations, conduct a comparative analysis of the institutions of political power and opposition, as well as characterize the relationship of power and opposition in general theoretical and concrete historical aspects.</w:t>
            </w:r>
          </w:p>
        </w:tc>
        <w:tc>
          <w:tcPr>
            <w:tcW w:w="748" w:type="dxa"/>
          </w:tcPr>
          <w:p w:rsidR="00E665A1" w:rsidRPr="0053081E" w:rsidRDefault="00E665A1" w:rsidP="00011908">
            <w:pPr>
              <w:pStyle w:val="TableParagraph"/>
              <w:jc w:val="center"/>
              <w:rPr>
                <w:rFonts w:eastAsia="Calibri"/>
                <w:b/>
                <w:color w:val="000000"/>
                <w:spacing w:val="-2"/>
                <w:sz w:val="24"/>
                <w:szCs w:val="24"/>
              </w:rPr>
            </w:pPr>
            <w:r>
              <w:rPr>
                <w:rFonts w:eastAsia="Calibri"/>
                <w:b/>
                <w:color w:val="000000"/>
                <w:spacing w:val="-2"/>
                <w:sz w:val="24"/>
                <w:szCs w:val="24"/>
              </w:rPr>
              <w:t>5</w:t>
            </w:r>
          </w:p>
        </w:tc>
        <w:tc>
          <w:tcPr>
            <w:tcW w:w="425" w:type="dxa"/>
          </w:tcPr>
          <w:p w:rsidR="00E665A1" w:rsidRPr="002B0A50" w:rsidRDefault="00E665A1" w:rsidP="00D32E77">
            <w:pPr>
              <w:pStyle w:val="TableParagraph"/>
              <w:ind w:left="142" w:right="142"/>
              <w:jc w:val="both"/>
              <w:rPr>
                <w:b/>
                <w:lang w:val="ru-RU"/>
              </w:rPr>
            </w:pPr>
          </w:p>
        </w:tc>
        <w:tc>
          <w:tcPr>
            <w:tcW w:w="425" w:type="dxa"/>
          </w:tcPr>
          <w:p w:rsidR="00E665A1" w:rsidRPr="002B0A50" w:rsidRDefault="00E665A1" w:rsidP="00D32E77">
            <w:pPr>
              <w:pStyle w:val="TableParagraph"/>
              <w:ind w:left="142" w:right="142"/>
              <w:jc w:val="both"/>
              <w:rPr>
                <w:b/>
                <w:lang w:val="ru-RU"/>
              </w:rPr>
            </w:pPr>
          </w:p>
        </w:tc>
        <w:tc>
          <w:tcPr>
            <w:tcW w:w="426" w:type="dxa"/>
          </w:tcPr>
          <w:p w:rsidR="00E665A1" w:rsidRPr="002B0A50" w:rsidRDefault="00E665A1" w:rsidP="00C123D0">
            <w:pPr>
              <w:pStyle w:val="TableParagraph"/>
              <w:ind w:left="142" w:right="142"/>
              <w:jc w:val="both"/>
              <w:rPr>
                <w:b/>
                <w:lang w:val="ru-RU"/>
              </w:rPr>
            </w:pPr>
          </w:p>
        </w:tc>
        <w:tc>
          <w:tcPr>
            <w:tcW w:w="425" w:type="dxa"/>
          </w:tcPr>
          <w:p w:rsidR="00E665A1" w:rsidRPr="002B0A50" w:rsidRDefault="00E665A1" w:rsidP="0001402C">
            <w:pPr>
              <w:pStyle w:val="TableParagraph"/>
              <w:ind w:left="223"/>
              <w:rPr>
                <w:lang w:val="ru-RU"/>
              </w:rPr>
            </w:pPr>
            <w:r w:rsidRPr="00903693">
              <w:rPr>
                <w:b/>
                <w:sz w:val="24"/>
                <w:szCs w:val="24"/>
              </w:rPr>
              <w:t>ѵ</w:t>
            </w:r>
          </w:p>
        </w:tc>
        <w:tc>
          <w:tcPr>
            <w:tcW w:w="425" w:type="dxa"/>
          </w:tcPr>
          <w:p w:rsidR="00E665A1" w:rsidRPr="002B0A50" w:rsidRDefault="00E665A1" w:rsidP="0001402C">
            <w:pPr>
              <w:pStyle w:val="TableParagraph"/>
              <w:ind w:left="223"/>
              <w:rPr>
                <w:b/>
                <w:lang w:val="ru-RU"/>
              </w:rPr>
            </w:pPr>
            <w:r w:rsidRPr="00903693">
              <w:rPr>
                <w:b/>
                <w:sz w:val="24"/>
                <w:szCs w:val="24"/>
              </w:rPr>
              <w:t>ѵ</w:t>
            </w:r>
          </w:p>
        </w:tc>
        <w:tc>
          <w:tcPr>
            <w:tcW w:w="425" w:type="dxa"/>
          </w:tcPr>
          <w:p w:rsidR="00E665A1" w:rsidRPr="002B0A50" w:rsidRDefault="00E665A1" w:rsidP="0001402C">
            <w:pPr>
              <w:pStyle w:val="TableParagraph"/>
              <w:ind w:left="142" w:right="142"/>
              <w:jc w:val="both"/>
              <w:rPr>
                <w:b/>
                <w:lang w:val="ru-RU"/>
              </w:rPr>
            </w:pPr>
          </w:p>
        </w:tc>
        <w:tc>
          <w:tcPr>
            <w:tcW w:w="466" w:type="dxa"/>
          </w:tcPr>
          <w:p w:rsidR="00E665A1" w:rsidRPr="002B0A50" w:rsidRDefault="00E665A1" w:rsidP="0001402C">
            <w:pPr>
              <w:pStyle w:val="TableParagraph"/>
              <w:ind w:left="223"/>
              <w:rPr>
                <w:lang w:val="ru-RU"/>
              </w:rPr>
            </w:pPr>
            <w:r w:rsidRPr="00903693">
              <w:rPr>
                <w:b/>
                <w:sz w:val="24"/>
                <w:szCs w:val="24"/>
              </w:rPr>
              <w:t>ѵ</w:t>
            </w:r>
          </w:p>
        </w:tc>
        <w:tc>
          <w:tcPr>
            <w:tcW w:w="445" w:type="dxa"/>
          </w:tcPr>
          <w:p w:rsidR="00E665A1" w:rsidRPr="002B0A50" w:rsidRDefault="00E665A1" w:rsidP="0001402C">
            <w:pPr>
              <w:pStyle w:val="TableParagraph"/>
              <w:ind w:left="223"/>
              <w:rPr>
                <w:lang w:val="ru-RU"/>
              </w:rPr>
            </w:pPr>
          </w:p>
        </w:tc>
        <w:tc>
          <w:tcPr>
            <w:tcW w:w="445" w:type="dxa"/>
            <w:tcBorders>
              <w:right w:val="single" w:sz="4" w:space="0" w:color="auto"/>
            </w:tcBorders>
          </w:tcPr>
          <w:p w:rsidR="00E665A1" w:rsidRPr="002B0A50" w:rsidRDefault="00E665A1" w:rsidP="0001402C">
            <w:pPr>
              <w:pStyle w:val="TableParagraph"/>
              <w:ind w:left="223"/>
              <w:rPr>
                <w:lang w:val="ru-RU"/>
              </w:rPr>
            </w:pPr>
            <w:r w:rsidRPr="00903693">
              <w:rPr>
                <w:b/>
                <w:sz w:val="24"/>
                <w:szCs w:val="24"/>
              </w:rPr>
              <w:t>ѵ</w:t>
            </w:r>
          </w:p>
        </w:tc>
        <w:tc>
          <w:tcPr>
            <w:tcW w:w="587" w:type="dxa"/>
            <w:tcBorders>
              <w:right w:val="single" w:sz="4" w:space="0" w:color="auto"/>
            </w:tcBorders>
          </w:tcPr>
          <w:p w:rsidR="00E665A1" w:rsidRPr="002B0A50"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A3034E">
            <w:pPr>
              <w:pStyle w:val="TableParagraph"/>
              <w:rPr>
                <w:sz w:val="24"/>
                <w:szCs w:val="24"/>
              </w:rPr>
            </w:pPr>
            <w:r>
              <w:rPr>
                <w:sz w:val="24"/>
                <w:szCs w:val="24"/>
              </w:rPr>
              <w:t>PD</w:t>
            </w:r>
          </w:p>
        </w:tc>
        <w:tc>
          <w:tcPr>
            <w:tcW w:w="606" w:type="dxa"/>
          </w:tcPr>
          <w:p w:rsidR="00E665A1" w:rsidRPr="002B0A50" w:rsidRDefault="00E665A1" w:rsidP="00011908">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4C7F20" w:rsidRDefault="00DD0AA4" w:rsidP="0001402C">
            <w:pPr>
              <w:rPr>
                <w:rFonts w:ascii="Times New Roman" w:hAnsi="Times New Roman" w:cs="Times New Roman"/>
                <w:sz w:val="24"/>
                <w:szCs w:val="24"/>
                <w:lang w:val="kk-KZ"/>
              </w:rPr>
            </w:pPr>
            <w:r w:rsidRPr="00DD0AA4">
              <w:rPr>
                <w:rFonts w:ascii="Times New Roman" w:hAnsi="Times New Roman" w:cs="Times New Roman"/>
                <w:sz w:val="24"/>
                <w:szCs w:val="24"/>
                <w:lang w:val="kk-KZ"/>
              </w:rPr>
              <w:t>Democracy and human rights</w:t>
            </w:r>
          </w:p>
        </w:tc>
        <w:tc>
          <w:tcPr>
            <w:tcW w:w="4251" w:type="dxa"/>
          </w:tcPr>
          <w:p w:rsidR="00E665A1" w:rsidRPr="004C7F20" w:rsidRDefault="00E665A1" w:rsidP="00DD0AA4">
            <w:pPr>
              <w:pStyle w:val="TableParagraph"/>
              <w:ind w:left="142" w:right="142"/>
              <w:jc w:val="both"/>
              <w:rPr>
                <w:sz w:val="20"/>
                <w:szCs w:val="20"/>
                <w:lang w:val="kk-KZ"/>
              </w:rPr>
            </w:pPr>
            <w:r>
              <w:rPr>
                <w:color w:val="000000"/>
                <w:sz w:val="20"/>
                <w:szCs w:val="20"/>
                <w:lang w:val="kk-KZ"/>
              </w:rPr>
              <w:t xml:space="preserve">   </w:t>
            </w:r>
            <w:r w:rsidR="00DD0AA4" w:rsidRPr="00DD0AA4">
              <w:rPr>
                <w:color w:val="000000"/>
                <w:sz w:val="20"/>
                <w:szCs w:val="20"/>
                <w:lang w:val="kk-KZ"/>
              </w:rPr>
              <w:t>A holistic view of human rights, their place in the system of Kazakh and international law, social value and necessity, skills of effective protection and realization of rights and freedoms, education of a culture of human rights, responsibility and respect for human rights is formed, the main aspects of the formation and development of individual rights and freedoms in a democracy are studied.</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4</w:t>
            </w:r>
          </w:p>
        </w:tc>
        <w:tc>
          <w:tcPr>
            <w:tcW w:w="425" w:type="dxa"/>
          </w:tcPr>
          <w:p w:rsidR="00E665A1" w:rsidRPr="002B0A50" w:rsidRDefault="00E665A1" w:rsidP="00D32E77">
            <w:pPr>
              <w:pStyle w:val="TableParagraph"/>
              <w:ind w:left="142" w:right="142"/>
              <w:jc w:val="both"/>
              <w:rPr>
                <w:b/>
                <w:lang w:val="ru-RU"/>
              </w:rPr>
            </w:pPr>
          </w:p>
        </w:tc>
        <w:tc>
          <w:tcPr>
            <w:tcW w:w="425" w:type="dxa"/>
          </w:tcPr>
          <w:p w:rsidR="00E665A1" w:rsidRPr="002B0A50" w:rsidRDefault="00E665A1" w:rsidP="00D32E77">
            <w:pPr>
              <w:pStyle w:val="TableParagraph"/>
              <w:ind w:left="142" w:right="142"/>
              <w:jc w:val="both"/>
              <w:rPr>
                <w:b/>
                <w:lang w:val="ru-RU"/>
              </w:rPr>
            </w:pPr>
          </w:p>
        </w:tc>
        <w:tc>
          <w:tcPr>
            <w:tcW w:w="426" w:type="dxa"/>
          </w:tcPr>
          <w:p w:rsidR="00E665A1" w:rsidRPr="002B0A50" w:rsidRDefault="00E665A1" w:rsidP="00C123D0">
            <w:pPr>
              <w:pStyle w:val="TableParagraph"/>
              <w:ind w:left="142" w:right="142"/>
              <w:jc w:val="both"/>
              <w:rPr>
                <w:b/>
                <w:lang w:val="ru-RU"/>
              </w:rPr>
            </w:pPr>
          </w:p>
        </w:tc>
        <w:tc>
          <w:tcPr>
            <w:tcW w:w="425" w:type="dxa"/>
          </w:tcPr>
          <w:p w:rsidR="00E665A1" w:rsidRPr="002B0A50" w:rsidRDefault="00E665A1" w:rsidP="0001402C">
            <w:pPr>
              <w:pStyle w:val="TableParagraph"/>
              <w:ind w:left="223"/>
              <w:rPr>
                <w:lang w:val="ru-RU"/>
              </w:rPr>
            </w:pPr>
            <w:r w:rsidRPr="00903693">
              <w:rPr>
                <w:b/>
                <w:sz w:val="24"/>
                <w:szCs w:val="24"/>
              </w:rPr>
              <w:t>ѵ</w:t>
            </w:r>
          </w:p>
        </w:tc>
        <w:tc>
          <w:tcPr>
            <w:tcW w:w="425" w:type="dxa"/>
          </w:tcPr>
          <w:p w:rsidR="00E665A1" w:rsidRPr="002B0A50" w:rsidRDefault="00E665A1" w:rsidP="0001402C">
            <w:pPr>
              <w:pStyle w:val="TableParagraph"/>
              <w:ind w:left="223"/>
              <w:rPr>
                <w:b/>
                <w:lang w:val="ru-RU"/>
              </w:rPr>
            </w:pPr>
            <w:r w:rsidRPr="00903693">
              <w:rPr>
                <w:b/>
                <w:sz w:val="24"/>
                <w:szCs w:val="24"/>
              </w:rPr>
              <w:t>ѵ</w:t>
            </w:r>
          </w:p>
        </w:tc>
        <w:tc>
          <w:tcPr>
            <w:tcW w:w="425" w:type="dxa"/>
          </w:tcPr>
          <w:p w:rsidR="00E665A1" w:rsidRPr="002B0A50" w:rsidRDefault="00E665A1" w:rsidP="0001402C">
            <w:pPr>
              <w:pStyle w:val="TableParagraph"/>
              <w:ind w:left="142" w:right="142"/>
              <w:jc w:val="both"/>
              <w:rPr>
                <w:b/>
                <w:lang w:val="ru-RU"/>
              </w:rPr>
            </w:pPr>
          </w:p>
        </w:tc>
        <w:tc>
          <w:tcPr>
            <w:tcW w:w="466" w:type="dxa"/>
          </w:tcPr>
          <w:p w:rsidR="00E665A1" w:rsidRPr="009E7259" w:rsidRDefault="00E665A1" w:rsidP="0001402C">
            <w:pPr>
              <w:pStyle w:val="TableParagraph"/>
              <w:ind w:left="223"/>
              <w:rPr>
                <w:lang w:val="ru-RU"/>
              </w:rPr>
            </w:pPr>
          </w:p>
        </w:tc>
        <w:tc>
          <w:tcPr>
            <w:tcW w:w="445" w:type="dxa"/>
          </w:tcPr>
          <w:p w:rsidR="00E665A1" w:rsidRPr="002B0A50" w:rsidRDefault="00E665A1" w:rsidP="0001402C">
            <w:pPr>
              <w:pStyle w:val="TableParagraph"/>
              <w:ind w:left="223"/>
              <w:rPr>
                <w:lang w:val="ru-RU"/>
              </w:rPr>
            </w:pPr>
          </w:p>
        </w:tc>
        <w:tc>
          <w:tcPr>
            <w:tcW w:w="445" w:type="dxa"/>
            <w:tcBorders>
              <w:right w:val="single" w:sz="4" w:space="0" w:color="auto"/>
            </w:tcBorders>
          </w:tcPr>
          <w:p w:rsidR="00E665A1" w:rsidRPr="002B0A50" w:rsidRDefault="00E665A1" w:rsidP="0001402C">
            <w:pPr>
              <w:pStyle w:val="TableParagraph"/>
              <w:ind w:left="223"/>
              <w:rPr>
                <w:lang w:val="ru-RU"/>
              </w:rPr>
            </w:pPr>
            <w:r w:rsidRPr="00903693">
              <w:rPr>
                <w:b/>
                <w:sz w:val="24"/>
                <w:szCs w:val="24"/>
              </w:rPr>
              <w:t>ѵ</w:t>
            </w:r>
          </w:p>
        </w:tc>
        <w:tc>
          <w:tcPr>
            <w:tcW w:w="587" w:type="dxa"/>
            <w:tcBorders>
              <w:right w:val="single" w:sz="4" w:space="0" w:color="auto"/>
            </w:tcBorders>
          </w:tcPr>
          <w:p w:rsidR="00E665A1" w:rsidRPr="002B0A50"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283"/>
        </w:trPr>
        <w:tc>
          <w:tcPr>
            <w:tcW w:w="359" w:type="dxa"/>
            <w:vMerge w:val="restart"/>
          </w:tcPr>
          <w:p w:rsidR="00E665A1" w:rsidRPr="002B0A50" w:rsidRDefault="00E665A1" w:rsidP="00011908">
            <w:pPr>
              <w:pStyle w:val="TableParagraph"/>
              <w:ind w:left="21"/>
              <w:rPr>
                <w:lang w:val="ru-RU"/>
              </w:rPr>
            </w:pPr>
          </w:p>
        </w:tc>
        <w:tc>
          <w:tcPr>
            <w:tcW w:w="1201" w:type="dxa"/>
            <w:vMerge w:val="restart"/>
            <w:tcBorders>
              <w:top w:val="nil"/>
            </w:tcBorders>
          </w:tcPr>
          <w:p w:rsidR="00E665A1" w:rsidRPr="00D32E77" w:rsidRDefault="00E665A1" w:rsidP="00D32E77">
            <w:pPr>
              <w:jc w:val="center"/>
              <w:rPr>
                <w:rFonts w:ascii="Times New Roman" w:hAnsi="Times New Roman" w:cs="Times New Roman"/>
                <w:sz w:val="24"/>
                <w:szCs w:val="24"/>
                <w:lang w:val="kk-KZ"/>
              </w:rPr>
            </w:pPr>
          </w:p>
        </w:tc>
        <w:tc>
          <w:tcPr>
            <w:tcW w:w="13605" w:type="dxa"/>
            <w:gridSpan w:val="17"/>
          </w:tcPr>
          <w:p w:rsidR="00E665A1" w:rsidRPr="0053081E" w:rsidRDefault="00E665A1" w:rsidP="00A3034E">
            <w:pPr>
              <w:pStyle w:val="TableParagraph"/>
              <w:rPr>
                <w:sz w:val="24"/>
                <w:szCs w:val="24"/>
              </w:rPr>
            </w:pPr>
            <w:r>
              <w:rPr>
                <w:sz w:val="24"/>
                <w:szCs w:val="24"/>
                <w:lang w:val="kk-KZ"/>
              </w:rPr>
              <w:t xml:space="preserve"> </w:t>
            </w:r>
          </w:p>
          <w:p w:rsidR="00E665A1" w:rsidRPr="002B0A50" w:rsidRDefault="00E665A1" w:rsidP="00011908">
            <w:pPr>
              <w:pStyle w:val="TableParagraph"/>
              <w:ind w:left="223"/>
              <w:rPr>
                <w:lang w:val="ru-RU"/>
              </w:rPr>
            </w:pPr>
            <w:r>
              <w:rPr>
                <w:sz w:val="20"/>
                <w:szCs w:val="20"/>
                <w:lang w:val="kk-KZ"/>
              </w:rPr>
              <w:t xml:space="preserve">    </w:t>
            </w: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4C7F20" w:rsidRDefault="00DD0AA4" w:rsidP="0001402C">
            <w:pPr>
              <w:rPr>
                <w:rFonts w:ascii="Times New Roman" w:hAnsi="Times New Roman" w:cs="Times New Roman"/>
                <w:sz w:val="24"/>
                <w:szCs w:val="24"/>
                <w:lang w:val="kk-KZ"/>
              </w:rPr>
            </w:pPr>
            <w:r w:rsidRPr="00DD0AA4">
              <w:rPr>
                <w:rFonts w:ascii="Times New Roman" w:hAnsi="Times New Roman" w:cs="Times New Roman"/>
                <w:sz w:val="24"/>
                <w:szCs w:val="24"/>
                <w:lang w:val="kk-KZ"/>
              </w:rPr>
              <w:t>Political parties and party systems</w:t>
            </w:r>
          </w:p>
        </w:tc>
        <w:tc>
          <w:tcPr>
            <w:tcW w:w="4251" w:type="dxa"/>
          </w:tcPr>
          <w:p w:rsidR="00E665A1" w:rsidRPr="004C7F20" w:rsidRDefault="00DD0AA4" w:rsidP="0001402C">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DD0AA4">
              <w:rPr>
                <w:rFonts w:ascii="Times New Roman" w:hAnsi="Times New Roman" w:cs="Times New Roman"/>
                <w:sz w:val="20"/>
                <w:szCs w:val="20"/>
                <w:lang w:val="kk-KZ"/>
              </w:rPr>
              <w:t>The theoretical and methodological foundations of political parties and party systems, the content and structure of the institute of political parties and party systems are studied, the skills of analyzing political parties and party systems are acquired, basic knowledge of the theoretical foundations of political organizations and party systems is acquired, students get acquainted with the main party ideologies</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5</w:t>
            </w:r>
          </w:p>
        </w:tc>
        <w:tc>
          <w:tcPr>
            <w:tcW w:w="425" w:type="dxa"/>
          </w:tcPr>
          <w:p w:rsidR="00E665A1" w:rsidRPr="002B0A50" w:rsidRDefault="00E665A1" w:rsidP="00D32E77">
            <w:pPr>
              <w:pStyle w:val="TableParagraph"/>
              <w:ind w:left="142" w:right="142"/>
              <w:jc w:val="both"/>
              <w:rPr>
                <w:b/>
                <w:lang w:val="ru-RU"/>
              </w:rPr>
            </w:pPr>
          </w:p>
        </w:tc>
        <w:tc>
          <w:tcPr>
            <w:tcW w:w="425" w:type="dxa"/>
          </w:tcPr>
          <w:p w:rsidR="00E665A1" w:rsidRPr="002B0A50" w:rsidRDefault="00E665A1" w:rsidP="00D32E77">
            <w:pPr>
              <w:pStyle w:val="TableParagraph"/>
              <w:ind w:left="142" w:right="142"/>
              <w:jc w:val="both"/>
              <w:rPr>
                <w:b/>
                <w:lang w:val="ru-RU"/>
              </w:rPr>
            </w:pPr>
          </w:p>
        </w:tc>
        <w:tc>
          <w:tcPr>
            <w:tcW w:w="426" w:type="dxa"/>
          </w:tcPr>
          <w:p w:rsidR="00E665A1" w:rsidRPr="002B0A50" w:rsidRDefault="00E665A1" w:rsidP="00C123D0">
            <w:pPr>
              <w:pStyle w:val="TableParagraph"/>
              <w:ind w:left="142" w:right="142"/>
              <w:jc w:val="both"/>
              <w:rPr>
                <w:b/>
                <w:lang w:val="ru-RU"/>
              </w:rPr>
            </w:pPr>
          </w:p>
        </w:tc>
        <w:tc>
          <w:tcPr>
            <w:tcW w:w="425" w:type="dxa"/>
          </w:tcPr>
          <w:p w:rsidR="00E665A1" w:rsidRPr="002B0A50" w:rsidRDefault="00E665A1" w:rsidP="0001402C">
            <w:pPr>
              <w:pStyle w:val="TableParagraph"/>
              <w:ind w:left="223"/>
              <w:rPr>
                <w:lang w:val="ru-RU"/>
              </w:rPr>
            </w:pPr>
            <w:r w:rsidRPr="00903693">
              <w:rPr>
                <w:b/>
                <w:sz w:val="24"/>
                <w:szCs w:val="24"/>
              </w:rPr>
              <w:t>ѵ</w:t>
            </w:r>
          </w:p>
        </w:tc>
        <w:tc>
          <w:tcPr>
            <w:tcW w:w="425" w:type="dxa"/>
          </w:tcPr>
          <w:p w:rsidR="00E665A1" w:rsidRPr="002B0A50" w:rsidRDefault="00E665A1" w:rsidP="0001402C">
            <w:pPr>
              <w:pStyle w:val="TableParagraph"/>
              <w:ind w:left="223"/>
              <w:rPr>
                <w:b/>
                <w:lang w:val="ru-RU"/>
              </w:rPr>
            </w:pPr>
            <w:r w:rsidRPr="00903693">
              <w:rPr>
                <w:b/>
                <w:sz w:val="24"/>
                <w:szCs w:val="24"/>
              </w:rPr>
              <w:t>ѵ</w:t>
            </w:r>
          </w:p>
        </w:tc>
        <w:tc>
          <w:tcPr>
            <w:tcW w:w="425" w:type="dxa"/>
          </w:tcPr>
          <w:p w:rsidR="00E665A1" w:rsidRPr="002B0A50" w:rsidRDefault="00E665A1" w:rsidP="0001402C">
            <w:pPr>
              <w:pStyle w:val="TableParagraph"/>
              <w:ind w:left="142" w:right="142"/>
              <w:jc w:val="both"/>
              <w:rPr>
                <w:b/>
                <w:lang w:val="ru-RU"/>
              </w:rPr>
            </w:pPr>
          </w:p>
        </w:tc>
        <w:tc>
          <w:tcPr>
            <w:tcW w:w="466" w:type="dxa"/>
          </w:tcPr>
          <w:p w:rsidR="00E665A1" w:rsidRPr="009E7259" w:rsidRDefault="00E665A1" w:rsidP="0001402C">
            <w:pPr>
              <w:pStyle w:val="TableParagraph"/>
              <w:ind w:left="223"/>
              <w:rPr>
                <w:lang w:val="ru-RU"/>
              </w:rPr>
            </w:pPr>
          </w:p>
        </w:tc>
        <w:tc>
          <w:tcPr>
            <w:tcW w:w="445" w:type="dxa"/>
          </w:tcPr>
          <w:p w:rsidR="00E665A1" w:rsidRPr="002B0A50" w:rsidRDefault="00E665A1" w:rsidP="0001402C">
            <w:pPr>
              <w:pStyle w:val="TableParagraph"/>
              <w:ind w:left="223"/>
              <w:rPr>
                <w:lang w:val="ru-RU"/>
              </w:rPr>
            </w:pPr>
          </w:p>
        </w:tc>
        <w:tc>
          <w:tcPr>
            <w:tcW w:w="445" w:type="dxa"/>
            <w:tcBorders>
              <w:right w:val="single" w:sz="4" w:space="0" w:color="auto"/>
            </w:tcBorders>
          </w:tcPr>
          <w:p w:rsidR="00E665A1" w:rsidRPr="002B0A50" w:rsidRDefault="00E665A1" w:rsidP="0001402C">
            <w:pPr>
              <w:pStyle w:val="TableParagraph"/>
              <w:ind w:left="223"/>
              <w:rPr>
                <w:lang w:val="ru-RU"/>
              </w:rPr>
            </w:pPr>
            <w:r w:rsidRPr="00903693">
              <w:rPr>
                <w:b/>
                <w:sz w:val="24"/>
                <w:szCs w:val="24"/>
              </w:rPr>
              <w:t>ѵ</w:t>
            </w:r>
          </w:p>
        </w:tc>
        <w:tc>
          <w:tcPr>
            <w:tcW w:w="587" w:type="dxa"/>
            <w:tcBorders>
              <w:right w:val="single" w:sz="4" w:space="0" w:color="auto"/>
            </w:tcBorders>
          </w:tcPr>
          <w:p w:rsidR="00E665A1" w:rsidRPr="002B0A50"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4C7F20" w:rsidRDefault="00DD0AA4" w:rsidP="0001402C">
            <w:pPr>
              <w:rPr>
                <w:rFonts w:ascii="Times New Roman" w:hAnsi="Times New Roman" w:cs="Times New Roman"/>
                <w:sz w:val="24"/>
                <w:szCs w:val="24"/>
                <w:lang w:val="kk-KZ"/>
              </w:rPr>
            </w:pPr>
            <w:r w:rsidRPr="00DD0AA4">
              <w:rPr>
                <w:rFonts w:ascii="Times New Roman" w:hAnsi="Times New Roman" w:cs="Times New Roman"/>
                <w:sz w:val="24"/>
                <w:szCs w:val="24"/>
                <w:lang w:val="kk-KZ"/>
              </w:rPr>
              <w:t>Political institutions</w:t>
            </w:r>
          </w:p>
        </w:tc>
        <w:tc>
          <w:tcPr>
            <w:tcW w:w="4251" w:type="dxa"/>
          </w:tcPr>
          <w:p w:rsidR="00E665A1" w:rsidRPr="004C7F20" w:rsidRDefault="00E665A1" w:rsidP="00DD0AA4">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D0AA4" w:rsidRPr="00DD0AA4">
              <w:rPr>
                <w:rFonts w:ascii="Times New Roman" w:hAnsi="Times New Roman" w:cs="Times New Roman"/>
                <w:sz w:val="20"/>
                <w:szCs w:val="20"/>
                <w:lang w:val="kk-KZ"/>
              </w:rPr>
              <w:t>The necessary minimum of knowledge about the main political institutions is given, an understanding of the strategic directions of the development of political institutions is formed, their current state and development prospects are considered, which will help the student to identify the conditions for achieving and maintaining a stable political order.</w:t>
            </w:r>
          </w:p>
        </w:tc>
        <w:tc>
          <w:tcPr>
            <w:tcW w:w="748" w:type="dxa"/>
          </w:tcPr>
          <w:p w:rsidR="00E665A1" w:rsidRPr="00DD0AA4" w:rsidRDefault="00E665A1" w:rsidP="00011908">
            <w:pPr>
              <w:pStyle w:val="TableParagraph"/>
              <w:jc w:val="center"/>
              <w:rPr>
                <w:rFonts w:eastAsia="Calibri"/>
                <w:b/>
                <w:color w:val="000000"/>
                <w:spacing w:val="-2"/>
                <w:sz w:val="24"/>
                <w:szCs w:val="24"/>
              </w:rPr>
            </w:pPr>
          </w:p>
        </w:tc>
        <w:tc>
          <w:tcPr>
            <w:tcW w:w="425" w:type="dxa"/>
          </w:tcPr>
          <w:p w:rsidR="00E665A1" w:rsidRPr="00DD0AA4" w:rsidRDefault="00E665A1" w:rsidP="00D32E77">
            <w:pPr>
              <w:pStyle w:val="TableParagraph"/>
              <w:ind w:left="142" w:right="142"/>
              <w:jc w:val="both"/>
              <w:rPr>
                <w:b/>
              </w:rPr>
            </w:pPr>
          </w:p>
        </w:tc>
        <w:tc>
          <w:tcPr>
            <w:tcW w:w="425" w:type="dxa"/>
          </w:tcPr>
          <w:p w:rsidR="00E665A1" w:rsidRPr="00DD0AA4" w:rsidRDefault="00E665A1" w:rsidP="00D32E77">
            <w:pPr>
              <w:pStyle w:val="TableParagraph"/>
              <w:ind w:left="142" w:right="142"/>
              <w:jc w:val="both"/>
              <w:rPr>
                <w:b/>
              </w:rPr>
            </w:pPr>
          </w:p>
        </w:tc>
        <w:tc>
          <w:tcPr>
            <w:tcW w:w="426" w:type="dxa"/>
          </w:tcPr>
          <w:p w:rsidR="00E665A1" w:rsidRPr="00DD0AA4" w:rsidRDefault="00E665A1" w:rsidP="00C123D0">
            <w:pPr>
              <w:pStyle w:val="TableParagraph"/>
              <w:ind w:left="142" w:right="142"/>
              <w:jc w:val="both"/>
              <w:rPr>
                <w:b/>
              </w:rPr>
            </w:pPr>
          </w:p>
        </w:tc>
        <w:tc>
          <w:tcPr>
            <w:tcW w:w="425" w:type="dxa"/>
          </w:tcPr>
          <w:p w:rsidR="00E665A1" w:rsidRPr="002B0A50" w:rsidRDefault="00E665A1" w:rsidP="0001402C">
            <w:pPr>
              <w:pStyle w:val="TableParagraph"/>
              <w:ind w:left="223"/>
              <w:rPr>
                <w:lang w:val="ru-RU"/>
              </w:rPr>
            </w:pPr>
            <w:r w:rsidRPr="00903693">
              <w:rPr>
                <w:b/>
                <w:sz w:val="24"/>
                <w:szCs w:val="24"/>
              </w:rPr>
              <w:t>ѵ</w:t>
            </w:r>
          </w:p>
        </w:tc>
        <w:tc>
          <w:tcPr>
            <w:tcW w:w="425" w:type="dxa"/>
          </w:tcPr>
          <w:p w:rsidR="00E665A1" w:rsidRPr="002B0A50" w:rsidRDefault="00E665A1" w:rsidP="0001402C">
            <w:pPr>
              <w:pStyle w:val="TableParagraph"/>
              <w:ind w:left="223"/>
              <w:rPr>
                <w:b/>
                <w:lang w:val="ru-RU"/>
              </w:rPr>
            </w:pPr>
            <w:r w:rsidRPr="00903693">
              <w:rPr>
                <w:b/>
                <w:sz w:val="24"/>
                <w:szCs w:val="24"/>
              </w:rPr>
              <w:t>ѵ</w:t>
            </w:r>
          </w:p>
        </w:tc>
        <w:tc>
          <w:tcPr>
            <w:tcW w:w="425" w:type="dxa"/>
          </w:tcPr>
          <w:p w:rsidR="00E665A1" w:rsidRPr="002B0A50" w:rsidRDefault="00E665A1" w:rsidP="0001402C">
            <w:pPr>
              <w:pStyle w:val="TableParagraph"/>
              <w:ind w:left="142" w:right="142"/>
              <w:jc w:val="both"/>
              <w:rPr>
                <w:b/>
                <w:lang w:val="ru-RU"/>
              </w:rPr>
            </w:pPr>
          </w:p>
        </w:tc>
        <w:tc>
          <w:tcPr>
            <w:tcW w:w="466" w:type="dxa"/>
          </w:tcPr>
          <w:p w:rsidR="00E665A1" w:rsidRPr="009E7259" w:rsidRDefault="00E665A1" w:rsidP="0001402C">
            <w:pPr>
              <w:pStyle w:val="TableParagraph"/>
              <w:ind w:left="223"/>
              <w:rPr>
                <w:lang w:val="ru-RU"/>
              </w:rPr>
            </w:pPr>
          </w:p>
        </w:tc>
        <w:tc>
          <w:tcPr>
            <w:tcW w:w="445" w:type="dxa"/>
          </w:tcPr>
          <w:p w:rsidR="00E665A1" w:rsidRPr="002B0A50" w:rsidRDefault="00E665A1" w:rsidP="0001402C">
            <w:pPr>
              <w:pStyle w:val="TableParagraph"/>
              <w:ind w:left="223"/>
              <w:rPr>
                <w:lang w:val="ru-RU"/>
              </w:rPr>
            </w:pPr>
          </w:p>
        </w:tc>
        <w:tc>
          <w:tcPr>
            <w:tcW w:w="445" w:type="dxa"/>
            <w:tcBorders>
              <w:right w:val="single" w:sz="4" w:space="0" w:color="auto"/>
            </w:tcBorders>
          </w:tcPr>
          <w:p w:rsidR="00E665A1" w:rsidRPr="002B0A50" w:rsidRDefault="00E665A1" w:rsidP="0001402C">
            <w:pPr>
              <w:pStyle w:val="TableParagraph"/>
              <w:ind w:left="223"/>
              <w:rPr>
                <w:lang w:val="ru-RU"/>
              </w:rPr>
            </w:pPr>
            <w:r w:rsidRPr="00903693">
              <w:rPr>
                <w:b/>
                <w:sz w:val="24"/>
                <w:szCs w:val="24"/>
              </w:rPr>
              <w:t>ѵ</w:t>
            </w:r>
          </w:p>
        </w:tc>
        <w:tc>
          <w:tcPr>
            <w:tcW w:w="587" w:type="dxa"/>
            <w:tcBorders>
              <w:right w:val="single" w:sz="4" w:space="0" w:color="auto"/>
            </w:tcBorders>
          </w:tcPr>
          <w:p w:rsidR="00E665A1" w:rsidRPr="002B0A50"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A3034E">
            <w:pPr>
              <w:pStyle w:val="TableParagraph"/>
              <w:rPr>
                <w:sz w:val="24"/>
                <w:szCs w:val="24"/>
              </w:rPr>
            </w:pPr>
            <w:r>
              <w:rPr>
                <w:sz w:val="24"/>
                <w:szCs w:val="24"/>
                <w:lang w:val="kk-KZ"/>
              </w:rPr>
              <w:t xml:space="preserve"> </w:t>
            </w:r>
            <w:r>
              <w:rPr>
                <w:sz w:val="24"/>
                <w:szCs w:val="24"/>
              </w:rPr>
              <w:t>PD</w:t>
            </w:r>
          </w:p>
        </w:tc>
        <w:tc>
          <w:tcPr>
            <w:tcW w:w="606" w:type="dxa"/>
          </w:tcPr>
          <w:p w:rsidR="00E665A1" w:rsidRPr="002B0A50" w:rsidRDefault="00E665A1" w:rsidP="00011908">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4C7F20" w:rsidRDefault="00DD0AA4" w:rsidP="0001402C">
            <w:pPr>
              <w:rPr>
                <w:rFonts w:ascii="Times New Roman" w:hAnsi="Times New Roman" w:cs="Times New Roman"/>
                <w:sz w:val="24"/>
                <w:szCs w:val="24"/>
                <w:lang w:val="kk-KZ"/>
              </w:rPr>
            </w:pPr>
            <w:r w:rsidRPr="00DD0AA4">
              <w:rPr>
                <w:rFonts w:ascii="Times New Roman" w:hAnsi="Times New Roman" w:cs="Times New Roman"/>
                <w:sz w:val="24"/>
                <w:szCs w:val="24"/>
                <w:lang w:val="kk-KZ"/>
              </w:rPr>
              <w:t>Production practice 1</w:t>
            </w:r>
          </w:p>
        </w:tc>
        <w:tc>
          <w:tcPr>
            <w:tcW w:w="4251" w:type="dxa"/>
          </w:tcPr>
          <w:p w:rsidR="00E665A1" w:rsidRPr="004C7F20" w:rsidRDefault="00E665A1" w:rsidP="00DD0AA4">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D0AA4" w:rsidRPr="00DD0AA4">
              <w:rPr>
                <w:rFonts w:ascii="Times New Roman" w:hAnsi="Times New Roman" w:cs="Times New Roman"/>
                <w:sz w:val="20"/>
                <w:szCs w:val="20"/>
                <w:lang w:val="kk-KZ"/>
              </w:rPr>
              <w:t xml:space="preserve">Practical skills of expert, consulting work in the field of political science and political practices, </w:t>
            </w:r>
            <w:r w:rsidR="00DD0AA4" w:rsidRPr="00DD0AA4">
              <w:rPr>
                <w:rFonts w:ascii="Times New Roman" w:hAnsi="Times New Roman" w:cs="Times New Roman"/>
                <w:sz w:val="20"/>
                <w:szCs w:val="20"/>
                <w:lang w:val="kk-KZ"/>
              </w:rPr>
              <w:lastRenderedPageBreak/>
              <w:t>skills of managerial and organizational work on the adoption and implementation of political decisions in government and management bodies, in the offices of political parties and socio-political associations, in local self-government bodies are being formed</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lastRenderedPageBreak/>
              <w:t>5</w:t>
            </w:r>
          </w:p>
        </w:tc>
        <w:tc>
          <w:tcPr>
            <w:tcW w:w="425" w:type="dxa"/>
          </w:tcPr>
          <w:p w:rsidR="00E665A1" w:rsidRPr="002B0A50" w:rsidRDefault="00E665A1" w:rsidP="00D32E77">
            <w:pPr>
              <w:pStyle w:val="TableParagraph"/>
              <w:ind w:left="142" w:right="142"/>
              <w:jc w:val="both"/>
              <w:rPr>
                <w:b/>
                <w:lang w:val="ru-RU"/>
              </w:rPr>
            </w:pPr>
            <w:r w:rsidRPr="00903693">
              <w:rPr>
                <w:b/>
                <w:sz w:val="24"/>
                <w:szCs w:val="24"/>
              </w:rPr>
              <w:t>ѵ</w:t>
            </w:r>
          </w:p>
        </w:tc>
        <w:tc>
          <w:tcPr>
            <w:tcW w:w="425" w:type="dxa"/>
          </w:tcPr>
          <w:p w:rsidR="00E665A1" w:rsidRPr="002B0A50" w:rsidRDefault="00E665A1" w:rsidP="00D32E77">
            <w:pPr>
              <w:pStyle w:val="TableParagraph"/>
              <w:ind w:left="142" w:right="142"/>
              <w:jc w:val="both"/>
              <w:rPr>
                <w:b/>
                <w:lang w:val="ru-RU"/>
              </w:rPr>
            </w:pPr>
          </w:p>
        </w:tc>
        <w:tc>
          <w:tcPr>
            <w:tcW w:w="426" w:type="dxa"/>
          </w:tcPr>
          <w:p w:rsidR="00E665A1" w:rsidRPr="002B0A50" w:rsidRDefault="00E665A1" w:rsidP="00C123D0">
            <w:pPr>
              <w:pStyle w:val="TableParagraph"/>
              <w:ind w:left="142" w:right="142"/>
              <w:jc w:val="both"/>
              <w:rPr>
                <w:b/>
                <w:lang w:val="ru-RU"/>
              </w:rPr>
            </w:pPr>
            <w:r w:rsidRPr="00903693">
              <w:rPr>
                <w:b/>
                <w:sz w:val="24"/>
                <w:szCs w:val="24"/>
              </w:rPr>
              <w:t>ѵ</w:t>
            </w:r>
          </w:p>
        </w:tc>
        <w:tc>
          <w:tcPr>
            <w:tcW w:w="425" w:type="dxa"/>
          </w:tcPr>
          <w:p w:rsidR="00E665A1" w:rsidRPr="002B0A50" w:rsidRDefault="00E665A1" w:rsidP="00011908">
            <w:pPr>
              <w:pStyle w:val="TableParagraph"/>
              <w:ind w:left="223"/>
              <w:rPr>
                <w:lang w:val="ru-RU"/>
              </w:rPr>
            </w:pPr>
          </w:p>
        </w:tc>
        <w:tc>
          <w:tcPr>
            <w:tcW w:w="425" w:type="dxa"/>
          </w:tcPr>
          <w:p w:rsidR="00E665A1" w:rsidRPr="002B0A50" w:rsidRDefault="00E665A1" w:rsidP="00011908">
            <w:pPr>
              <w:pStyle w:val="TableParagraph"/>
              <w:ind w:left="223"/>
              <w:rPr>
                <w:b/>
                <w:lang w:val="ru-RU"/>
              </w:rPr>
            </w:pPr>
            <w:r w:rsidRPr="00903693">
              <w:rPr>
                <w:b/>
                <w:sz w:val="24"/>
                <w:szCs w:val="24"/>
              </w:rPr>
              <w:t>ѵ</w:t>
            </w:r>
          </w:p>
        </w:tc>
        <w:tc>
          <w:tcPr>
            <w:tcW w:w="425" w:type="dxa"/>
          </w:tcPr>
          <w:p w:rsidR="00E665A1" w:rsidRPr="002B0A50" w:rsidRDefault="00E665A1" w:rsidP="005724D8">
            <w:pPr>
              <w:pStyle w:val="TableParagraph"/>
              <w:ind w:left="142" w:right="142"/>
              <w:jc w:val="both"/>
              <w:rPr>
                <w:b/>
                <w:lang w:val="ru-RU"/>
              </w:rPr>
            </w:pPr>
            <w:r w:rsidRPr="00903693">
              <w:rPr>
                <w:b/>
                <w:sz w:val="24"/>
                <w:szCs w:val="24"/>
              </w:rPr>
              <w:t>ѵ</w:t>
            </w:r>
          </w:p>
        </w:tc>
        <w:tc>
          <w:tcPr>
            <w:tcW w:w="466" w:type="dxa"/>
          </w:tcPr>
          <w:p w:rsidR="00E665A1" w:rsidRPr="002B0A50" w:rsidRDefault="00E665A1" w:rsidP="00011908">
            <w:pPr>
              <w:pStyle w:val="TableParagraph"/>
              <w:ind w:left="223"/>
              <w:rPr>
                <w:lang w:val="ru-RU"/>
              </w:rPr>
            </w:pPr>
            <w:r w:rsidRPr="00903693">
              <w:rPr>
                <w:b/>
                <w:sz w:val="24"/>
                <w:szCs w:val="24"/>
              </w:rPr>
              <w:t>ѵ</w:t>
            </w:r>
          </w:p>
        </w:tc>
        <w:tc>
          <w:tcPr>
            <w:tcW w:w="445" w:type="dxa"/>
          </w:tcPr>
          <w:p w:rsidR="00E665A1" w:rsidRPr="002B0A50" w:rsidRDefault="00E665A1" w:rsidP="00011908">
            <w:pPr>
              <w:pStyle w:val="TableParagraph"/>
              <w:ind w:left="223"/>
              <w:rPr>
                <w:lang w:val="ru-RU"/>
              </w:rPr>
            </w:pPr>
          </w:p>
        </w:tc>
        <w:tc>
          <w:tcPr>
            <w:tcW w:w="445" w:type="dxa"/>
            <w:tcBorders>
              <w:right w:val="single" w:sz="4" w:space="0" w:color="auto"/>
            </w:tcBorders>
          </w:tcPr>
          <w:p w:rsidR="00E665A1" w:rsidRPr="002B0A50" w:rsidRDefault="00E665A1" w:rsidP="00011908">
            <w:pPr>
              <w:pStyle w:val="TableParagraph"/>
              <w:ind w:left="223"/>
              <w:rPr>
                <w:lang w:val="ru-RU"/>
              </w:rPr>
            </w:pPr>
          </w:p>
        </w:tc>
        <w:tc>
          <w:tcPr>
            <w:tcW w:w="587" w:type="dxa"/>
            <w:tcBorders>
              <w:right w:val="single" w:sz="4" w:space="0" w:color="auto"/>
            </w:tcBorders>
          </w:tcPr>
          <w:p w:rsidR="00E665A1" w:rsidRPr="002B0A50"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val="restart"/>
          </w:tcPr>
          <w:p w:rsidR="00E665A1" w:rsidRPr="002B0A50" w:rsidRDefault="00E665A1" w:rsidP="00011908">
            <w:pPr>
              <w:pStyle w:val="TableParagraph"/>
              <w:ind w:left="21"/>
              <w:rPr>
                <w:lang w:val="ru-RU"/>
              </w:rPr>
            </w:pPr>
            <w:r>
              <w:rPr>
                <w:lang w:val="ru-RU"/>
              </w:rPr>
              <w:lastRenderedPageBreak/>
              <w:t xml:space="preserve"> 7</w:t>
            </w:r>
          </w:p>
        </w:tc>
        <w:tc>
          <w:tcPr>
            <w:tcW w:w="1201" w:type="dxa"/>
            <w:vMerge w:val="restart"/>
          </w:tcPr>
          <w:p w:rsidR="00E665A1" w:rsidRPr="00D32E77" w:rsidRDefault="00E665A1" w:rsidP="00DD0AA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D0AA4" w:rsidRPr="00DD0AA4">
              <w:rPr>
                <w:rFonts w:ascii="Times New Roman" w:hAnsi="Times New Roman" w:cs="Times New Roman"/>
                <w:sz w:val="24"/>
                <w:szCs w:val="24"/>
                <w:lang w:val="kk-KZ"/>
              </w:rPr>
              <w:t>World politics</w:t>
            </w: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F1036E" w:rsidRDefault="00DD0AA4" w:rsidP="0001402C">
            <w:pPr>
              <w:rPr>
                <w:rFonts w:ascii="Times New Roman" w:hAnsi="Times New Roman" w:cs="Times New Roman"/>
                <w:sz w:val="24"/>
                <w:szCs w:val="24"/>
                <w:lang w:val="kk-KZ"/>
              </w:rPr>
            </w:pPr>
            <w:r w:rsidRPr="00DD0AA4">
              <w:rPr>
                <w:rFonts w:ascii="Times New Roman" w:hAnsi="Times New Roman" w:cs="Times New Roman"/>
                <w:sz w:val="24"/>
                <w:szCs w:val="24"/>
                <w:lang w:val="kk-KZ"/>
              </w:rPr>
              <w:t>The global political process</w:t>
            </w:r>
          </w:p>
        </w:tc>
        <w:tc>
          <w:tcPr>
            <w:tcW w:w="4251" w:type="dxa"/>
          </w:tcPr>
          <w:p w:rsidR="00E665A1" w:rsidRPr="00F1036E" w:rsidRDefault="00DD0AA4" w:rsidP="00C522D4">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DD0AA4">
              <w:rPr>
                <w:rFonts w:ascii="Times New Roman" w:hAnsi="Times New Roman" w:cs="Times New Roman"/>
                <w:sz w:val="20"/>
                <w:szCs w:val="20"/>
                <w:lang w:val="kk-KZ"/>
              </w:rPr>
              <w:t>The main trends and key problems of world politics and international relations, the main factors influencing the formation of world political processes in the past and present are studied, students learn to understand the ongoing world political processes; clearly understand the causes, mechanisms and results of these processes.</w:t>
            </w:r>
          </w:p>
        </w:tc>
        <w:tc>
          <w:tcPr>
            <w:tcW w:w="748" w:type="dxa"/>
          </w:tcPr>
          <w:p w:rsidR="00E665A1" w:rsidRPr="0001402C" w:rsidRDefault="00E665A1" w:rsidP="00011908">
            <w:pPr>
              <w:pStyle w:val="TableParagraph"/>
              <w:jc w:val="center"/>
              <w:rPr>
                <w:rFonts w:eastAsia="Calibri"/>
                <w:b/>
                <w:color w:val="000000"/>
                <w:spacing w:val="-2"/>
                <w:sz w:val="24"/>
                <w:szCs w:val="24"/>
                <w:lang w:val="ru-RU"/>
              </w:rPr>
            </w:pPr>
            <w:r w:rsidRPr="0001402C">
              <w:rPr>
                <w:rFonts w:eastAsia="Calibri"/>
                <w:b/>
                <w:color w:val="000000"/>
                <w:spacing w:val="-2"/>
                <w:sz w:val="24"/>
                <w:szCs w:val="24"/>
                <w:lang w:val="ru-RU"/>
              </w:rPr>
              <w:t>5</w:t>
            </w:r>
          </w:p>
        </w:tc>
        <w:tc>
          <w:tcPr>
            <w:tcW w:w="425" w:type="dxa"/>
          </w:tcPr>
          <w:p w:rsidR="00E665A1" w:rsidRPr="0001402C" w:rsidRDefault="00E665A1" w:rsidP="00D32E77">
            <w:pPr>
              <w:pStyle w:val="TableParagraph"/>
              <w:ind w:left="142" w:right="142"/>
              <w:jc w:val="both"/>
              <w:rPr>
                <w:b/>
                <w:sz w:val="24"/>
                <w:szCs w:val="24"/>
                <w:lang w:val="ru-RU"/>
              </w:rPr>
            </w:pPr>
          </w:p>
        </w:tc>
        <w:tc>
          <w:tcPr>
            <w:tcW w:w="425" w:type="dxa"/>
          </w:tcPr>
          <w:p w:rsidR="00E665A1" w:rsidRPr="0001402C" w:rsidRDefault="00E665A1" w:rsidP="00D32E77">
            <w:pPr>
              <w:pStyle w:val="TableParagraph"/>
              <w:ind w:left="142" w:right="142"/>
              <w:jc w:val="both"/>
              <w:rPr>
                <w:b/>
                <w:sz w:val="24"/>
                <w:szCs w:val="24"/>
                <w:lang w:val="ru-RU"/>
              </w:rPr>
            </w:pPr>
          </w:p>
        </w:tc>
        <w:tc>
          <w:tcPr>
            <w:tcW w:w="426" w:type="dxa"/>
          </w:tcPr>
          <w:p w:rsidR="00E665A1" w:rsidRPr="0001402C" w:rsidRDefault="00E665A1" w:rsidP="00C123D0">
            <w:pPr>
              <w:pStyle w:val="TableParagraph"/>
              <w:ind w:left="142" w:right="142"/>
              <w:jc w:val="both"/>
              <w:rPr>
                <w:b/>
                <w:sz w:val="24"/>
                <w:szCs w:val="24"/>
                <w:lang w:val="ru-RU"/>
              </w:rPr>
            </w:pPr>
          </w:p>
        </w:tc>
        <w:tc>
          <w:tcPr>
            <w:tcW w:w="425" w:type="dxa"/>
          </w:tcPr>
          <w:p w:rsidR="00E665A1" w:rsidRPr="0001402C" w:rsidRDefault="00E665A1" w:rsidP="0001402C">
            <w:pPr>
              <w:pStyle w:val="TableParagraph"/>
              <w:ind w:left="223"/>
              <w:rPr>
                <w:sz w:val="24"/>
                <w:szCs w:val="24"/>
                <w:lang w:val="ru-RU"/>
              </w:rPr>
            </w:pPr>
            <w:r w:rsidRPr="0001402C">
              <w:rPr>
                <w:b/>
                <w:sz w:val="24"/>
                <w:szCs w:val="24"/>
              </w:rPr>
              <w:t>ѵ</w:t>
            </w:r>
          </w:p>
        </w:tc>
        <w:tc>
          <w:tcPr>
            <w:tcW w:w="425" w:type="dxa"/>
          </w:tcPr>
          <w:p w:rsidR="00E665A1" w:rsidRPr="0001402C" w:rsidRDefault="00E665A1" w:rsidP="0001402C">
            <w:pPr>
              <w:pStyle w:val="TableParagraph"/>
              <w:ind w:left="223"/>
              <w:rPr>
                <w:b/>
                <w:sz w:val="24"/>
                <w:szCs w:val="24"/>
                <w:lang w:val="ru-RU"/>
              </w:rPr>
            </w:pPr>
            <w:r w:rsidRPr="0001402C">
              <w:rPr>
                <w:b/>
                <w:sz w:val="24"/>
                <w:szCs w:val="24"/>
              </w:rPr>
              <w:t>ѵ</w:t>
            </w:r>
          </w:p>
        </w:tc>
        <w:tc>
          <w:tcPr>
            <w:tcW w:w="425" w:type="dxa"/>
          </w:tcPr>
          <w:p w:rsidR="00E665A1" w:rsidRPr="0001402C" w:rsidRDefault="00E665A1" w:rsidP="0001402C">
            <w:pPr>
              <w:pStyle w:val="TableParagraph"/>
              <w:ind w:left="142" w:right="142"/>
              <w:jc w:val="both"/>
              <w:rPr>
                <w:b/>
                <w:sz w:val="24"/>
                <w:szCs w:val="24"/>
                <w:lang w:val="ru-RU"/>
              </w:rPr>
            </w:pPr>
          </w:p>
        </w:tc>
        <w:tc>
          <w:tcPr>
            <w:tcW w:w="466" w:type="dxa"/>
          </w:tcPr>
          <w:p w:rsidR="00E665A1" w:rsidRPr="0001402C" w:rsidRDefault="00E665A1" w:rsidP="0001402C">
            <w:pPr>
              <w:pStyle w:val="TableParagraph"/>
              <w:ind w:left="223"/>
              <w:rPr>
                <w:sz w:val="24"/>
                <w:szCs w:val="24"/>
                <w:lang w:val="ru-RU"/>
              </w:rPr>
            </w:pPr>
          </w:p>
        </w:tc>
        <w:tc>
          <w:tcPr>
            <w:tcW w:w="445" w:type="dxa"/>
          </w:tcPr>
          <w:p w:rsidR="00E665A1" w:rsidRPr="0001402C" w:rsidRDefault="00E665A1" w:rsidP="0001402C">
            <w:pPr>
              <w:pStyle w:val="TableParagraph"/>
              <w:ind w:left="223"/>
              <w:rPr>
                <w:sz w:val="24"/>
                <w:szCs w:val="24"/>
                <w:lang w:val="ru-RU"/>
              </w:rPr>
            </w:pPr>
          </w:p>
        </w:tc>
        <w:tc>
          <w:tcPr>
            <w:tcW w:w="445" w:type="dxa"/>
            <w:tcBorders>
              <w:right w:val="single" w:sz="4" w:space="0" w:color="auto"/>
            </w:tcBorders>
          </w:tcPr>
          <w:p w:rsidR="00E665A1" w:rsidRPr="0001402C" w:rsidRDefault="00E665A1" w:rsidP="0001402C">
            <w:pPr>
              <w:pStyle w:val="TableParagraph"/>
              <w:ind w:left="223"/>
              <w:rPr>
                <w:sz w:val="24"/>
                <w:szCs w:val="24"/>
                <w:lang w:val="ru-RU"/>
              </w:rPr>
            </w:pPr>
          </w:p>
        </w:tc>
        <w:tc>
          <w:tcPr>
            <w:tcW w:w="587" w:type="dxa"/>
            <w:tcBorders>
              <w:right w:val="single" w:sz="4" w:space="0" w:color="auto"/>
            </w:tcBorders>
          </w:tcPr>
          <w:p w:rsidR="00E665A1" w:rsidRPr="0001402C"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F1036E" w:rsidRDefault="00DD0AA4" w:rsidP="0001402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D0AA4">
              <w:rPr>
                <w:rFonts w:ascii="Times New Roman" w:hAnsi="Times New Roman" w:cs="Times New Roman"/>
                <w:sz w:val="24"/>
                <w:szCs w:val="24"/>
                <w:lang w:val="kk-KZ"/>
              </w:rPr>
              <w:t>Global problems of our time</w:t>
            </w:r>
          </w:p>
        </w:tc>
        <w:tc>
          <w:tcPr>
            <w:tcW w:w="4251" w:type="dxa"/>
          </w:tcPr>
          <w:p w:rsidR="00E665A1" w:rsidRPr="00DD0AA4" w:rsidRDefault="00E665A1" w:rsidP="00DD0AA4">
            <w:pPr>
              <w:pStyle w:val="12"/>
              <w:jc w:val="both"/>
              <w:rPr>
                <w:rFonts w:ascii="Times New Roman" w:hAnsi="Times New Roman" w:cs="Times New Roman"/>
                <w:lang w:val="kk-KZ"/>
              </w:rPr>
            </w:pPr>
            <w:r>
              <w:rPr>
                <w:rFonts w:ascii="Times New Roman" w:hAnsi="Times New Roman" w:cs="Times New Roman"/>
                <w:b/>
                <w:lang w:val="kk-KZ"/>
              </w:rPr>
              <w:t xml:space="preserve">     </w:t>
            </w:r>
            <w:r w:rsidR="00DD0AA4" w:rsidRPr="00DD0AA4">
              <w:rPr>
                <w:rFonts w:ascii="Times New Roman" w:hAnsi="Times New Roman" w:cs="Times New Roman"/>
                <w:lang w:val="kk-KZ"/>
              </w:rPr>
              <w:t>A system of knowledge about the essence and origin of global problems of our time is being formed, an understanding of the need to develop a strategy for a new type of civilizational development by political efforts is being developed, the causes, features and consequences of global problems of our time, the specifics of their manifestation in individual countries are being studied, and an idea of the activities of international organizations dealing with global problems is being given.</w:t>
            </w:r>
          </w:p>
        </w:tc>
        <w:tc>
          <w:tcPr>
            <w:tcW w:w="748" w:type="dxa"/>
          </w:tcPr>
          <w:p w:rsidR="00E665A1" w:rsidRPr="00DD0AA4" w:rsidRDefault="00E665A1" w:rsidP="00011908">
            <w:pPr>
              <w:pStyle w:val="TableParagraph"/>
              <w:jc w:val="center"/>
              <w:rPr>
                <w:rFonts w:eastAsia="Calibri"/>
                <w:b/>
                <w:color w:val="000000"/>
                <w:spacing w:val="-2"/>
                <w:sz w:val="24"/>
                <w:szCs w:val="24"/>
              </w:rPr>
            </w:pPr>
          </w:p>
        </w:tc>
        <w:tc>
          <w:tcPr>
            <w:tcW w:w="425" w:type="dxa"/>
          </w:tcPr>
          <w:p w:rsidR="00E665A1" w:rsidRPr="00DD0AA4" w:rsidRDefault="00E665A1" w:rsidP="00D32E77">
            <w:pPr>
              <w:pStyle w:val="TableParagraph"/>
              <w:ind w:left="142" w:right="142"/>
              <w:jc w:val="both"/>
              <w:rPr>
                <w:b/>
                <w:sz w:val="24"/>
                <w:szCs w:val="24"/>
              </w:rPr>
            </w:pPr>
          </w:p>
        </w:tc>
        <w:tc>
          <w:tcPr>
            <w:tcW w:w="425" w:type="dxa"/>
          </w:tcPr>
          <w:p w:rsidR="00E665A1" w:rsidRPr="00DD0AA4" w:rsidRDefault="00E665A1" w:rsidP="00D32E77">
            <w:pPr>
              <w:pStyle w:val="TableParagraph"/>
              <w:ind w:left="142" w:right="142"/>
              <w:jc w:val="both"/>
              <w:rPr>
                <w:b/>
                <w:sz w:val="24"/>
                <w:szCs w:val="24"/>
              </w:rPr>
            </w:pPr>
          </w:p>
        </w:tc>
        <w:tc>
          <w:tcPr>
            <w:tcW w:w="426" w:type="dxa"/>
          </w:tcPr>
          <w:p w:rsidR="00E665A1" w:rsidRPr="00DD0AA4" w:rsidRDefault="00E665A1" w:rsidP="00C123D0">
            <w:pPr>
              <w:pStyle w:val="TableParagraph"/>
              <w:ind w:left="142" w:right="142"/>
              <w:jc w:val="both"/>
              <w:rPr>
                <w:b/>
                <w:sz w:val="24"/>
                <w:szCs w:val="24"/>
              </w:rPr>
            </w:pPr>
          </w:p>
        </w:tc>
        <w:tc>
          <w:tcPr>
            <w:tcW w:w="425" w:type="dxa"/>
          </w:tcPr>
          <w:p w:rsidR="00E665A1" w:rsidRPr="0001402C" w:rsidRDefault="00E665A1" w:rsidP="0001402C">
            <w:pPr>
              <w:pStyle w:val="TableParagraph"/>
              <w:ind w:left="223"/>
              <w:rPr>
                <w:sz w:val="24"/>
                <w:szCs w:val="24"/>
                <w:lang w:val="ru-RU"/>
              </w:rPr>
            </w:pPr>
            <w:r w:rsidRPr="0001402C">
              <w:rPr>
                <w:b/>
                <w:sz w:val="24"/>
                <w:szCs w:val="24"/>
              </w:rPr>
              <w:t>ѵ</w:t>
            </w:r>
          </w:p>
        </w:tc>
        <w:tc>
          <w:tcPr>
            <w:tcW w:w="425" w:type="dxa"/>
          </w:tcPr>
          <w:p w:rsidR="00E665A1" w:rsidRPr="0001402C" w:rsidRDefault="00E665A1" w:rsidP="0001402C">
            <w:pPr>
              <w:pStyle w:val="TableParagraph"/>
              <w:ind w:left="223"/>
              <w:rPr>
                <w:b/>
                <w:sz w:val="24"/>
                <w:szCs w:val="24"/>
                <w:lang w:val="ru-RU"/>
              </w:rPr>
            </w:pPr>
            <w:r w:rsidRPr="0001402C">
              <w:rPr>
                <w:b/>
                <w:sz w:val="24"/>
                <w:szCs w:val="24"/>
              </w:rPr>
              <w:t>ѵ</w:t>
            </w:r>
          </w:p>
        </w:tc>
        <w:tc>
          <w:tcPr>
            <w:tcW w:w="425" w:type="dxa"/>
          </w:tcPr>
          <w:p w:rsidR="00E665A1" w:rsidRPr="0001402C" w:rsidRDefault="00E665A1" w:rsidP="0001402C">
            <w:pPr>
              <w:pStyle w:val="TableParagraph"/>
              <w:ind w:left="142" w:right="142"/>
              <w:jc w:val="both"/>
              <w:rPr>
                <w:b/>
                <w:sz w:val="24"/>
                <w:szCs w:val="24"/>
                <w:lang w:val="ru-RU"/>
              </w:rPr>
            </w:pPr>
          </w:p>
        </w:tc>
        <w:tc>
          <w:tcPr>
            <w:tcW w:w="466" w:type="dxa"/>
          </w:tcPr>
          <w:p w:rsidR="00E665A1" w:rsidRPr="0001402C" w:rsidRDefault="00E665A1" w:rsidP="0001402C">
            <w:pPr>
              <w:pStyle w:val="TableParagraph"/>
              <w:ind w:left="223"/>
              <w:rPr>
                <w:sz w:val="24"/>
                <w:szCs w:val="24"/>
                <w:lang w:val="ru-RU"/>
              </w:rPr>
            </w:pPr>
          </w:p>
        </w:tc>
        <w:tc>
          <w:tcPr>
            <w:tcW w:w="445" w:type="dxa"/>
          </w:tcPr>
          <w:p w:rsidR="00E665A1" w:rsidRPr="0001402C" w:rsidRDefault="00E665A1" w:rsidP="0001402C">
            <w:pPr>
              <w:pStyle w:val="TableParagraph"/>
              <w:ind w:left="223"/>
              <w:rPr>
                <w:sz w:val="24"/>
                <w:szCs w:val="24"/>
                <w:lang w:val="ru-RU"/>
              </w:rPr>
            </w:pPr>
          </w:p>
        </w:tc>
        <w:tc>
          <w:tcPr>
            <w:tcW w:w="445" w:type="dxa"/>
            <w:tcBorders>
              <w:right w:val="single" w:sz="4" w:space="0" w:color="auto"/>
            </w:tcBorders>
          </w:tcPr>
          <w:p w:rsidR="00E665A1" w:rsidRPr="0001402C" w:rsidRDefault="00E665A1" w:rsidP="0001402C">
            <w:pPr>
              <w:pStyle w:val="TableParagraph"/>
              <w:ind w:left="223"/>
              <w:rPr>
                <w:sz w:val="24"/>
                <w:szCs w:val="24"/>
                <w:lang w:val="ru-RU"/>
              </w:rPr>
            </w:pPr>
          </w:p>
        </w:tc>
        <w:tc>
          <w:tcPr>
            <w:tcW w:w="587" w:type="dxa"/>
            <w:tcBorders>
              <w:right w:val="single" w:sz="4" w:space="0" w:color="auto"/>
            </w:tcBorders>
          </w:tcPr>
          <w:p w:rsidR="00E665A1" w:rsidRPr="0001402C"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F1036E" w:rsidRDefault="00DD0AA4" w:rsidP="0001402C">
            <w:pPr>
              <w:rPr>
                <w:rFonts w:ascii="Times New Roman" w:hAnsi="Times New Roman" w:cs="Times New Roman"/>
                <w:sz w:val="24"/>
                <w:szCs w:val="24"/>
                <w:lang w:val="kk-KZ"/>
              </w:rPr>
            </w:pPr>
            <w:r w:rsidRPr="00DD0AA4">
              <w:rPr>
                <w:rFonts w:ascii="Times New Roman" w:hAnsi="Times New Roman" w:cs="Times New Roman"/>
                <w:sz w:val="24"/>
                <w:szCs w:val="24"/>
                <w:lang w:val="kk-KZ"/>
              </w:rPr>
              <w:t>Political regionalism</w:t>
            </w:r>
          </w:p>
        </w:tc>
        <w:tc>
          <w:tcPr>
            <w:tcW w:w="4251" w:type="dxa"/>
          </w:tcPr>
          <w:p w:rsidR="00E665A1" w:rsidRPr="00DD0AA4" w:rsidRDefault="00E665A1" w:rsidP="0001402C">
            <w:pPr>
              <w:shd w:val="clear" w:color="auto" w:fill="FFFFFF"/>
              <w:jc w:val="both"/>
              <w:rPr>
                <w:rFonts w:ascii="Times New Roman" w:eastAsia="Times New Roman" w:hAnsi="Times New Roman" w:cs="Times New Roman"/>
                <w:color w:val="000000"/>
                <w:sz w:val="20"/>
                <w:szCs w:val="20"/>
                <w:lang w:val="kk-KZ"/>
              </w:rPr>
            </w:pPr>
            <w:r w:rsidRPr="00DD0AA4">
              <w:rPr>
                <w:rFonts w:ascii="Times New Roman" w:eastAsia="Times New Roman" w:hAnsi="Times New Roman" w:cs="Times New Roman"/>
                <w:color w:val="000000"/>
                <w:sz w:val="20"/>
                <w:szCs w:val="20"/>
                <w:lang w:val="kk-KZ"/>
              </w:rPr>
              <w:t xml:space="preserve">     </w:t>
            </w:r>
            <w:r w:rsidR="00DD0AA4" w:rsidRPr="00DD0AA4">
              <w:rPr>
                <w:rFonts w:ascii="Times New Roman" w:eastAsia="Times New Roman" w:hAnsi="Times New Roman" w:cs="Times New Roman"/>
                <w:color w:val="000000"/>
                <w:sz w:val="20"/>
                <w:szCs w:val="20"/>
                <w:lang w:val="kk-KZ"/>
              </w:rPr>
              <w:t>Study of the problems of the regional structure of the state and society, the interaction of the center and the periphery, as well as the reverse impact of the regional political environment on the state and society as a whole, comprehensive and comprehensive disclos</w:t>
            </w:r>
            <w:r w:rsidR="00DD0AA4">
              <w:rPr>
                <w:rFonts w:ascii="Times New Roman" w:eastAsia="Times New Roman" w:hAnsi="Times New Roman" w:cs="Times New Roman"/>
                <w:color w:val="000000"/>
                <w:sz w:val="20"/>
                <w:szCs w:val="20"/>
                <w:lang w:val="kk-KZ"/>
              </w:rPr>
              <w:t xml:space="preserve">ure of the problems of regional </w:t>
            </w:r>
            <w:r w:rsidR="00DD0AA4" w:rsidRPr="00DD0AA4">
              <w:rPr>
                <w:rFonts w:ascii="Times New Roman" w:eastAsia="Times New Roman" w:hAnsi="Times New Roman" w:cs="Times New Roman"/>
                <w:color w:val="000000"/>
                <w:sz w:val="20"/>
                <w:szCs w:val="20"/>
                <w:lang w:val="kk-KZ"/>
              </w:rPr>
              <w:t>political institutions and the political process in the regional dimension; consideration of fundamental problems of political regionalism</w:t>
            </w:r>
          </w:p>
        </w:tc>
        <w:tc>
          <w:tcPr>
            <w:tcW w:w="748" w:type="dxa"/>
          </w:tcPr>
          <w:p w:rsidR="00E665A1" w:rsidRPr="0001402C" w:rsidRDefault="00E665A1" w:rsidP="00011908">
            <w:pPr>
              <w:pStyle w:val="TableParagraph"/>
              <w:jc w:val="center"/>
              <w:rPr>
                <w:rFonts w:eastAsia="Calibri"/>
                <w:b/>
                <w:color w:val="000000"/>
                <w:spacing w:val="-2"/>
                <w:sz w:val="24"/>
                <w:szCs w:val="24"/>
                <w:lang w:val="ru-RU"/>
              </w:rPr>
            </w:pPr>
            <w:r w:rsidRPr="0001402C">
              <w:rPr>
                <w:rFonts w:eastAsia="Calibri"/>
                <w:b/>
                <w:color w:val="000000"/>
                <w:spacing w:val="-2"/>
                <w:sz w:val="24"/>
                <w:szCs w:val="24"/>
                <w:lang w:val="ru-RU"/>
              </w:rPr>
              <w:t>3</w:t>
            </w:r>
          </w:p>
        </w:tc>
        <w:tc>
          <w:tcPr>
            <w:tcW w:w="425" w:type="dxa"/>
          </w:tcPr>
          <w:p w:rsidR="00E665A1" w:rsidRPr="0001402C" w:rsidRDefault="00E665A1" w:rsidP="00D32E77">
            <w:pPr>
              <w:pStyle w:val="TableParagraph"/>
              <w:ind w:left="142" w:right="142"/>
              <w:jc w:val="both"/>
              <w:rPr>
                <w:b/>
                <w:sz w:val="24"/>
                <w:szCs w:val="24"/>
                <w:lang w:val="ru-RU"/>
              </w:rPr>
            </w:pPr>
          </w:p>
        </w:tc>
        <w:tc>
          <w:tcPr>
            <w:tcW w:w="425" w:type="dxa"/>
          </w:tcPr>
          <w:p w:rsidR="00E665A1" w:rsidRPr="0001402C" w:rsidRDefault="00E665A1" w:rsidP="00D32E77">
            <w:pPr>
              <w:pStyle w:val="TableParagraph"/>
              <w:ind w:left="142" w:right="142"/>
              <w:jc w:val="both"/>
              <w:rPr>
                <w:b/>
                <w:sz w:val="24"/>
                <w:szCs w:val="24"/>
                <w:lang w:val="ru-RU"/>
              </w:rPr>
            </w:pPr>
          </w:p>
        </w:tc>
        <w:tc>
          <w:tcPr>
            <w:tcW w:w="426" w:type="dxa"/>
          </w:tcPr>
          <w:p w:rsidR="00E665A1" w:rsidRPr="0001402C" w:rsidRDefault="00E665A1" w:rsidP="00C123D0">
            <w:pPr>
              <w:pStyle w:val="TableParagraph"/>
              <w:ind w:left="142" w:right="142"/>
              <w:jc w:val="both"/>
              <w:rPr>
                <w:b/>
                <w:sz w:val="24"/>
                <w:szCs w:val="24"/>
                <w:lang w:val="ru-RU"/>
              </w:rPr>
            </w:pPr>
          </w:p>
        </w:tc>
        <w:tc>
          <w:tcPr>
            <w:tcW w:w="425" w:type="dxa"/>
          </w:tcPr>
          <w:p w:rsidR="00E665A1" w:rsidRPr="0001402C" w:rsidRDefault="00E665A1" w:rsidP="0001402C">
            <w:pPr>
              <w:pStyle w:val="TableParagraph"/>
              <w:ind w:left="223"/>
              <w:rPr>
                <w:sz w:val="24"/>
                <w:szCs w:val="24"/>
                <w:lang w:val="ru-RU"/>
              </w:rPr>
            </w:pPr>
            <w:r w:rsidRPr="0001402C">
              <w:rPr>
                <w:b/>
                <w:sz w:val="24"/>
                <w:szCs w:val="24"/>
              </w:rPr>
              <w:t>ѵ</w:t>
            </w:r>
          </w:p>
        </w:tc>
        <w:tc>
          <w:tcPr>
            <w:tcW w:w="425" w:type="dxa"/>
          </w:tcPr>
          <w:p w:rsidR="00E665A1" w:rsidRPr="0001402C" w:rsidRDefault="00E665A1" w:rsidP="0001402C">
            <w:pPr>
              <w:pStyle w:val="TableParagraph"/>
              <w:ind w:left="223"/>
              <w:rPr>
                <w:b/>
                <w:sz w:val="24"/>
                <w:szCs w:val="24"/>
                <w:lang w:val="ru-RU"/>
              </w:rPr>
            </w:pPr>
            <w:r w:rsidRPr="0001402C">
              <w:rPr>
                <w:b/>
                <w:sz w:val="24"/>
                <w:szCs w:val="24"/>
              </w:rPr>
              <w:t>ѵ</w:t>
            </w:r>
          </w:p>
        </w:tc>
        <w:tc>
          <w:tcPr>
            <w:tcW w:w="425" w:type="dxa"/>
          </w:tcPr>
          <w:p w:rsidR="00E665A1" w:rsidRPr="0001402C" w:rsidRDefault="00E665A1" w:rsidP="0001402C">
            <w:pPr>
              <w:pStyle w:val="TableParagraph"/>
              <w:ind w:left="142" w:right="142"/>
              <w:jc w:val="both"/>
              <w:rPr>
                <w:b/>
                <w:sz w:val="24"/>
                <w:szCs w:val="24"/>
                <w:lang w:val="ru-RU"/>
              </w:rPr>
            </w:pPr>
          </w:p>
        </w:tc>
        <w:tc>
          <w:tcPr>
            <w:tcW w:w="466" w:type="dxa"/>
          </w:tcPr>
          <w:p w:rsidR="00E665A1" w:rsidRPr="0001402C" w:rsidRDefault="00E665A1" w:rsidP="0001402C">
            <w:pPr>
              <w:pStyle w:val="TableParagraph"/>
              <w:ind w:left="223"/>
              <w:rPr>
                <w:sz w:val="24"/>
                <w:szCs w:val="24"/>
                <w:lang w:val="ru-RU"/>
              </w:rPr>
            </w:pPr>
          </w:p>
        </w:tc>
        <w:tc>
          <w:tcPr>
            <w:tcW w:w="445" w:type="dxa"/>
          </w:tcPr>
          <w:p w:rsidR="00E665A1" w:rsidRPr="0001402C" w:rsidRDefault="00E665A1" w:rsidP="0001402C">
            <w:pPr>
              <w:pStyle w:val="TableParagraph"/>
              <w:ind w:left="223"/>
              <w:rPr>
                <w:sz w:val="24"/>
                <w:szCs w:val="24"/>
                <w:lang w:val="ru-RU"/>
              </w:rPr>
            </w:pPr>
          </w:p>
        </w:tc>
        <w:tc>
          <w:tcPr>
            <w:tcW w:w="445" w:type="dxa"/>
            <w:tcBorders>
              <w:right w:val="single" w:sz="4" w:space="0" w:color="auto"/>
            </w:tcBorders>
          </w:tcPr>
          <w:p w:rsidR="00E665A1" w:rsidRPr="0001402C" w:rsidRDefault="00E665A1" w:rsidP="0001402C">
            <w:pPr>
              <w:pStyle w:val="TableParagraph"/>
              <w:ind w:left="223"/>
              <w:rPr>
                <w:sz w:val="24"/>
                <w:szCs w:val="24"/>
                <w:lang w:val="ru-RU"/>
              </w:rPr>
            </w:pPr>
            <w:r w:rsidRPr="0001402C">
              <w:rPr>
                <w:b/>
                <w:sz w:val="24"/>
                <w:szCs w:val="24"/>
              </w:rPr>
              <w:t>ѵ</w:t>
            </w:r>
          </w:p>
        </w:tc>
        <w:tc>
          <w:tcPr>
            <w:tcW w:w="587" w:type="dxa"/>
            <w:tcBorders>
              <w:right w:val="single" w:sz="4" w:space="0" w:color="auto"/>
            </w:tcBorders>
          </w:tcPr>
          <w:p w:rsidR="00E665A1" w:rsidRPr="0001402C" w:rsidRDefault="00E665A1" w:rsidP="00C123D0">
            <w:pPr>
              <w:pStyle w:val="TableParagraph"/>
              <w:ind w:left="142" w:right="142"/>
              <w:jc w:val="both"/>
              <w:rPr>
                <w:b/>
                <w:sz w:val="24"/>
                <w:szCs w:val="24"/>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val="restart"/>
          </w:tcPr>
          <w:p w:rsidR="00E665A1" w:rsidRPr="002B0A50" w:rsidRDefault="00E665A1" w:rsidP="00011908">
            <w:pPr>
              <w:pStyle w:val="TableParagraph"/>
              <w:ind w:left="21"/>
              <w:rPr>
                <w:lang w:val="ru-RU"/>
              </w:rPr>
            </w:pPr>
          </w:p>
        </w:tc>
        <w:tc>
          <w:tcPr>
            <w:tcW w:w="1201" w:type="dxa"/>
            <w:vMerge w:val="restart"/>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3B62D2" w:rsidRDefault="00E665A1" w:rsidP="00C46B82">
            <w:pPr>
              <w:pStyle w:val="TableParagraph"/>
              <w:rPr>
                <w:sz w:val="24"/>
                <w:szCs w:val="24"/>
              </w:rPr>
            </w:pPr>
            <w:r>
              <w:rPr>
                <w:sz w:val="24"/>
                <w:szCs w:val="24"/>
              </w:rPr>
              <w:t>BD</w:t>
            </w:r>
          </w:p>
        </w:tc>
        <w:tc>
          <w:tcPr>
            <w:tcW w:w="606" w:type="dxa"/>
          </w:tcPr>
          <w:p w:rsidR="00E665A1" w:rsidRPr="00D32E77" w:rsidRDefault="00E665A1" w:rsidP="00C46B82">
            <w:pPr>
              <w:pStyle w:val="TableParagraph"/>
              <w:ind w:left="142"/>
              <w:rPr>
                <w:rFonts w:eastAsia="Calibri"/>
                <w:color w:val="000000"/>
                <w:spacing w:val="-2"/>
                <w:lang w:val="ru-RU"/>
              </w:rPr>
            </w:pPr>
            <w:r>
              <w:rPr>
                <w:rFonts w:eastAsia="Calibri"/>
                <w:color w:val="000000"/>
                <w:spacing w:val="-2"/>
              </w:rPr>
              <w:t>EC</w:t>
            </w:r>
          </w:p>
        </w:tc>
        <w:tc>
          <w:tcPr>
            <w:tcW w:w="1845" w:type="dxa"/>
          </w:tcPr>
          <w:p w:rsidR="00E665A1" w:rsidRPr="0001402C" w:rsidRDefault="00DD0AA4" w:rsidP="0001402C">
            <w:pPr>
              <w:rPr>
                <w:rFonts w:ascii="Times New Roman" w:hAnsi="Times New Roman" w:cs="Times New Roman"/>
                <w:sz w:val="24"/>
                <w:szCs w:val="24"/>
                <w:lang w:val="kk-KZ"/>
              </w:rPr>
            </w:pPr>
            <w:r w:rsidRPr="00DD0AA4">
              <w:rPr>
                <w:rFonts w:ascii="Times New Roman" w:hAnsi="Times New Roman" w:cs="Times New Roman"/>
                <w:sz w:val="24"/>
                <w:szCs w:val="24"/>
                <w:lang w:val="kk-KZ"/>
              </w:rPr>
              <w:t>Political systems of Asian and African countries</w:t>
            </w:r>
          </w:p>
        </w:tc>
        <w:tc>
          <w:tcPr>
            <w:tcW w:w="4251" w:type="dxa"/>
          </w:tcPr>
          <w:p w:rsidR="00E665A1" w:rsidRPr="0001402C" w:rsidRDefault="00DD0AA4" w:rsidP="0001402C">
            <w:pPr>
              <w:shd w:val="clear" w:color="auto" w:fill="FFFFFF"/>
              <w:jc w:val="both"/>
              <w:rPr>
                <w:rFonts w:ascii="Times New Roman" w:eastAsia="Times New Roman" w:hAnsi="Times New Roman" w:cs="Times New Roman"/>
                <w:color w:val="000000"/>
                <w:sz w:val="20"/>
                <w:szCs w:val="20"/>
                <w:lang w:val="kk-KZ"/>
              </w:rPr>
            </w:pPr>
            <w:r>
              <w:rPr>
                <w:rFonts w:ascii="Times New Roman" w:hAnsi="Times New Roman" w:cs="Times New Roman"/>
                <w:sz w:val="20"/>
                <w:szCs w:val="20"/>
                <w:lang w:val="kk-KZ"/>
              </w:rPr>
              <w:t xml:space="preserve">    </w:t>
            </w:r>
            <w:r w:rsidRPr="00DD0AA4">
              <w:rPr>
                <w:rFonts w:ascii="Times New Roman" w:hAnsi="Times New Roman" w:cs="Times New Roman"/>
                <w:sz w:val="20"/>
                <w:szCs w:val="20"/>
                <w:lang w:val="kk-KZ"/>
              </w:rPr>
              <w:t>The discipline is aimed at forming an in-depth understanding of the main theories and methods of political comparative studies, understanding their epistemological potential and the limits of practical applicability to the analysis of modern political realities in Asia and Africa.</w:t>
            </w:r>
          </w:p>
        </w:tc>
        <w:tc>
          <w:tcPr>
            <w:tcW w:w="748" w:type="dxa"/>
          </w:tcPr>
          <w:p w:rsidR="00E665A1" w:rsidRPr="00DD0AA4" w:rsidRDefault="00E665A1" w:rsidP="00011908">
            <w:pPr>
              <w:pStyle w:val="TableParagraph"/>
              <w:jc w:val="center"/>
              <w:rPr>
                <w:rFonts w:eastAsia="Calibri"/>
                <w:color w:val="000000"/>
                <w:spacing w:val="-2"/>
                <w:sz w:val="20"/>
                <w:szCs w:val="20"/>
              </w:rPr>
            </w:pPr>
          </w:p>
        </w:tc>
        <w:tc>
          <w:tcPr>
            <w:tcW w:w="425" w:type="dxa"/>
          </w:tcPr>
          <w:p w:rsidR="00E665A1" w:rsidRPr="00DD0AA4" w:rsidRDefault="00E665A1" w:rsidP="00D32E77">
            <w:pPr>
              <w:pStyle w:val="TableParagraph"/>
              <w:ind w:left="142" w:right="142"/>
              <w:jc w:val="both"/>
              <w:rPr>
                <w:b/>
              </w:rPr>
            </w:pPr>
          </w:p>
        </w:tc>
        <w:tc>
          <w:tcPr>
            <w:tcW w:w="425" w:type="dxa"/>
          </w:tcPr>
          <w:p w:rsidR="00E665A1" w:rsidRPr="00DD0AA4" w:rsidRDefault="00E665A1" w:rsidP="00D32E77">
            <w:pPr>
              <w:pStyle w:val="TableParagraph"/>
              <w:ind w:left="142" w:right="142"/>
              <w:jc w:val="both"/>
              <w:rPr>
                <w:b/>
              </w:rPr>
            </w:pPr>
          </w:p>
        </w:tc>
        <w:tc>
          <w:tcPr>
            <w:tcW w:w="426" w:type="dxa"/>
          </w:tcPr>
          <w:p w:rsidR="00E665A1" w:rsidRPr="00DD0AA4" w:rsidRDefault="00E665A1" w:rsidP="00C123D0">
            <w:pPr>
              <w:pStyle w:val="TableParagraph"/>
              <w:ind w:left="142" w:right="142"/>
              <w:jc w:val="both"/>
              <w:rPr>
                <w:b/>
              </w:rPr>
            </w:pPr>
          </w:p>
        </w:tc>
        <w:tc>
          <w:tcPr>
            <w:tcW w:w="425" w:type="dxa"/>
          </w:tcPr>
          <w:tbl>
            <w:tblPr>
              <w:tblStyle w:val="TableNormal"/>
              <w:tblW w:w="15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6"/>
              <w:gridCol w:w="2465"/>
              <w:gridCol w:w="2465"/>
              <w:gridCol w:w="2703"/>
              <w:gridCol w:w="2581"/>
              <w:gridCol w:w="2465"/>
            </w:tblGrid>
            <w:tr w:rsidR="00E665A1" w:rsidRPr="002B0A50" w:rsidTr="0001402C">
              <w:trPr>
                <w:trHeight w:val="323"/>
              </w:trPr>
              <w:tc>
                <w:tcPr>
                  <w:tcW w:w="425" w:type="dxa"/>
                </w:tcPr>
                <w:p w:rsidR="00E665A1" w:rsidRPr="0001402C" w:rsidRDefault="00E665A1" w:rsidP="0001402C">
                  <w:pPr>
                    <w:pStyle w:val="TableParagraph"/>
                    <w:ind w:left="223"/>
                    <w:rPr>
                      <w:lang w:val="ru-RU"/>
                    </w:rPr>
                  </w:pPr>
                  <w:r w:rsidRPr="00903693">
                    <w:rPr>
                      <w:b/>
                      <w:sz w:val="24"/>
                      <w:szCs w:val="24"/>
                    </w:rPr>
                    <w:t>ѵ</w:t>
                  </w:r>
                </w:p>
              </w:tc>
              <w:tc>
                <w:tcPr>
                  <w:tcW w:w="425" w:type="dxa"/>
                </w:tcPr>
                <w:p w:rsidR="00E665A1" w:rsidRPr="002B0A50" w:rsidRDefault="00E665A1" w:rsidP="0001402C">
                  <w:pPr>
                    <w:pStyle w:val="TableParagraph"/>
                    <w:ind w:left="223"/>
                    <w:rPr>
                      <w:b/>
                      <w:lang w:val="ru-RU"/>
                    </w:rPr>
                  </w:pPr>
                  <w:r w:rsidRPr="00903693">
                    <w:rPr>
                      <w:b/>
                      <w:sz w:val="24"/>
                      <w:szCs w:val="24"/>
                    </w:rPr>
                    <w:t>ѵ</w:t>
                  </w:r>
                </w:p>
              </w:tc>
              <w:tc>
                <w:tcPr>
                  <w:tcW w:w="425" w:type="dxa"/>
                </w:tcPr>
                <w:p w:rsidR="00E665A1" w:rsidRPr="002B0A50" w:rsidRDefault="00E665A1" w:rsidP="0001402C">
                  <w:pPr>
                    <w:pStyle w:val="TableParagraph"/>
                    <w:ind w:left="142" w:right="142"/>
                    <w:jc w:val="both"/>
                    <w:rPr>
                      <w:b/>
                      <w:lang w:val="ru-RU"/>
                    </w:rPr>
                  </w:pPr>
                </w:p>
              </w:tc>
              <w:tc>
                <w:tcPr>
                  <w:tcW w:w="466" w:type="dxa"/>
                </w:tcPr>
                <w:p w:rsidR="00E665A1" w:rsidRPr="009E7259" w:rsidRDefault="00E665A1" w:rsidP="0001402C">
                  <w:pPr>
                    <w:pStyle w:val="TableParagraph"/>
                    <w:ind w:left="223"/>
                    <w:rPr>
                      <w:lang w:val="ru-RU"/>
                    </w:rPr>
                  </w:pPr>
                </w:p>
              </w:tc>
              <w:tc>
                <w:tcPr>
                  <w:tcW w:w="445" w:type="dxa"/>
                </w:tcPr>
                <w:p w:rsidR="00E665A1" w:rsidRPr="002B0A50" w:rsidRDefault="00E665A1" w:rsidP="0001402C">
                  <w:pPr>
                    <w:pStyle w:val="TableParagraph"/>
                    <w:ind w:left="223"/>
                    <w:rPr>
                      <w:lang w:val="ru-RU"/>
                    </w:rPr>
                  </w:pPr>
                </w:p>
              </w:tc>
              <w:tc>
                <w:tcPr>
                  <w:tcW w:w="425" w:type="dxa"/>
                  <w:tcBorders>
                    <w:right w:val="single" w:sz="4" w:space="0" w:color="auto"/>
                  </w:tcBorders>
                </w:tcPr>
                <w:p w:rsidR="00E665A1" w:rsidRPr="002B0A50" w:rsidRDefault="00E665A1" w:rsidP="0001402C">
                  <w:pPr>
                    <w:pStyle w:val="TableParagraph"/>
                    <w:ind w:left="223"/>
                    <w:rPr>
                      <w:lang w:val="ru-RU"/>
                    </w:rPr>
                  </w:pPr>
                  <w:r w:rsidRPr="00903693">
                    <w:rPr>
                      <w:b/>
                      <w:sz w:val="24"/>
                      <w:szCs w:val="24"/>
                    </w:rPr>
                    <w:t>ѵ</w:t>
                  </w:r>
                </w:p>
              </w:tc>
            </w:tr>
          </w:tbl>
          <w:p w:rsidR="00E665A1" w:rsidRPr="002B0A50" w:rsidRDefault="00E665A1" w:rsidP="0001402C">
            <w:pPr>
              <w:pStyle w:val="TableParagraph"/>
              <w:ind w:left="223"/>
              <w:rPr>
                <w:lang w:val="ru-RU"/>
              </w:rPr>
            </w:pPr>
          </w:p>
        </w:tc>
        <w:tc>
          <w:tcPr>
            <w:tcW w:w="425" w:type="dxa"/>
          </w:tcPr>
          <w:p w:rsidR="00E665A1" w:rsidRPr="0001402C" w:rsidRDefault="00E665A1" w:rsidP="0001402C">
            <w:pPr>
              <w:pStyle w:val="TableParagraph"/>
              <w:ind w:left="223"/>
              <w:rPr>
                <w:b/>
                <w:lang w:val="ru-RU"/>
              </w:rPr>
            </w:pPr>
            <w:r w:rsidRPr="00903693">
              <w:rPr>
                <w:b/>
                <w:sz w:val="24"/>
                <w:szCs w:val="24"/>
              </w:rPr>
              <w:t>ѵ</w:t>
            </w:r>
          </w:p>
        </w:tc>
        <w:tc>
          <w:tcPr>
            <w:tcW w:w="425" w:type="dxa"/>
          </w:tcPr>
          <w:p w:rsidR="00E665A1" w:rsidRPr="002B0A50" w:rsidRDefault="00E665A1" w:rsidP="0001402C">
            <w:pPr>
              <w:pStyle w:val="TableParagraph"/>
              <w:ind w:left="142" w:right="142"/>
              <w:jc w:val="both"/>
              <w:rPr>
                <w:b/>
                <w:lang w:val="ru-RU"/>
              </w:rPr>
            </w:pPr>
          </w:p>
        </w:tc>
        <w:tc>
          <w:tcPr>
            <w:tcW w:w="466" w:type="dxa"/>
          </w:tcPr>
          <w:p w:rsidR="00E665A1" w:rsidRPr="009E7259" w:rsidRDefault="00E665A1" w:rsidP="0001402C">
            <w:pPr>
              <w:pStyle w:val="TableParagraph"/>
              <w:ind w:left="223"/>
              <w:rPr>
                <w:lang w:val="ru-RU"/>
              </w:rPr>
            </w:pPr>
          </w:p>
        </w:tc>
        <w:tc>
          <w:tcPr>
            <w:tcW w:w="445" w:type="dxa"/>
          </w:tcPr>
          <w:p w:rsidR="00E665A1" w:rsidRPr="002B0A50" w:rsidRDefault="00E665A1" w:rsidP="0001402C">
            <w:pPr>
              <w:pStyle w:val="TableParagraph"/>
              <w:ind w:left="223"/>
              <w:rPr>
                <w:lang w:val="ru-RU"/>
              </w:rPr>
            </w:pPr>
          </w:p>
        </w:tc>
        <w:tc>
          <w:tcPr>
            <w:tcW w:w="445" w:type="dxa"/>
            <w:tcBorders>
              <w:right w:val="single" w:sz="4" w:space="0" w:color="auto"/>
            </w:tcBorders>
          </w:tcPr>
          <w:p w:rsidR="00E665A1" w:rsidRPr="002B0A50" w:rsidRDefault="00E665A1" w:rsidP="0001402C">
            <w:pPr>
              <w:pStyle w:val="TableParagraph"/>
              <w:ind w:left="223"/>
              <w:rPr>
                <w:lang w:val="ru-RU"/>
              </w:rPr>
            </w:pPr>
            <w:r w:rsidRPr="00903693">
              <w:rPr>
                <w:b/>
                <w:sz w:val="24"/>
                <w:szCs w:val="24"/>
              </w:rPr>
              <w:t>ѵ</w:t>
            </w:r>
          </w:p>
        </w:tc>
        <w:tc>
          <w:tcPr>
            <w:tcW w:w="587" w:type="dxa"/>
            <w:tcBorders>
              <w:right w:val="single" w:sz="4" w:space="0" w:color="auto"/>
            </w:tcBorders>
          </w:tcPr>
          <w:p w:rsidR="00E665A1" w:rsidRPr="002B0A50"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2B0A50"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01402C">
            <w:pPr>
              <w:rPr>
                <w:rFonts w:ascii="Times New Roman" w:hAnsi="Times New Roman" w:cs="Times New Roman"/>
                <w:sz w:val="24"/>
                <w:szCs w:val="24"/>
              </w:rPr>
            </w:pPr>
            <w:r>
              <w:rPr>
                <w:rFonts w:ascii="Times New Roman" w:hAnsi="Times New Roman" w:cs="Times New Roman"/>
                <w:sz w:val="24"/>
                <w:szCs w:val="24"/>
              </w:rPr>
              <w:t>PD</w:t>
            </w:r>
          </w:p>
        </w:tc>
        <w:tc>
          <w:tcPr>
            <w:tcW w:w="606" w:type="dxa"/>
          </w:tcPr>
          <w:p w:rsidR="00E665A1" w:rsidRPr="00F1036E" w:rsidRDefault="00E665A1" w:rsidP="0001402C">
            <w:pPr>
              <w:rPr>
                <w:rFonts w:ascii="Times New Roman" w:hAnsi="Times New Roman" w:cs="Times New Roman"/>
                <w:sz w:val="24"/>
                <w:szCs w:val="24"/>
                <w:lang w:val="kk-KZ"/>
              </w:rPr>
            </w:pPr>
            <w:r>
              <w:rPr>
                <w:rFonts w:ascii="Times New Roman" w:eastAsia="Calibri" w:hAnsi="Times New Roman" w:cs="Times New Roman"/>
                <w:color w:val="000000"/>
                <w:spacing w:val="-2"/>
                <w:sz w:val="24"/>
                <w:szCs w:val="24"/>
              </w:rPr>
              <w:t>E</w:t>
            </w:r>
            <w:r w:rsidRPr="005622D0">
              <w:rPr>
                <w:rFonts w:ascii="Times New Roman" w:eastAsia="Calibri" w:hAnsi="Times New Roman" w:cs="Times New Roman"/>
                <w:color w:val="000000"/>
                <w:spacing w:val="-2"/>
                <w:sz w:val="24"/>
                <w:szCs w:val="24"/>
              </w:rPr>
              <w:t>C</w:t>
            </w:r>
          </w:p>
        </w:tc>
        <w:tc>
          <w:tcPr>
            <w:tcW w:w="1845" w:type="dxa"/>
          </w:tcPr>
          <w:p w:rsidR="00E665A1" w:rsidRPr="0001402C" w:rsidRDefault="00DD0AA4" w:rsidP="0001402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D0AA4">
              <w:rPr>
                <w:rFonts w:ascii="Times New Roman" w:hAnsi="Times New Roman" w:cs="Times New Roman"/>
                <w:sz w:val="24"/>
                <w:szCs w:val="24"/>
                <w:lang w:val="kk-KZ"/>
              </w:rPr>
              <w:t xml:space="preserve">Geopolitical </w:t>
            </w:r>
            <w:r w:rsidRPr="00DD0AA4">
              <w:rPr>
                <w:rFonts w:ascii="Times New Roman" w:hAnsi="Times New Roman" w:cs="Times New Roman"/>
                <w:sz w:val="24"/>
                <w:szCs w:val="24"/>
                <w:lang w:val="kk-KZ"/>
              </w:rPr>
              <w:lastRenderedPageBreak/>
              <w:t>processes in the modern world</w:t>
            </w:r>
          </w:p>
        </w:tc>
        <w:tc>
          <w:tcPr>
            <w:tcW w:w="4251" w:type="dxa"/>
          </w:tcPr>
          <w:p w:rsidR="00E665A1" w:rsidRPr="0001402C" w:rsidRDefault="00DD0AA4" w:rsidP="0001402C">
            <w:pPr>
              <w:jc w:val="both"/>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DD0AA4">
              <w:rPr>
                <w:rFonts w:ascii="Times New Roman" w:hAnsi="Times New Roman" w:cs="Times New Roman"/>
                <w:sz w:val="20"/>
                <w:szCs w:val="20"/>
                <w:lang w:val="kk-KZ"/>
              </w:rPr>
              <w:t xml:space="preserve">An idea is given about the prerequisites and main stages of the evolution of geopolitical knowledge, </w:t>
            </w:r>
            <w:r w:rsidRPr="00DD0AA4">
              <w:rPr>
                <w:rFonts w:ascii="Times New Roman" w:hAnsi="Times New Roman" w:cs="Times New Roman"/>
                <w:sz w:val="20"/>
                <w:szCs w:val="20"/>
                <w:lang w:val="kk-KZ"/>
              </w:rPr>
              <w:lastRenderedPageBreak/>
              <w:t>about the most important classical geopolitical concepts and schools and publications of modern authors specializing in the field of geopolitical theory and practice, an idea is formed about the basic laws of the development of geopolitical processes, students learn to analyze trends in the development of modern geopolitical space, the ability to independently analyze geopolitical relations develops.</w:t>
            </w:r>
          </w:p>
        </w:tc>
        <w:tc>
          <w:tcPr>
            <w:tcW w:w="748" w:type="dxa"/>
          </w:tcPr>
          <w:p w:rsidR="00E665A1" w:rsidRPr="0001402C" w:rsidRDefault="00E665A1" w:rsidP="00011908">
            <w:pPr>
              <w:pStyle w:val="TableParagraph"/>
              <w:jc w:val="center"/>
              <w:rPr>
                <w:rFonts w:eastAsia="Calibri"/>
                <w:b/>
                <w:color w:val="000000"/>
                <w:spacing w:val="-2"/>
                <w:sz w:val="24"/>
                <w:szCs w:val="24"/>
                <w:lang w:val="ru-RU"/>
              </w:rPr>
            </w:pPr>
            <w:r w:rsidRPr="0001402C">
              <w:rPr>
                <w:rFonts w:eastAsia="Calibri"/>
                <w:b/>
                <w:color w:val="000000"/>
                <w:spacing w:val="-2"/>
                <w:sz w:val="24"/>
                <w:szCs w:val="24"/>
                <w:lang w:val="ru-RU"/>
              </w:rPr>
              <w:lastRenderedPageBreak/>
              <w:t>5</w:t>
            </w:r>
          </w:p>
        </w:tc>
        <w:tc>
          <w:tcPr>
            <w:tcW w:w="425" w:type="dxa"/>
          </w:tcPr>
          <w:p w:rsidR="00E665A1" w:rsidRPr="002B0A50" w:rsidRDefault="00E665A1" w:rsidP="00D32E77">
            <w:pPr>
              <w:pStyle w:val="TableParagraph"/>
              <w:ind w:left="142" w:right="142"/>
              <w:jc w:val="both"/>
              <w:rPr>
                <w:b/>
                <w:lang w:val="ru-RU"/>
              </w:rPr>
            </w:pPr>
          </w:p>
        </w:tc>
        <w:tc>
          <w:tcPr>
            <w:tcW w:w="425" w:type="dxa"/>
          </w:tcPr>
          <w:p w:rsidR="00E665A1" w:rsidRPr="002B0A50" w:rsidRDefault="00E665A1" w:rsidP="00D32E77">
            <w:pPr>
              <w:pStyle w:val="TableParagraph"/>
              <w:ind w:left="142" w:right="142"/>
              <w:jc w:val="both"/>
              <w:rPr>
                <w:b/>
                <w:lang w:val="ru-RU"/>
              </w:rPr>
            </w:pPr>
          </w:p>
        </w:tc>
        <w:tc>
          <w:tcPr>
            <w:tcW w:w="426" w:type="dxa"/>
          </w:tcPr>
          <w:p w:rsidR="00E665A1" w:rsidRPr="002B0A50" w:rsidRDefault="00E665A1" w:rsidP="00C123D0">
            <w:pPr>
              <w:pStyle w:val="TableParagraph"/>
              <w:ind w:left="142" w:right="142"/>
              <w:jc w:val="both"/>
              <w:rPr>
                <w:b/>
                <w:lang w:val="ru-RU"/>
              </w:rPr>
            </w:pPr>
          </w:p>
        </w:tc>
        <w:tc>
          <w:tcPr>
            <w:tcW w:w="425" w:type="dxa"/>
          </w:tcPr>
          <w:p w:rsidR="00E665A1" w:rsidRPr="002B0A50" w:rsidRDefault="00E665A1" w:rsidP="0001402C">
            <w:pPr>
              <w:pStyle w:val="TableParagraph"/>
              <w:ind w:left="223"/>
              <w:rPr>
                <w:lang w:val="ru-RU"/>
              </w:rPr>
            </w:pPr>
            <w:r w:rsidRPr="00903693">
              <w:rPr>
                <w:b/>
                <w:sz w:val="24"/>
                <w:szCs w:val="24"/>
              </w:rPr>
              <w:t>ѵ</w:t>
            </w:r>
          </w:p>
        </w:tc>
        <w:tc>
          <w:tcPr>
            <w:tcW w:w="425" w:type="dxa"/>
          </w:tcPr>
          <w:p w:rsidR="00E665A1" w:rsidRPr="002B0A50" w:rsidRDefault="00E665A1" w:rsidP="0001402C">
            <w:pPr>
              <w:pStyle w:val="TableParagraph"/>
              <w:ind w:left="223"/>
              <w:rPr>
                <w:b/>
                <w:lang w:val="ru-RU"/>
              </w:rPr>
            </w:pPr>
            <w:r w:rsidRPr="00903693">
              <w:rPr>
                <w:b/>
                <w:sz w:val="24"/>
                <w:szCs w:val="24"/>
              </w:rPr>
              <w:t>ѵ</w:t>
            </w:r>
          </w:p>
        </w:tc>
        <w:tc>
          <w:tcPr>
            <w:tcW w:w="425" w:type="dxa"/>
          </w:tcPr>
          <w:p w:rsidR="00E665A1" w:rsidRPr="002B0A50" w:rsidRDefault="00E665A1" w:rsidP="0001402C">
            <w:pPr>
              <w:pStyle w:val="TableParagraph"/>
              <w:ind w:left="142" w:right="142"/>
              <w:jc w:val="both"/>
              <w:rPr>
                <w:b/>
                <w:lang w:val="ru-RU"/>
              </w:rPr>
            </w:pPr>
          </w:p>
        </w:tc>
        <w:tc>
          <w:tcPr>
            <w:tcW w:w="466" w:type="dxa"/>
          </w:tcPr>
          <w:p w:rsidR="00E665A1" w:rsidRPr="009E7259" w:rsidRDefault="00E665A1" w:rsidP="0001402C">
            <w:pPr>
              <w:pStyle w:val="TableParagraph"/>
              <w:ind w:left="223"/>
              <w:rPr>
                <w:lang w:val="ru-RU"/>
              </w:rPr>
            </w:pPr>
          </w:p>
        </w:tc>
        <w:tc>
          <w:tcPr>
            <w:tcW w:w="445" w:type="dxa"/>
          </w:tcPr>
          <w:p w:rsidR="00E665A1" w:rsidRPr="002B0A50" w:rsidRDefault="00E665A1" w:rsidP="0001402C">
            <w:pPr>
              <w:pStyle w:val="TableParagraph"/>
              <w:ind w:left="223"/>
              <w:rPr>
                <w:lang w:val="ru-RU"/>
              </w:rPr>
            </w:pPr>
          </w:p>
        </w:tc>
        <w:tc>
          <w:tcPr>
            <w:tcW w:w="445" w:type="dxa"/>
            <w:tcBorders>
              <w:right w:val="single" w:sz="4" w:space="0" w:color="auto"/>
            </w:tcBorders>
          </w:tcPr>
          <w:p w:rsidR="00E665A1" w:rsidRPr="002B0A50" w:rsidRDefault="00E665A1" w:rsidP="0001402C">
            <w:pPr>
              <w:pStyle w:val="TableParagraph"/>
              <w:ind w:left="223"/>
              <w:rPr>
                <w:lang w:val="ru-RU"/>
              </w:rPr>
            </w:pPr>
          </w:p>
        </w:tc>
        <w:tc>
          <w:tcPr>
            <w:tcW w:w="587" w:type="dxa"/>
            <w:tcBorders>
              <w:right w:val="single" w:sz="4" w:space="0" w:color="auto"/>
            </w:tcBorders>
          </w:tcPr>
          <w:p w:rsidR="00E665A1" w:rsidRPr="002B0A50"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2B0A50" w:rsidRDefault="00E665A1" w:rsidP="005724D8">
            <w:pPr>
              <w:pStyle w:val="TableParagraph"/>
              <w:ind w:left="142" w:right="142"/>
              <w:jc w:val="both"/>
              <w:rPr>
                <w:b/>
                <w:lang w:val="ru-RU"/>
              </w:rPr>
            </w:pPr>
          </w:p>
        </w:tc>
        <w:tc>
          <w:tcPr>
            <w:tcW w:w="425" w:type="dxa"/>
            <w:tcBorders>
              <w:left w:val="single" w:sz="4" w:space="0" w:color="auto"/>
            </w:tcBorders>
          </w:tcPr>
          <w:p w:rsidR="00E665A1" w:rsidRPr="002B0A50" w:rsidRDefault="00E665A1" w:rsidP="00011908">
            <w:pPr>
              <w:pStyle w:val="TableParagraph"/>
              <w:ind w:left="223"/>
              <w:rPr>
                <w:lang w:val="ru-RU"/>
              </w:rPr>
            </w:pPr>
          </w:p>
        </w:tc>
      </w:tr>
      <w:tr w:rsidR="00E665A1" w:rsidRPr="00A75C7B" w:rsidTr="00E665A1">
        <w:trPr>
          <w:trHeight w:val="151"/>
        </w:trPr>
        <w:tc>
          <w:tcPr>
            <w:tcW w:w="359" w:type="dxa"/>
            <w:vMerge/>
          </w:tcPr>
          <w:p w:rsidR="00E665A1" w:rsidRPr="002B0A50"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13605" w:type="dxa"/>
            <w:gridSpan w:val="17"/>
          </w:tcPr>
          <w:p w:rsidR="00E665A1" w:rsidRPr="002B0A50" w:rsidRDefault="00E665A1" w:rsidP="00011908">
            <w:pPr>
              <w:pStyle w:val="TableParagraph"/>
              <w:ind w:left="223"/>
              <w:rPr>
                <w:lang w:val="ru-RU"/>
              </w:rPr>
            </w:pP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rPr>
                <w:rFonts w:ascii="Times New Roman" w:hAnsi="Times New Roman" w:cs="Times New Roman"/>
                <w:sz w:val="24"/>
                <w:szCs w:val="24"/>
              </w:rPr>
            </w:pPr>
            <w:r>
              <w:rPr>
                <w:rFonts w:ascii="Times New Roman" w:hAnsi="Times New Roman" w:cs="Times New Roman"/>
                <w:sz w:val="24"/>
                <w:szCs w:val="24"/>
              </w:rPr>
              <w:t>PD</w:t>
            </w:r>
          </w:p>
        </w:tc>
        <w:tc>
          <w:tcPr>
            <w:tcW w:w="606" w:type="dxa"/>
          </w:tcPr>
          <w:p w:rsidR="00E665A1" w:rsidRPr="00F1036E" w:rsidRDefault="00E665A1" w:rsidP="00C46B82">
            <w:pPr>
              <w:rPr>
                <w:rFonts w:ascii="Times New Roman" w:hAnsi="Times New Roman" w:cs="Times New Roman"/>
                <w:sz w:val="24"/>
                <w:szCs w:val="24"/>
                <w:lang w:val="kk-KZ"/>
              </w:rPr>
            </w:pPr>
            <w:r>
              <w:rPr>
                <w:rFonts w:ascii="Times New Roman" w:eastAsia="Calibri" w:hAnsi="Times New Roman" w:cs="Times New Roman"/>
                <w:color w:val="000000"/>
                <w:spacing w:val="-2"/>
                <w:sz w:val="24"/>
                <w:szCs w:val="24"/>
              </w:rPr>
              <w:t>E</w:t>
            </w:r>
            <w:r w:rsidRPr="005622D0">
              <w:rPr>
                <w:rFonts w:ascii="Times New Roman" w:eastAsia="Calibri" w:hAnsi="Times New Roman" w:cs="Times New Roman"/>
                <w:color w:val="000000"/>
                <w:spacing w:val="-2"/>
                <w:sz w:val="24"/>
                <w:szCs w:val="24"/>
              </w:rPr>
              <w:t>C</w:t>
            </w:r>
          </w:p>
        </w:tc>
        <w:tc>
          <w:tcPr>
            <w:tcW w:w="1845" w:type="dxa"/>
          </w:tcPr>
          <w:p w:rsidR="00E665A1" w:rsidRPr="0001402C" w:rsidRDefault="00953B5D" w:rsidP="0001402C">
            <w:pPr>
              <w:rPr>
                <w:rFonts w:ascii="Times New Roman" w:hAnsi="Times New Roman" w:cs="Times New Roman"/>
                <w:sz w:val="24"/>
                <w:szCs w:val="24"/>
                <w:lang w:val="kk-KZ"/>
              </w:rPr>
            </w:pPr>
            <w:r w:rsidRPr="00953B5D">
              <w:rPr>
                <w:rFonts w:ascii="Times New Roman" w:hAnsi="Times New Roman" w:cs="Times New Roman"/>
                <w:sz w:val="24"/>
                <w:szCs w:val="24"/>
                <w:lang w:val="kk-KZ"/>
              </w:rPr>
              <w:t>Foreign Policy of the Republic of Kazakhstan</w:t>
            </w:r>
          </w:p>
        </w:tc>
        <w:tc>
          <w:tcPr>
            <w:tcW w:w="4251" w:type="dxa"/>
          </w:tcPr>
          <w:p w:rsidR="00E665A1" w:rsidRPr="0001402C" w:rsidRDefault="00953B5D" w:rsidP="00A3034E">
            <w:pPr>
              <w:pStyle w:val="TableParagraph"/>
              <w:ind w:left="142" w:right="142"/>
              <w:jc w:val="both"/>
              <w:rPr>
                <w:sz w:val="20"/>
                <w:szCs w:val="20"/>
                <w:lang w:val="kk-KZ"/>
              </w:rPr>
            </w:pPr>
            <w:r w:rsidRPr="00953B5D">
              <w:rPr>
                <w:sz w:val="20"/>
                <w:szCs w:val="20"/>
                <w:lang w:val="kk-KZ"/>
              </w:rPr>
              <w:t>The history and main directions of the foreign policy of the Republic of Kazakhstan, the peculiarities of the functioning of the foreign policy mechanism of the Republic of Kazakhstan are studied, the skills of extrapolating knowledge about the basic laws and principles of international relations into the study of modern foreign policy activities of the Republic of Kazakhstan are acquired</w:t>
            </w:r>
          </w:p>
        </w:tc>
        <w:tc>
          <w:tcPr>
            <w:tcW w:w="748" w:type="dxa"/>
          </w:tcPr>
          <w:p w:rsidR="00E665A1" w:rsidRPr="0001402C" w:rsidRDefault="00E665A1" w:rsidP="00011908">
            <w:pPr>
              <w:pStyle w:val="TableParagraph"/>
              <w:jc w:val="center"/>
              <w:rPr>
                <w:rFonts w:eastAsia="Calibri"/>
                <w:b/>
                <w:color w:val="000000"/>
                <w:spacing w:val="-2"/>
                <w:sz w:val="24"/>
                <w:szCs w:val="24"/>
                <w:lang w:val="ru-RU"/>
              </w:rPr>
            </w:pPr>
            <w:r w:rsidRPr="0001402C">
              <w:rPr>
                <w:rFonts w:eastAsia="Calibri"/>
                <w:b/>
                <w:color w:val="000000"/>
                <w:spacing w:val="-2"/>
                <w:sz w:val="24"/>
                <w:szCs w:val="24"/>
                <w:lang w:val="ru-RU"/>
              </w:rPr>
              <w:t>5</w:t>
            </w:r>
          </w:p>
        </w:tc>
        <w:tc>
          <w:tcPr>
            <w:tcW w:w="425" w:type="dxa"/>
          </w:tcPr>
          <w:p w:rsidR="00E665A1" w:rsidRPr="00F1036E" w:rsidRDefault="00E665A1" w:rsidP="00D32E77">
            <w:pPr>
              <w:pStyle w:val="TableParagraph"/>
              <w:ind w:left="142" w:right="142"/>
              <w:jc w:val="both"/>
              <w:rPr>
                <w:b/>
                <w:lang w:val="ru-RU"/>
              </w:rPr>
            </w:pPr>
          </w:p>
        </w:tc>
        <w:tc>
          <w:tcPr>
            <w:tcW w:w="425" w:type="dxa"/>
          </w:tcPr>
          <w:p w:rsidR="00E665A1" w:rsidRPr="00F1036E" w:rsidRDefault="00E665A1" w:rsidP="00D32E77">
            <w:pPr>
              <w:pStyle w:val="TableParagraph"/>
              <w:ind w:left="142" w:right="142"/>
              <w:jc w:val="both"/>
              <w:rPr>
                <w:b/>
                <w:lang w:val="ru-RU"/>
              </w:rPr>
            </w:pPr>
          </w:p>
        </w:tc>
        <w:tc>
          <w:tcPr>
            <w:tcW w:w="426" w:type="dxa"/>
          </w:tcPr>
          <w:p w:rsidR="00E665A1" w:rsidRPr="00F1036E" w:rsidRDefault="00E665A1" w:rsidP="00C123D0">
            <w:pPr>
              <w:pStyle w:val="TableParagraph"/>
              <w:ind w:left="142" w:right="142"/>
              <w:jc w:val="both"/>
              <w:rPr>
                <w:b/>
                <w:lang w:val="ru-RU"/>
              </w:rPr>
            </w:pPr>
          </w:p>
        </w:tc>
        <w:tc>
          <w:tcPr>
            <w:tcW w:w="425" w:type="dxa"/>
          </w:tcPr>
          <w:p w:rsidR="00E665A1" w:rsidRPr="002B0A50" w:rsidRDefault="00E665A1" w:rsidP="0001402C">
            <w:pPr>
              <w:pStyle w:val="TableParagraph"/>
              <w:ind w:left="223"/>
              <w:rPr>
                <w:lang w:val="ru-RU"/>
              </w:rPr>
            </w:pPr>
            <w:r w:rsidRPr="00903693">
              <w:rPr>
                <w:b/>
                <w:sz w:val="24"/>
                <w:szCs w:val="24"/>
              </w:rPr>
              <w:t>ѵ</w:t>
            </w:r>
          </w:p>
        </w:tc>
        <w:tc>
          <w:tcPr>
            <w:tcW w:w="425" w:type="dxa"/>
          </w:tcPr>
          <w:p w:rsidR="00E665A1" w:rsidRPr="002B0A50" w:rsidRDefault="00E665A1" w:rsidP="0001402C">
            <w:pPr>
              <w:pStyle w:val="TableParagraph"/>
              <w:ind w:left="223"/>
              <w:rPr>
                <w:b/>
                <w:lang w:val="ru-RU"/>
              </w:rPr>
            </w:pPr>
            <w:r w:rsidRPr="00903693">
              <w:rPr>
                <w:b/>
                <w:sz w:val="24"/>
                <w:szCs w:val="24"/>
              </w:rPr>
              <w:t>ѵ</w:t>
            </w:r>
          </w:p>
        </w:tc>
        <w:tc>
          <w:tcPr>
            <w:tcW w:w="425" w:type="dxa"/>
          </w:tcPr>
          <w:p w:rsidR="00E665A1" w:rsidRPr="002B0A50" w:rsidRDefault="00E665A1" w:rsidP="0001402C">
            <w:pPr>
              <w:pStyle w:val="TableParagraph"/>
              <w:ind w:left="142" w:right="142"/>
              <w:jc w:val="both"/>
              <w:rPr>
                <w:b/>
                <w:lang w:val="ru-RU"/>
              </w:rPr>
            </w:pPr>
          </w:p>
        </w:tc>
        <w:tc>
          <w:tcPr>
            <w:tcW w:w="466" w:type="dxa"/>
          </w:tcPr>
          <w:p w:rsidR="00E665A1" w:rsidRPr="009E7259" w:rsidRDefault="00E665A1" w:rsidP="0001402C">
            <w:pPr>
              <w:pStyle w:val="TableParagraph"/>
              <w:ind w:left="223"/>
              <w:rPr>
                <w:lang w:val="ru-RU"/>
              </w:rPr>
            </w:pPr>
          </w:p>
        </w:tc>
        <w:tc>
          <w:tcPr>
            <w:tcW w:w="445" w:type="dxa"/>
          </w:tcPr>
          <w:p w:rsidR="00E665A1" w:rsidRPr="002B0A50" w:rsidRDefault="00E665A1" w:rsidP="0001402C">
            <w:pPr>
              <w:pStyle w:val="TableParagraph"/>
              <w:ind w:left="223"/>
              <w:rPr>
                <w:lang w:val="ru-RU"/>
              </w:rPr>
            </w:pPr>
          </w:p>
        </w:tc>
        <w:tc>
          <w:tcPr>
            <w:tcW w:w="445" w:type="dxa"/>
            <w:tcBorders>
              <w:right w:val="single" w:sz="4" w:space="0" w:color="auto"/>
            </w:tcBorders>
          </w:tcPr>
          <w:p w:rsidR="00E665A1" w:rsidRPr="002B0A50" w:rsidRDefault="00E665A1" w:rsidP="0001402C">
            <w:pPr>
              <w:pStyle w:val="TableParagraph"/>
              <w:ind w:left="223"/>
              <w:rPr>
                <w:lang w:val="ru-RU"/>
              </w:rPr>
            </w:pPr>
            <w:r w:rsidRPr="00903693">
              <w:rPr>
                <w:b/>
                <w:sz w:val="24"/>
                <w:szCs w:val="24"/>
              </w:rPr>
              <w:t>ѵ</w:t>
            </w: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val="restart"/>
            <w:tcBorders>
              <w:top w:val="nil"/>
            </w:tcBorders>
          </w:tcPr>
          <w:p w:rsidR="00E665A1" w:rsidRPr="00F1036E" w:rsidRDefault="00E665A1" w:rsidP="00011908">
            <w:pPr>
              <w:pStyle w:val="TableParagraph"/>
              <w:ind w:left="21"/>
              <w:rPr>
                <w:lang w:val="ru-RU"/>
              </w:rPr>
            </w:pPr>
          </w:p>
        </w:tc>
        <w:tc>
          <w:tcPr>
            <w:tcW w:w="1201" w:type="dxa"/>
            <w:vMerge w:val="restart"/>
            <w:tcBorders>
              <w:top w:val="nil"/>
            </w:tcBorders>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rPr>
                <w:rFonts w:ascii="Times New Roman" w:hAnsi="Times New Roman" w:cs="Times New Roman"/>
                <w:sz w:val="24"/>
                <w:szCs w:val="24"/>
              </w:rPr>
            </w:pPr>
            <w:r>
              <w:rPr>
                <w:rFonts w:ascii="Times New Roman" w:hAnsi="Times New Roman" w:cs="Times New Roman"/>
                <w:sz w:val="24"/>
                <w:szCs w:val="24"/>
              </w:rPr>
              <w:t>PD</w:t>
            </w:r>
          </w:p>
        </w:tc>
        <w:tc>
          <w:tcPr>
            <w:tcW w:w="606" w:type="dxa"/>
          </w:tcPr>
          <w:p w:rsidR="00E665A1" w:rsidRPr="00F1036E" w:rsidRDefault="00E665A1" w:rsidP="00C46B82">
            <w:pPr>
              <w:rPr>
                <w:rFonts w:ascii="Times New Roman" w:hAnsi="Times New Roman" w:cs="Times New Roman"/>
                <w:sz w:val="24"/>
                <w:szCs w:val="24"/>
                <w:lang w:val="kk-KZ"/>
              </w:rPr>
            </w:pPr>
            <w:r>
              <w:rPr>
                <w:rFonts w:ascii="Times New Roman" w:eastAsia="Calibri" w:hAnsi="Times New Roman" w:cs="Times New Roman"/>
                <w:color w:val="000000"/>
                <w:spacing w:val="-2"/>
                <w:sz w:val="24"/>
                <w:szCs w:val="24"/>
              </w:rPr>
              <w:t>E</w:t>
            </w:r>
            <w:r w:rsidRPr="005622D0">
              <w:rPr>
                <w:rFonts w:ascii="Times New Roman" w:eastAsia="Calibri" w:hAnsi="Times New Roman" w:cs="Times New Roman"/>
                <w:color w:val="000000"/>
                <w:spacing w:val="-2"/>
                <w:sz w:val="24"/>
                <w:szCs w:val="24"/>
              </w:rPr>
              <w:t>C</w:t>
            </w:r>
          </w:p>
        </w:tc>
        <w:tc>
          <w:tcPr>
            <w:tcW w:w="1845" w:type="dxa"/>
          </w:tcPr>
          <w:p w:rsidR="00E665A1" w:rsidRPr="0001402C" w:rsidRDefault="00953B5D" w:rsidP="0001402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53B5D">
              <w:rPr>
                <w:rFonts w:ascii="Times New Roman" w:hAnsi="Times New Roman" w:cs="Times New Roman"/>
                <w:sz w:val="24"/>
                <w:szCs w:val="24"/>
                <w:lang w:val="kk-KZ"/>
              </w:rPr>
              <w:t>Integration processes in Central Asia</w:t>
            </w:r>
          </w:p>
        </w:tc>
        <w:tc>
          <w:tcPr>
            <w:tcW w:w="4251" w:type="dxa"/>
          </w:tcPr>
          <w:p w:rsidR="00E665A1" w:rsidRPr="0001402C" w:rsidRDefault="00953B5D" w:rsidP="00C522D4">
            <w:pPr>
              <w:jc w:val="both"/>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 xml:space="preserve">   </w:t>
            </w:r>
            <w:r w:rsidRPr="00953B5D">
              <w:rPr>
                <w:rFonts w:ascii="Times New Roman" w:hAnsi="Times New Roman" w:cs="Times New Roman"/>
                <w:color w:val="000000"/>
                <w:sz w:val="20"/>
                <w:szCs w:val="20"/>
                <w:shd w:val="clear" w:color="auto" w:fill="FFFFFF"/>
                <w:lang w:val="kk-KZ"/>
              </w:rPr>
              <w:t>The main patterns, trends and specifics of integration processes in the Central Asian region are studied; as well as the main theoretical approaches to the analysis of integration processes; features of the course of integration and disintegration processes in the Central Asian states</w:t>
            </w:r>
          </w:p>
        </w:tc>
        <w:tc>
          <w:tcPr>
            <w:tcW w:w="748" w:type="dxa"/>
          </w:tcPr>
          <w:p w:rsidR="00E665A1" w:rsidRPr="00953B5D" w:rsidRDefault="00E665A1" w:rsidP="00011908">
            <w:pPr>
              <w:pStyle w:val="TableParagraph"/>
              <w:jc w:val="center"/>
              <w:rPr>
                <w:rFonts w:eastAsia="Calibri"/>
                <w:color w:val="000000"/>
                <w:spacing w:val="-2"/>
                <w:sz w:val="20"/>
                <w:szCs w:val="20"/>
              </w:rPr>
            </w:pPr>
          </w:p>
        </w:tc>
        <w:tc>
          <w:tcPr>
            <w:tcW w:w="425" w:type="dxa"/>
          </w:tcPr>
          <w:p w:rsidR="00E665A1" w:rsidRPr="00953B5D" w:rsidRDefault="00E665A1" w:rsidP="00D32E77">
            <w:pPr>
              <w:pStyle w:val="TableParagraph"/>
              <w:ind w:left="142" w:right="142"/>
              <w:jc w:val="both"/>
              <w:rPr>
                <w:b/>
              </w:rPr>
            </w:pPr>
          </w:p>
        </w:tc>
        <w:tc>
          <w:tcPr>
            <w:tcW w:w="425" w:type="dxa"/>
          </w:tcPr>
          <w:p w:rsidR="00E665A1" w:rsidRPr="00953B5D" w:rsidRDefault="00E665A1" w:rsidP="00D32E77">
            <w:pPr>
              <w:pStyle w:val="TableParagraph"/>
              <w:ind w:left="142" w:right="142"/>
              <w:jc w:val="both"/>
              <w:rPr>
                <w:b/>
              </w:rPr>
            </w:pPr>
          </w:p>
        </w:tc>
        <w:tc>
          <w:tcPr>
            <w:tcW w:w="426" w:type="dxa"/>
          </w:tcPr>
          <w:p w:rsidR="00E665A1" w:rsidRPr="00953B5D" w:rsidRDefault="00E665A1" w:rsidP="00C123D0">
            <w:pPr>
              <w:pStyle w:val="TableParagraph"/>
              <w:ind w:left="142" w:right="142"/>
              <w:jc w:val="both"/>
              <w:rPr>
                <w:b/>
              </w:rPr>
            </w:pPr>
          </w:p>
        </w:tc>
        <w:tc>
          <w:tcPr>
            <w:tcW w:w="425" w:type="dxa"/>
          </w:tcPr>
          <w:p w:rsidR="00E665A1" w:rsidRPr="002B0A50" w:rsidRDefault="00E665A1" w:rsidP="0001402C">
            <w:pPr>
              <w:pStyle w:val="TableParagraph"/>
              <w:ind w:left="223"/>
              <w:rPr>
                <w:lang w:val="ru-RU"/>
              </w:rPr>
            </w:pPr>
            <w:r w:rsidRPr="00903693">
              <w:rPr>
                <w:b/>
                <w:sz w:val="24"/>
                <w:szCs w:val="24"/>
              </w:rPr>
              <w:t>ѵ</w:t>
            </w:r>
          </w:p>
        </w:tc>
        <w:tc>
          <w:tcPr>
            <w:tcW w:w="425" w:type="dxa"/>
          </w:tcPr>
          <w:p w:rsidR="00E665A1" w:rsidRPr="002B0A50" w:rsidRDefault="00E665A1" w:rsidP="0001402C">
            <w:pPr>
              <w:pStyle w:val="TableParagraph"/>
              <w:ind w:left="223"/>
              <w:rPr>
                <w:b/>
                <w:lang w:val="ru-RU"/>
              </w:rPr>
            </w:pPr>
            <w:r w:rsidRPr="00903693">
              <w:rPr>
                <w:b/>
                <w:sz w:val="24"/>
                <w:szCs w:val="24"/>
              </w:rPr>
              <w:t>ѵ</w:t>
            </w:r>
          </w:p>
        </w:tc>
        <w:tc>
          <w:tcPr>
            <w:tcW w:w="425" w:type="dxa"/>
          </w:tcPr>
          <w:p w:rsidR="00E665A1" w:rsidRPr="002B0A50" w:rsidRDefault="00E665A1" w:rsidP="0001402C">
            <w:pPr>
              <w:pStyle w:val="TableParagraph"/>
              <w:ind w:left="142" w:right="142"/>
              <w:jc w:val="both"/>
              <w:rPr>
                <w:b/>
                <w:lang w:val="ru-RU"/>
              </w:rPr>
            </w:pPr>
          </w:p>
        </w:tc>
        <w:tc>
          <w:tcPr>
            <w:tcW w:w="466" w:type="dxa"/>
          </w:tcPr>
          <w:p w:rsidR="00E665A1" w:rsidRPr="009E7259" w:rsidRDefault="00E665A1" w:rsidP="0001402C">
            <w:pPr>
              <w:pStyle w:val="TableParagraph"/>
              <w:ind w:left="223"/>
              <w:rPr>
                <w:lang w:val="ru-RU"/>
              </w:rPr>
            </w:pPr>
          </w:p>
        </w:tc>
        <w:tc>
          <w:tcPr>
            <w:tcW w:w="445" w:type="dxa"/>
          </w:tcPr>
          <w:p w:rsidR="00E665A1" w:rsidRPr="002B0A50" w:rsidRDefault="00E665A1" w:rsidP="0001402C">
            <w:pPr>
              <w:pStyle w:val="TableParagraph"/>
              <w:ind w:left="223"/>
              <w:rPr>
                <w:lang w:val="ru-RU"/>
              </w:rPr>
            </w:pPr>
          </w:p>
        </w:tc>
        <w:tc>
          <w:tcPr>
            <w:tcW w:w="445" w:type="dxa"/>
            <w:tcBorders>
              <w:right w:val="single" w:sz="4" w:space="0" w:color="auto"/>
            </w:tcBorders>
          </w:tcPr>
          <w:p w:rsidR="00E665A1" w:rsidRPr="002B0A50" w:rsidRDefault="00E665A1" w:rsidP="0001402C">
            <w:pPr>
              <w:pStyle w:val="TableParagraph"/>
              <w:ind w:left="223"/>
              <w:rPr>
                <w:lang w:val="ru-RU"/>
              </w:rPr>
            </w:pPr>
            <w:r w:rsidRPr="00903693">
              <w:rPr>
                <w:b/>
                <w:sz w:val="24"/>
                <w:szCs w:val="24"/>
              </w:rPr>
              <w:t>ѵ</w:t>
            </w: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rPr>
                <w:rFonts w:ascii="Times New Roman" w:hAnsi="Times New Roman" w:cs="Times New Roman"/>
                <w:sz w:val="24"/>
                <w:szCs w:val="24"/>
              </w:rPr>
            </w:pPr>
            <w:r>
              <w:rPr>
                <w:rFonts w:ascii="Times New Roman" w:hAnsi="Times New Roman" w:cs="Times New Roman"/>
                <w:sz w:val="24"/>
                <w:szCs w:val="24"/>
              </w:rPr>
              <w:t>PD</w:t>
            </w:r>
          </w:p>
        </w:tc>
        <w:tc>
          <w:tcPr>
            <w:tcW w:w="606" w:type="dxa"/>
          </w:tcPr>
          <w:p w:rsidR="00E665A1" w:rsidRPr="00F1036E" w:rsidRDefault="00E665A1" w:rsidP="00C46B82">
            <w:pPr>
              <w:rPr>
                <w:rFonts w:ascii="Times New Roman" w:hAnsi="Times New Roman" w:cs="Times New Roman"/>
                <w:sz w:val="24"/>
                <w:szCs w:val="24"/>
                <w:lang w:val="kk-KZ"/>
              </w:rPr>
            </w:pPr>
            <w:r>
              <w:rPr>
                <w:rFonts w:ascii="Times New Roman" w:eastAsia="Calibri" w:hAnsi="Times New Roman" w:cs="Times New Roman"/>
                <w:color w:val="000000"/>
                <w:spacing w:val="-2"/>
                <w:sz w:val="24"/>
                <w:szCs w:val="24"/>
              </w:rPr>
              <w:t>E</w:t>
            </w:r>
            <w:r w:rsidRPr="005622D0">
              <w:rPr>
                <w:rFonts w:ascii="Times New Roman" w:eastAsia="Calibri" w:hAnsi="Times New Roman" w:cs="Times New Roman"/>
                <w:color w:val="000000"/>
                <w:spacing w:val="-2"/>
                <w:sz w:val="24"/>
                <w:szCs w:val="24"/>
              </w:rPr>
              <w:t>C</w:t>
            </w:r>
          </w:p>
        </w:tc>
        <w:tc>
          <w:tcPr>
            <w:tcW w:w="1845" w:type="dxa"/>
          </w:tcPr>
          <w:p w:rsidR="00E665A1" w:rsidRPr="0001402C" w:rsidRDefault="00953B5D" w:rsidP="0001402C">
            <w:pPr>
              <w:rPr>
                <w:rFonts w:ascii="Times New Roman" w:hAnsi="Times New Roman" w:cs="Times New Roman"/>
                <w:sz w:val="24"/>
                <w:szCs w:val="24"/>
                <w:lang w:val="kk-KZ"/>
              </w:rPr>
            </w:pPr>
            <w:r w:rsidRPr="00953B5D">
              <w:rPr>
                <w:rFonts w:ascii="Times New Roman" w:hAnsi="Times New Roman" w:cs="Times New Roman"/>
                <w:sz w:val="24"/>
                <w:szCs w:val="24"/>
                <w:lang w:val="kk-KZ"/>
              </w:rPr>
              <w:t>Production practice 2</w:t>
            </w:r>
          </w:p>
        </w:tc>
        <w:tc>
          <w:tcPr>
            <w:tcW w:w="4251" w:type="dxa"/>
          </w:tcPr>
          <w:p w:rsidR="00E665A1" w:rsidRPr="0001402C" w:rsidRDefault="00E665A1" w:rsidP="00953B5D">
            <w:pPr>
              <w:jc w:val="both"/>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 xml:space="preserve">    </w:t>
            </w:r>
            <w:r w:rsidR="00953B5D" w:rsidRPr="00953B5D">
              <w:rPr>
                <w:rFonts w:ascii="Times New Roman" w:hAnsi="Times New Roman" w:cs="Times New Roman"/>
                <w:sz w:val="20"/>
                <w:szCs w:val="20"/>
                <w:lang w:val="kk-KZ"/>
              </w:rPr>
              <w:t>Consolidation and deepening of theoretical training of the student; formation of practical skills, stable professional and additional professional competencies through the application of knowledge in the field of political science in the activities of the relevant body or organization; development of the ability to independently and efficiently perform tasks in the field of professional activity.</w:t>
            </w:r>
          </w:p>
        </w:tc>
        <w:tc>
          <w:tcPr>
            <w:tcW w:w="748" w:type="dxa"/>
          </w:tcPr>
          <w:p w:rsidR="00E665A1" w:rsidRPr="0001402C" w:rsidRDefault="00E665A1" w:rsidP="00011908">
            <w:pPr>
              <w:pStyle w:val="TableParagraph"/>
              <w:jc w:val="center"/>
              <w:rPr>
                <w:rFonts w:eastAsia="Calibri"/>
                <w:b/>
                <w:color w:val="000000"/>
                <w:spacing w:val="-2"/>
                <w:sz w:val="24"/>
                <w:szCs w:val="24"/>
                <w:lang w:val="ru-RU"/>
              </w:rPr>
            </w:pPr>
            <w:r w:rsidRPr="0001402C">
              <w:rPr>
                <w:rFonts w:eastAsia="Calibri"/>
                <w:b/>
                <w:color w:val="000000"/>
                <w:spacing w:val="-2"/>
                <w:sz w:val="24"/>
                <w:szCs w:val="24"/>
                <w:lang w:val="ru-RU"/>
              </w:rPr>
              <w:t>6</w:t>
            </w:r>
          </w:p>
        </w:tc>
        <w:tc>
          <w:tcPr>
            <w:tcW w:w="425" w:type="dxa"/>
          </w:tcPr>
          <w:p w:rsidR="00E665A1" w:rsidRPr="002B0A50" w:rsidRDefault="00E665A1" w:rsidP="0001402C">
            <w:pPr>
              <w:pStyle w:val="TableParagraph"/>
              <w:ind w:left="223"/>
              <w:rPr>
                <w:lang w:val="ru-RU"/>
              </w:rPr>
            </w:pPr>
            <w:r w:rsidRPr="00903693">
              <w:rPr>
                <w:b/>
                <w:sz w:val="24"/>
                <w:szCs w:val="24"/>
              </w:rPr>
              <w:t>ѵ</w:t>
            </w:r>
          </w:p>
        </w:tc>
        <w:tc>
          <w:tcPr>
            <w:tcW w:w="425" w:type="dxa"/>
          </w:tcPr>
          <w:p w:rsidR="00E665A1" w:rsidRPr="00F1036E" w:rsidRDefault="00E665A1" w:rsidP="00D32E77">
            <w:pPr>
              <w:pStyle w:val="TableParagraph"/>
              <w:ind w:left="142" w:right="142"/>
              <w:jc w:val="both"/>
              <w:rPr>
                <w:b/>
                <w:lang w:val="ru-RU"/>
              </w:rPr>
            </w:pPr>
          </w:p>
        </w:tc>
        <w:tc>
          <w:tcPr>
            <w:tcW w:w="426" w:type="dxa"/>
          </w:tcPr>
          <w:p w:rsidR="00E665A1" w:rsidRPr="002B0A50" w:rsidRDefault="00E665A1" w:rsidP="0001402C">
            <w:pPr>
              <w:pStyle w:val="TableParagraph"/>
              <w:ind w:left="223"/>
              <w:rPr>
                <w:lang w:val="ru-RU"/>
              </w:rPr>
            </w:pPr>
            <w:r w:rsidRPr="00903693">
              <w:rPr>
                <w:b/>
                <w:sz w:val="24"/>
                <w:szCs w:val="24"/>
              </w:rPr>
              <w:t>ѵ</w:t>
            </w:r>
          </w:p>
        </w:tc>
        <w:tc>
          <w:tcPr>
            <w:tcW w:w="425" w:type="dxa"/>
          </w:tcPr>
          <w:p w:rsidR="00E665A1" w:rsidRPr="002B0A50" w:rsidRDefault="00E665A1" w:rsidP="0001402C">
            <w:pPr>
              <w:pStyle w:val="TableParagraph"/>
              <w:ind w:left="223"/>
              <w:rPr>
                <w:lang w:val="ru-RU"/>
              </w:rPr>
            </w:pPr>
            <w:r w:rsidRPr="00903693">
              <w:rPr>
                <w:b/>
                <w:sz w:val="24"/>
                <w:szCs w:val="24"/>
              </w:rPr>
              <w:t>ѵ</w:t>
            </w:r>
          </w:p>
        </w:tc>
        <w:tc>
          <w:tcPr>
            <w:tcW w:w="425" w:type="dxa"/>
          </w:tcPr>
          <w:p w:rsidR="00E665A1" w:rsidRPr="002B0A50" w:rsidRDefault="00E665A1" w:rsidP="0001402C">
            <w:pPr>
              <w:pStyle w:val="TableParagraph"/>
              <w:ind w:left="223"/>
              <w:rPr>
                <w:b/>
                <w:lang w:val="ru-RU"/>
              </w:rPr>
            </w:pPr>
            <w:r w:rsidRPr="00903693">
              <w:rPr>
                <w:b/>
                <w:sz w:val="24"/>
                <w:szCs w:val="24"/>
              </w:rPr>
              <w:t>ѵ</w:t>
            </w:r>
          </w:p>
        </w:tc>
        <w:tc>
          <w:tcPr>
            <w:tcW w:w="425" w:type="dxa"/>
          </w:tcPr>
          <w:p w:rsidR="00E665A1" w:rsidRPr="002B0A50" w:rsidRDefault="00E665A1" w:rsidP="0001402C">
            <w:pPr>
              <w:pStyle w:val="TableParagraph"/>
              <w:ind w:left="223"/>
              <w:rPr>
                <w:lang w:val="ru-RU"/>
              </w:rPr>
            </w:pPr>
            <w:r w:rsidRPr="00903693">
              <w:rPr>
                <w:b/>
                <w:sz w:val="24"/>
                <w:szCs w:val="24"/>
              </w:rPr>
              <w:t>ѵ</w:t>
            </w:r>
          </w:p>
        </w:tc>
        <w:tc>
          <w:tcPr>
            <w:tcW w:w="466" w:type="dxa"/>
          </w:tcPr>
          <w:p w:rsidR="00E665A1" w:rsidRPr="009E7259" w:rsidRDefault="00E665A1" w:rsidP="0001402C">
            <w:pPr>
              <w:pStyle w:val="TableParagraph"/>
              <w:ind w:left="223"/>
              <w:rPr>
                <w:lang w:val="ru-RU"/>
              </w:rPr>
            </w:pPr>
          </w:p>
        </w:tc>
        <w:tc>
          <w:tcPr>
            <w:tcW w:w="445" w:type="dxa"/>
          </w:tcPr>
          <w:p w:rsidR="00E665A1" w:rsidRPr="002B0A50" w:rsidRDefault="00E665A1" w:rsidP="0001402C">
            <w:pPr>
              <w:pStyle w:val="TableParagraph"/>
              <w:ind w:left="223"/>
              <w:rPr>
                <w:lang w:val="ru-RU"/>
              </w:rPr>
            </w:pPr>
          </w:p>
        </w:tc>
        <w:tc>
          <w:tcPr>
            <w:tcW w:w="445" w:type="dxa"/>
            <w:tcBorders>
              <w:right w:val="single" w:sz="4" w:space="0" w:color="auto"/>
            </w:tcBorders>
          </w:tcPr>
          <w:p w:rsidR="00E665A1" w:rsidRPr="002B0A50" w:rsidRDefault="00E665A1" w:rsidP="0001402C">
            <w:pPr>
              <w:pStyle w:val="TableParagraph"/>
              <w:ind w:left="223"/>
              <w:rPr>
                <w:lang w:val="ru-RU"/>
              </w:rPr>
            </w:pPr>
            <w:r w:rsidRPr="00903693">
              <w:rPr>
                <w:b/>
                <w:sz w:val="24"/>
                <w:szCs w:val="24"/>
              </w:rPr>
              <w:t>ѵ</w:t>
            </w: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2B0A50" w:rsidRDefault="00E665A1" w:rsidP="0001402C">
            <w:pPr>
              <w:pStyle w:val="TableParagraph"/>
              <w:ind w:left="223"/>
              <w:rPr>
                <w:lang w:val="ru-RU"/>
              </w:rPr>
            </w:pPr>
            <w:r w:rsidRPr="00903693">
              <w:rPr>
                <w:b/>
                <w:sz w:val="24"/>
                <w:szCs w:val="24"/>
              </w:rPr>
              <w:t>ѵ</w:t>
            </w: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240"/>
        </w:trPr>
        <w:tc>
          <w:tcPr>
            <w:tcW w:w="359" w:type="dxa"/>
            <w:vMerge w:val="restart"/>
          </w:tcPr>
          <w:p w:rsidR="00E665A1" w:rsidRPr="00F1036E" w:rsidRDefault="00E665A1" w:rsidP="00011908">
            <w:pPr>
              <w:pStyle w:val="TableParagraph"/>
              <w:ind w:left="21"/>
              <w:rPr>
                <w:lang w:val="ru-RU"/>
              </w:rPr>
            </w:pPr>
            <w:r>
              <w:rPr>
                <w:lang w:val="ru-RU"/>
              </w:rPr>
              <w:t xml:space="preserve"> 8</w:t>
            </w:r>
          </w:p>
        </w:tc>
        <w:tc>
          <w:tcPr>
            <w:tcW w:w="1201" w:type="dxa"/>
            <w:vMerge w:val="restart"/>
          </w:tcPr>
          <w:p w:rsidR="00E665A1" w:rsidRDefault="00E665A1" w:rsidP="00982131">
            <w:pPr>
              <w:jc w:val="both"/>
              <w:rPr>
                <w:rFonts w:ascii="Times New Roman" w:hAnsi="Times New Roman" w:cs="Times New Roman"/>
                <w:sz w:val="24"/>
                <w:szCs w:val="24"/>
              </w:rPr>
            </w:pPr>
          </w:p>
          <w:p w:rsidR="00E665A1" w:rsidRPr="00D32E77" w:rsidRDefault="00953B5D" w:rsidP="00982131">
            <w:pPr>
              <w:jc w:val="both"/>
              <w:rPr>
                <w:rFonts w:ascii="Times New Roman" w:hAnsi="Times New Roman" w:cs="Times New Roman"/>
                <w:sz w:val="24"/>
                <w:szCs w:val="24"/>
                <w:lang w:val="kk-KZ"/>
              </w:rPr>
            </w:pPr>
            <w:r w:rsidRPr="00953B5D">
              <w:rPr>
                <w:rFonts w:ascii="Times New Roman" w:hAnsi="Times New Roman" w:cs="Times New Roman"/>
                <w:sz w:val="24"/>
                <w:szCs w:val="24"/>
                <w:lang w:val="kk-KZ"/>
              </w:rPr>
              <w:t>Practical political science</w:t>
            </w:r>
          </w:p>
        </w:tc>
        <w:tc>
          <w:tcPr>
            <w:tcW w:w="13605" w:type="dxa"/>
            <w:gridSpan w:val="17"/>
          </w:tcPr>
          <w:p w:rsidR="00E665A1" w:rsidRPr="0031467F" w:rsidRDefault="00E665A1" w:rsidP="008F1238">
            <w:pPr>
              <w:pStyle w:val="TableParagraph"/>
              <w:ind w:left="223"/>
              <w:rPr>
                <w:lang w:val="ru-RU"/>
              </w:rPr>
            </w:pPr>
            <w:r>
              <w:rPr>
                <w:b/>
                <w:sz w:val="20"/>
                <w:szCs w:val="20"/>
                <w:lang w:val="kk-KZ"/>
              </w:rPr>
              <w:t xml:space="preserve">    </w:t>
            </w: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A3034E">
            <w:pPr>
              <w:pStyle w:val="TableParagraph"/>
              <w:rPr>
                <w:sz w:val="24"/>
                <w:szCs w:val="24"/>
              </w:rPr>
            </w:pPr>
            <w:r>
              <w:rPr>
                <w:sz w:val="24"/>
                <w:szCs w:val="24"/>
              </w:rPr>
              <w:t>BD</w:t>
            </w:r>
          </w:p>
        </w:tc>
        <w:tc>
          <w:tcPr>
            <w:tcW w:w="606" w:type="dxa"/>
          </w:tcPr>
          <w:p w:rsidR="00E665A1" w:rsidRPr="00F1036E" w:rsidRDefault="00E665A1" w:rsidP="00011908">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953B5D" w:rsidRDefault="00953B5D" w:rsidP="008F1238">
            <w:pPr>
              <w:rPr>
                <w:rFonts w:ascii="Times New Roman" w:hAnsi="Times New Roman" w:cs="Times New Roman"/>
                <w:sz w:val="24"/>
                <w:szCs w:val="24"/>
                <w:highlight w:val="yellow"/>
                <w:lang w:val="ru-RU"/>
              </w:rPr>
            </w:pPr>
            <w:r>
              <w:rPr>
                <w:rFonts w:ascii="Times New Roman" w:hAnsi="Times New Roman" w:cs="Times New Roman"/>
                <w:sz w:val="24"/>
                <w:szCs w:val="24"/>
                <w:lang w:val="ru-RU"/>
              </w:rPr>
              <w:t xml:space="preserve"> </w:t>
            </w:r>
            <w:proofErr w:type="spellStart"/>
            <w:r w:rsidRPr="00953B5D">
              <w:rPr>
                <w:rFonts w:ascii="Times New Roman" w:hAnsi="Times New Roman" w:cs="Times New Roman"/>
                <w:sz w:val="24"/>
                <w:szCs w:val="24"/>
                <w:lang w:val="ru-RU"/>
              </w:rPr>
              <w:t>Political</w:t>
            </w:r>
            <w:proofErr w:type="spellEnd"/>
            <w:r w:rsidRPr="00953B5D">
              <w:rPr>
                <w:rFonts w:ascii="Times New Roman" w:hAnsi="Times New Roman" w:cs="Times New Roman"/>
                <w:sz w:val="24"/>
                <w:szCs w:val="24"/>
                <w:lang w:val="ru-RU"/>
              </w:rPr>
              <w:t xml:space="preserve"> PR </w:t>
            </w:r>
            <w:proofErr w:type="spellStart"/>
            <w:r w:rsidRPr="00953B5D">
              <w:rPr>
                <w:rFonts w:ascii="Times New Roman" w:hAnsi="Times New Roman" w:cs="Times New Roman"/>
                <w:sz w:val="24"/>
                <w:szCs w:val="24"/>
                <w:lang w:val="ru-RU"/>
              </w:rPr>
              <w:t>and</w:t>
            </w:r>
            <w:proofErr w:type="spellEnd"/>
            <w:r w:rsidRPr="00953B5D">
              <w:rPr>
                <w:rFonts w:ascii="Times New Roman" w:hAnsi="Times New Roman" w:cs="Times New Roman"/>
                <w:sz w:val="24"/>
                <w:szCs w:val="24"/>
                <w:lang w:val="ru-RU"/>
              </w:rPr>
              <w:t xml:space="preserve"> GR</w:t>
            </w:r>
          </w:p>
        </w:tc>
        <w:tc>
          <w:tcPr>
            <w:tcW w:w="4251" w:type="dxa"/>
          </w:tcPr>
          <w:p w:rsidR="00953B5D" w:rsidRPr="00953B5D" w:rsidRDefault="00E665A1" w:rsidP="00953B5D">
            <w:pPr>
              <w:shd w:val="clear" w:color="auto" w:fill="FFFFFF"/>
              <w:jc w:val="both"/>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 xml:space="preserve">   </w:t>
            </w:r>
            <w:r>
              <w:rPr>
                <w:rFonts w:ascii="Times New Roman" w:hAnsi="Times New Roman" w:cs="Times New Roman"/>
                <w:sz w:val="20"/>
                <w:szCs w:val="20"/>
                <w:lang w:val="kk-KZ"/>
              </w:rPr>
              <w:t xml:space="preserve"> </w:t>
            </w:r>
            <w:r w:rsidR="00953B5D" w:rsidRPr="00953B5D">
              <w:rPr>
                <w:rFonts w:ascii="Times New Roman" w:hAnsi="Times New Roman" w:cs="Times New Roman"/>
                <w:sz w:val="20"/>
                <w:szCs w:val="20"/>
                <w:lang w:val="kk-KZ"/>
              </w:rPr>
              <w:t>Ideas are formed about the essence of PR and GR activities (interaction with the public and authorities) as a form of communication</w:t>
            </w:r>
          </w:p>
          <w:p w:rsidR="00E665A1" w:rsidRPr="00953B5D" w:rsidRDefault="00953B5D" w:rsidP="00953B5D">
            <w:pPr>
              <w:shd w:val="clear" w:color="auto" w:fill="FFFFFF"/>
              <w:jc w:val="both"/>
              <w:rPr>
                <w:rFonts w:ascii="Times New Roman" w:eastAsia="Times New Roman" w:hAnsi="Times New Roman" w:cs="Times New Roman"/>
                <w:color w:val="000000"/>
                <w:sz w:val="20"/>
                <w:szCs w:val="20"/>
                <w:lang w:val="kk-KZ"/>
              </w:rPr>
            </w:pPr>
            <w:r w:rsidRPr="00953B5D">
              <w:rPr>
                <w:rFonts w:ascii="Times New Roman" w:hAnsi="Times New Roman" w:cs="Times New Roman"/>
                <w:sz w:val="20"/>
                <w:szCs w:val="20"/>
                <w:lang w:val="kk-KZ"/>
              </w:rPr>
              <w:t xml:space="preserve">management, familiarity with the basic principles, forms and technologies of PR and GR activities, as well as PR and GR communication practices in </w:t>
            </w:r>
            <w:r w:rsidRPr="00953B5D">
              <w:rPr>
                <w:rFonts w:ascii="Times New Roman" w:hAnsi="Times New Roman" w:cs="Times New Roman"/>
                <w:sz w:val="20"/>
                <w:szCs w:val="20"/>
                <w:lang w:val="kk-KZ"/>
              </w:rPr>
              <w:lastRenderedPageBreak/>
              <w:t>order to master theoretical knowledge, as well as practical skills of a PR and GR specialist</w:t>
            </w:r>
            <w:r w:rsidR="00E665A1">
              <w:rPr>
                <w:rFonts w:ascii="Times New Roman" w:hAnsi="Times New Roman" w:cs="Times New Roman"/>
                <w:sz w:val="20"/>
                <w:szCs w:val="20"/>
                <w:lang w:val="kk-KZ"/>
              </w:rPr>
              <w:t xml:space="preserve"> </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lastRenderedPageBreak/>
              <w:t>5</w:t>
            </w:r>
          </w:p>
        </w:tc>
        <w:tc>
          <w:tcPr>
            <w:tcW w:w="425" w:type="dxa"/>
          </w:tcPr>
          <w:p w:rsidR="00E665A1" w:rsidRPr="00F1036E" w:rsidRDefault="00E665A1" w:rsidP="00D32E77">
            <w:pPr>
              <w:pStyle w:val="TableParagraph"/>
              <w:ind w:left="142" w:right="142"/>
              <w:jc w:val="both"/>
              <w:rPr>
                <w:b/>
                <w:lang w:val="ru-RU"/>
              </w:rPr>
            </w:pPr>
          </w:p>
        </w:tc>
        <w:tc>
          <w:tcPr>
            <w:tcW w:w="425" w:type="dxa"/>
          </w:tcPr>
          <w:p w:rsidR="00E665A1" w:rsidRPr="00F1036E" w:rsidRDefault="00E665A1" w:rsidP="00D32E77">
            <w:pPr>
              <w:pStyle w:val="TableParagraph"/>
              <w:ind w:left="142" w:right="142"/>
              <w:jc w:val="both"/>
              <w:rPr>
                <w:b/>
                <w:lang w:val="ru-RU"/>
              </w:rPr>
            </w:pPr>
          </w:p>
        </w:tc>
        <w:tc>
          <w:tcPr>
            <w:tcW w:w="426" w:type="dxa"/>
          </w:tcPr>
          <w:p w:rsidR="00E665A1" w:rsidRPr="00F1036E" w:rsidRDefault="00E665A1" w:rsidP="00C123D0">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F1036E" w:rsidRDefault="00E665A1" w:rsidP="00011908">
            <w:pPr>
              <w:pStyle w:val="TableParagraph"/>
              <w:ind w:left="223"/>
              <w:rPr>
                <w:b/>
                <w:lang w:val="ru-RU"/>
              </w:rPr>
            </w:pPr>
          </w:p>
        </w:tc>
        <w:tc>
          <w:tcPr>
            <w:tcW w:w="425" w:type="dxa"/>
          </w:tcPr>
          <w:p w:rsidR="00E665A1" w:rsidRPr="00F1036E" w:rsidRDefault="00E665A1" w:rsidP="005724D8">
            <w:pPr>
              <w:pStyle w:val="TableParagraph"/>
              <w:ind w:left="142" w:right="142"/>
              <w:jc w:val="both"/>
              <w:rPr>
                <w:b/>
                <w:lang w:val="ru-RU"/>
              </w:rPr>
            </w:pPr>
          </w:p>
        </w:tc>
        <w:tc>
          <w:tcPr>
            <w:tcW w:w="466" w:type="dxa"/>
          </w:tcPr>
          <w:p w:rsidR="00E665A1" w:rsidRPr="00F1036E" w:rsidRDefault="00E665A1" w:rsidP="00011908">
            <w:pPr>
              <w:pStyle w:val="TableParagraph"/>
              <w:ind w:left="223"/>
              <w:rPr>
                <w:lang w:val="ru-RU"/>
              </w:rPr>
            </w:pPr>
          </w:p>
        </w:tc>
        <w:tc>
          <w:tcPr>
            <w:tcW w:w="445" w:type="dxa"/>
          </w:tcPr>
          <w:p w:rsidR="00E665A1" w:rsidRPr="002B0A50" w:rsidRDefault="00E665A1" w:rsidP="008F1238">
            <w:pPr>
              <w:pStyle w:val="TableParagraph"/>
              <w:ind w:left="223"/>
              <w:rPr>
                <w:lang w:val="ru-RU"/>
              </w:rPr>
            </w:pPr>
            <w:r w:rsidRPr="00903693">
              <w:rPr>
                <w:b/>
                <w:sz w:val="24"/>
                <w:szCs w:val="24"/>
              </w:rPr>
              <w:t>ѵ</w:t>
            </w:r>
          </w:p>
        </w:tc>
        <w:tc>
          <w:tcPr>
            <w:tcW w:w="445" w:type="dxa"/>
            <w:tcBorders>
              <w:right w:val="single" w:sz="4" w:space="0" w:color="auto"/>
            </w:tcBorders>
          </w:tcPr>
          <w:p w:rsidR="00E665A1" w:rsidRPr="002B0A50" w:rsidRDefault="00E665A1" w:rsidP="008F123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982131" w:rsidRDefault="00953B5D" w:rsidP="008F123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53B5D">
              <w:rPr>
                <w:rFonts w:ascii="Times New Roman" w:hAnsi="Times New Roman" w:cs="Times New Roman"/>
                <w:sz w:val="24"/>
                <w:szCs w:val="24"/>
                <w:lang w:val="kk-KZ"/>
              </w:rPr>
              <w:t>Political technologies and the electoral process</w:t>
            </w:r>
          </w:p>
        </w:tc>
        <w:tc>
          <w:tcPr>
            <w:tcW w:w="4251" w:type="dxa"/>
          </w:tcPr>
          <w:p w:rsidR="00E665A1" w:rsidRPr="00982131" w:rsidRDefault="00E665A1" w:rsidP="00953B5D">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953B5D" w:rsidRPr="00953B5D">
              <w:rPr>
                <w:rFonts w:ascii="Times New Roman" w:hAnsi="Times New Roman" w:cs="Times New Roman"/>
                <w:sz w:val="20"/>
                <w:szCs w:val="20"/>
                <w:lang w:val="kk-KZ"/>
              </w:rPr>
              <w:t>The main theoretical and methodological problems of the use of political technologies are studied; strategic and tactical bases of election campaign planning; methods of working with voters and their effectiveness, general cultural and professional competencies necessary for successful professional activity in the field of public relations for the organization and conduct of elections to state authorities and local self-government bodies are formed.</w:t>
            </w:r>
          </w:p>
        </w:tc>
        <w:tc>
          <w:tcPr>
            <w:tcW w:w="748" w:type="dxa"/>
          </w:tcPr>
          <w:p w:rsidR="00E665A1" w:rsidRPr="00953B5D" w:rsidRDefault="00E665A1" w:rsidP="00011908">
            <w:pPr>
              <w:pStyle w:val="TableParagraph"/>
              <w:jc w:val="center"/>
              <w:rPr>
                <w:rFonts w:eastAsia="Calibri"/>
                <w:color w:val="000000"/>
                <w:spacing w:val="-2"/>
                <w:sz w:val="20"/>
                <w:szCs w:val="20"/>
              </w:rPr>
            </w:pPr>
          </w:p>
        </w:tc>
        <w:tc>
          <w:tcPr>
            <w:tcW w:w="425" w:type="dxa"/>
          </w:tcPr>
          <w:p w:rsidR="00E665A1" w:rsidRPr="00953B5D" w:rsidRDefault="00E665A1" w:rsidP="00D32E77">
            <w:pPr>
              <w:pStyle w:val="TableParagraph"/>
              <w:ind w:left="142" w:right="142"/>
              <w:jc w:val="both"/>
              <w:rPr>
                <w:b/>
              </w:rPr>
            </w:pPr>
          </w:p>
        </w:tc>
        <w:tc>
          <w:tcPr>
            <w:tcW w:w="425" w:type="dxa"/>
          </w:tcPr>
          <w:p w:rsidR="00E665A1" w:rsidRPr="00953B5D" w:rsidRDefault="00E665A1" w:rsidP="00D32E77">
            <w:pPr>
              <w:pStyle w:val="TableParagraph"/>
              <w:ind w:left="142" w:right="142"/>
              <w:jc w:val="both"/>
              <w:rPr>
                <w:b/>
              </w:rPr>
            </w:pPr>
          </w:p>
        </w:tc>
        <w:tc>
          <w:tcPr>
            <w:tcW w:w="426" w:type="dxa"/>
          </w:tcPr>
          <w:p w:rsidR="00E665A1" w:rsidRPr="00953B5D" w:rsidRDefault="00E665A1" w:rsidP="00C123D0">
            <w:pPr>
              <w:pStyle w:val="TableParagraph"/>
              <w:ind w:left="142" w:right="142"/>
              <w:jc w:val="both"/>
              <w:rPr>
                <w:b/>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F1036E" w:rsidRDefault="00E665A1" w:rsidP="005724D8">
            <w:pPr>
              <w:pStyle w:val="TableParagraph"/>
              <w:ind w:left="142" w:right="142"/>
              <w:jc w:val="both"/>
              <w:rPr>
                <w:b/>
                <w:lang w:val="ru-RU"/>
              </w:rPr>
            </w:pPr>
          </w:p>
        </w:tc>
        <w:tc>
          <w:tcPr>
            <w:tcW w:w="466" w:type="dxa"/>
          </w:tcPr>
          <w:p w:rsidR="00E665A1" w:rsidRPr="00F1036E" w:rsidRDefault="00E665A1" w:rsidP="00011908">
            <w:pPr>
              <w:pStyle w:val="TableParagraph"/>
              <w:ind w:left="223"/>
              <w:rPr>
                <w:lang w:val="ru-RU"/>
              </w:rPr>
            </w:pPr>
          </w:p>
        </w:tc>
        <w:tc>
          <w:tcPr>
            <w:tcW w:w="445" w:type="dxa"/>
          </w:tcPr>
          <w:p w:rsidR="00E665A1" w:rsidRPr="00F1036E" w:rsidRDefault="00E665A1" w:rsidP="00011908">
            <w:pPr>
              <w:pStyle w:val="TableParagraph"/>
              <w:ind w:left="223"/>
              <w:rPr>
                <w:lang w:val="ru-RU"/>
              </w:rPr>
            </w:pPr>
          </w:p>
        </w:tc>
        <w:tc>
          <w:tcPr>
            <w:tcW w:w="445" w:type="dxa"/>
            <w:tcBorders>
              <w:right w:val="single" w:sz="4" w:space="0" w:color="auto"/>
            </w:tcBorders>
          </w:tcPr>
          <w:p w:rsidR="00E665A1" w:rsidRPr="002B0A50" w:rsidRDefault="00E665A1" w:rsidP="008F123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982131" w:rsidRDefault="00953B5D" w:rsidP="008F123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53B5D">
              <w:rPr>
                <w:rFonts w:ascii="Times New Roman" w:hAnsi="Times New Roman" w:cs="Times New Roman"/>
                <w:sz w:val="24"/>
                <w:szCs w:val="24"/>
                <w:lang w:val="kk-KZ"/>
              </w:rPr>
              <w:t>Modern conflicts and methods of their regulation</w:t>
            </w:r>
          </w:p>
        </w:tc>
        <w:tc>
          <w:tcPr>
            <w:tcW w:w="4251" w:type="dxa"/>
          </w:tcPr>
          <w:p w:rsidR="00E665A1" w:rsidRPr="00982131" w:rsidRDefault="00953B5D" w:rsidP="008F1238">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953B5D">
              <w:rPr>
                <w:rFonts w:ascii="Times New Roman" w:hAnsi="Times New Roman" w:cs="Times New Roman"/>
                <w:sz w:val="20"/>
                <w:szCs w:val="20"/>
                <w:lang w:val="kk-KZ"/>
              </w:rPr>
              <w:t>Knowledge is acquired about the nature, logic of the emergence and development of the main modern international conflicts, about the technology of their settlement or conservation, about specific international conflicts on different continents, about their political and technological components, about the relationship of foreign and domestic policy of the main actors, as well as about the position of Kazakhstan on each of the conflicts.</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5</w:t>
            </w:r>
          </w:p>
        </w:tc>
        <w:tc>
          <w:tcPr>
            <w:tcW w:w="425" w:type="dxa"/>
          </w:tcPr>
          <w:p w:rsidR="00E665A1" w:rsidRPr="00F1036E" w:rsidRDefault="00E665A1" w:rsidP="00D32E77">
            <w:pPr>
              <w:pStyle w:val="TableParagraph"/>
              <w:ind w:left="142" w:right="142"/>
              <w:jc w:val="both"/>
              <w:rPr>
                <w:b/>
                <w:lang w:val="ru-RU"/>
              </w:rPr>
            </w:pPr>
          </w:p>
        </w:tc>
        <w:tc>
          <w:tcPr>
            <w:tcW w:w="425" w:type="dxa"/>
          </w:tcPr>
          <w:p w:rsidR="00E665A1" w:rsidRPr="00F1036E" w:rsidRDefault="00E665A1" w:rsidP="00D32E77">
            <w:pPr>
              <w:pStyle w:val="TableParagraph"/>
              <w:ind w:left="142" w:right="142"/>
              <w:jc w:val="both"/>
              <w:rPr>
                <w:b/>
                <w:lang w:val="ru-RU"/>
              </w:rPr>
            </w:pPr>
          </w:p>
        </w:tc>
        <w:tc>
          <w:tcPr>
            <w:tcW w:w="426" w:type="dxa"/>
          </w:tcPr>
          <w:p w:rsidR="00E665A1" w:rsidRPr="00F1036E" w:rsidRDefault="00E665A1" w:rsidP="00C123D0">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66" w:type="dxa"/>
          </w:tcPr>
          <w:p w:rsidR="00E665A1" w:rsidRPr="002B0A50" w:rsidRDefault="00E665A1" w:rsidP="008F1238">
            <w:pPr>
              <w:pStyle w:val="TableParagraph"/>
              <w:ind w:left="223"/>
              <w:rPr>
                <w:lang w:val="ru-RU"/>
              </w:rPr>
            </w:pPr>
            <w:r w:rsidRPr="00903693">
              <w:rPr>
                <w:b/>
                <w:sz w:val="24"/>
                <w:szCs w:val="24"/>
              </w:rPr>
              <w:t>ѵ</w:t>
            </w:r>
          </w:p>
        </w:tc>
        <w:tc>
          <w:tcPr>
            <w:tcW w:w="445" w:type="dxa"/>
          </w:tcPr>
          <w:p w:rsidR="00E665A1" w:rsidRPr="002B0A50" w:rsidRDefault="00E665A1" w:rsidP="008F1238">
            <w:pPr>
              <w:pStyle w:val="TableParagraph"/>
              <w:ind w:left="223"/>
              <w:rPr>
                <w:lang w:val="ru-RU"/>
              </w:rPr>
            </w:pPr>
            <w:r w:rsidRPr="00903693">
              <w:rPr>
                <w:b/>
                <w:sz w:val="24"/>
                <w:szCs w:val="24"/>
              </w:rPr>
              <w:t>ѵ</w:t>
            </w:r>
          </w:p>
        </w:tc>
        <w:tc>
          <w:tcPr>
            <w:tcW w:w="445" w:type="dxa"/>
            <w:tcBorders>
              <w:right w:val="single" w:sz="4" w:space="0" w:color="auto"/>
            </w:tcBorders>
          </w:tcPr>
          <w:p w:rsidR="00E665A1" w:rsidRPr="002B0A50" w:rsidRDefault="00E665A1" w:rsidP="008F123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560BDE" w:rsidRDefault="00E665A1" w:rsidP="00C46B82">
            <w:pPr>
              <w:pStyle w:val="TableParagraph"/>
              <w:rPr>
                <w:sz w:val="24"/>
                <w:szCs w:val="24"/>
              </w:rPr>
            </w:pPr>
            <w:r>
              <w:rPr>
                <w:sz w:val="24"/>
                <w:szCs w:val="24"/>
                <w:lang w:val="kk-KZ"/>
              </w:rPr>
              <w:t xml:space="preserve"> </w:t>
            </w:r>
            <w:r>
              <w:rPr>
                <w:sz w:val="24"/>
                <w:szCs w:val="24"/>
              </w:rPr>
              <w:t>PD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Default="00E665A1" w:rsidP="00953B5D">
            <w:pPr>
              <w:pStyle w:val="TableParagraph"/>
              <w:rPr>
                <w:sz w:val="24"/>
                <w:szCs w:val="24"/>
                <w:lang w:val="kk-KZ"/>
              </w:rPr>
            </w:pPr>
            <w:r>
              <w:rPr>
                <w:sz w:val="24"/>
                <w:szCs w:val="24"/>
                <w:lang w:val="kk-KZ"/>
              </w:rPr>
              <w:t xml:space="preserve"> </w:t>
            </w:r>
            <w:r w:rsidR="00953B5D" w:rsidRPr="00953B5D">
              <w:rPr>
                <w:sz w:val="24"/>
                <w:szCs w:val="24"/>
                <w:lang w:val="kk-KZ"/>
              </w:rPr>
              <w:t>Political conflictology</w:t>
            </w:r>
          </w:p>
        </w:tc>
        <w:tc>
          <w:tcPr>
            <w:tcW w:w="4251" w:type="dxa"/>
          </w:tcPr>
          <w:p w:rsidR="00E665A1" w:rsidRPr="0031467F" w:rsidRDefault="00953B5D" w:rsidP="00A3034E">
            <w:pPr>
              <w:pStyle w:val="TableParagraph"/>
              <w:ind w:left="142" w:right="142"/>
              <w:jc w:val="both"/>
              <w:rPr>
                <w:sz w:val="20"/>
                <w:szCs w:val="20"/>
                <w:lang w:val="kk-KZ"/>
              </w:rPr>
            </w:pPr>
            <w:r w:rsidRPr="00953B5D">
              <w:rPr>
                <w:sz w:val="20"/>
                <w:szCs w:val="20"/>
                <w:lang w:val="kk-KZ"/>
              </w:rPr>
              <w:t>Knowledge, analytical and technological skills in the field of political conflict management are being formed. Students get acquainted with technological approaches to the settlement and preservation of political conflicts, which allows them to adequately choose a political and managerial set of measures to resolve problems in specific political situations.</w:t>
            </w:r>
          </w:p>
        </w:tc>
        <w:tc>
          <w:tcPr>
            <w:tcW w:w="748" w:type="dxa"/>
          </w:tcPr>
          <w:p w:rsidR="00E665A1" w:rsidRPr="00560BDE" w:rsidRDefault="00E665A1" w:rsidP="00011908">
            <w:pPr>
              <w:pStyle w:val="TableParagraph"/>
              <w:jc w:val="center"/>
              <w:rPr>
                <w:rFonts w:eastAsia="Calibri"/>
                <w:b/>
                <w:color w:val="000000"/>
                <w:spacing w:val="-2"/>
                <w:sz w:val="24"/>
                <w:szCs w:val="24"/>
              </w:rPr>
            </w:pPr>
            <w:r w:rsidRPr="00560BDE">
              <w:rPr>
                <w:rFonts w:eastAsia="Calibri"/>
                <w:b/>
                <w:color w:val="000000"/>
                <w:spacing w:val="-2"/>
                <w:sz w:val="24"/>
                <w:szCs w:val="24"/>
              </w:rPr>
              <w:t>5</w:t>
            </w:r>
          </w:p>
        </w:tc>
        <w:tc>
          <w:tcPr>
            <w:tcW w:w="425" w:type="dxa"/>
          </w:tcPr>
          <w:p w:rsidR="00E665A1" w:rsidRPr="00F1036E" w:rsidRDefault="00E665A1" w:rsidP="00D32E77">
            <w:pPr>
              <w:pStyle w:val="TableParagraph"/>
              <w:ind w:left="142" w:right="142"/>
              <w:jc w:val="both"/>
              <w:rPr>
                <w:b/>
                <w:lang w:val="ru-RU"/>
              </w:rPr>
            </w:pPr>
          </w:p>
        </w:tc>
        <w:tc>
          <w:tcPr>
            <w:tcW w:w="425" w:type="dxa"/>
          </w:tcPr>
          <w:p w:rsidR="00E665A1" w:rsidRPr="00F1036E" w:rsidRDefault="00E665A1" w:rsidP="00D32E77">
            <w:pPr>
              <w:pStyle w:val="TableParagraph"/>
              <w:ind w:left="142" w:right="142"/>
              <w:jc w:val="both"/>
              <w:rPr>
                <w:b/>
                <w:lang w:val="ru-RU"/>
              </w:rPr>
            </w:pPr>
          </w:p>
        </w:tc>
        <w:tc>
          <w:tcPr>
            <w:tcW w:w="426" w:type="dxa"/>
          </w:tcPr>
          <w:p w:rsidR="00E665A1" w:rsidRPr="00F1036E" w:rsidRDefault="00E665A1" w:rsidP="00C123D0">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66" w:type="dxa"/>
          </w:tcPr>
          <w:p w:rsidR="00E665A1" w:rsidRPr="002B0A50" w:rsidRDefault="00E665A1" w:rsidP="008F1238">
            <w:pPr>
              <w:pStyle w:val="TableParagraph"/>
              <w:ind w:left="223"/>
              <w:rPr>
                <w:lang w:val="ru-RU"/>
              </w:rPr>
            </w:pPr>
            <w:r w:rsidRPr="00903693">
              <w:rPr>
                <w:b/>
                <w:sz w:val="24"/>
                <w:szCs w:val="24"/>
              </w:rPr>
              <w:t>ѵ</w:t>
            </w:r>
          </w:p>
        </w:tc>
        <w:tc>
          <w:tcPr>
            <w:tcW w:w="445" w:type="dxa"/>
          </w:tcPr>
          <w:p w:rsidR="00E665A1" w:rsidRPr="002B0A50" w:rsidRDefault="00E665A1" w:rsidP="008F1238">
            <w:pPr>
              <w:pStyle w:val="TableParagraph"/>
              <w:ind w:left="223"/>
              <w:rPr>
                <w:lang w:val="ru-RU"/>
              </w:rPr>
            </w:pPr>
            <w:r w:rsidRPr="00903693">
              <w:rPr>
                <w:b/>
                <w:sz w:val="24"/>
                <w:szCs w:val="24"/>
              </w:rPr>
              <w:t>ѵ</w:t>
            </w:r>
          </w:p>
        </w:tc>
        <w:tc>
          <w:tcPr>
            <w:tcW w:w="445" w:type="dxa"/>
            <w:tcBorders>
              <w:right w:val="single" w:sz="4" w:space="0" w:color="auto"/>
            </w:tcBorders>
          </w:tcPr>
          <w:p w:rsidR="00E665A1" w:rsidRPr="002B0A50" w:rsidRDefault="00E665A1" w:rsidP="008F123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236"/>
        </w:trPr>
        <w:tc>
          <w:tcPr>
            <w:tcW w:w="359" w:type="dxa"/>
            <w:vMerge w:val="restart"/>
          </w:tcPr>
          <w:p w:rsidR="00E665A1" w:rsidRDefault="00E665A1" w:rsidP="00011908">
            <w:pPr>
              <w:pStyle w:val="TableParagraph"/>
              <w:ind w:left="21"/>
            </w:pPr>
            <w:r>
              <w:rPr>
                <w:lang w:val="ru-RU"/>
              </w:rPr>
              <w:t xml:space="preserve"> </w:t>
            </w:r>
          </w:p>
          <w:p w:rsidR="00E665A1" w:rsidRPr="0031467F" w:rsidRDefault="00E665A1" w:rsidP="00011908">
            <w:pPr>
              <w:pStyle w:val="TableParagraph"/>
              <w:ind w:left="21"/>
              <w:rPr>
                <w:sz w:val="24"/>
                <w:szCs w:val="24"/>
                <w:lang w:val="ru-RU"/>
              </w:rPr>
            </w:pPr>
            <w:r w:rsidRPr="0031467F">
              <w:rPr>
                <w:sz w:val="24"/>
                <w:szCs w:val="24"/>
                <w:lang w:val="ru-RU"/>
              </w:rPr>
              <w:t>9</w:t>
            </w:r>
          </w:p>
        </w:tc>
        <w:tc>
          <w:tcPr>
            <w:tcW w:w="1201" w:type="dxa"/>
            <w:vMerge w:val="restart"/>
          </w:tcPr>
          <w:p w:rsidR="00E665A1" w:rsidRDefault="00E665A1" w:rsidP="0031467F">
            <w:pPr>
              <w:jc w:val="both"/>
              <w:rPr>
                <w:rFonts w:ascii="Times New Roman" w:hAnsi="Times New Roman" w:cs="Times New Roman"/>
                <w:sz w:val="24"/>
                <w:szCs w:val="24"/>
              </w:rPr>
            </w:pPr>
          </w:p>
          <w:p w:rsidR="00E665A1" w:rsidRPr="00D32E77" w:rsidRDefault="00953B5D" w:rsidP="003146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53B5D">
              <w:rPr>
                <w:rFonts w:ascii="Times New Roman" w:hAnsi="Times New Roman" w:cs="Times New Roman"/>
                <w:sz w:val="24"/>
                <w:szCs w:val="24"/>
                <w:lang w:val="kk-KZ"/>
              </w:rPr>
              <w:t>Comparative Political Science</w:t>
            </w:r>
          </w:p>
        </w:tc>
        <w:tc>
          <w:tcPr>
            <w:tcW w:w="13605" w:type="dxa"/>
            <w:gridSpan w:val="17"/>
          </w:tcPr>
          <w:p w:rsidR="00E665A1" w:rsidRPr="00F1036E" w:rsidRDefault="00E665A1" w:rsidP="00011908">
            <w:pPr>
              <w:pStyle w:val="TableParagraph"/>
              <w:ind w:left="223"/>
              <w:rPr>
                <w:lang w:val="ru-RU"/>
              </w:rPr>
            </w:pPr>
            <w:r>
              <w:rPr>
                <w:sz w:val="24"/>
                <w:szCs w:val="24"/>
                <w:lang w:val="kk-KZ"/>
              </w:rPr>
              <w:t xml:space="preserve"> </w:t>
            </w: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560BDE" w:rsidRDefault="00E665A1" w:rsidP="00A3034E">
            <w:pPr>
              <w:pStyle w:val="TableParagraph"/>
              <w:rPr>
                <w:sz w:val="24"/>
                <w:szCs w:val="24"/>
              </w:rPr>
            </w:pPr>
            <w:r>
              <w:rPr>
                <w:sz w:val="24"/>
                <w:szCs w:val="24"/>
                <w:lang w:val="kk-KZ"/>
              </w:rPr>
              <w:t xml:space="preserve"> </w:t>
            </w:r>
            <w:r>
              <w:rPr>
                <w:sz w:val="24"/>
                <w:szCs w:val="24"/>
              </w:rPr>
              <w:t>PD</w:t>
            </w:r>
          </w:p>
        </w:tc>
        <w:tc>
          <w:tcPr>
            <w:tcW w:w="606" w:type="dxa"/>
          </w:tcPr>
          <w:p w:rsidR="00E665A1" w:rsidRPr="00F1036E" w:rsidRDefault="00E665A1" w:rsidP="00011908">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6D3622" w:rsidRDefault="001A683F" w:rsidP="008F1238">
            <w:pPr>
              <w:rPr>
                <w:rFonts w:ascii="Times New Roman" w:hAnsi="Times New Roman" w:cs="Times New Roman"/>
                <w:sz w:val="24"/>
                <w:szCs w:val="24"/>
                <w:lang w:val="kk-KZ"/>
              </w:rPr>
            </w:pPr>
            <w:r w:rsidRPr="001A683F">
              <w:rPr>
                <w:rFonts w:ascii="Times New Roman" w:hAnsi="Times New Roman" w:cs="Times New Roman"/>
                <w:sz w:val="24"/>
                <w:szCs w:val="24"/>
                <w:lang w:val="kk-KZ"/>
              </w:rPr>
              <w:t>Orientalism</w:t>
            </w:r>
          </w:p>
        </w:tc>
        <w:tc>
          <w:tcPr>
            <w:tcW w:w="4251" w:type="dxa"/>
          </w:tcPr>
          <w:p w:rsidR="00E665A1" w:rsidRPr="006D3622" w:rsidRDefault="001A683F" w:rsidP="008F1238">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1A683F">
              <w:rPr>
                <w:rFonts w:ascii="Times New Roman" w:hAnsi="Times New Roman" w:cs="Times New Roman"/>
                <w:sz w:val="20"/>
                <w:szCs w:val="20"/>
                <w:lang w:val="kk-KZ"/>
              </w:rPr>
              <w:t>Study of the main stages and characteristics of interaction. East and West. Formation of a generalizing view of the modern role of countries. The East in world politics, taking into account the complexity of the discussion approaches used in various areas of political science. Familiarity with the theory and practice of orientalism as a research methodology and scientific discipline.</w:t>
            </w:r>
          </w:p>
        </w:tc>
        <w:tc>
          <w:tcPr>
            <w:tcW w:w="748" w:type="dxa"/>
          </w:tcPr>
          <w:p w:rsidR="00E665A1" w:rsidRPr="00560BDE" w:rsidRDefault="00E665A1" w:rsidP="00011908">
            <w:pPr>
              <w:pStyle w:val="TableParagraph"/>
              <w:jc w:val="center"/>
              <w:rPr>
                <w:rFonts w:eastAsia="Calibri"/>
                <w:b/>
                <w:color w:val="000000"/>
                <w:spacing w:val="-2"/>
                <w:sz w:val="24"/>
                <w:szCs w:val="24"/>
              </w:rPr>
            </w:pPr>
            <w:r>
              <w:rPr>
                <w:rFonts w:eastAsia="Calibri"/>
                <w:b/>
                <w:color w:val="000000"/>
                <w:spacing w:val="-2"/>
                <w:sz w:val="24"/>
                <w:szCs w:val="24"/>
              </w:rPr>
              <w:t>4</w:t>
            </w:r>
          </w:p>
        </w:tc>
        <w:tc>
          <w:tcPr>
            <w:tcW w:w="425" w:type="dxa"/>
          </w:tcPr>
          <w:p w:rsidR="00E665A1" w:rsidRPr="00F1036E" w:rsidRDefault="00E665A1" w:rsidP="00D32E77">
            <w:pPr>
              <w:pStyle w:val="TableParagraph"/>
              <w:ind w:left="142" w:right="142"/>
              <w:jc w:val="both"/>
              <w:rPr>
                <w:b/>
                <w:lang w:val="ru-RU"/>
              </w:rPr>
            </w:pPr>
          </w:p>
        </w:tc>
        <w:tc>
          <w:tcPr>
            <w:tcW w:w="425" w:type="dxa"/>
          </w:tcPr>
          <w:p w:rsidR="00E665A1" w:rsidRPr="00F1036E" w:rsidRDefault="00E665A1" w:rsidP="00D32E77">
            <w:pPr>
              <w:pStyle w:val="TableParagraph"/>
              <w:ind w:left="142" w:right="142"/>
              <w:jc w:val="both"/>
              <w:rPr>
                <w:b/>
                <w:lang w:val="ru-RU"/>
              </w:rPr>
            </w:pPr>
            <w:r w:rsidRPr="00903693">
              <w:rPr>
                <w:b/>
                <w:sz w:val="24"/>
                <w:szCs w:val="24"/>
              </w:rPr>
              <w:t>ѵ</w:t>
            </w:r>
          </w:p>
        </w:tc>
        <w:tc>
          <w:tcPr>
            <w:tcW w:w="426" w:type="dxa"/>
          </w:tcPr>
          <w:p w:rsidR="00E665A1" w:rsidRPr="00F1036E" w:rsidRDefault="00E665A1" w:rsidP="00C123D0">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2B0A50" w:rsidRDefault="00E665A1" w:rsidP="008F1238">
            <w:pPr>
              <w:pStyle w:val="TableParagraph"/>
              <w:ind w:left="223"/>
              <w:rPr>
                <w:lang w:val="ru-RU"/>
              </w:rPr>
            </w:pPr>
          </w:p>
        </w:tc>
        <w:tc>
          <w:tcPr>
            <w:tcW w:w="425" w:type="dxa"/>
          </w:tcPr>
          <w:p w:rsidR="00E665A1" w:rsidRPr="002B0A50" w:rsidRDefault="00E665A1" w:rsidP="008F1238">
            <w:pPr>
              <w:pStyle w:val="TableParagraph"/>
              <w:ind w:left="223"/>
              <w:rPr>
                <w:lang w:val="ru-RU"/>
              </w:rPr>
            </w:pPr>
          </w:p>
        </w:tc>
        <w:tc>
          <w:tcPr>
            <w:tcW w:w="466" w:type="dxa"/>
          </w:tcPr>
          <w:p w:rsidR="00E665A1" w:rsidRPr="002B0A50" w:rsidRDefault="00E665A1" w:rsidP="008F1238">
            <w:pPr>
              <w:pStyle w:val="TableParagraph"/>
              <w:ind w:left="223"/>
              <w:rPr>
                <w:lang w:val="ru-RU"/>
              </w:rPr>
            </w:pPr>
            <w:r w:rsidRPr="00903693">
              <w:rPr>
                <w:b/>
                <w:sz w:val="24"/>
                <w:szCs w:val="24"/>
              </w:rPr>
              <w:t>ѵ</w:t>
            </w:r>
          </w:p>
        </w:tc>
        <w:tc>
          <w:tcPr>
            <w:tcW w:w="445" w:type="dxa"/>
          </w:tcPr>
          <w:p w:rsidR="00E665A1" w:rsidRPr="00347D26" w:rsidRDefault="00E665A1" w:rsidP="008F1238">
            <w:pPr>
              <w:pStyle w:val="TableParagraph"/>
              <w:ind w:left="223"/>
              <w:rPr>
                <w:lang w:val="ru-RU"/>
              </w:rPr>
            </w:pPr>
          </w:p>
        </w:tc>
        <w:tc>
          <w:tcPr>
            <w:tcW w:w="445" w:type="dxa"/>
            <w:tcBorders>
              <w:right w:val="single" w:sz="4" w:space="0" w:color="auto"/>
            </w:tcBorders>
          </w:tcPr>
          <w:p w:rsidR="00E665A1" w:rsidRPr="002B0A50" w:rsidRDefault="00E665A1" w:rsidP="008F123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560BDE" w:rsidRDefault="00E665A1" w:rsidP="00C46B82">
            <w:pPr>
              <w:pStyle w:val="TableParagraph"/>
              <w:rPr>
                <w:sz w:val="24"/>
                <w:szCs w:val="24"/>
              </w:rPr>
            </w:pPr>
            <w:r>
              <w:rPr>
                <w:sz w:val="24"/>
                <w:szCs w:val="24"/>
                <w:lang w:val="kk-KZ"/>
              </w:rPr>
              <w:t xml:space="preserve"> </w:t>
            </w:r>
            <w:r>
              <w:rPr>
                <w:sz w:val="24"/>
                <w:szCs w:val="24"/>
              </w:rPr>
              <w:t>PD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6D3622" w:rsidRDefault="00E450FB" w:rsidP="008F123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450FB">
              <w:rPr>
                <w:rFonts w:ascii="Times New Roman" w:hAnsi="Times New Roman" w:cs="Times New Roman"/>
                <w:sz w:val="24"/>
                <w:szCs w:val="24"/>
                <w:lang w:val="kk-KZ"/>
              </w:rPr>
              <w:t>Demographics</w:t>
            </w:r>
          </w:p>
        </w:tc>
        <w:tc>
          <w:tcPr>
            <w:tcW w:w="4251" w:type="dxa"/>
          </w:tcPr>
          <w:p w:rsidR="00E665A1" w:rsidRPr="006D3622" w:rsidRDefault="00E450FB" w:rsidP="008F1238">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E450FB">
              <w:rPr>
                <w:rFonts w:ascii="Times New Roman" w:hAnsi="Times New Roman" w:cs="Times New Roman"/>
                <w:sz w:val="20"/>
                <w:szCs w:val="20"/>
                <w:lang w:val="kk-KZ"/>
              </w:rPr>
              <w:t xml:space="preserve">The basic concepts and principles of population reproduction, population structure, methods of </w:t>
            </w:r>
            <w:r w:rsidRPr="00E450FB">
              <w:rPr>
                <w:rFonts w:ascii="Times New Roman" w:hAnsi="Times New Roman" w:cs="Times New Roman"/>
                <w:sz w:val="20"/>
                <w:szCs w:val="20"/>
                <w:lang w:val="kk-KZ"/>
              </w:rPr>
              <w:lastRenderedPageBreak/>
              <w:t>demographic analysis, directions of demographic policy and demographic forecasting, processes of urbanization and migration are studied, and the ability to analyze the demographic situation in Kazakhstan is acquired.</w:t>
            </w:r>
          </w:p>
        </w:tc>
        <w:tc>
          <w:tcPr>
            <w:tcW w:w="748" w:type="dxa"/>
          </w:tcPr>
          <w:p w:rsidR="00E665A1" w:rsidRPr="006D3622" w:rsidRDefault="00E665A1" w:rsidP="00011908">
            <w:pPr>
              <w:pStyle w:val="TableParagraph"/>
              <w:jc w:val="center"/>
              <w:rPr>
                <w:rFonts w:eastAsia="Calibri"/>
                <w:b/>
                <w:color w:val="000000"/>
                <w:spacing w:val="-2"/>
                <w:sz w:val="24"/>
                <w:szCs w:val="24"/>
                <w:lang w:val="ru-RU"/>
              </w:rPr>
            </w:pPr>
            <w:r w:rsidRPr="006D3622">
              <w:rPr>
                <w:rFonts w:eastAsia="Calibri"/>
                <w:b/>
                <w:color w:val="000000"/>
                <w:spacing w:val="-2"/>
                <w:sz w:val="24"/>
                <w:szCs w:val="24"/>
                <w:lang w:val="ru-RU"/>
              </w:rPr>
              <w:lastRenderedPageBreak/>
              <w:t>4</w:t>
            </w:r>
          </w:p>
        </w:tc>
        <w:tc>
          <w:tcPr>
            <w:tcW w:w="425" w:type="dxa"/>
          </w:tcPr>
          <w:p w:rsidR="00E665A1" w:rsidRPr="00F1036E" w:rsidRDefault="00E665A1" w:rsidP="00D32E77">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6" w:type="dxa"/>
          </w:tcPr>
          <w:p w:rsidR="00E665A1" w:rsidRPr="00347D26" w:rsidRDefault="00E665A1" w:rsidP="008F1238">
            <w:pPr>
              <w:pStyle w:val="TableParagraph"/>
              <w:ind w:left="223"/>
              <w:rPr>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347D26" w:rsidRDefault="00E665A1" w:rsidP="008F1238">
            <w:pPr>
              <w:pStyle w:val="TableParagraph"/>
              <w:ind w:left="223"/>
              <w:rPr>
                <w:lang w:val="ru-RU"/>
              </w:rPr>
            </w:pPr>
          </w:p>
        </w:tc>
        <w:tc>
          <w:tcPr>
            <w:tcW w:w="466" w:type="dxa"/>
          </w:tcPr>
          <w:p w:rsidR="00E665A1" w:rsidRPr="00347D26" w:rsidRDefault="00E665A1" w:rsidP="008F1238">
            <w:pPr>
              <w:pStyle w:val="TableParagraph"/>
              <w:ind w:left="223"/>
              <w:rPr>
                <w:lang w:val="ru-RU"/>
              </w:rPr>
            </w:pPr>
          </w:p>
        </w:tc>
        <w:tc>
          <w:tcPr>
            <w:tcW w:w="445" w:type="dxa"/>
          </w:tcPr>
          <w:p w:rsidR="00E665A1" w:rsidRPr="00F1036E" w:rsidRDefault="00E665A1" w:rsidP="00011908">
            <w:pPr>
              <w:pStyle w:val="TableParagraph"/>
              <w:ind w:left="223"/>
              <w:rPr>
                <w:lang w:val="ru-RU"/>
              </w:rPr>
            </w:pPr>
          </w:p>
        </w:tc>
        <w:tc>
          <w:tcPr>
            <w:tcW w:w="445" w:type="dxa"/>
            <w:tcBorders>
              <w:right w:val="single" w:sz="4" w:space="0" w:color="auto"/>
            </w:tcBorders>
          </w:tcPr>
          <w:p w:rsidR="00E665A1" w:rsidRPr="00F1036E" w:rsidRDefault="00E665A1" w:rsidP="00011908">
            <w:pPr>
              <w:pStyle w:val="TableParagraph"/>
              <w:ind w:left="223"/>
              <w:rPr>
                <w:lang w:val="ru-RU"/>
              </w:rPr>
            </w:pP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6D3622" w:rsidRDefault="00E665A1" w:rsidP="00D32E77">
            <w:pPr>
              <w:jc w:val="center"/>
              <w:rPr>
                <w:rFonts w:ascii="Times New Roman" w:hAnsi="Times New Roman" w:cs="Times New Roman"/>
                <w:sz w:val="20"/>
                <w:szCs w:val="20"/>
                <w:lang w:val="kk-KZ"/>
              </w:rPr>
            </w:pPr>
          </w:p>
        </w:tc>
        <w:tc>
          <w:tcPr>
            <w:tcW w:w="669" w:type="dxa"/>
          </w:tcPr>
          <w:p w:rsidR="00E665A1" w:rsidRPr="00560BDE" w:rsidRDefault="00E665A1" w:rsidP="00C46B82">
            <w:pPr>
              <w:pStyle w:val="TableParagraph"/>
              <w:rPr>
                <w:sz w:val="24"/>
                <w:szCs w:val="24"/>
              </w:rPr>
            </w:pPr>
            <w:r>
              <w:rPr>
                <w:sz w:val="24"/>
                <w:szCs w:val="24"/>
                <w:lang w:val="kk-KZ"/>
              </w:rPr>
              <w:t xml:space="preserve"> </w:t>
            </w:r>
            <w:r>
              <w:rPr>
                <w:sz w:val="24"/>
                <w:szCs w:val="24"/>
              </w:rPr>
              <w:t>PD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Borders>
              <w:right w:val="single" w:sz="4" w:space="0" w:color="auto"/>
            </w:tcBorders>
          </w:tcPr>
          <w:p w:rsidR="00E665A1" w:rsidRPr="006D3622" w:rsidRDefault="00E450FB" w:rsidP="007E2E99">
            <w:pPr>
              <w:jc w:val="both"/>
              <w:rPr>
                <w:rFonts w:ascii="Times New Roman" w:hAnsi="Times New Roman" w:cs="Times New Roman"/>
                <w:sz w:val="20"/>
                <w:szCs w:val="20"/>
                <w:lang w:val="kk-KZ"/>
              </w:rPr>
            </w:pPr>
            <w:r>
              <w:rPr>
                <w:rFonts w:ascii="Times New Roman" w:hAnsi="Times New Roman" w:cs="Times New Roman"/>
                <w:sz w:val="24"/>
                <w:szCs w:val="24"/>
                <w:lang w:val="kk-KZ"/>
              </w:rPr>
              <w:t xml:space="preserve">    </w:t>
            </w:r>
            <w:r w:rsidRPr="00E450FB">
              <w:rPr>
                <w:rFonts w:ascii="Times New Roman" w:hAnsi="Times New Roman" w:cs="Times New Roman"/>
                <w:sz w:val="24"/>
                <w:szCs w:val="24"/>
                <w:lang w:val="kk-KZ"/>
              </w:rPr>
              <w:t>Migration processes in Kazakhstan</w:t>
            </w:r>
            <w:r w:rsidR="00E665A1">
              <w:rPr>
                <w:rFonts w:ascii="Times New Roman" w:hAnsi="Times New Roman" w:cs="Times New Roman"/>
                <w:sz w:val="20"/>
                <w:szCs w:val="20"/>
                <w:lang w:val="kk-KZ"/>
              </w:rPr>
              <w:t xml:space="preserve">  </w:t>
            </w:r>
          </w:p>
          <w:p w:rsidR="00E665A1" w:rsidRPr="006D3622" w:rsidRDefault="00E665A1" w:rsidP="007E2E99">
            <w:pPr>
              <w:jc w:val="both"/>
              <w:rPr>
                <w:rFonts w:ascii="Times New Roman" w:hAnsi="Times New Roman" w:cs="Times New Roman"/>
                <w:sz w:val="20"/>
                <w:szCs w:val="20"/>
                <w:lang w:val="kk-KZ"/>
              </w:rPr>
            </w:pPr>
          </w:p>
        </w:tc>
        <w:tc>
          <w:tcPr>
            <w:tcW w:w="4251" w:type="dxa"/>
            <w:tcBorders>
              <w:left w:val="single" w:sz="4" w:space="0" w:color="auto"/>
            </w:tcBorders>
          </w:tcPr>
          <w:p w:rsidR="00E665A1" w:rsidRPr="006D3622" w:rsidRDefault="005D4A76" w:rsidP="00C522D4">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5D4A76">
              <w:rPr>
                <w:rFonts w:ascii="Times New Roman" w:hAnsi="Times New Roman" w:cs="Times New Roman"/>
                <w:sz w:val="20"/>
                <w:szCs w:val="20"/>
                <w:lang w:val="kk-KZ"/>
              </w:rPr>
              <w:t>The role of migration as a factor of social transformations in the conditions of globalization is studied, the relationship between migrations and socio-political changes in society is explained, the possibilities of political regulation of migration processes are considered, students learn to analyze the specifics of migration trends in the Republic of Kazakhstan.</w:t>
            </w:r>
          </w:p>
        </w:tc>
        <w:tc>
          <w:tcPr>
            <w:tcW w:w="748" w:type="dxa"/>
          </w:tcPr>
          <w:p w:rsidR="00E665A1" w:rsidRPr="005D4A76" w:rsidRDefault="00E665A1" w:rsidP="00436396">
            <w:pPr>
              <w:rPr>
                <w:rFonts w:eastAsia="Calibri"/>
                <w:b/>
                <w:color w:val="000000"/>
                <w:spacing w:val="-2"/>
                <w:sz w:val="24"/>
                <w:szCs w:val="24"/>
              </w:rPr>
            </w:pPr>
          </w:p>
        </w:tc>
        <w:tc>
          <w:tcPr>
            <w:tcW w:w="425" w:type="dxa"/>
          </w:tcPr>
          <w:p w:rsidR="00E665A1" w:rsidRPr="005D4A76" w:rsidRDefault="00E665A1" w:rsidP="00D32E77">
            <w:pPr>
              <w:pStyle w:val="TableParagraph"/>
              <w:ind w:left="142" w:right="142"/>
              <w:jc w:val="both"/>
              <w:rPr>
                <w:b/>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6" w:type="dxa"/>
          </w:tcPr>
          <w:p w:rsidR="00E665A1" w:rsidRPr="00347D26" w:rsidRDefault="00E665A1" w:rsidP="008F1238">
            <w:pPr>
              <w:pStyle w:val="TableParagraph"/>
              <w:ind w:left="223"/>
              <w:rPr>
                <w:lang w:val="ru-RU"/>
              </w:rPr>
            </w:pPr>
          </w:p>
        </w:tc>
        <w:tc>
          <w:tcPr>
            <w:tcW w:w="425" w:type="dxa"/>
          </w:tcPr>
          <w:p w:rsidR="00E665A1" w:rsidRPr="002B0A50" w:rsidRDefault="00E665A1" w:rsidP="008F1238">
            <w:pPr>
              <w:pStyle w:val="TableParagraph"/>
              <w:ind w:left="223"/>
              <w:rPr>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347D26" w:rsidRDefault="00E665A1" w:rsidP="008F1238">
            <w:pPr>
              <w:pStyle w:val="TableParagraph"/>
              <w:ind w:left="223"/>
              <w:rPr>
                <w:lang w:val="ru-RU"/>
              </w:rPr>
            </w:pPr>
          </w:p>
        </w:tc>
        <w:tc>
          <w:tcPr>
            <w:tcW w:w="466" w:type="dxa"/>
          </w:tcPr>
          <w:p w:rsidR="00E665A1" w:rsidRPr="00347D26" w:rsidRDefault="00E665A1" w:rsidP="008F1238">
            <w:pPr>
              <w:pStyle w:val="TableParagraph"/>
              <w:ind w:left="223"/>
              <w:rPr>
                <w:lang w:val="ru-RU"/>
              </w:rPr>
            </w:pPr>
          </w:p>
        </w:tc>
        <w:tc>
          <w:tcPr>
            <w:tcW w:w="445" w:type="dxa"/>
          </w:tcPr>
          <w:p w:rsidR="00E665A1" w:rsidRPr="00347D26" w:rsidRDefault="00E665A1" w:rsidP="008F1238">
            <w:pPr>
              <w:pStyle w:val="TableParagraph"/>
              <w:ind w:left="223"/>
              <w:rPr>
                <w:lang w:val="ru-RU"/>
              </w:rPr>
            </w:pPr>
          </w:p>
        </w:tc>
        <w:tc>
          <w:tcPr>
            <w:tcW w:w="445" w:type="dxa"/>
            <w:tcBorders>
              <w:right w:val="single" w:sz="4" w:space="0" w:color="auto"/>
            </w:tcBorders>
          </w:tcPr>
          <w:p w:rsidR="00E665A1" w:rsidRPr="002B0A50" w:rsidRDefault="00E665A1" w:rsidP="008F123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347D26" w:rsidRDefault="00E665A1" w:rsidP="008F1238">
            <w:pPr>
              <w:pStyle w:val="TableParagraph"/>
              <w:ind w:left="223"/>
              <w:rPr>
                <w:lang w:val="ru-RU"/>
              </w:rPr>
            </w:pPr>
          </w:p>
        </w:tc>
        <w:tc>
          <w:tcPr>
            <w:tcW w:w="567" w:type="dxa"/>
            <w:tcBorders>
              <w:left w:val="single" w:sz="4" w:space="0" w:color="auto"/>
              <w:right w:val="single" w:sz="4" w:space="0" w:color="auto"/>
            </w:tcBorders>
          </w:tcPr>
          <w:p w:rsidR="00E665A1" w:rsidRPr="00347D26" w:rsidRDefault="00E665A1" w:rsidP="008F1238">
            <w:pPr>
              <w:pStyle w:val="TableParagraph"/>
              <w:ind w:left="223"/>
              <w:rPr>
                <w:lang w:val="ru-RU"/>
              </w:rPr>
            </w:pPr>
          </w:p>
        </w:tc>
        <w:tc>
          <w:tcPr>
            <w:tcW w:w="425" w:type="dxa"/>
            <w:tcBorders>
              <w:left w:val="single" w:sz="4" w:space="0" w:color="auto"/>
            </w:tcBorders>
          </w:tcPr>
          <w:p w:rsidR="00E665A1" w:rsidRPr="00347D26" w:rsidRDefault="00E665A1" w:rsidP="008F1238">
            <w:pPr>
              <w:pStyle w:val="TableParagraph"/>
              <w:ind w:left="223"/>
              <w:rPr>
                <w:lang w:val="ru-RU"/>
              </w:rPr>
            </w:pPr>
          </w:p>
        </w:tc>
      </w:tr>
      <w:tr w:rsidR="00E665A1" w:rsidRPr="00A75C7B" w:rsidTr="00E665A1">
        <w:trPr>
          <w:trHeight w:val="212"/>
        </w:trPr>
        <w:tc>
          <w:tcPr>
            <w:tcW w:w="359" w:type="dxa"/>
            <w:vMerge w:val="restart"/>
          </w:tcPr>
          <w:p w:rsidR="00E665A1" w:rsidRDefault="00E665A1" w:rsidP="00011908">
            <w:pPr>
              <w:pStyle w:val="TableParagraph"/>
              <w:ind w:left="21"/>
              <w:rPr>
                <w:lang w:val="ru-RU"/>
              </w:rPr>
            </w:pPr>
          </w:p>
          <w:p w:rsidR="00E665A1" w:rsidRPr="00CB373B" w:rsidRDefault="00E665A1" w:rsidP="00CB373B"/>
          <w:p w:rsidR="00E665A1" w:rsidRPr="00CB373B" w:rsidRDefault="00E665A1" w:rsidP="00CB373B"/>
          <w:p w:rsidR="00E665A1" w:rsidRDefault="00E665A1" w:rsidP="00CB373B"/>
          <w:p w:rsidR="00E665A1" w:rsidRPr="00CB373B" w:rsidRDefault="00E665A1" w:rsidP="00CB373B"/>
          <w:p w:rsidR="00E665A1" w:rsidRDefault="00E665A1" w:rsidP="00CB373B"/>
          <w:p w:rsidR="00E665A1" w:rsidRPr="00CB373B" w:rsidRDefault="00E665A1" w:rsidP="00CB373B"/>
        </w:tc>
        <w:tc>
          <w:tcPr>
            <w:tcW w:w="1201" w:type="dxa"/>
            <w:vMerge w:val="restart"/>
            <w:tcBorders>
              <w:top w:val="nil"/>
            </w:tcBorders>
          </w:tcPr>
          <w:p w:rsidR="00E665A1" w:rsidRPr="00D32E77" w:rsidRDefault="00E665A1" w:rsidP="00D32E77">
            <w:pPr>
              <w:jc w:val="center"/>
              <w:rPr>
                <w:rFonts w:ascii="Times New Roman" w:hAnsi="Times New Roman" w:cs="Times New Roman"/>
                <w:sz w:val="24"/>
                <w:szCs w:val="24"/>
                <w:lang w:val="kk-KZ"/>
              </w:rPr>
            </w:pPr>
          </w:p>
        </w:tc>
        <w:tc>
          <w:tcPr>
            <w:tcW w:w="13605" w:type="dxa"/>
            <w:gridSpan w:val="17"/>
          </w:tcPr>
          <w:p w:rsidR="00E665A1" w:rsidRPr="00560BDE" w:rsidRDefault="00E665A1" w:rsidP="00A3034E">
            <w:pPr>
              <w:pStyle w:val="TableParagraph"/>
              <w:rPr>
                <w:sz w:val="24"/>
                <w:szCs w:val="24"/>
              </w:rPr>
            </w:pPr>
            <w:r>
              <w:rPr>
                <w:sz w:val="24"/>
                <w:szCs w:val="24"/>
                <w:lang w:val="kk-KZ"/>
              </w:rPr>
              <w:t xml:space="preserve"> </w:t>
            </w:r>
          </w:p>
          <w:p w:rsidR="00E665A1" w:rsidRPr="00F1036E" w:rsidRDefault="00E665A1" w:rsidP="00011908">
            <w:pPr>
              <w:pStyle w:val="TableParagraph"/>
              <w:ind w:left="223"/>
              <w:rPr>
                <w:lang w:val="ru-RU"/>
              </w:rPr>
            </w:pPr>
            <w:r>
              <w:rPr>
                <w:b/>
                <w:color w:val="000000"/>
                <w:sz w:val="20"/>
                <w:szCs w:val="20"/>
                <w:lang w:val="kk-KZ"/>
              </w:rPr>
              <w:t xml:space="preserve">    </w:t>
            </w: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A3034E">
            <w:pPr>
              <w:pStyle w:val="TableParagraph"/>
              <w:rPr>
                <w:sz w:val="24"/>
                <w:szCs w:val="24"/>
              </w:rPr>
            </w:pPr>
            <w:r>
              <w:rPr>
                <w:sz w:val="24"/>
                <w:szCs w:val="24"/>
                <w:lang w:val="kk-KZ"/>
              </w:rPr>
              <w:t xml:space="preserve"> </w:t>
            </w:r>
            <w:r>
              <w:rPr>
                <w:sz w:val="24"/>
                <w:szCs w:val="24"/>
              </w:rPr>
              <w:t>PD</w:t>
            </w:r>
          </w:p>
        </w:tc>
        <w:tc>
          <w:tcPr>
            <w:tcW w:w="606" w:type="dxa"/>
          </w:tcPr>
          <w:p w:rsidR="00E665A1" w:rsidRPr="00F1036E" w:rsidRDefault="00E665A1" w:rsidP="00011908">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6D3622" w:rsidRDefault="00E450FB" w:rsidP="008F123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450FB">
              <w:rPr>
                <w:rFonts w:ascii="Times New Roman" w:hAnsi="Times New Roman" w:cs="Times New Roman"/>
                <w:sz w:val="24"/>
                <w:szCs w:val="24"/>
                <w:lang w:val="kk-KZ"/>
              </w:rPr>
              <w:t>Logic</w:t>
            </w:r>
          </w:p>
        </w:tc>
        <w:tc>
          <w:tcPr>
            <w:tcW w:w="4251" w:type="dxa"/>
          </w:tcPr>
          <w:p w:rsidR="00E665A1" w:rsidRPr="005D4A76" w:rsidRDefault="00E665A1" w:rsidP="005D4A76">
            <w:pPr>
              <w:jc w:val="both"/>
              <w:rPr>
                <w:rFonts w:ascii="Times New Roman" w:hAnsi="Times New Roman" w:cs="Times New Roman"/>
                <w:sz w:val="20"/>
                <w:szCs w:val="20"/>
              </w:rPr>
            </w:pPr>
            <w:r w:rsidRPr="003B62D2">
              <w:rPr>
                <w:rFonts w:ascii="Times New Roman" w:hAnsi="Times New Roman" w:cs="Times New Roman"/>
                <w:b/>
                <w:lang w:val="kk-KZ"/>
              </w:rPr>
              <w:t xml:space="preserve">     </w:t>
            </w:r>
            <w:r w:rsidR="005D4A76" w:rsidRPr="005D4A76">
              <w:rPr>
                <w:rFonts w:ascii="Times New Roman" w:hAnsi="Times New Roman" w:cs="Times New Roman"/>
                <w:sz w:val="20"/>
                <w:szCs w:val="20"/>
                <w:lang w:val="kk-KZ"/>
              </w:rPr>
              <w:t>Familiarization with the nature, structure, functions of logical thinking and methods of its formation. training in the use of critical information analysis techniques to improve the efficiency of the decision-making process, theoretical and methodological foundations and practical and applied aspects of modern logical theories are studied.</w:t>
            </w:r>
          </w:p>
        </w:tc>
        <w:tc>
          <w:tcPr>
            <w:tcW w:w="748" w:type="dxa"/>
          </w:tcPr>
          <w:p w:rsidR="00E665A1" w:rsidRPr="00560BDE" w:rsidRDefault="00E665A1" w:rsidP="00011908">
            <w:pPr>
              <w:pStyle w:val="TableParagraph"/>
              <w:jc w:val="center"/>
              <w:rPr>
                <w:rFonts w:eastAsia="Calibri"/>
                <w:b/>
                <w:color w:val="000000"/>
                <w:spacing w:val="-2"/>
                <w:sz w:val="24"/>
                <w:szCs w:val="24"/>
              </w:rPr>
            </w:pPr>
            <w:r>
              <w:rPr>
                <w:rFonts w:eastAsia="Calibri"/>
                <w:b/>
                <w:color w:val="000000"/>
                <w:spacing w:val="-2"/>
                <w:sz w:val="24"/>
                <w:szCs w:val="24"/>
              </w:rPr>
              <w:t>5</w:t>
            </w:r>
          </w:p>
        </w:tc>
        <w:tc>
          <w:tcPr>
            <w:tcW w:w="425" w:type="dxa"/>
          </w:tcPr>
          <w:p w:rsidR="00E665A1" w:rsidRPr="00F1036E" w:rsidRDefault="00E665A1" w:rsidP="00D32E77">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6" w:type="dxa"/>
          </w:tcPr>
          <w:p w:rsidR="00E665A1" w:rsidRPr="00347D26" w:rsidRDefault="00E665A1" w:rsidP="008F1238">
            <w:pPr>
              <w:pStyle w:val="TableParagraph"/>
              <w:ind w:left="223"/>
              <w:rPr>
                <w:lang w:val="ru-RU"/>
              </w:rPr>
            </w:pPr>
          </w:p>
        </w:tc>
        <w:tc>
          <w:tcPr>
            <w:tcW w:w="425" w:type="dxa"/>
          </w:tcPr>
          <w:p w:rsidR="00E665A1" w:rsidRPr="00347D26" w:rsidRDefault="00E665A1" w:rsidP="008F1238">
            <w:pPr>
              <w:pStyle w:val="TableParagraph"/>
              <w:ind w:left="223"/>
              <w:rPr>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347D26" w:rsidRDefault="00E665A1" w:rsidP="008F1238">
            <w:pPr>
              <w:pStyle w:val="TableParagraph"/>
              <w:ind w:left="223"/>
              <w:rPr>
                <w:lang w:val="ru-RU"/>
              </w:rPr>
            </w:pPr>
          </w:p>
        </w:tc>
        <w:tc>
          <w:tcPr>
            <w:tcW w:w="466" w:type="dxa"/>
          </w:tcPr>
          <w:p w:rsidR="00E665A1" w:rsidRPr="00347D26" w:rsidRDefault="00E665A1" w:rsidP="008F1238">
            <w:pPr>
              <w:pStyle w:val="TableParagraph"/>
              <w:ind w:left="223"/>
              <w:rPr>
                <w:lang w:val="ru-RU"/>
              </w:rPr>
            </w:pPr>
          </w:p>
        </w:tc>
        <w:tc>
          <w:tcPr>
            <w:tcW w:w="445" w:type="dxa"/>
          </w:tcPr>
          <w:p w:rsidR="00E665A1" w:rsidRPr="002B0A50" w:rsidRDefault="00E665A1" w:rsidP="008F1238">
            <w:pPr>
              <w:pStyle w:val="TableParagraph"/>
              <w:ind w:left="223"/>
              <w:rPr>
                <w:lang w:val="ru-RU"/>
              </w:rPr>
            </w:pPr>
            <w:r w:rsidRPr="00903693">
              <w:rPr>
                <w:b/>
                <w:sz w:val="24"/>
                <w:szCs w:val="24"/>
              </w:rPr>
              <w:t>ѵ</w:t>
            </w:r>
          </w:p>
        </w:tc>
        <w:tc>
          <w:tcPr>
            <w:tcW w:w="445" w:type="dxa"/>
            <w:tcBorders>
              <w:right w:val="single" w:sz="4" w:space="0" w:color="auto"/>
            </w:tcBorders>
          </w:tcPr>
          <w:p w:rsidR="00E665A1" w:rsidRPr="00F1036E" w:rsidRDefault="00E665A1" w:rsidP="00011908">
            <w:pPr>
              <w:pStyle w:val="TableParagraph"/>
              <w:ind w:left="223"/>
              <w:rPr>
                <w:lang w:val="ru-RU"/>
              </w:rPr>
            </w:pP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197"/>
        </w:trPr>
        <w:tc>
          <w:tcPr>
            <w:tcW w:w="359" w:type="dxa"/>
            <w:vMerge/>
            <w:tcBorders>
              <w:bottom w:val="single" w:sz="4" w:space="0" w:color="000000"/>
            </w:tcBorders>
          </w:tcPr>
          <w:p w:rsidR="00E665A1" w:rsidRPr="00F1036E" w:rsidRDefault="00E665A1" w:rsidP="00011908">
            <w:pPr>
              <w:pStyle w:val="TableParagraph"/>
              <w:ind w:left="21"/>
              <w:rPr>
                <w:lang w:val="ru-RU"/>
              </w:rPr>
            </w:pPr>
          </w:p>
        </w:tc>
        <w:tc>
          <w:tcPr>
            <w:tcW w:w="1201" w:type="dxa"/>
            <w:vMerge/>
            <w:tcBorders>
              <w:bottom w:val="single" w:sz="4" w:space="0" w:color="000000"/>
            </w:tcBorders>
          </w:tcPr>
          <w:p w:rsidR="00E665A1" w:rsidRPr="006D3622" w:rsidRDefault="00E665A1" w:rsidP="00D32E77">
            <w:pPr>
              <w:jc w:val="center"/>
              <w:rPr>
                <w:rFonts w:ascii="Times New Roman" w:hAnsi="Times New Roman" w:cs="Times New Roman"/>
                <w:sz w:val="20"/>
                <w:szCs w:val="20"/>
                <w:lang w:val="kk-KZ"/>
              </w:rPr>
            </w:pPr>
          </w:p>
        </w:tc>
        <w:tc>
          <w:tcPr>
            <w:tcW w:w="13605" w:type="dxa"/>
            <w:gridSpan w:val="17"/>
            <w:tcBorders>
              <w:bottom w:val="single" w:sz="4" w:space="0" w:color="000000"/>
            </w:tcBorders>
          </w:tcPr>
          <w:p w:rsidR="00E665A1" w:rsidRPr="003B62D2" w:rsidRDefault="00E665A1" w:rsidP="00011908">
            <w:pPr>
              <w:pStyle w:val="TableParagraph"/>
              <w:ind w:left="223"/>
              <w:rPr>
                <w:lang w:val="ru-RU"/>
              </w:rPr>
            </w:pPr>
          </w:p>
        </w:tc>
      </w:tr>
      <w:tr w:rsidR="00E665A1" w:rsidRPr="00A75C7B" w:rsidTr="00E665A1">
        <w:trPr>
          <w:trHeight w:val="323"/>
        </w:trPr>
        <w:tc>
          <w:tcPr>
            <w:tcW w:w="359" w:type="dxa"/>
            <w:vMerge w:val="restart"/>
          </w:tcPr>
          <w:p w:rsidR="00E665A1" w:rsidRPr="00F1036E" w:rsidRDefault="00E665A1" w:rsidP="00011908">
            <w:pPr>
              <w:pStyle w:val="TableParagraph"/>
              <w:ind w:left="21"/>
              <w:rPr>
                <w:lang w:val="ru-RU"/>
              </w:rPr>
            </w:pPr>
            <w:r>
              <w:rPr>
                <w:lang w:val="ru-RU"/>
              </w:rPr>
              <w:t xml:space="preserve"> 10</w:t>
            </w:r>
          </w:p>
        </w:tc>
        <w:tc>
          <w:tcPr>
            <w:tcW w:w="1201" w:type="dxa"/>
            <w:vMerge w:val="restart"/>
          </w:tcPr>
          <w:p w:rsidR="00E665A1" w:rsidRPr="00D32E77" w:rsidRDefault="005D4A76" w:rsidP="005D4A7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D4A76">
              <w:rPr>
                <w:rFonts w:ascii="Times New Roman" w:hAnsi="Times New Roman" w:cs="Times New Roman"/>
                <w:sz w:val="24"/>
                <w:szCs w:val="24"/>
                <w:lang w:val="kk-KZ"/>
              </w:rPr>
              <w:t>Formation of political leadership</w:t>
            </w: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6255A1" w:rsidRDefault="005D4A76" w:rsidP="008F123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D4A76">
              <w:rPr>
                <w:rFonts w:ascii="Times New Roman" w:hAnsi="Times New Roman" w:cs="Times New Roman"/>
                <w:sz w:val="24"/>
                <w:szCs w:val="24"/>
                <w:lang w:val="kk-KZ"/>
              </w:rPr>
              <w:t>Political leaders and their role in world politics</w:t>
            </w:r>
          </w:p>
        </w:tc>
        <w:tc>
          <w:tcPr>
            <w:tcW w:w="4251" w:type="dxa"/>
          </w:tcPr>
          <w:p w:rsidR="00E665A1" w:rsidRPr="005D4A76" w:rsidRDefault="00E665A1" w:rsidP="005D4A76">
            <w:pPr>
              <w:jc w:val="both"/>
              <w:rPr>
                <w:rFonts w:ascii="Times New Roman" w:hAnsi="Times New Roman" w:cs="Times New Roman"/>
                <w:sz w:val="20"/>
                <w:szCs w:val="20"/>
                <w:lang w:val="kk-KZ"/>
              </w:rPr>
            </w:pPr>
            <w:r w:rsidRPr="003B62D2">
              <w:rPr>
                <w:rFonts w:ascii="Times New Roman" w:hAnsi="Times New Roman" w:cs="Times New Roman"/>
                <w:lang w:val="kk-KZ"/>
              </w:rPr>
              <w:t xml:space="preserve">    </w:t>
            </w:r>
            <w:r w:rsidR="005D4A76" w:rsidRPr="005D4A76">
              <w:rPr>
                <w:rFonts w:ascii="Times New Roman" w:hAnsi="Times New Roman" w:cs="Times New Roman"/>
                <w:sz w:val="20"/>
                <w:szCs w:val="20"/>
                <w:lang w:val="kk-KZ"/>
              </w:rPr>
              <w:t>Modern theories of political power and the formation of elites, the main interpretations and essence of political leadership, the functions of political leadership are studied; the typology of political leadership, methods of recruiting political leaders and elites, the principle of determining the socio-psychological portrait of a modern political leader are considered.</w:t>
            </w:r>
          </w:p>
        </w:tc>
        <w:tc>
          <w:tcPr>
            <w:tcW w:w="748" w:type="dxa"/>
          </w:tcPr>
          <w:p w:rsidR="00E665A1" w:rsidRPr="006255A1" w:rsidRDefault="00E665A1" w:rsidP="00011908">
            <w:pPr>
              <w:pStyle w:val="TableParagraph"/>
              <w:jc w:val="center"/>
              <w:rPr>
                <w:rFonts w:eastAsia="Calibri"/>
                <w:color w:val="000000"/>
                <w:spacing w:val="-2"/>
                <w:sz w:val="24"/>
                <w:szCs w:val="24"/>
                <w:lang w:val="ru-RU"/>
              </w:rPr>
            </w:pPr>
            <w:r>
              <w:rPr>
                <w:rFonts w:eastAsia="Calibri"/>
                <w:color w:val="000000"/>
                <w:spacing w:val="-2"/>
                <w:sz w:val="24"/>
                <w:szCs w:val="24"/>
                <w:lang w:val="ru-RU"/>
              </w:rPr>
              <w:t>5</w:t>
            </w:r>
          </w:p>
        </w:tc>
        <w:tc>
          <w:tcPr>
            <w:tcW w:w="425" w:type="dxa"/>
          </w:tcPr>
          <w:p w:rsidR="00E665A1" w:rsidRPr="00F1036E" w:rsidRDefault="00E665A1" w:rsidP="00D32E77">
            <w:pPr>
              <w:pStyle w:val="TableParagraph"/>
              <w:ind w:left="142" w:right="142"/>
              <w:jc w:val="both"/>
              <w:rPr>
                <w:b/>
                <w:lang w:val="ru-RU"/>
              </w:rPr>
            </w:pPr>
          </w:p>
        </w:tc>
        <w:tc>
          <w:tcPr>
            <w:tcW w:w="425" w:type="dxa"/>
          </w:tcPr>
          <w:p w:rsidR="00E665A1" w:rsidRPr="00F1036E" w:rsidRDefault="00E665A1" w:rsidP="00D32E77">
            <w:pPr>
              <w:pStyle w:val="TableParagraph"/>
              <w:ind w:left="142" w:right="142"/>
              <w:jc w:val="both"/>
              <w:rPr>
                <w:b/>
                <w:lang w:val="ru-RU"/>
              </w:rPr>
            </w:pPr>
          </w:p>
        </w:tc>
        <w:tc>
          <w:tcPr>
            <w:tcW w:w="426" w:type="dxa"/>
          </w:tcPr>
          <w:p w:rsidR="00E665A1" w:rsidRPr="00F1036E" w:rsidRDefault="00E665A1" w:rsidP="00C123D0">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6255A1" w:rsidRDefault="00E665A1" w:rsidP="008F1238">
            <w:pPr>
              <w:pStyle w:val="TableParagraph"/>
              <w:ind w:left="223"/>
              <w:rPr>
                <w:lang w:val="ru-RU"/>
              </w:rPr>
            </w:pPr>
          </w:p>
        </w:tc>
        <w:tc>
          <w:tcPr>
            <w:tcW w:w="425" w:type="dxa"/>
          </w:tcPr>
          <w:p w:rsidR="00E665A1" w:rsidRPr="00F1036E" w:rsidRDefault="00E665A1" w:rsidP="008F1238">
            <w:pPr>
              <w:pStyle w:val="TableParagraph"/>
              <w:ind w:left="223"/>
              <w:rPr>
                <w:lang w:val="ru-RU"/>
              </w:rPr>
            </w:pPr>
          </w:p>
        </w:tc>
        <w:tc>
          <w:tcPr>
            <w:tcW w:w="466" w:type="dxa"/>
          </w:tcPr>
          <w:p w:rsidR="00E665A1" w:rsidRPr="002B0A50" w:rsidRDefault="00E665A1" w:rsidP="008F1238">
            <w:pPr>
              <w:pStyle w:val="TableParagraph"/>
              <w:ind w:left="223"/>
              <w:rPr>
                <w:lang w:val="ru-RU"/>
              </w:rPr>
            </w:pPr>
            <w:r w:rsidRPr="00903693">
              <w:rPr>
                <w:b/>
                <w:sz w:val="24"/>
                <w:szCs w:val="24"/>
              </w:rPr>
              <w:t>ѵ</w:t>
            </w:r>
          </w:p>
        </w:tc>
        <w:tc>
          <w:tcPr>
            <w:tcW w:w="445" w:type="dxa"/>
          </w:tcPr>
          <w:p w:rsidR="00E665A1" w:rsidRPr="00F1036E" w:rsidRDefault="00E665A1" w:rsidP="008F1238">
            <w:pPr>
              <w:pStyle w:val="TableParagraph"/>
              <w:ind w:left="142" w:right="142"/>
              <w:jc w:val="both"/>
              <w:rPr>
                <w:b/>
                <w:lang w:val="ru-RU"/>
              </w:rPr>
            </w:pPr>
          </w:p>
        </w:tc>
        <w:tc>
          <w:tcPr>
            <w:tcW w:w="445" w:type="dxa"/>
            <w:tcBorders>
              <w:right w:val="single" w:sz="4" w:space="0" w:color="auto"/>
            </w:tcBorders>
          </w:tcPr>
          <w:p w:rsidR="00E665A1" w:rsidRPr="002B0A50" w:rsidRDefault="00E665A1" w:rsidP="008F123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6255A1" w:rsidRDefault="00E665A1" w:rsidP="008F1238">
            <w:pPr>
              <w:pStyle w:val="TableParagraph"/>
              <w:ind w:left="223"/>
              <w:rPr>
                <w:lang w:val="ru-RU"/>
              </w:rPr>
            </w:pPr>
          </w:p>
        </w:tc>
        <w:tc>
          <w:tcPr>
            <w:tcW w:w="567" w:type="dxa"/>
            <w:tcBorders>
              <w:left w:val="single" w:sz="4" w:space="0" w:color="auto"/>
              <w:right w:val="single" w:sz="4" w:space="0" w:color="auto"/>
            </w:tcBorders>
          </w:tcPr>
          <w:p w:rsidR="00E665A1" w:rsidRPr="006255A1" w:rsidRDefault="00E665A1" w:rsidP="008F1238">
            <w:pPr>
              <w:pStyle w:val="TableParagraph"/>
              <w:ind w:left="223"/>
              <w:rPr>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6255A1" w:rsidRDefault="005D4A76" w:rsidP="008F123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D4A76">
              <w:rPr>
                <w:rFonts w:ascii="Times New Roman" w:hAnsi="Times New Roman" w:cs="Times New Roman"/>
                <w:sz w:val="24"/>
                <w:szCs w:val="24"/>
                <w:lang w:val="kk-KZ"/>
              </w:rPr>
              <w:t xml:space="preserve">Regional and international initiatives of Elbasy N.Nazarbayev in the field of </w:t>
            </w:r>
            <w:r w:rsidRPr="005D4A76">
              <w:rPr>
                <w:rFonts w:ascii="Times New Roman" w:hAnsi="Times New Roman" w:cs="Times New Roman"/>
                <w:sz w:val="24"/>
                <w:szCs w:val="24"/>
                <w:lang w:val="kk-KZ"/>
              </w:rPr>
              <w:lastRenderedPageBreak/>
              <w:t>security</w:t>
            </w:r>
          </w:p>
        </w:tc>
        <w:tc>
          <w:tcPr>
            <w:tcW w:w="4251" w:type="dxa"/>
          </w:tcPr>
          <w:p w:rsidR="00E665A1" w:rsidRPr="005D4A76" w:rsidRDefault="00E665A1" w:rsidP="005D4A76">
            <w:pPr>
              <w:jc w:val="both"/>
              <w:rPr>
                <w:rFonts w:ascii="Times New Roman" w:hAnsi="Times New Roman" w:cs="Times New Roman"/>
                <w:sz w:val="20"/>
                <w:szCs w:val="20"/>
                <w:lang w:val="kk-KZ"/>
              </w:rPr>
            </w:pPr>
            <w:r w:rsidRPr="003B62D2">
              <w:rPr>
                <w:rFonts w:ascii="Times New Roman" w:hAnsi="Times New Roman" w:cs="Times New Roman"/>
                <w:b/>
                <w:lang w:val="kk-KZ"/>
              </w:rPr>
              <w:lastRenderedPageBreak/>
              <w:t xml:space="preserve">     </w:t>
            </w:r>
            <w:r w:rsidR="005D4A76" w:rsidRPr="005D4A76">
              <w:rPr>
                <w:rFonts w:ascii="Times New Roman" w:hAnsi="Times New Roman" w:cs="Times New Roman"/>
                <w:sz w:val="20"/>
                <w:szCs w:val="20"/>
                <w:lang w:val="kk-KZ"/>
              </w:rPr>
              <w:t xml:space="preserve">An idea is given about the regional and international initiatives of Elbasy N.Nazarbayev in the field of security and their implementation, the principles of preventive diplomacy in Asia are studied, the activities, goals and areas of interest of regional organizations in the field of security are considered, the initiator of which is Elbasy </w:t>
            </w:r>
            <w:r w:rsidR="005D4A76" w:rsidRPr="005D4A76">
              <w:rPr>
                <w:rFonts w:ascii="Times New Roman" w:hAnsi="Times New Roman" w:cs="Times New Roman"/>
                <w:sz w:val="20"/>
                <w:szCs w:val="20"/>
                <w:lang w:val="kk-KZ"/>
              </w:rPr>
              <w:lastRenderedPageBreak/>
              <w:t>N.Nazarbayev</w:t>
            </w:r>
          </w:p>
        </w:tc>
        <w:tc>
          <w:tcPr>
            <w:tcW w:w="748" w:type="dxa"/>
          </w:tcPr>
          <w:p w:rsidR="00E665A1" w:rsidRPr="005D4A76" w:rsidRDefault="00E665A1" w:rsidP="00011908">
            <w:pPr>
              <w:pStyle w:val="TableParagraph"/>
              <w:jc w:val="center"/>
              <w:rPr>
                <w:rFonts w:eastAsia="Calibri"/>
                <w:color w:val="000000"/>
                <w:spacing w:val="-2"/>
                <w:sz w:val="20"/>
                <w:szCs w:val="20"/>
              </w:rPr>
            </w:pPr>
          </w:p>
        </w:tc>
        <w:tc>
          <w:tcPr>
            <w:tcW w:w="425" w:type="dxa"/>
          </w:tcPr>
          <w:p w:rsidR="00E665A1" w:rsidRPr="005D4A76" w:rsidRDefault="00E665A1" w:rsidP="00D32E77">
            <w:pPr>
              <w:pStyle w:val="TableParagraph"/>
              <w:ind w:left="142" w:right="142"/>
              <w:jc w:val="both"/>
              <w:rPr>
                <w:b/>
              </w:rPr>
            </w:pPr>
          </w:p>
        </w:tc>
        <w:tc>
          <w:tcPr>
            <w:tcW w:w="425" w:type="dxa"/>
          </w:tcPr>
          <w:p w:rsidR="00E665A1" w:rsidRPr="005D4A76" w:rsidRDefault="00E665A1" w:rsidP="00D32E77">
            <w:pPr>
              <w:pStyle w:val="TableParagraph"/>
              <w:ind w:left="142" w:right="142"/>
              <w:jc w:val="both"/>
              <w:rPr>
                <w:b/>
              </w:rPr>
            </w:pPr>
          </w:p>
        </w:tc>
        <w:tc>
          <w:tcPr>
            <w:tcW w:w="426" w:type="dxa"/>
          </w:tcPr>
          <w:p w:rsidR="00E665A1" w:rsidRPr="005D4A76" w:rsidRDefault="00E665A1" w:rsidP="00C123D0">
            <w:pPr>
              <w:pStyle w:val="TableParagraph"/>
              <w:ind w:left="142" w:right="142"/>
              <w:jc w:val="both"/>
              <w:rPr>
                <w:b/>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F1036E" w:rsidRDefault="00E665A1" w:rsidP="00011908">
            <w:pPr>
              <w:pStyle w:val="TableParagraph"/>
              <w:ind w:left="223"/>
              <w:rPr>
                <w:b/>
                <w:lang w:val="ru-RU"/>
              </w:rPr>
            </w:pPr>
          </w:p>
        </w:tc>
        <w:tc>
          <w:tcPr>
            <w:tcW w:w="425" w:type="dxa"/>
          </w:tcPr>
          <w:p w:rsidR="00E665A1" w:rsidRPr="00F1036E" w:rsidRDefault="00E665A1" w:rsidP="005724D8">
            <w:pPr>
              <w:pStyle w:val="TableParagraph"/>
              <w:ind w:left="142" w:right="142"/>
              <w:jc w:val="both"/>
              <w:rPr>
                <w:b/>
                <w:lang w:val="ru-RU"/>
              </w:rPr>
            </w:pPr>
          </w:p>
        </w:tc>
        <w:tc>
          <w:tcPr>
            <w:tcW w:w="466" w:type="dxa"/>
          </w:tcPr>
          <w:p w:rsidR="00E665A1" w:rsidRPr="002B0A50" w:rsidRDefault="00E665A1" w:rsidP="008F1238">
            <w:pPr>
              <w:pStyle w:val="TableParagraph"/>
              <w:ind w:left="223"/>
              <w:rPr>
                <w:lang w:val="ru-RU"/>
              </w:rPr>
            </w:pPr>
            <w:r w:rsidRPr="00903693">
              <w:rPr>
                <w:b/>
                <w:sz w:val="24"/>
                <w:szCs w:val="24"/>
              </w:rPr>
              <w:t>ѵ</w:t>
            </w:r>
          </w:p>
        </w:tc>
        <w:tc>
          <w:tcPr>
            <w:tcW w:w="445" w:type="dxa"/>
          </w:tcPr>
          <w:p w:rsidR="00E665A1" w:rsidRPr="00F1036E" w:rsidRDefault="00E665A1" w:rsidP="00011908">
            <w:pPr>
              <w:pStyle w:val="TableParagraph"/>
              <w:ind w:left="223"/>
              <w:rPr>
                <w:lang w:val="ru-RU"/>
              </w:rPr>
            </w:pPr>
          </w:p>
        </w:tc>
        <w:tc>
          <w:tcPr>
            <w:tcW w:w="445" w:type="dxa"/>
            <w:tcBorders>
              <w:right w:val="single" w:sz="4" w:space="0" w:color="auto"/>
            </w:tcBorders>
          </w:tcPr>
          <w:p w:rsidR="00E665A1" w:rsidRPr="002B0A50" w:rsidRDefault="00E665A1" w:rsidP="008F1238">
            <w:pPr>
              <w:pStyle w:val="TableParagraph"/>
              <w:ind w:left="223"/>
              <w:rPr>
                <w:lang w:val="ru-RU"/>
              </w:rPr>
            </w:pP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6255A1" w:rsidRDefault="005D4A76" w:rsidP="008F123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D4A76">
              <w:rPr>
                <w:rFonts w:ascii="Times New Roman" w:hAnsi="Times New Roman" w:cs="Times New Roman"/>
                <w:sz w:val="24"/>
                <w:szCs w:val="24"/>
                <w:lang w:val="kk-KZ"/>
              </w:rPr>
              <w:t>Political psychology</w:t>
            </w:r>
          </w:p>
        </w:tc>
        <w:tc>
          <w:tcPr>
            <w:tcW w:w="4251" w:type="dxa"/>
          </w:tcPr>
          <w:p w:rsidR="00E665A1" w:rsidRPr="006255A1" w:rsidRDefault="00E665A1" w:rsidP="005D4A76">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5D4A76" w:rsidRPr="005D4A76">
              <w:rPr>
                <w:rFonts w:ascii="Times New Roman" w:hAnsi="Times New Roman" w:cs="Times New Roman"/>
                <w:sz w:val="20"/>
                <w:szCs w:val="20"/>
                <w:lang w:val="kk-KZ"/>
              </w:rPr>
              <w:t>An idea is given about the role and place of knowledge on political psychology in the modern world, students form dominants for self-realization of personal potential through the development of leadership abilities, skills of political behavior and political culture.</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4</w:t>
            </w:r>
          </w:p>
        </w:tc>
        <w:tc>
          <w:tcPr>
            <w:tcW w:w="425" w:type="dxa"/>
          </w:tcPr>
          <w:p w:rsidR="00E665A1" w:rsidRPr="00F1036E" w:rsidRDefault="00E665A1" w:rsidP="00D32E77">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6" w:type="dxa"/>
          </w:tcPr>
          <w:p w:rsidR="00E665A1" w:rsidRPr="00F1036E" w:rsidRDefault="00E665A1" w:rsidP="00C123D0">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F1036E" w:rsidRDefault="00E665A1" w:rsidP="005724D8">
            <w:pPr>
              <w:pStyle w:val="TableParagraph"/>
              <w:ind w:left="142" w:right="142"/>
              <w:jc w:val="both"/>
              <w:rPr>
                <w:b/>
                <w:lang w:val="ru-RU"/>
              </w:rPr>
            </w:pPr>
          </w:p>
        </w:tc>
        <w:tc>
          <w:tcPr>
            <w:tcW w:w="466" w:type="dxa"/>
          </w:tcPr>
          <w:p w:rsidR="00E665A1" w:rsidRPr="00F1036E" w:rsidRDefault="00E665A1" w:rsidP="00011908">
            <w:pPr>
              <w:pStyle w:val="TableParagraph"/>
              <w:ind w:left="223"/>
              <w:rPr>
                <w:lang w:val="ru-RU"/>
              </w:rPr>
            </w:pPr>
          </w:p>
        </w:tc>
        <w:tc>
          <w:tcPr>
            <w:tcW w:w="445" w:type="dxa"/>
          </w:tcPr>
          <w:p w:rsidR="00E665A1" w:rsidRPr="002B0A50" w:rsidRDefault="00E665A1" w:rsidP="008F1238">
            <w:pPr>
              <w:pStyle w:val="TableParagraph"/>
              <w:ind w:left="223"/>
              <w:rPr>
                <w:lang w:val="ru-RU"/>
              </w:rPr>
            </w:pPr>
            <w:r w:rsidRPr="00903693">
              <w:rPr>
                <w:b/>
                <w:sz w:val="24"/>
                <w:szCs w:val="24"/>
              </w:rPr>
              <w:t>ѵ</w:t>
            </w:r>
          </w:p>
        </w:tc>
        <w:tc>
          <w:tcPr>
            <w:tcW w:w="445" w:type="dxa"/>
            <w:tcBorders>
              <w:right w:val="single" w:sz="4" w:space="0" w:color="auto"/>
            </w:tcBorders>
          </w:tcPr>
          <w:p w:rsidR="00E665A1" w:rsidRPr="00F1036E" w:rsidRDefault="00E665A1" w:rsidP="00011908">
            <w:pPr>
              <w:pStyle w:val="TableParagraph"/>
              <w:ind w:left="223"/>
              <w:rPr>
                <w:lang w:val="ru-RU"/>
              </w:rPr>
            </w:pP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tcPr>
          <w:p w:rsidR="00E665A1" w:rsidRPr="00F1036E"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6255A1" w:rsidRDefault="005D4A76" w:rsidP="008F123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D4A76">
              <w:rPr>
                <w:rFonts w:ascii="Times New Roman" w:hAnsi="Times New Roman" w:cs="Times New Roman"/>
                <w:sz w:val="24"/>
                <w:szCs w:val="24"/>
                <w:lang w:val="kk-KZ"/>
              </w:rPr>
              <w:t>Mass consciousness management technologies</w:t>
            </w:r>
          </w:p>
        </w:tc>
        <w:tc>
          <w:tcPr>
            <w:tcW w:w="4251" w:type="dxa"/>
          </w:tcPr>
          <w:p w:rsidR="00E665A1" w:rsidRPr="005D4A76" w:rsidRDefault="00E665A1" w:rsidP="005D4A76">
            <w:pPr>
              <w:shd w:val="clear" w:color="auto" w:fill="FFFFFF"/>
              <w:ind w:firstLine="33"/>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 xml:space="preserve">     </w:t>
            </w:r>
            <w:r w:rsidR="005D4A76" w:rsidRPr="005D4A76">
              <w:rPr>
                <w:rFonts w:ascii="Times New Roman" w:hAnsi="Times New Roman" w:cs="Times New Roman"/>
                <w:sz w:val="20"/>
                <w:szCs w:val="20"/>
                <w:lang w:val="kk-KZ"/>
              </w:rPr>
              <w:t>The specifics of mass consciousness, psychological effects of personal existence in a large group, psychological mechanisms of manipulation, social technologies of crowd management, mechanisms of information perception by mass consciousness, methods of psychological warfare are studied, skills of practical management of large groups of people and skills of countering psychological manipulation are developed</w:t>
            </w:r>
          </w:p>
        </w:tc>
        <w:tc>
          <w:tcPr>
            <w:tcW w:w="748" w:type="dxa"/>
          </w:tcPr>
          <w:p w:rsidR="00E665A1" w:rsidRPr="003B62D2" w:rsidRDefault="00E665A1" w:rsidP="00011908">
            <w:pPr>
              <w:pStyle w:val="TableParagraph"/>
              <w:jc w:val="center"/>
              <w:rPr>
                <w:rFonts w:eastAsia="Calibri"/>
                <w:b/>
                <w:color w:val="000000"/>
                <w:spacing w:val="-2"/>
                <w:sz w:val="24"/>
                <w:szCs w:val="24"/>
              </w:rPr>
            </w:pPr>
            <w:r>
              <w:rPr>
                <w:rFonts w:eastAsia="Calibri"/>
                <w:b/>
                <w:color w:val="000000"/>
                <w:spacing w:val="-2"/>
                <w:sz w:val="24"/>
                <w:szCs w:val="24"/>
              </w:rPr>
              <w:t>4</w:t>
            </w:r>
          </w:p>
        </w:tc>
        <w:tc>
          <w:tcPr>
            <w:tcW w:w="425" w:type="dxa"/>
          </w:tcPr>
          <w:p w:rsidR="00E665A1" w:rsidRPr="00F1036E" w:rsidRDefault="00E665A1" w:rsidP="00D32E77">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p>
        </w:tc>
        <w:tc>
          <w:tcPr>
            <w:tcW w:w="426" w:type="dxa"/>
          </w:tcPr>
          <w:p w:rsidR="00E665A1" w:rsidRPr="00F1036E" w:rsidRDefault="00E665A1" w:rsidP="00C123D0">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F1036E" w:rsidRDefault="00E665A1" w:rsidP="005724D8">
            <w:pPr>
              <w:pStyle w:val="TableParagraph"/>
              <w:ind w:left="142" w:right="142"/>
              <w:jc w:val="both"/>
              <w:rPr>
                <w:b/>
                <w:lang w:val="ru-RU"/>
              </w:rPr>
            </w:pPr>
          </w:p>
        </w:tc>
        <w:tc>
          <w:tcPr>
            <w:tcW w:w="466" w:type="dxa"/>
          </w:tcPr>
          <w:p w:rsidR="00E665A1" w:rsidRPr="00F1036E" w:rsidRDefault="00E665A1" w:rsidP="00011908">
            <w:pPr>
              <w:pStyle w:val="TableParagraph"/>
              <w:ind w:left="223"/>
              <w:rPr>
                <w:lang w:val="ru-RU"/>
              </w:rPr>
            </w:pPr>
          </w:p>
        </w:tc>
        <w:tc>
          <w:tcPr>
            <w:tcW w:w="445" w:type="dxa"/>
          </w:tcPr>
          <w:p w:rsidR="00E665A1" w:rsidRPr="002B0A50" w:rsidRDefault="00E665A1" w:rsidP="008F1238">
            <w:pPr>
              <w:pStyle w:val="TableParagraph"/>
              <w:ind w:left="223"/>
              <w:rPr>
                <w:lang w:val="ru-RU"/>
              </w:rPr>
            </w:pPr>
          </w:p>
        </w:tc>
        <w:tc>
          <w:tcPr>
            <w:tcW w:w="445" w:type="dxa"/>
            <w:tcBorders>
              <w:right w:val="single" w:sz="4" w:space="0" w:color="auto"/>
            </w:tcBorders>
          </w:tcPr>
          <w:p w:rsidR="00E665A1" w:rsidRPr="00F1036E" w:rsidRDefault="00E665A1" w:rsidP="00011908">
            <w:pPr>
              <w:pStyle w:val="TableParagraph"/>
              <w:ind w:left="223"/>
              <w:rPr>
                <w:lang w:val="ru-RU"/>
              </w:rPr>
            </w:pP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val="restart"/>
            <w:tcBorders>
              <w:top w:val="nil"/>
            </w:tcBorders>
          </w:tcPr>
          <w:p w:rsidR="00E665A1" w:rsidRDefault="00E665A1" w:rsidP="00011908">
            <w:pPr>
              <w:pStyle w:val="TableParagraph"/>
              <w:ind w:left="21"/>
              <w:rPr>
                <w:lang w:val="ru-RU"/>
              </w:rPr>
            </w:pPr>
          </w:p>
          <w:p w:rsidR="00E665A1" w:rsidRPr="00CB373B" w:rsidRDefault="00E665A1" w:rsidP="00CB373B"/>
          <w:p w:rsidR="00E665A1" w:rsidRPr="00CB373B" w:rsidRDefault="00E665A1" w:rsidP="00CB373B"/>
          <w:p w:rsidR="00E665A1" w:rsidRPr="00CB373B" w:rsidRDefault="00E665A1" w:rsidP="00CB373B"/>
          <w:p w:rsidR="00E665A1" w:rsidRDefault="00E665A1" w:rsidP="00CB373B"/>
          <w:p w:rsidR="00E665A1" w:rsidRPr="00CB373B" w:rsidRDefault="00E665A1" w:rsidP="00CB373B"/>
          <w:p w:rsidR="00E665A1" w:rsidRDefault="00E665A1" w:rsidP="00CB373B"/>
          <w:p w:rsidR="00E665A1" w:rsidRDefault="00E665A1" w:rsidP="00CB373B"/>
          <w:p w:rsidR="00E665A1" w:rsidRPr="00CB373B" w:rsidRDefault="00E665A1" w:rsidP="00CB373B"/>
        </w:tc>
        <w:tc>
          <w:tcPr>
            <w:tcW w:w="1201" w:type="dxa"/>
            <w:vMerge w:val="restart"/>
            <w:tcBorders>
              <w:top w:val="nil"/>
            </w:tcBorders>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6255A1" w:rsidRDefault="005D4A76" w:rsidP="008F123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D4A76">
              <w:rPr>
                <w:rFonts w:ascii="Times New Roman" w:hAnsi="Times New Roman" w:cs="Times New Roman"/>
                <w:sz w:val="24"/>
                <w:szCs w:val="24"/>
                <w:lang w:val="kk-KZ"/>
              </w:rPr>
              <w:t>Political culture and ideologies</w:t>
            </w:r>
          </w:p>
        </w:tc>
        <w:tc>
          <w:tcPr>
            <w:tcW w:w="4251" w:type="dxa"/>
          </w:tcPr>
          <w:p w:rsidR="005D4A76" w:rsidRPr="005D4A76" w:rsidRDefault="00E665A1" w:rsidP="005D4A76">
            <w:pPr>
              <w:jc w:val="both"/>
              <w:rPr>
                <w:rFonts w:ascii="Times New Roman" w:eastAsia="Times New Roman" w:hAnsi="Times New Roman" w:cs="Times New Roman"/>
                <w:color w:val="000000"/>
                <w:sz w:val="20"/>
                <w:szCs w:val="20"/>
                <w:shd w:val="clear" w:color="auto" w:fill="FFFFFF"/>
                <w:lang w:val="kk-KZ"/>
              </w:rPr>
            </w:pPr>
            <w:r>
              <w:rPr>
                <w:rFonts w:ascii="Times New Roman" w:eastAsia="Times New Roman" w:hAnsi="Times New Roman" w:cs="Times New Roman"/>
                <w:color w:val="000000"/>
                <w:sz w:val="20"/>
                <w:szCs w:val="20"/>
                <w:shd w:val="clear" w:color="auto" w:fill="FFFFFF"/>
                <w:lang w:val="kk-KZ"/>
              </w:rPr>
              <w:t xml:space="preserve">    </w:t>
            </w:r>
            <w:r w:rsidR="005D4A76" w:rsidRPr="005D4A76">
              <w:rPr>
                <w:rFonts w:ascii="Times New Roman" w:eastAsia="Times New Roman" w:hAnsi="Times New Roman" w:cs="Times New Roman"/>
                <w:color w:val="000000"/>
                <w:sz w:val="20"/>
                <w:szCs w:val="20"/>
                <w:shd w:val="clear" w:color="auto" w:fill="FFFFFF"/>
                <w:lang w:val="kk-KZ"/>
              </w:rPr>
              <w:t>Formation of an idea of the essence, structure, types and ways of modern development of political culture; familiarization with the main forms of political ideology in the world and its role in political processes; formation of skills for analyzing the ideological doctrines of the main political parties, socio-political movements and</w:t>
            </w:r>
          </w:p>
          <w:p w:rsidR="00E665A1" w:rsidRPr="006255A1" w:rsidRDefault="005D4A76" w:rsidP="008F1238">
            <w:pPr>
              <w:jc w:val="both"/>
              <w:rPr>
                <w:rFonts w:ascii="Times New Roman" w:eastAsia="Times New Roman" w:hAnsi="Times New Roman" w:cs="Times New Roman"/>
                <w:color w:val="000000"/>
                <w:sz w:val="20"/>
                <w:szCs w:val="20"/>
                <w:shd w:val="clear" w:color="auto" w:fill="FFFFFF"/>
                <w:lang w:val="kk-KZ"/>
              </w:rPr>
            </w:pPr>
            <w:r w:rsidRPr="005D4A76">
              <w:rPr>
                <w:rFonts w:ascii="Times New Roman" w:eastAsia="Times New Roman" w:hAnsi="Times New Roman" w:cs="Times New Roman"/>
                <w:color w:val="000000"/>
                <w:sz w:val="20"/>
                <w:szCs w:val="20"/>
                <w:shd w:val="clear" w:color="auto" w:fill="FFFFFF"/>
                <w:lang w:val="kk-KZ"/>
              </w:rPr>
              <w:t>political leaders, identification of prospects for the development of Kazakh society from the point of view of political and cultural aspects</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5</w:t>
            </w:r>
          </w:p>
        </w:tc>
        <w:tc>
          <w:tcPr>
            <w:tcW w:w="425" w:type="dxa"/>
          </w:tcPr>
          <w:p w:rsidR="00E665A1" w:rsidRPr="00F1036E" w:rsidRDefault="00E665A1" w:rsidP="00D32E77">
            <w:pPr>
              <w:pStyle w:val="TableParagraph"/>
              <w:ind w:left="142" w:right="142"/>
              <w:jc w:val="both"/>
              <w:rPr>
                <w:b/>
                <w:lang w:val="ru-RU"/>
              </w:rPr>
            </w:pPr>
          </w:p>
        </w:tc>
        <w:tc>
          <w:tcPr>
            <w:tcW w:w="425" w:type="dxa"/>
          </w:tcPr>
          <w:p w:rsidR="00E665A1" w:rsidRPr="00F1036E" w:rsidRDefault="00E665A1" w:rsidP="00D32E77">
            <w:pPr>
              <w:pStyle w:val="TableParagraph"/>
              <w:ind w:left="142" w:right="142"/>
              <w:jc w:val="both"/>
              <w:rPr>
                <w:b/>
                <w:lang w:val="ru-RU"/>
              </w:rPr>
            </w:pPr>
          </w:p>
        </w:tc>
        <w:tc>
          <w:tcPr>
            <w:tcW w:w="426" w:type="dxa"/>
          </w:tcPr>
          <w:p w:rsidR="00E665A1" w:rsidRPr="00F1036E" w:rsidRDefault="00E665A1" w:rsidP="00C123D0">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F1036E" w:rsidRDefault="00E665A1" w:rsidP="005724D8">
            <w:pPr>
              <w:pStyle w:val="TableParagraph"/>
              <w:ind w:left="142" w:right="142"/>
              <w:jc w:val="both"/>
              <w:rPr>
                <w:b/>
                <w:lang w:val="ru-RU"/>
              </w:rPr>
            </w:pPr>
          </w:p>
        </w:tc>
        <w:tc>
          <w:tcPr>
            <w:tcW w:w="466" w:type="dxa"/>
          </w:tcPr>
          <w:p w:rsidR="00E665A1" w:rsidRPr="00F1036E" w:rsidRDefault="00E665A1" w:rsidP="00011908">
            <w:pPr>
              <w:pStyle w:val="TableParagraph"/>
              <w:ind w:left="223"/>
              <w:rPr>
                <w:lang w:val="ru-RU"/>
              </w:rPr>
            </w:pPr>
          </w:p>
        </w:tc>
        <w:tc>
          <w:tcPr>
            <w:tcW w:w="445" w:type="dxa"/>
          </w:tcPr>
          <w:p w:rsidR="00E665A1" w:rsidRPr="00F1036E" w:rsidRDefault="00E665A1" w:rsidP="00011908">
            <w:pPr>
              <w:pStyle w:val="TableParagraph"/>
              <w:ind w:left="223"/>
              <w:rPr>
                <w:lang w:val="ru-RU"/>
              </w:rPr>
            </w:pPr>
          </w:p>
        </w:tc>
        <w:tc>
          <w:tcPr>
            <w:tcW w:w="445" w:type="dxa"/>
            <w:tcBorders>
              <w:right w:val="single" w:sz="4" w:space="0" w:color="auto"/>
            </w:tcBorders>
          </w:tcPr>
          <w:p w:rsidR="00E665A1" w:rsidRPr="002B0A50" w:rsidRDefault="00E665A1" w:rsidP="008F123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F1036E"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F1036E" w:rsidRDefault="00E665A1" w:rsidP="005724D8">
            <w:pPr>
              <w:pStyle w:val="TableParagraph"/>
              <w:ind w:left="142" w:right="142"/>
              <w:jc w:val="both"/>
              <w:rPr>
                <w:b/>
                <w:lang w:val="ru-RU"/>
              </w:rPr>
            </w:pPr>
          </w:p>
        </w:tc>
        <w:tc>
          <w:tcPr>
            <w:tcW w:w="425" w:type="dxa"/>
            <w:tcBorders>
              <w:left w:val="single" w:sz="4" w:space="0" w:color="auto"/>
            </w:tcBorders>
          </w:tcPr>
          <w:p w:rsidR="00E665A1" w:rsidRPr="00F1036E" w:rsidRDefault="00E665A1" w:rsidP="00011908">
            <w:pPr>
              <w:pStyle w:val="TableParagraph"/>
              <w:ind w:left="223"/>
              <w:rPr>
                <w:lang w:val="ru-RU"/>
              </w:rPr>
            </w:pPr>
          </w:p>
        </w:tc>
      </w:tr>
      <w:tr w:rsidR="00E665A1" w:rsidRPr="00A75C7B" w:rsidTr="00E665A1">
        <w:trPr>
          <w:trHeight w:val="323"/>
        </w:trPr>
        <w:tc>
          <w:tcPr>
            <w:tcW w:w="359" w:type="dxa"/>
            <w:vMerge/>
          </w:tcPr>
          <w:p w:rsidR="00E665A1" w:rsidRPr="00195A59"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Default="00E665A1" w:rsidP="005D4A76">
            <w:pPr>
              <w:pStyle w:val="TableParagraph"/>
              <w:rPr>
                <w:sz w:val="24"/>
                <w:szCs w:val="24"/>
                <w:lang w:val="kk-KZ"/>
              </w:rPr>
            </w:pPr>
            <w:r>
              <w:rPr>
                <w:sz w:val="24"/>
                <w:szCs w:val="24"/>
                <w:lang w:val="kk-KZ"/>
              </w:rPr>
              <w:t xml:space="preserve"> </w:t>
            </w:r>
            <w:r w:rsidR="005D4A76" w:rsidRPr="005D4A76">
              <w:rPr>
                <w:sz w:val="24"/>
                <w:szCs w:val="24"/>
                <w:lang w:val="kk-KZ"/>
              </w:rPr>
              <w:t>Political ethics and morality</w:t>
            </w:r>
          </w:p>
        </w:tc>
        <w:tc>
          <w:tcPr>
            <w:tcW w:w="4251" w:type="dxa"/>
          </w:tcPr>
          <w:p w:rsidR="00E665A1" w:rsidRPr="006255A1" w:rsidRDefault="00E665A1" w:rsidP="005D4A76">
            <w:pPr>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shd w:val="clear" w:color="auto" w:fill="FFFFFF"/>
                <w:lang w:val="kk-KZ"/>
              </w:rPr>
              <w:t xml:space="preserve"> </w:t>
            </w:r>
            <w:r>
              <w:rPr>
                <w:rFonts w:ascii="Times New Roman" w:hAnsi="Times New Roman" w:cs="Times New Roman"/>
                <w:sz w:val="20"/>
                <w:szCs w:val="20"/>
                <w:lang w:val="kk-KZ"/>
              </w:rPr>
              <w:t xml:space="preserve">   </w:t>
            </w:r>
            <w:r>
              <w:rPr>
                <w:rFonts w:ascii="Times New Roman" w:eastAsia="Times New Roman" w:hAnsi="Times New Roman" w:cs="Times New Roman"/>
                <w:sz w:val="20"/>
                <w:szCs w:val="20"/>
                <w:shd w:val="clear" w:color="auto" w:fill="FFFFFF"/>
                <w:lang w:val="kk-KZ"/>
              </w:rPr>
              <w:t xml:space="preserve"> </w:t>
            </w:r>
            <w:r w:rsidR="005D4A76" w:rsidRPr="005D4A76">
              <w:rPr>
                <w:rFonts w:ascii="Times New Roman" w:eastAsia="Times New Roman" w:hAnsi="Times New Roman" w:cs="Times New Roman"/>
                <w:sz w:val="20"/>
                <w:szCs w:val="20"/>
                <w:shd w:val="clear" w:color="auto" w:fill="FFFFFF"/>
                <w:lang w:val="kk-KZ"/>
              </w:rPr>
              <w:t>The main approaches to understanding the forms and types of the relationship between morality and politics, to understanding the nature of political violence and nonviolence, generally recognized moral principles of interstate relations are studied, political events are analyzed taking into account their ethical dimension, the value-ethical aspect of the analysis of political phenomena is mastered, the ideological outlook of students in matters of morality in the political sphere is expanded.</w:t>
            </w:r>
          </w:p>
        </w:tc>
        <w:tc>
          <w:tcPr>
            <w:tcW w:w="748" w:type="dxa"/>
          </w:tcPr>
          <w:p w:rsidR="00E665A1" w:rsidRPr="00AE2FF7" w:rsidRDefault="005D4A76" w:rsidP="00011908">
            <w:pPr>
              <w:pStyle w:val="TableParagraph"/>
              <w:jc w:val="center"/>
              <w:rPr>
                <w:rFonts w:eastAsia="Calibri"/>
                <w:b/>
                <w:color w:val="000000"/>
                <w:spacing w:val="-2"/>
                <w:sz w:val="24"/>
                <w:szCs w:val="24"/>
                <w:lang w:val="ru-RU"/>
              </w:rPr>
            </w:pPr>
            <w:r>
              <w:rPr>
                <w:rFonts w:eastAsia="Calibri"/>
                <w:b/>
                <w:color w:val="000000"/>
                <w:spacing w:val="-2"/>
                <w:sz w:val="24"/>
                <w:szCs w:val="24"/>
                <w:lang w:val="ru-RU"/>
              </w:rPr>
              <w:t>5</w:t>
            </w:r>
          </w:p>
        </w:tc>
        <w:tc>
          <w:tcPr>
            <w:tcW w:w="425" w:type="dxa"/>
          </w:tcPr>
          <w:p w:rsidR="00E665A1" w:rsidRPr="00195A59" w:rsidRDefault="00E665A1" w:rsidP="00D32E77">
            <w:pPr>
              <w:pStyle w:val="TableParagraph"/>
              <w:ind w:left="142" w:right="142"/>
              <w:jc w:val="both"/>
              <w:rPr>
                <w:b/>
                <w:lang w:val="ru-RU"/>
              </w:rPr>
            </w:pPr>
          </w:p>
        </w:tc>
        <w:tc>
          <w:tcPr>
            <w:tcW w:w="425" w:type="dxa"/>
          </w:tcPr>
          <w:p w:rsidR="00E665A1" w:rsidRPr="00195A59" w:rsidRDefault="00E665A1" w:rsidP="00D32E77">
            <w:pPr>
              <w:pStyle w:val="TableParagraph"/>
              <w:ind w:left="142" w:right="142"/>
              <w:jc w:val="both"/>
              <w:rPr>
                <w:b/>
                <w:lang w:val="ru-RU"/>
              </w:rPr>
            </w:pPr>
          </w:p>
        </w:tc>
        <w:tc>
          <w:tcPr>
            <w:tcW w:w="426" w:type="dxa"/>
          </w:tcPr>
          <w:p w:rsidR="00E665A1" w:rsidRPr="00195A59" w:rsidRDefault="00E665A1" w:rsidP="00C123D0">
            <w:pPr>
              <w:pStyle w:val="TableParagraph"/>
              <w:ind w:left="142" w:right="142"/>
              <w:jc w:val="both"/>
              <w:rPr>
                <w:b/>
                <w:lang w:val="ru-RU"/>
              </w:rPr>
            </w:pP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2B0A50" w:rsidRDefault="00E665A1" w:rsidP="008F1238">
            <w:pPr>
              <w:pStyle w:val="TableParagraph"/>
              <w:ind w:left="223"/>
              <w:rPr>
                <w:lang w:val="ru-RU"/>
              </w:rPr>
            </w:pPr>
            <w:r w:rsidRPr="00903693">
              <w:rPr>
                <w:b/>
                <w:sz w:val="24"/>
                <w:szCs w:val="24"/>
              </w:rPr>
              <w:t>ѵ</w:t>
            </w:r>
          </w:p>
        </w:tc>
        <w:tc>
          <w:tcPr>
            <w:tcW w:w="425" w:type="dxa"/>
          </w:tcPr>
          <w:p w:rsidR="00E665A1" w:rsidRPr="00195A59" w:rsidRDefault="00E665A1" w:rsidP="005724D8">
            <w:pPr>
              <w:pStyle w:val="TableParagraph"/>
              <w:ind w:left="142" w:right="142"/>
              <w:jc w:val="both"/>
              <w:rPr>
                <w:b/>
                <w:lang w:val="ru-RU"/>
              </w:rPr>
            </w:pPr>
          </w:p>
        </w:tc>
        <w:tc>
          <w:tcPr>
            <w:tcW w:w="466" w:type="dxa"/>
          </w:tcPr>
          <w:p w:rsidR="00E665A1" w:rsidRPr="00195A59" w:rsidRDefault="00E665A1" w:rsidP="00011908">
            <w:pPr>
              <w:pStyle w:val="TableParagraph"/>
              <w:ind w:left="223"/>
              <w:rPr>
                <w:lang w:val="ru-RU"/>
              </w:rPr>
            </w:pPr>
          </w:p>
        </w:tc>
        <w:tc>
          <w:tcPr>
            <w:tcW w:w="445" w:type="dxa"/>
          </w:tcPr>
          <w:p w:rsidR="00E665A1" w:rsidRPr="00195A59" w:rsidRDefault="00E665A1" w:rsidP="00011908">
            <w:pPr>
              <w:pStyle w:val="TableParagraph"/>
              <w:ind w:left="223"/>
              <w:rPr>
                <w:lang w:val="ru-RU"/>
              </w:rPr>
            </w:pPr>
          </w:p>
        </w:tc>
        <w:tc>
          <w:tcPr>
            <w:tcW w:w="445" w:type="dxa"/>
            <w:tcBorders>
              <w:right w:val="single" w:sz="4" w:space="0" w:color="auto"/>
            </w:tcBorders>
          </w:tcPr>
          <w:p w:rsidR="00E665A1" w:rsidRPr="002B0A50" w:rsidRDefault="00E665A1" w:rsidP="008F123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tcPr>
          <w:p w:rsidR="00E665A1" w:rsidRPr="00195A59" w:rsidRDefault="00E665A1" w:rsidP="00011908">
            <w:pPr>
              <w:pStyle w:val="TableParagraph"/>
              <w:ind w:left="21"/>
              <w:rPr>
                <w:lang w:val="ru-RU"/>
              </w:rPr>
            </w:pPr>
            <w:r>
              <w:rPr>
                <w:lang w:val="ru-RU"/>
              </w:rPr>
              <w:t xml:space="preserve"> 11</w:t>
            </w:r>
          </w:p>
        </w:tc>
        <w:tc>
          <w:tcPr>
            <w:tcW w:w="1201" w:type="dxa"/>
          </w:tcPr>
          <w:p w:rsidR="00E665A1" w:rsidRPr="005D4A76" w:rsidRDefault="005D4A76" w:rsidP="003938F3">
            <w:pPr>
              <w:jc w:val="both"/>
              <w:rPr>
                <w:rFonts w:ascii="Times New Roman" w:hAnsi="Times New Roman" w:cs="Times New Roman"/>
                <w:sz w:val="24"/>
                <w:szCs w:val="24"/>
              </w:rPr>
            </w:pPr>
            <w:r>
              <w:rPr>
                <w:rFonts w:ascii="Times New Roman" w:hAnsi="Times New Roman" w:cs="Times New Roman"/>
                <w:sz w:val="24"/>
                <w:szCs w:val="24"/>
                <w:lang w:val="kk-KZ"/>
              </w:rPr>
              <w:t xml:space="preserve"> The system of state </w:t>
            </w:r>
            <w:proofErr w:type="spellStart"/>
            <w:r>
              <w:rPr>
                <w:rFonts w:ascii="Times New Roman" w:hAnsi="Times New Roman" w:cs="Times New Roman"/>
                <w:sz w:val="24"/>
                <w:szCs w:val="24"/>
              </w:rPr>
              <w:t>instituts</w:t>
            </w:r>
            <w:proofErr w:type="spellEnd"/>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5D4A76" w:rsidRDefault="005D4A76" w:rsidP="008F1238">
            <w:pPr>
              <w:rPr>
                <w:rFonts w:ascii="Times New Roman" w:hAnsi="Times New Roman" w:cs="Times New Roman"/>
                <w:sz w:val="24"/>
                <w:szCs w:val="24"/>
              </w:rPr>
            </w:pPr>
            <w:r>
              <w:rPr>
                <w:rFonts w:ascii="Times New Roman" w:hAnsi="Times New Roman" w:cs="Times New Roman"/>
                <w:sz w:val="24"/>
                <w:szCs w:val="24"/>
              </w:rPr>
              <w:t xml:space="preserve"> </w:t>
            </w:r>
            <w:r w:rsidRPr="005D4A76">
              <w:rPr>
                <w:rFonts w:ascii="Times New Roman" w:hAnsi="Times New Roman" w:cs="Times New Roman"/>
                <w:sz w:val="24"/>
                <w:szCs w:val="24"/>
              </w:rPr>
              <w:t xml:space="preserve">Foreign experience in the field of public and </w:t>
            </w:r>
            <w:r w:rsidRPr="005D4A76">
              <w:rPr>
                <w:rFonts w:ascii="Times New Roman" w:hAnsi="Times New Roman" w:cs="Times New Roman"/>
                <w:sz w:val="24"/>
                <w:szCs w:val="24"/>
              </w:rPr>
              <w:lastRenderedPageBreak/>
              <w:t>municipal administration</w:t>
            </w:r>
          </w:p>
        </w:tc>
        <w:tc>
          <w:tcPr>
            <w:tcW w:w="4251" w:type="dxa"/>
          </w:tcPr>
          <w:p w:rsidR="00E665A1" w:rsidRPr="00351440" w:rsidRDefault="00351440" w:rsidP="008F1238">
            <w:pPr>
              <w:pStyle w:val="aa"/>
              <w:shd w:val="clear" w:color="auto" w:fill="FFFFFF"/>
              <w:spacing w:before="0" w:beforeAutospacing="0" w:after="0" w:afterAutospacing="0"/>
              <w:jc w:val="both"/>
              <w:textAlignment w:val="baseline"/>
              <w:rPr>
                <w:sz w:val="20"/>
                <w:szCs w:val="20"/>
              </w:rPr>
            </w:pPr>
            <w:r>
              <w:rPr>
                <w:sz w:val="20"/>
                <w:szCs w:val="20"/>
              </w:rPr>
              <w:lastRenderedPageBreak/>
              <w:t xml:space="preserve">   </w:t>
            </w:r>
            <w:r w:rsidRPr="00351440">
              <w:rPr>
                <w:sz w:val="20"/>
                <w:szCs w:val="20"/>
              </w:rPr>
              <w:t xml:space="preserve">A system of modern basic knowledge on the theory and practice of public and municipal administration abroad is being formed, the main </w:t>
            </w:r>
            <w:r w:rsidRPr="00351440">
              <w:rPr>
                <w:sz w:val="20"/>
                <w:szCs w:val="20"/>
              </w:rPr>
              <w:lastRenderedPageBreak/>
              <w:t>legislative acts in the field under study are being considered; modern problems of public and municipal administration of foreign countries and ways to solve them are being analyzed.</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lastRenderedPageBreak/>
              <w:t>5</w:t>
            </w:r>
          </w:p>
        </w:tc>
        <w:tc>
          <w:tcPr>
            <w:tcW w:w="425" w:type="dxa"/>
          </w:tcPr>
          <w:p w:rsidR="00E665A1" w:rsidRPr="00195A59" w:rsidRDefault="00E665A1" w:rsidP="00D32E77">
            <w:pPr>
              <w:pStyle w:val="TableParagraph"/>
              <w:ind w:left="142" w:right="142"/>
              <w:jc w:val="both"/>
              <w:rPr>
                <w:b/>
                <w:lang w:val="ru-RU"/>
              </w:rPr>
            </w:pPr>
          </w:p>
        </w:tc>
        <w:tc>
          <w:tcPr>
            <w:tcW w:w="425" w:type="dxa"/>
          </w:tcPr>
          <w:p w:rsidR="00E665A1" w:rsidRPr="00195A59" w:rsidRDefault="00E665A1" w:rsidP="00D32E77">
            <w:pPr>
              <w:pStyle w:val="TableParagraph"/>
              <w:ind w:left="142" w:right="142"/>
              <w:jc w:val="both"/>
              <w:rPr>
                <w:b/>
                <w:lang w:val="ru-RU"/>
              </w:rPr>
            </w:pPr>
          </w:p>
        </w:tc>
        <w:tc>
          <w:tcPr>
            <w:tcW w:w="426" w:type="dxa"/>
          </w:tcPr>
          <w:p w:rsidR="00E665A1" w:rsidRPr="00195A59" w:rsidRDefault="00E665A1" w:rsidP="00C123D0">
            <w:pPr>
              <w:pStyle w:val="TableParagraph"/>
              <w:ind w:left="142" w:right="142"/>
              <w:jc w:val="both"/>
              <w:rPr>
                <w:b/>
                <w:lang w:val="ru-RU"/>
              </w:rPr>
            </w:pPr>
          </w:p>
        </w:tc>
        <w:tc>
          <w:tcPr>
            <w:tcW w:w="425" w:type="dxa"/>
          </w:tcPr>
          <w:p w:rsidR="00E665A1" w:rsidRPr="00195A59" w:rsidRDefault="00E665A1" w:rsidP="00011908">
            <w:pPr>
              <w:pStyle w:val="TableParagraph"/>
              <w:ind w:left="223"/>
              <w:rPr>
                <w:lang w:val="ru-RU"/>
              </w:rPr>
            </w:pPr>
            <w:r w:rsidRPr="00903693">
              <w:rPr>
                <w:b/>
                <w:sz w:val="24"/>
                <w:szCs w:val="24"/>
              </w:rPr>
              <w:t>ѵ</w:t>
            </w:r>
          </w:p>
        </w:tc>
        <w:tc>
          <w:tcPr>
            <w:tcW w:w="425" w:type="dxa"/>
          </w:tcPr>
          <w:p w:rsidR="00E665A1" w:rsidRPr="00195A59" w:rsidRDefault="00E665A1" w:rsidP="00011908">
            <w:pPr>
              <w:pStyle w:val="TableParagraph"/>
              <w:ind w:left="223"/>
              <w:rPr>
                <w:b/>
                <w:lang w:val="ru-RU"/>
              </w:rPr>
            </w:pPr>
            <w:r w:rsidRPr="00903693">
              <w:rPr>
                <w:b/>
                <w:sz w:val="24"/>
                <w:szCs w:val="24"/>
              </w:rPr>
              <w:t>ѵ</w:t>
            </w:r>
          </w:p>
        </w:tc>
        <w:tc>
          <w:tcPr>
            <w:tcW w:w="425" w:type="dxa"/>
          </w:tcPr>
          <w:p w:rsidR="00E665A1" w:rsidRPr="00195A59" w:rsidRDefault="00E665A1" w:rsidP="005724D8">
            <w:pPr>
              <w:pStyle w:val="TableParagraph"/>
              <w:ind w:left="142" w:right="142"/>
              <w:jc w:val="both"/>
              <w:rPr>
                <w:b/>
                <w:lang w:val="ru-RU"/>
              </w:rPr>
            </w:pPr>
            <w:r w:rsidRPr="00903693">
              <w:rPr>
                <w:b/>
                <w:sz w:val="24"/>
                <w:szCs w:val="24"/>
              </w:rPr>
              <w:t>ѵ</w:t>
            </w:r>
          </w:p>
        </w:tc>
        <w:tc>
          <w:tcPr>
            <w:tcW w:w="466" w:type="dxa"/>
          </w:tcPr>
          <w:p w:rsidR="00E665A1" w:rsidRPr="00195A59" w:rsidRDefault="00E665A1" w:rsidP="00011908">
            <w:pPr>
              <w:pStyle w:val="TableParagraph"/>
              <w:ind w:left="223"/>
              <w:rPr>
                <w:lang w:val="ru-RU"/>
              </w:rPr>
            </w:pPr>
            <w:r w:rsidRPr="00903693">
              <w:rPr>
                <w:b/>
                <w:sz w:val="24"/>
                <w:szCs w:val="24"/>
              </w:rPr>
              <w:t>ѵ</w:t>
            </w:r>
          </w:p>
        </w:tc>
        <w:tc>
          <w:tcPr>
            <w:tcW w:w="445" w:type="dxa"/>
          </w:tcPr>
          <w:p w:rsidR="00E665A1" w:rsidRPr="00195A59" w:rsidRDefault="00E665A1" w:rsidP="00011908">
            <w:pPr>
              <w:pStyle w:val="TableParagraph"/>
              <w:ind w:left="223"/>
              <w:rPr>
                <w:lang w:val="ru-RU"/>
              </w:rPr>
            </w:pPr>
          </w:p>
        </w:tc>
        <w:tc>
          <w:tcPr>
            <w:tcW w:w="445" w:type="dxa"/>
            <w:tcBorders>
              <w:right w:val="single" w:sz="4" w:space="0" w:color="auto"/>
            </w:tcBorders>
          </w:tcPr>
          <w:p w:rsidR="00E665A1" w:rsidRPr="004A2EE1" w:rsidRDefault="00E665A1" w:rsidP="00011908">
            <w:pPr>
              <w:pStyle w:val="TableParagraph"/>
              <w:ind w:left="223"/>
              <w:rPr>
                <w:lang w:val="ru-RU"/>
              </w:rPr>
            </w:pPr>
            <w:r w:rsidRPr="00903693">
              <w:rPr>
                <w:b/>
                <w:sz w:val="24"/>
                <w:szCs w:val="24"/>
              </w:rPr>
              <w:t xml:space="preserve">ѵ </w:t>
            </w: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vMerge w:val="restart"/>
            <w:tcBorders>
              <w:top w:val="nil"/>
            </w:tcBorders>
          </w:tcPr>
          <w:p w:rsidR="00E665A1" w:rsidRPr="00195A59" w:rsidRDefault="00E665A1" w:rsidP="00011908">
            <w:pPr>
              <w:pStyle w:val="TableParagraph"/>
              <w:ind w:left="21"/>
              <w:rPr>
                <w:lang w:val="ru-RU"/>
              </w:rPr>
            </w:pPr>
          </w:p>
        </w:tc>
        <w:tc>
          <w:tcPr>
            <w:tcW w:w="1201" w:type="dxa"/>
            <w:vMerge w:val="restart"/>
            <w:tcBorders>
              <w:top w:val="nil"/>
            </w:tcBorders>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5D4A76" w:rsidRDefault="005D4A76" w:rsidP="008F1238">
            <w:pPr>
              <w:shd w:val="clear" w:color="auto" w:fill="FFFFFF"/>
              <w:ind w:left="5"/>
              <w:jc w:val="both"/>
              <w:rPr>
                <w:rFonts w:ascii="Times New Roman" w:hAnsi="Times New Roman" w:cs="Times New Roman"/>
                <w:sz w:val="24"/>
                <w:szCs w:val="24"/>
              </w:rPr>
            </w:pPr>
            <w:r>
              <w:rPr>
                <w:rFonts w:ascii="Times New Roman" w:hAnsi="Times New Roman" w:cs="Times New Roman"/>
                <w:sz w:val="24"/>
                <w:szCs w:val="24"/>
              </w:rPr>
              <w:t xml:space="preserve"> </w:t>
            </w:r>
            <w:r w:rsidRPr="005D4A76">
              <w:rPr>
                <w:rFonts w:ascii="Times New Roman" w:hAnsi="Times New Roman" w:cs="Times New Roman"/>
                <w:sz w:val="24"/>
                <w:szCs w:val="24"/>
              </w:rPr>
              <w:t>State and local authorities</w:t>
            </w:r>
          </w:p>
        </w:tc>
        <w:tc>
          <w:tcPr>
            <w:tcW w:w="4251" w:type="dxa"/>
          </w:tcPr>
          <w:p w:rsidR="00E665A1" w:rsidRPr="00351440" w:rsidRDefault="00E665A1" w:rsidP="00351440">
            <w:pPr>
              <w:pStyle w:val="2"/>
              <w:spacing w:before="0"/>
              <w:jc w:val="both"/>
              <w:outlineLvl w:val="1"/>
              <w:rPr>
                <w:rFonts w:ascii="Times New Roman" w:hAnsi="Times New Roman" w:cs="Times New Roman"/>
                <w:b w:val="0"/>
                <w:bCs w:val="0"/>
                <w:color w:val="auto"/>
                <w:spacing w:val="-1"/>
                <w:sz w:val="20"/>
                <w:szCs w:val="20"/>
                <w:lang w:val="kk-KZ" w:eastAsia="ru-RU"/>
              </w:rPr>
            </w:pPr>
            <w:r>
              <w:rPr>
                <w:rFonts w:ascii="Times New Roman" w:hAnsi="Times New Roman" w:cs="Times New Roman"/>
                <w:color w:val="auto"/>
                <w:sz w:val="20"/>
                <w:szCs w:val="20"/>
                <w:lang w:val="kk-KZ" w:eastAsia="ru-RU"/>
              </w:rPr>
              <w:t xml:space="preserve">     </w:t>
            </w:r>
            <w:r w:rsidR="00351440" w:rsidRPr="00351440">
              <w:rPr>
                <w:rFonts w:ascii="Times New Roman" w:hAnsi="Times New Roman" w:cs="Times New Roman"/>
                <w:b w:val="0"/>
                <w:color w:val="auto"/>
                <w:sz w:val="20"/>
                <w:szCs w:val="20"/>
                <w:lang w:val="kk-KZ" w:eastAsia="ru-RU"/>
              </w:rPr>
              <w:t>Knowledge about the essence and functions of state and local government is being formed, the history of the development of state and local government is being studied, foreign models of municipal management are being analyzed, organizational foundations and relationships between state and local authorities are being considered.</w:t>
            </w:r>
          </w:p>
        </w:tc>
        <w:tc>
          <w:tcPr>
            <w:tcW w:w="748" w:type="dxa"/>
          </w:tcPr>
          <w:p w:rsidR="00E665A1" w:rsidRPr="003B62D2" w:rsidRDefault="00E665A1" w:rsidP="00011908">
            <w:pPr>
              <w:pStyle w:val="TableParagraph"/>
              <w:jc w:val="center"/>
              <w:rPr>
                <w:rFonts w:eastAsia="Calibri"/>
                <w:b/>
                <w:color w:val="000000"/>
                <w:spacing w:val="-2"/>
                <w:sz w:val="24"/>
                <w:szCs w:val="24"/>
              </w:rPr>
            </w:pPr>
            <w:r w:rsidRPr="003B62D2">
              <w:rPr>
                <w:rFonts w:eastAsia="Calibri"/>
                <w:b/>
                <w:color w:val="000000"/>
                <w:spacing w:val="-2"/>
                <w:sz w:val="24"/>
                <w:szCs w:val="24"/>
              </w:rPr>
              <w:t>5</w:t>
            </w:r>
          </w:p>
        </w:tc>
        <w:tc>
          <w:tcPr>
            <w:tcW w:w="425" w:type="dxa"/>
          </w:tcPr>
          <w:p w:rsidR="00E665A1" w:rsidRPr="00195A59" w:rsidRDefault="00E665A1" w:rsidP="00D32E77">
            <w:pPr>
              <w:pStyle w:val="TableParagraph"/>
              <w:ind w:left="142" w:right="142"/>
              <w:jc w:val="both"/>
              <w:rPr>
                <w:b/>
                <w:lang w:val="ru-RU"/>
              </w:rPr>
            </w:pPr>
          </w:p>
        </w:tc>
        <w:tc>
          <w:tcPr>
            <w:tcW w:w="425" w:type="dxa"/>
          </w:tcPr>
          <w:p w:rsidR="00E665A1" w:rsidRPr="00195A59" w:rsidRDefault="00E665A1" w:rsidP="00D32E77">
            <w:pPr>
              <w:pStyle w:val="TableParagraph"/>
              <w:ind w:left="142" w:right="142"/>
              <w:jc w:val="both"/>
              <w:rPr>
                <w:b/>
                <w:lang w:val="ru-RU"/>
              </w:rPr>
            </w:pPr>
          </w:p>
        </w:tc>
        <w:tc>
          <w:tcPr>
            <w:tcW w:w="426" w:type="dxa"/>
          </w:tcPr>
          <w:p w:rsidR="00E665A1" w:rsidRPr="00195A59" w:rsidRDefault="00E665A1" w:rsidP="00C123D0">
            <w:pPr>
              <w:pStyle w:val="TableParagraph"/>
              <w:ind w:left="142" w:right="142"/>
              <w:jc w:val="both"/>
              <w:rPr>
                <w:b/>
                <w:lang w:val="ru-RU"/>
              </w:rPr>
            </w:pPr>
          </w:p>
        </w:tc>
        <w:tc>
          <w:tcPr>
            <w:tcW w:w="425" w:type="dxa"/>
          </w:tcPr>
          <w:p w:rsidR="00E665A1" w:rsidRPr="00195A59" w:rsidRDefault="00E665A1" w:rsidP="00011908">
            <w:pPr>
              <w:pStyle w:val="TableParagraph"/>
              <w:ind w:left="223"/>
              <w:rPr>
                <w:lang w:val="ru-RU"/>
              </w:rPr>
            </w:pPr>
            <w:r w:rsidRPr="00903693">
              <w:rPr>
                <w:b/>
                <w:sz w:val="24"/>
                <w:szCs w:val="24"/>
              </w:rPr>
              <w:t>ѵ</w:t>
            </w:r>
          </w:p>
        </w:tc>
        <w:tc>
          <w:tcPr>
            <w:tcW w:w="425" w:type="dxa"/>
          </w:tcPr>
          <w:p w:rsidR="00E665A1" w:rsidRPr="00195A59" w:rsidRDefault="00E665A1" w:rsidP="00011908">
            <w:pPr>
              <w:pStyle w:val="TableParagraph"/>
              <w:ind w:left="223"/>
              <w:rPr>
                <w:b/>
                <w:lang w:val="ru-RU"/>
              </w:rPr>
            </w:pPr>
            <w:r w:rsidRPr="00903693">
              <w:rPr>
                <w:b/>
                <w:sz w:val="24"/>
                <w:szCs w:val="24"/>
              </w:rPr>
              <w:t>ѵ</w:t>
            </w:r>
          </w:p>
        </w:tc>
        <w:tc>
          <w:tcPr>
            <w:tcW w:w="425" w:type="dxa"/>
          </w:tcPr>
          <w:p w:rsidR="00E665A1" w:rsidRPr="00195A59" w:rsidRDefault="00E665A1" w:rsidP="005724D8">
            <w:pPr>
              <w:pStyle w:val="TableParagraph"/>
              <w:ind w:left="142" w:right="142"/>
              <w:jc w:val="both"/>
              <w:rPr>
                <w:b/>
                <w:lang w:val="ru-RU"/>
              </w:rPr>
            </w:pPr>
          </w:p>
        </w:tc>
        <w:tc>
          <w:tcPr>
            <w:tcW w:w="466" w:type="dxa"/>
          </w:tcPr>
          <w:p w:rsidR="00E665A1" w:rsidRPr="00195A59" w:rsidRDefault="00E665A1" w:rsidP="00011908">
            <w:pPr>
              <w:pStyle w:val="TableParagraph"/>
              <w:ind w:left="223"/>
              <w:rPr>
                <w:lang w:val="ru-RU"/>
              </w:rPr>
            </w:pPr>
          </w:p>
        </w:tc>
        <w:tc>
          <w:tcPr>
            <w:tcW w:w="445" w:type="dxa"/>
          </w:tcPr>
          <w:p w:rsidR="00E665A1" w:rsidRPr="00195A59" w:rsidRDefault="00E665A1" w:rsidP="00011908">
            <w:pPr>
              <w:pStyle w:val="TableParagraph"/>
              <w:ind w:left="223"/>
              <w:rPr>
                <w:lang w:val="ru-RU"/>
              </w:rPr>
            </w:pPr>
          </w:p>
        </w:tc>
        <w:tc>
          <w:tcPr>
            <w:tcW w:w="445" w:type="dxa"/>
            <w:tcBorders>
              <w:right w:val="single" w:sz="4" w:space="0" w:color="auto"/>
            </w:tcBorders>
          </w:tcPr>
          <w:p w:rsidR="00E665A1" w:rsidRPr="00195A59" w:rsidRDefault="00E665A1" w:rsidP="0001190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vMerge/>
          </w:tcPr>
          <w:p w:rsidR="00E665A1" w:rsidRPr="00195A59"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5D4A76" w:rsidRDefault="005D4A76" w:rsidP="008F1238">
            <w:pPr>
              <w:rPr>
                <w:rFonts w:ascii="Times New Roman" w:hAnsi="Times New Roman" w:cs="Times New Roman"/>
                <w:sz w:val="24"/>
                <w:szCs w:val="24"/>
              </w:rPr>
            </w:pPr>
            <w:r>
              <w:rPr>
                <w:rFonts w:ascii="Times New Roman" w:hAnsi="Times New Roman" w:cs="Times New Roman"/>
                <w:sz w:val="24"/>
                <w:szCs w:val="24"/>
              </w:rPr>
              <w:t xml:space="preserve">   </w:t>
            </w:r>
            <w:r w:rsidRPr="005D4A76">
              <w:rPr>
                <w:rFonts w:ascii="Times New Roman" w:hAnsi="Times New Roman" w:cs="Times New Roman"/>
                <w:sz w:val="24"/>
                <w:szCs w:val="24"/>
              </w:rPr>
              <w:t>National Security of the Republic of Kazakhstan</w:t>
            </w:r>
          </w:p>
        </w:tc>
        <w:tc>
          <w:tcPr>
            <w:tcW w:w="4251" w:type="dxa"/>
          </w:tcPr>
          <w:p w:rsidR="00E665A1" w:rsidRPr="00351440" w:rsidRDefault="00E665A1" w:rsidP="00351440">
            <w:pPr>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      </w:t>
            </w:r>
            <w:r w:rsidR="00351440" w:rsidRPr="00351440">
              <w:rPr>
                <w:rFonts w:ascii="Times New Roman" w:hAnsi="Times New Roman" w:cs="Times New Roman"/>
                <w:sz w:val="20"/>
                <w:szCs w:val="20"/>
                <w:lang w:val="kk-KZ"/>
              </w:rPr>
              <w:t>Modern security issues are studied, national security issues are considered in close connection with the "security paradigm", which includes such concepts as "national security" and "international security", as well as ways to strengthen political stability, the possibility of countering threats to the national security of Kazakhstan.</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5</w:t>
            </w:r>
          </w:p>
        </w:tc>
        <w:tc>
          <w:tcPr>
            <w:tcW w:w="425" w:type="dxa"/>
          </w:tcPr>
          <w:p w:rsidR="00E665A1" w:rsidRPr="00195A59" w:rsidRDefault="00E665A1" w:rsidP="00D32E77">
            <w:pPr>
              <w:pStyle w:val="TableParagraph"/>
              <w:ind w:left="142" w:right="142"/>
              <w:jc w:val="both"/>
              <w:rPr>
                <w:b/>
                <w:lang w:val="ru-RU"/>
              </w:rPr>
            </w:pPr>
          </w:p>
        </w:tc>
        <w:tc>
          <w:tcPr>
            <w:tcW w:w="425" w:type="dxa"/>
          </w:tcPr>
          <w:p w:rsidR="00E665A1" w:rsidRPr="00195A59" w:rsidRDefault="00E665A1" w:rsidP="00D32E77">
            <w:pPr>
              <w:pStyle w:val="TableParagraph"/>
              <w:ind w:left="142" w:right="142"/>
              <w:jc w:val="both"/>
              <w:rPr>
                <w:b/>
                <w:lang w:val="ru-RU"/>
              </w:rPr>
            </w:pPr>
          </w:p>
        </w:tc>
        <w:tc>
          <w:tcPr>
            <w:tcW w:w="426" w:type="dxa"/>
          </w:tcPr>
          <w:p w:rsidR="00E665A1" w:rsidRPr="00195A59" w:rsidRDefault="00E665A1" w:rsidP="00C123D0">
            <w:pPr>
              <w:pStyle w:val="TableParagraph"/>
              <w:ind w:left="142" w:right="142"/>
              <w:jc w:val="both"/>
              <w:rPr>
                <w:b/>
                <w:lang w:val="ru-RU"/>
              </w:rPr>
            </w:pPr>
          </w:p>
        </w:tc>
        <w:tc>
          <w:tcPr>
            <w:tcW w:w="425" w:type="dxa"/>
          </w:tcPr>
          <w:p w:rsidR="00E665A1" w:rsidRPr="00195A59" w:rsidRDefault="00E665A1" w:rsidP="00011908">
            <w:pPr>
              <w:pStyle w:val="TableParagraph"/>
              <w:ind w:left="223"/>
              <w:rPr>
                <w:lang w:val="ru-RU"/>
              </w:rPr>
            </w:pPr>
            <w:r w:rsidRPr="00903693">
              <w:rPr>
                <w:b/>
                <w:sz w:val="24"/>
                <w:szCs w:val="24"/>
              </w:rPr>
              <w:t>ѵ</w:t>
            </w:r>
          </w:p>
        </w:tc>
        <w:tc>
          <w:tcPr>
            <w:tcW w:w="425" w:type="dxa"/>
          </w:tcPr>
          <w:p w:rsidR="00E665A1" w:rsidRPr="00195A59" w:rsidRDefault="00E665A1" w:rsidP="00011908">
            <w:pPr>
              <w:pStyle w:val="TableParagraph"/>
              <w:ind w:left="223"/>
              <w:rPr>
                <w:b/>
                <w:lang w:val="ru-RU"/>
              </w:rPr>
            </w:pPr>
          </w:p>
        </w:tc>
        <w:tc>
          <w:tcPr>
            <w:tcW w:w="425" w:type="dxa"/>
          </w:tcPr>
          <w:p w:rsidR="00E665A1" w:rsidRPr="00195A59" w:rsidRDefault="00E665A1" w:rsidP="005724D8">
            <w:pPr>
              <w:pStyle w:val="TableParagraph"/>
              <w:ind w:left="142" w:right="142"/>
              <w:jc w:val="both"/>
              <w:rPr>
                <w:b/>
                <w:lang w:val="ru-RU"/>
              </w:rPr>
            </w:pPr>
          </w:p>
        </w:tc>
        <w:tc>
          <w:tcPr>
            <w:tcW w:w="466" w:type="dxa"/>
          </w:tcPr>
          <w:p w:rsidR="00E665A1" w:rsidRPr="00195A59" w:rsidRDefault="00E665A1" w:rsidP="00011908">
            <w:pPr>
              <w:pStyle w:val="TableParagraph"/>
              <w:ind w:left="223"/>
              <w:rPr>
                <w:lang w:val="ru-RU"/>
              </w:rPr>
            </w:pPr>
            <w:r w:rsidRPr="00903693">
              <w:rPr>
                <w:b/>
                <w:sz w:val="24"/>
                <w:szCs w:val="24"/>
              </w:rPr>
              <w:t>ѵ</w:t>
            </w:r>
          </w:p>
        </w:tc>
        <w:tc>
          <w:tcPr>
            <w:tcW w:w="445" w:type="dxa"/>
          </w:tcPr>
          <w:p w:rsidR="00E665A1" w:rsidRPr="00195A59" w:rsidRDefault="00E665A1" w:rsidP="00011908">
            <w:pPr>
              <w:pStyle w:val="TableParagraph"/>
              <w:ind w:left="223"/>
              <w:rPr>
                <w:lang w:val="ru-RU"/>
              </w:rPr>
            </w:pPr>
          </w:p>
        </w:tc>
        <w:tc>
          <w:tcPr>
            <w:tcW w:w="445" w:type="dxa"/>
            <w:tcBorders>
              <w:right w:val="single" w:sz="4" w:space="0" w:color="auto"/>
            </w:tcBorders>
          </w:tcPr>
          <w:p w:rsidR="00E665A1" w:rsidRPr="00195A59" w:rsidRDefault="00E665A1" w:rsidP="0001190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vMerge/>
          </w:tcPr>
          <w:p w:rsidR="00E665A1" w:rsidRPr="00195A59"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5D4A76" w:rsidRDefault="005D4A76" w:rsidP="008F1238">
            <w:pPr>
              <w:rPr>
                <w:rFonts w:ascii="Times New Roman" w:hAnsi="Times New Roman" w:cs="Times New Roman"/>
                <w:sz w:val="24"/>
                <w:szCs w:val="24"/>
              </w:rPr>
            </w:pPr>
            <w:r>
              <w:rPr>
                <w:rFonts w:ascii="Times New Roman" w:hAnsi="Times New Roman" w:cs="Times New Roman"/>
                <w:sz w:val="24"/>
                <w:szCs w:val="24"/>
              </w:rPr>
              <w:t xml:space="preserve">  </w:t>
            </w:r>
            <w:r w:rsidR="00351440">
              <w:rPr>
                <w:rFonts w:ascii="Times New Roman" w:hAnsi="Times New Roman" w:cs="Times New Roman"/>
                <w:sz w:val="24"/>
                <w:szCs w:val="24"/>
              </w:rPr>
              <w:t>I</w:t>
            </w:r>
            <w:r w:rsidRPr="005D4A76">
              <w:rPr>
                <w:rFonts w:ascii="Times New Roman" w:hAnsi="Times New Roman" w:cs="Times New Roman"/>
                <w:sz w:val="24"/>
                <w:szCs w:val="24"/>
              </w:rPr>
              <w:t>nformation security of the Republic of Kazakhstan</w:t>
            </w:r>
          </w:p>
        </w:tc>
        <w:tc>
          <w:tcPr>
            <w:tcW w:w="4251" w:type="dxa"/>
          </w:tcPr>
          <w:p w:rsidR="00E665A1" w:rsidRPr="00351440" w:rsidRDefault="00351440" w:rsidP="008F1238">
            <w:pPr>
              <w:jc w:val="both"/>
              <w:rPr>
                <w:rFonts w:ascii="Times New Roman" w:hAnsi="Times New Roman" w:cs="Times New Roman"/>
                <w:sz w:val="20"/>
                <w:szCs w:val="20"/>
              </w:rPr>
            </w:pPr>
            <w:r>
              <w:rPr>
                <w:rFonts w:ascii="Times New Roman" w:hAnsi="Times New Roman" w:cs="Times New Roman"/>
                <w:sz w:val="20"/>
                <w:szCs w:val="20"/>
              </w:rPr>
              <w:t xml:space="preserve">  </w:t>
            </w:r>
            <w:r w:rsidRPr="00351440">
              <w:rPr>
                <w:rFonts w:ascii="Times New Roman" w:hAnsi="Times New Roman" w:cs="Times New Roman"/>
                <w:sz w:val="20"/>
                <w:szCs w:val="20"/>
              </w:rPr>
              <w:t>Theoretical and methodological problems, principles and methods of formulation, solution and analysis of the tasks of information security management of the Republic of Kazakhstan on the basis of political science methods in the conditions of modern realities are considered, an idea of the possibilities that modern means and methods of information security provide is given</w:t>
            </w:r>
          </w:p>
        </w:tc>
        <w:tc>
          <w:tcPr>
            <w:tcW w:w="748" w:type="dxa"/>
          </w:tcPr>
          <w:p w:rsidR="00E665A1" w:rsidRPr="003B62D2" w:rsidRDefault="00E665A1" w:rsidP="00011908">
            <w:pPr>
              <w:pStyle w:val="TableParagraph"/>
              <w:jc w:val="center"/>
              <w:rPr>
                <w:rFonts w:eastAsia="Calibri"/>
                <w:b/>
                <w:color w:val="000000"/>
                <w:spacing w:val="-2"/>
                <w:sz w:val="24"/>
                <w:szCs w:val="24"/>
              </w:rPr>
            </w:pPr>
            <w:r>
              <w:rPr>
                <w:rFonts w:eastAsia="Calibri"/>
                <w:b/>
                <w:color w:val="000000"/>
                <w:spacing w:val="-2"/>
                <w:sz w:val="24"/>
                <w:szCs w:val="24"/>
              </w:rPr>
              <w:t>5</w:t>
            </w:r>
          </w:p>
        </w:tc>
        <w:tc>
          <w:tcPr>
            <w:tcW w:w="425" w:type="dxa"/>
          </w:tcPr>
          <w:p w:rsidR="00E665A1" w:rsidRPr="00195A59" w:rsidRDefault="00E665A1" w:rsidP="00D32E77">
            <w:pPr>
              <w:pStyle w:val="TableParagraph"/>
              <w:ind w:left="142" w:right="142"/>
              <w:jc w:val="both"/>
              <w:rPr>
                <w:b/>
                <w:lang w:val="ru-RU"/>
              </w:rPr>
            </w:pPr>
          </w:p>
        </w:tc>
        <w:tc>
          <w:tcPr>
            <w:tcW w:w="425" w:type="dxa"/>
          </w:tcPr>
          <w:p w:rsidR="00E665A1" w:rsidRPr="00195A59" w:rsidRDefault="00E665A1" w:rsidP="00D32E77">
            <w:pPr>
              <w:pStyle w:val="TableParagraph"/>
              <w:ind w:left="142" w:right="142"/>
              <w:jc w:val="both"/>
              <w:rPr>
                <w:b/>
                <w:lang w:val="ru-RU"/>
              </w:rPr>
            </w:pPr>
          </w:p>
        </w:tc>
        <w:tc>
          <w:tcPr>
            <w:tcW w:w="426" w:type="dxa"/>
          </w:tcPr>
          <w:p w:rsidR="00E665A1" w:rsidRPr="00195A59" w:rsidRDefault="00E665A1" w:rsidP="00C123D0">
            <w:pPr>
              <w:pStyle w:val="TableParagraph"/>
              <w:ind w:left="142" w:right="142"/>
              <w:jc w:val="both"/>
              <w:rPr>
                <w:b/>
                <w:lang w:val="ru-RU"/>
              </w:rPr>
            </w:pPr>
            <w:r w:rsidRPr="00903693">
              <w:rPr>
                <w:b/>
                <w:sz w:val="24"/>
                <w:szCs w:val="24"/>
              </w:rPr>
              <w:t>ѵ</w:t>
            </w:r>
          </w:p>
        </w:tc>
        <w:tc>
          <w:tcPr>
            <w:tcW w:w="425" w:type="dxa"/>
          </w:tcPr>
          <w:p w:rsidR="00E665A1" w:rsidRPr="00195A59" w:rsidRDefault="00E665A1" w:rsidP="00011908">
            <w:pPr>
              <w:pStyle w:val="TableParagraph"/>
              <w:ind w:left="223"/>
              <w:rPr>
                <w:lang w:val="ru-RU"/>
              </w:rPr>
            </w:pPr>
            <w:r w:rsidRPr="00903693">
              <w:rPr>
                <w:b/>
                <w:sz w:val="24"/>
                <w:szCs w:val="24"/>
              </w:rPr>
              <w:t>ѵ</w:t>
            </w:r>
          </w:p>
        </w:tc>
        <w:tc>
          <w:tcPr>
            <w:tcW w:w="425" w:type="dxa"/>
          </w:tcPr>
          <w:p w:rsidR="00E665A1" w:rsidRPr="00195A59" w:rsidRDefault="00E665A1" w:rsidP="00011908">
            <w:pPr>
              <w:pStyle w:val="TableParagraph"/>
              <w:ind w:left="223"/>
              <w:rPr>
                <w:b/>
                <w:lang w:val="ru-RU"/>
              </w:rPr>
            </w:pPr>
          </w:p>
        </w:tc>
        <w:tc>
          <w:tcPr>
            <w:tcW w:w="425" w:type="dxa"/>
          </w:tcPr>
          <w:p w:rsidR="00E665A1" w:rsidRPr="00195A59" w:rsidRDefault="00E665A1" w:rsidP="005724D8">
            <w:pPr>
              <w:pStyle w:val="TableParagraph"/>
              <w:ind w:left="142" w:right="142"/>
              <w:jc w:val="both"/>
              <w:rPr>
                <w:b/>
                <w:lang w:val="ru-RU"/>
              </w:rPr>
            </w:pPr>
            <w:r w:rsidRPr="00903693">
              <w:rPr>
                <w:b/>
                <w:sz w:val="24"/>
                <w:szCs w:val="24"/>
              </w:rPr>
              <w:t>ѵ</w:t>
            </w:r>
          </w:p>
        </w:tc>
        <w:tc>
          <w:tcPr>
            <w:tcW w:w="466" w:type="dxa"/>
          </w:tcPr>
          <w:p w:rsidR="00E665A1" w:rsidRPr="00195A59" w:rsidRDefault="00E665A1" w:rsidP="00011908">
            <w:pPr>
              <w:pStyle w:val="TableParagraph"/>
              <w:ind w:left="223"/>
              <w:rPr>
                <w:lang w:val="ru-RU"/>
              </w:rPr>
            </w:pPr>
          </w:p>
        </w:tc>
        <w:tc>
          <w:tcPr>
            <w:tcW w:w="445" w:type="dxa"/>
          </w:tcPr>
          <w:p w:rsidR="00E665A1" w:rsidRPr="00195A59" w:rsidRDefault="00E665A1" w:rsidP="00011908">
            <w:pPr>
              <w:pStyle w:val="TableParagraph"/>
              <w:ind w:left="223"/>
              <w:rPr>
                <w:lang w:val="ru-RU"/>
              </w:rPr>
            </w:pPr>
          </w:p>
        </w:tc>
        <w:tc>
          <w:tcPr>
            <w:tcW w:w="445" w:type="dxa"/>
            <w:tcBorders>
              <w:right w:val="single" w:sz="4" w:space="0" w:color="auto"/>
            </w:tcBorders>
          </w:tcPr>
          <w:p w:rsidR="00E665A1" w:rsidRPr="00195A59" w:rsidRDefault="00E665A1" w:rsidP="0001190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vMerge/>
          </w:tcPr>
          <w:p w:rsidR="00E665A1" w:rsidRPr="00195A59" w:rsidRDefault="00E665A1" w:rsidP="00011908">
            <w:pPr>
              <w:pStyle w:val="TableParagraph"/>
              <w:ind w:left="21"/>
              <w:rPr>
                <w:lang w:val="ru-RU"/>
              </w:rPr>
            </w:pPr>
          </w:p>
        </w:tc>
        <w:tc>
          <w:tcPr>
            <w:tcW w:w="1201" w:type="dxa"/>
            <w:vMerge/>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351440" w:rsidRDefault="00351440" w:rsidP="008F1238">
            <w:pPr>
              <w:rPr>
                <w:rFonts w:ascii="Times New Roman" w:hAnsi="Times New Roman" w:cs="Times New Roman"/>
                <w:sz w:val="24"/>
                <w:szCs w:val="24"/>
              </w:rPr>
            </w:pPr>
            <w:r>
              <w:rPr>
                <w:rFonts w:ascii="Times New Roman" w:hAnsi="Times New Roman" w:cs="Times New Roman"/>
                <w:sz w:val="24"/>
                <w:szCs w:val="24"/>
              </w:rPr>
              <w:t xml:space="preserve">  </w:t>
            </w:r>
            <w:r w:rsidRPr="00351440">
              <w:rPr>
                <w:rFonts w:ascii="Times New Roman" w:hAnsi="Times New Roman" w:cs="Times New Roman"/>
                <w:sz w:val="24"/>
                <w:szCs w:val="24"/>
              </w:rPr>
              <w:t>Digital technologies in politics</w:t>
            </w:r>
          </w:p>
        </w:tc>
        <w:tc>
          <w:tcPr>
            <w:tcW w:w="4251" w:type="dxa"/>
          </w:tcPr>
          <w:p w:rsidR="00E665A1" w:rsidRPr="00351440" w:rsidRDefault="00E665A1" w:rsidP="00351440">
            <w:pPr>
              <w:jc w:val="both"/>
              <w:rPr>
                <w:rFonts w:ascii="Times New Roman" w:hAnsi="Times New Roman" w:cs="Times New Roman"/>
                <w:sz w:val="20"/>
                <w:szCs w:val="20"/>
                <w:lang w:val="kk-KZ"/>
              </w:rPr>
            </w:pPr>
            <w:r w:rsidRPr="00351440">
              <w:rPr>
                <w:rFonts w:ascii="Times New Roman" w:hAnsi="Times New Roman" w:cs="Times New Roman"/>
                <w:sz w:val="20"/>
                <w:szCs w:val="20"/>
                <w:lang w:val="kk-KZ"/>
              </w:rPr>
              <w:t xml:space="preserve">       </w:t>
            </w:r>
            <w:r w:rsidR="00351440" w:rsidRPr="00351440">
              <w:rPr>
                <w:rFonts w:ascii="Times New Roman" w:hAnsi="Times New Roman" w:cs="Times New Roman"/>
                <w:sz w:val="20"/>
                <w:szCs w:val="20"/>
                <w:lang w:val="kk-KZ"/>
              </w:rPr>
              <w:t>The main categories and theoretical and methodological provisions concerning the study of the problems of the use of digital technologies in politics are studied, theoretical concepts and approaches to the study of digital technologies in politics are considered, the main directions of the functioning of the digital society are considered, students get acquainted with the main problems of the sociological study of the problems of social management of digital security of modern society.</w:t>
            </w:r>
          </w:p>
        </w:tc>
        <w:tc>
          <w:tcPr>
            <w:tcW w:w="748" w:type="dxa"/>
          </w:tcPr>
          <w:p w:rsidR="00E665A1" w:rsidRPr="00AE2FF7" w:rsidRDefault="00E665A1" w:rsidP="00011908">
            <w:pPr>
              <w:pStyle w:val="TableParagraph"/>
              <w:jc w:val="center"/>
              <w:rPr>
                <w:rFonts w:eastAsia="Calibri"/>
                <w:b/>
                <w:color w:val="000000"/>
                <w:spacing w:val="-2"/>
                <w:sz w:val="24"/>
                <w:szCs w:val="24"/>
                <w:lang w:val="ru-RU"/>
              </w:rPr>
            </w:pPr>
            <w:r w:rsidRPr="00AE2FF7">
              <w:rPr>
                <w:rFonts w:eastAsia="Calibri"/>
                <w:b/>
                <w:color w:val="000000"/>
                <w:spacing w:val="-2"/>
                <w:sz w:val="24"/>
                <w:szCs w:val="24"/>
                <w:lang w:val="ru-RU"/>
              </w:rPr>
              <w:t>5</w:t>
            </w:r>
          </w:p>
        </w:tc>
        <w:tc>
          <w:tcPr>
            <w:tcW w:w="425" w:type="dxa"/>
          </w:tcPr>
          <w:p w:rsidR="00E665A1" w:rsidRPr="00195A59" w:rsidRDefault="00E665A1" w:rsidP="00D32E77">
            <w:pPr>
              <w:pStyle w:val="TableParagraph"/>
              <w:ind w:left="142" w:right="142"/>
              <w:jc w:val="both"/>
              <w:rPr>
                <w:b/>
                <w:lang w:val="ru-RU"/>
              </w:rPr>
            </w:pPr>
          </w:p>
        </w:tc>
        <w:tc>
          <w:tcPr>
            <w:tcW w:w="425" w:type="dxa"/>
          </w:tcPr>
          <w:p w:rsidR="00E665A1" w:rsidRPr="00195A59" w:rsidRDefault="00E665A1" w:rsidP="00D32E77">
            <w:pPr>
              <w:pStyle w:val="TableParagraph"/>
              <w:ind w:left="142" w:right="142"/>
              <w:jc w:val="both"/>
              <w:rPr>
                <w:b/>
                <w:lang w:val="ru-RU"/>
              </w:rPr>
            </w:pPr>
          </w:p>
        </w:tc>
        <w:tc>
          <w:tcPr>
            <w:tcW w:w="426" w:type="dxa"/>
          </w:tcPr>
          <w:p w:rsidR="00E665A1" w:rsidRPr="00195A59" w:rsidRDefault="00E665A1" w:rsidP="00C123D0">
            <w:pPr>
              <w:pStyle w:val="TableParagraph"/>
              <w:ind w:left="142" w:right="142"/>
              <w:jc w:val="both"/>
              <w:rPr>
                <w:b/>
                <w:lang w:val="ru-RU"/>
              </w:rPr>
            </w:pPr>
            <w:r w:rsidRPr="00903693">
              <w:rPr>
                <w:b/>
                <w:sz w:val="24"/>
                <w:szCs w:val="24"/>
              </w:rPr>
              <w:t>ѵ</w:t>
            </w:r>
          </w:p>
        </w:tc>
        <w:tc>
          <w:tcPr>
            <w:tcW w:w="425" w:type="dxa"/>
          </w:tcPr>
          <w:p w:rsidR="00E665A1" w:rsidRPr="00195A59" w:rsidRDefault="00E665A1" w:rsidP="00011908">
            <w:pPr>
              <w:pStyle w:val="TableParagraph"/>
              <w:ind w:left="223"/>
              <w:rPr>
                <w:lang w:val="ru-RU"/>
              </w:rPr>
            </w:pPr>
            <w:r w:rsidRPr="00903693">
              <w:rPr>
                <w:b/>
                <w:sz w:val="24"/>
                <w:szCs w:val="24"/>
              </w:rPr>
              <w:t>ѵ</w:t>
            </w:r>
          </w:p>
        </w:tc>
        <w:tc>
          <w:tcPr>
            <w:tcW w:w="425" w:type="dxa"/>
          </w:tcPr>
          <w:p w:rsidR="00E665A1" w:rsidRPr="00195A59" w:rsidRDefault="00E665A1" w:rsidP="00011908">
            <w:pPr>
              <w:pStyle w:val="TableParagraph"/>
              <w:ind w:left="223"/>
              <w:rPr>
                <w:b/>
                <w:lang w:val="ru-RU"/>
              </w:rPr>
            </w:pPr>
          </w:p>
        </w:tc>
        <w:tc>
          <w:tcPr>
            <w:tcW w:w="425" w:type="dxa"/>
          </w:tcPr>
          <w:p w:rsidR="00E665A1" w:rsidRPr="004A2EE1" w:rsidRDefault="00E665A1" w:rsidP="005724D8">
            <w:pPr>
              <w:pStyle w:val="TableParagraph"/>
              <w:ind w:left="142" w:right="142"/>
              <w:jc w:val="both"/>
              <w:rPr>
                <w:b/>
                <w:lang w:val="ru-RU"/>
              </w:rPr>
            </w:pPr>
            <w:r w:rsidRPr="00903693">
              <w:rPr>
                <w:b/>
                <w:sz w:val="24"/>
                <w:szCs w:val="24"/>
              </w:rPr>
              <w:t xml:space="preserve">ѵ </w:t>
            </w:r>
          </w:p>
        </w:tc>
        <w:tc>
          <w:tcPr>
            <w:tcW w:w="466" w:type="dxa"/>
          </w:tcPr>
          <w:p w:rsidR="00E665A1" w:rsidRPr="00195A59" w:rsidRDefault="00E665A1" w:rsidP="00011908">
            <w:pPr>
              <w:pStyle w:val="TableParagraph"/>
              <w:ind w:left="223"/>
              <w:rPr>
                <w:lang w:val="ru-RU"/>
              </w:rPr>
            </w:pPr>
            <w:r w:rsidRPr="00903693">
              <w:rPr>
                <w:b/>
                <w:sz w:val="24"/>
                <w:szCs w:val="24"/>
              </w:rPr>
              <w:t>ѵ</w:t>
            </w:r>
          </w:p>
        </w:tc>
        <w:tc>
          <w:tcPr>
            <w:tcW w:w="445" w:type="dxa"/>
          </w:tcPr>
          <w:p w:rsidR="00E665A1" w:rsidRPr="00195A59" w:rsidRDefault="00E665A1" w:rsidP="00011908">
            <w:pPr>
              <w:pStyle w:val="TableParagraph"/>
              <w:ind w:left="223"/>
              <w:rPr>
                <w:lang w:val="ru-RU"/>
              </w:rPr>
            </w:pPr>
          </w:p>
        </w:tc>
        <w:tc>
          <w:tcPr>
            <w:tcW w:w="445" w:type="dxa"/>
            <w:tcBorders>
              <w:right w:val="single" w:sz="4" w:space="0" w:color="auto"/>
            </w:tcBorders>
          </w:tcPr>
          <w:p w:rsidR="00E665A1" w:rsidRPr="00195A59" w:rsidRDefault="00E665A1" w:rsidP="00011908">
            <w:pPr>
              <w:pStyle w:val="TableParagraph"/>
              <w:ind w:left="223"/>
              <w:rPr>
                <w:lang w:val="ru-RU"/>
              </w:rPr>
            </w:pP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tcBorders>
              <w:top w:val="nil"/>
            </w:tcBorders>
          </w:tcPr>
          <w:p w:rsidR="00E665A1" w:rsidRPr="00195A59" w:rsidRDefault="00E665A1" w:rsidP="00011908">
            <w:pPr>
              <w:pStyle w:val="TableParagraph"/>
              <w:ind w:left="21"/>
              <w:rPr>
                <w:lang w:val="ru-RU"/>
              </w:rPr>
            </w:pPr>
          </w:p>
        </w:tc>
        <w:tc>
          <w:tcPr>
            <w:tcW w:w="1201" w:type="dxa"/>
            <w:tcBorders>
              <w:top w:val="nil"/>
            </w:tcBorders>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351440" w:rsidRDefault="00351440" w:rsidP="00A3034E">
            <w:pPr>
              <w:pStyle w:val="TableParagraph"/>
              <w:rPr>
                <w:sz w:val="24"/>
                <w:szCs w:val="24"/>
              </w:rPr>
            </w:pPr>
            <w:r>
              <w:rPr>
                <w:sz w:val="24"/>
                <w:szCs w:val="24"/>
              </w:rPr>
              <w:t xml:space="preserve"> </w:t>
            </w:r>
            <w:r w:rsidRPr="00351440">
              <w:rPr>
                <w:sz w:val="24"/>
                <w:szCs w:val="24"/>
              </w:rPr>
              <w:t>Trends in the development of e-</w:t>
            </w:r>
            <w:r w:rsidRPr="00351440">
              <w:rPr>
                <w:sz w:val="24"/>
                <w:szCs w:val="24"/>
              </w:rPr>
              <w:lastRenderedPageBreak/>
              <w:t>government in the Republic of Kazakhstan</w:t>
            </w:r>
          </w:p>
        </w:tc>
        <w:tc>
          <w:tcPr>
            <w:tcW w:w="4251" w:type="dxa"/>
          </w:tcPr>
          <w:p w:rsidR="00E665A1" w:rsidRPr="00351440" w:rsidRDefault="00E665A1" w:rsidP="00351440">
            <w:pPr>
              <w:pStyle w:val="TableParagraph"/>
              <w:ind w:left="142" w:right="142"/>
              <w:jc w:val="both"/>
              <w:rPr>
                <w:sz w:val="20"/>
                <w:szCs w:val="20"/>
                <w:lang w:val="kk-KZ"/>
              </w:rPr>
            </w:pPr>
            <w:r>
              <w:rPr>
                <w:b/>
                <w:color w:val="000000"/>
                <w:sz w:val="20"/>
                <w:szCs w:val="20"/>
                <w:lang w:val="kk-KZ"/>
              </w:rPr>
              <w:lastRenderedPageBreak/>
              <w:t xml:space="preserve">     </w:t>
            </w:r>
            <w:r w:rsidR="00351440" w:rsidRPr="00351440">
              <w:rPr>
                <w:color w:val="000000"/>
                <w:sz w:val="20"/>
                <w:szCs w:val="20"/>
                <w:lang w:val="kk-KZ"/>
              </w:rPr>
              <w:t>An idea is given about the possibilities of using new information and communication technologies in public authorities and local self-</w:t>
            </w:r>
            <w:r w:rsidR="00351440" w:rsidRPr="00351440">
              <w:rPr>
                <w:color w:val="000000"/>
                <w:sz w:val="20"/>
                <w:szCs w:val="20"/>
                <w:lang w:val="kk-KZ"/>
              </w:rPr>
              <w:lastRenderedPageBreak/>
              <w:t>government in order to modernize the public administration system, build a modern, efficient, compact government focused on the needs of citizens, and develop the processes of informatization of society. Highlights the main trends in the development of information and communication technologies in the world and the Republic of Kazakhstan.</w:t>
            </w:r>
          </w:p>
        </w:tc>
        <w:tc>
          <w:tcPr>
            <w:tcW w:w="748" w:type="dxa"/>
          </w:tcPr>
          <w:p w:rsidR="00E665A1" w:rsidRPr="003B62D2" w:rsidRDefault="00E665A1" w:rsidP="00011908">
            <w:pPr>
              <w:pStyle w:val="TableParagraph"/>
              <w:jc w:val="center"/>
              <w:rPr>
                <w:rFonts w:eastAsia="Calibri"/>
                <w:b/>
                <w:color w:val="000000"/>
                <w:spacing w:val="-2"/>
                <w:sz w:val="24"/>
                <w:szCs w:val="24"/>
              </w:rPr>
            </w:pPr>
            <w:r w:rsidRPr="003B62D2">
              <w:rPr>
                <w:rFonts w:eastAsia="Calibri"/>
                <w:b/>
                <w:color w:val="000000"/>
                <w:spacing w:val="-2"/>
                <w:sz w:val="24"/>
                <w:szCs w:val="24"/>
              </w:rPr>
              <w:lastRenderedPageBreak/>
              <w:t>5</w:t>
            </w:r>
          </w:p>
        </w:tc>
        <w:tc>
          <w:tcPr>
            <w:tcW w:w="425" w:type="dxa"/>
          </w:tcPr>
          <w:p w:rsidR="00E665A1" w:rsidRPr="00195A59" w:rsidRDefault="00E665A1" w:rsidP="00D32E77">
            <w:pPr>
              <w:pStyle w:val="TableParagraph"/>
              <w:ind w:left="142" w:right="142"/>
              <w:jc w:val="both"/>
              <w:rPr>
                <w:b/>
                <w:lang w:val="ru-RU"/>
              </w:rPr>
            </w:pPr>
          </w:p>
        </w:tc>
        <w:tc>
          <w:tcPr>
            <w:tcW w:w="425" w:type="dxa"/>
          </w:tcPr>
          <w:p w:rsidR="00E665A1" w:rsidRPr="00195A59" w:rsidRDefault="00E665A1" w:rsidP="00D32E77">
            <w:pPr>
              <w:pStyle w:val="TableParagraph"/>
              <w:ind w:left="142" w:right="142"/>
              <w:jc w:val="both"/>
              <w:rPr>
                <w:b/>
                <w:lang w:val="ru-RU"/>
              </w:rPr>
            </w:pPr>
          </w:p>
        </w:tc>
        <w:tc>
          <w:tcPr>
            <w:tcW w:w="426" w:type="dxa"/>
          </w:tcPr>
          <w:p w:rsidR="00E665A1" w:rsidRPr="00195A59" w:rsidRDefault="00E665A1" w:rsidP="00C123D0">
            <w:pPr>
              <w:pStyle w:val="TableParagraph"/>
              <w:ind w:left="142" w:right="142"/>
              <w:jc w:val="both"/>
              <w:rPr>
                <w:b/>
                <w:lang w:val="ru-RU"/>
              </w:rPr>
            </w:pPr>
            <w:r w:rsidRPr="00903693">
              <w:rPr>
                <w:b/>
                <w:sz w:val="24"/>
                <w:szCs w:val="24"/>
              </w:rPr>
              <w:t>ѵ</w:t>
            </w:r>
          </w:p>
        </w:tc>
        <w:tc>
          <w:tcPr>
            <w:tcW w:w="425" w:type="dxa"/>
          </w:tcPr>
          <w:p w:rsidR="00E665A1" w:rsidRPr="00195A59" w:rsidRDefault="00E665A1" w:rsidP="00011908">
            <w:pPr>
              <w:pStyle w:val="TableParagraph"/>
              <w:ind w:left="223"/>
              <w:rPr>
                <w:lang w:val="ru-RU"/>
              </w:rPr>
            </w:pPr>
            <w:r w:rsidRPr="00903693">
              <w:rPr>
                <w:b/>
                <w:sz w:val="24"/>
                <w:szCs w:val="24"/>
              </w:rPr>
              <w:t>ѵ</w:t>
            </w:r>
          </w:p>
        </w:tc>
        <w:tc>
          <w:tcPr>
            <w:tcW w:w="425" w:type="dxa"/>
          </w:tcPr>
          <w:p w:rsidR="00E665A1" w:rsidRPr="00195A59" w:rsidRDefault="00E665A1" w:rsidP="00011908">
            <w:pPr>
              <w:pStyle w:val="TableParagraph"/>
              <w:ind w:left="223"/>
              <w:rPr>
                <w:b/>
                <w:lang w:val="ru-RU"/>
              </w:rPr>
            </w:pPr>
          </w:p>
        </w:tc>
        <w:tc>
          <w:tcPr>
            <w:tcW w:w="425" w:type="dxa"/>
          </w:tcPr>
          <w:p w:rsidR="00E665A1" w:rsidRPr="00195A59" w:rsidRDefault="00E665A1" w:rsidP="005724D8">
            <w:pPr>
              <w:pStyle w:val="TableParagraph"/>
              <w:ind w:left="142" w:right="142"/>
              <w:jc w:val="both"/>
              <w:rPr>
                <w:b/>
                <w:lang w:val="ru-RU"/>
              </w:rPr>
            </w:pPr>
            <w:r w:rsidRPr="00903693">
              <w:rPr>
                <w:b/>
                <w:sz w:val="24"/>
                <w:szCs w:val="24"/>
              </w:rPr>
              <w:t>ѵ</w:t>
            </w:r>
          </w:p>
        </w:tc>
        <w:tc>
          <w:tcPr>
            <w:tcW w:w="466" w:type="dxa"/>
          </w:tcPr>
          <w:p w:rsidR="00E665A1" w:rsidRPr="00195A59" w:rsidRDefault="00E665A1" w:rsidP="00011908">
            <w:pPr>
              <w:pStyle w:val="TableParagraph"/>
              <w:ind w:left="223"/>
              <w:rPr>
                <w:lang w:val="ru-RU"/>
              </w:rPr>
            </w:pPr>
            <w:r w:rsidRPr="00903693">
              <w:rPr>
                <w:b/>
                <w:sz w:val="24"/>
                <w:szCs w:val="24"/>
              </w:rPr>
              <w:t>ѵ</w:t>
            </w:r>
          </w:p>
        </w:tc>
        <w:tc>
          <w:tcPr>
            <w:tcW w:w="445" w:type="dxa"/>
          </w:tcPr>
          <w:p w:rsidR="00E665A1" w:rsidRPr="00195A59" w:rsidRDefault="00E665A1" w:rsidP="00011908">
            <w:pPr>
              <w:pStyle w:val="TableParagraph"/>
              <w:ind w:left="223"/>
              <w:rPr>
                <w:lang w:val="ru-RU"/>
              </w:rPr>
            </w:pPr>
          </w:p>
        </w:tc>
        <w:tc>
          <w:tcPr>
            <w:tcW w:w="445" w:type="dxa"/>
            <w:tcBorders>
              <w:right w:val="single" w:sz="4" w:space="0" w:color="auto"/>
            </w:tcBorders>
          </w:tcPr>
          <w:p w:rsidR="00E665A1" w:rsidRPr="00195A59" w:rsidRDefault="00E665A1" w:rsidP="00011908">
            <w:pPr>
              <w:pStyle w:val="TableParagraph"/>
              <w:ind w:left="223"/>
              <w:rPr>
                <w:lang w:val="ru-RU"/>
              </w:rPr>
            </w:pP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tcPr>
          <w:p w:rsidR="00E665A1" w:rsidRPr="00195A59" w:rsidRDefault="00E665A1" w:rsidP="00011908">
            <w:pPr>
              <w:pStyle w:val="TableParagraph"/>
              <w:ind w:left="21"/>
              <w:rPr>
                <w:lang w:val="ru-RU"/>
              </w:rPr>
            </w:pPr>
            <w:r>
              <w:rPr>
                <w:lang w:val="ru-RU"/>
              </w:rPr>
              <w:lastRenderedPageBreak/>
              <w:t xml:space="preserve"> 12</w:t>
            </w:r>
          </w:p>
        </w:tc>
        <w:tc>
          <w:tcPr>
            <w:tcW w:w="1201" w:type="dxa"/>
          </w:tcPr>
          <w:p w:rsidR="00E665A1" w:rsidRPr="00351440" w:rsidRDefault="00351440" w:rsidP="00351440">
            <w:pPr>
              <w:jc w:val="both"/>
              <w:rPr>
                <w:rFonts w:ascii="Times New Roman" w:hAnsi="Times New Roman" w:cs="Times New Roman"/>
                <w:sz w:val="24"/>
                <w:szCs w:val="24"/>
              </w:rPr>
            </w:pPr>
            <w:r>
              <w:rPr>
                <w:rFonts w:ascii="Times New Roman" w:hAnsi="Times New Roman" w:cs="Times New Roman"/>
                <w:sz w:val="24"/>
                <w:szCs w:val="24"/>
              </w:rPr>
              <w:t xml:space="preserve"> </w:t>
            </w:r>
            <w:r w:rsidRPr="00351440">
              <w:rPr>
                <w:rFonts w:ascii="Times New Roman" w:hAnsi="Times New Roman" w:cs="Times New Roman"/>
                <w:sz w:val="24"/>
                <w:szCs w:val="24"/>
              </w:rPr>
              <w:t>Political Science of Management</w:t>
            </w: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351440" w:rsidRDefault="00351440" w:rsidP="008F1238">
            <w:pPr>
              <w:rPr>
                <w:rFonts w:ascii="Times New Roman" w:hAnsi="Times New Roman" w:cs="Times New Roman"/>
                <w:sz w:val="24"/>
                <w:szCs w:val="24"/>
              </w:rPr>
            </w:pPr>
            <w:r>
              <w:rPr>
                <w:rFonts w:ascii="Times New Roman" w:hAnsi="Times New Roman" w:cs="Times New Roman"/>
                <w:sz w:val="24"/>
                <w:szCs w:val="24"/>
              </w:rPr>
              <w:t xml:space="preserve"> </w:t>
            </w:r>
            <w:r w:rsidRPr="00351440">
              <w:rPr>
                <w:rFonts w:ascii="Times New Roman" w:hAnsi="Times New Roman" w:cs="Times New Roman"/>
                <w:sz w:val="24"/>
                <w:szCs w:val="24"/>
              </w:rPr>
              <w:t>Political extremism and terrorism</w:t>
            </w:r>
          </w:p>
        </w:tc>
        <w:tc>
          <w:tcPr>
            <w:tcW w:w="4251" w:type="dxa"/>
          </w:tcPr>
          <w:p w:rsidR="00E665A1" w:rsidRPr="00612C20" w:rsidRDefault="00E665A1" w:rsidP="00612C20">
            <w:pPr>
              <w:jc w:val="both"/>
              <w:rPr>
                <w:rFonts w:ascii="Times New Roman" w:eastAsia="Times New Roman" w:hAnsi="Times New Roman" w:cs="Times New Roman"/>
                <w:color w:val="000000"/>
                <w:sz w:val="20"/>
                <w:szCs w:val="20"/>
                <w:shd w:val="clear" w:color="auto" w:fill="FFFFFF"/>
                <w:lang w:val="kk-KZ"/>
              </w:rPr>
            </w:pPr>
            <w:r>
              <w:rPr>
                <w:rFonts w:ascii="Times New Roman" w:hAnsi="Times New Roman" w:cs="Times New Roman"/>
                <w:b/>
                <w:sz w:val="20"/>
                <w:szCs w:val="20"/>
                <w:lang w:val="kk-KZ"/>
              </w:rPr>
              <w:t xml:space="preserve">     </w:t>
            </w:r>
            <w:r w:rsidR="00612C20" w:rsidRPr="00612C20">
              <w:rPr>
                <w:rFonts w:ascii="Times New Roman" w:hAnsi="Times New Roman" w:cs="Times New Roman"/>
                <w:sz w:val="20"/>
                <w:szCs w:val="20"/>
                <w:lang w:val="kk-KZ"/>
              </w:rPr>
              <w:t>The main types of political extremism and terrorism in the modern world are studied; the history of the development of political terrorism in the modern world; systematized ideas are formed about the place of political terrorism in the system of political and conflictological phenomena; about ways to prevent political terrorism, about trends in the development of the international fight against terrorism, skills are acquired in the use of basic technologies to prevent political extremism and terrorism.</w:t>
            </w:r>
          </w:p>
        </w:tc>
        <w:tc>
          <w:tcPr>
            <w:tcW w:w="748" w:type="dxa"/>
          </w:tcPr>
          <w:p w:rsidR="00E665A1" w:rsidRPr="00D1091E" w:rsidRDefault="00E665A1" w:rsidP="00011908">
            <w:pPr>
              <w:pStyle w:val="TableParagraph"/>
              <w:jc w:val="center"/>
              <w:rPr>
                <w:rFonts w:eastAsia="Calibri"/>
                <w:b/>
                <w:color w:val="000000"/>
                <w:spacing w:val="-2"/>
                <w:sz w:val="24"/>
                <w:szCs w:val="24"/>
                <w:lang w:val="ru-RU"/>
              </w:rPr>
            </w:pPr>
            <w:r w:rsidRPr="00D1091E">
              <w:rPr>
                <w:rFonts w:eastAsia="Calibri"/>
                <w:b/>
                <w:color w:val="000000"/>
                <w:spacing w:val="-2"/>
                <w:sz w:val="24"/>
                <w:szCs w:val="24"/>
                <w:lang w:val="ru-RU"/>
              </w:rPr>
              <w:t>5</w:t>
            </w:r>
          </w:p>
        </w:tc>
        <w:tc>
          <w:tcPr>
            <w:tcW w:w="425" w:type="dxa"/>
          </w:tcPr>
          <w:p w:rsidR="00E665A1" w:rsidRPr="00195A59" w:rsidRDefault="00E665A1" w:rsidP="00D32E77">
            <w:pPr>
              <w:pStyle w:val="TableParagraph"/>
              <w:ind w:left="142" w:right="142"/>
              <w:jc w:val="both"/>
              <w:rPr>
                <w:b/>
                <w:lang w:val="ru-RU"/>
              </w:rPr>
            </w:pPr>
          </w:p>
        </w:tc>
        <w:tc>
          <w:tcPr>
            <w:tcW w:w="425" w:type="dxa"/>
          </w:tcPr>
          <w:p w:rsidR="00E665A1" w:rsidRPr="00195A59" w:rsidRDefault="00E665A1" w:rsidP="00D32E77">
            <w:pPr>
              <w:pStyle w:val="TableParagraph"/>
              <w:ind w:left="142" w:right="142"/>
              <w:jc w:val="both"/>
              <w:rPr>
                <w:b/>
                <w:lang w:val="ru-RU"/>
              </w:rPr>
            </w:pPr>
          </w:p>
        </w:tc>
        <w:tc>
          <w:tcPr>
            <w:tcW w:w="426" w:type="dxa"/>
          </w:tcPr>
          <w:p w:rsidR="00E665A1" w:rsidRPr="00195A59" w:rsidRDefault="00E665A1" w:rsidP="00C123D0">
            <w:pPr>
              <w:pStyle w:val="TableParagraph"/>
              <w:ind w:left="142" w:right="142"/>
              <w:jc w:val="both"/>
              <w:rPr>
                <w:b/>
                <w:lang w:val="ru-RU"/>
              </w:rPr>
            </w:pPr>
          </w:p>
        </w:tc>
        <w:tc>
          <w:tcPr>
            <w:tcW w:w="425" w:type="dxa"/>
          </w:tcPr>
          <w:p w:rsidR="00E665A1" w:rsidRPr="00195A59" w:rsidRDefault="00E665A1" w:rsidP="00011908">
            <w:pPr>
              <w:pStyle w:val="TableParagraph"/>
              <w:ind w:left="223"/>
              <w:rPr>
                <w:lang w:val="ru-RU"/>
              </w:rPr>
            </w:pPr>
            <w:r w:rsidRPr="00903693">
              <w:rPr>
                <w:b/>
                <w:sz w:val="24"/>
                <w:szCs w:val="24"/>
              </w:rPr>
              <w:t>ѵ</w:t>
            </w:r>
          </w:p>
        </w:tc>
        <w:tc>
          <w:tcPr>
            <w:tcW w:w="425" w:type="dxa"/>
          </w:tcPr>
          <w:p w:rsidR="00E665A1" w:rsidRPr="00195A59" w:rsidRDefault="00E665A1" w:rsidP="00011908">
            <w:pPr>
              <w:pStyle w:val="TableParagraph"/>
              <w:ind w:left="223"/>
              <w:rPr>
                <w:b/>
                <w:lang w:val="ru-RU"/>
              </w:rPr>
            </w:pPr>
            <w:r w:rsidRPr="00903693">
              <w:rPr>
                <w:b/>
                <w:sz w:val="24"/>
                <w:szCs w:val="24"/>
              </w:rPr>
              <w:t>ѵ</w:t>
            </w:r>
          </w:p>
        </w:tc>
        <w:tc>
          <w:tcPr>
            <w:tcW w:w="425" w:type="dxa"/>
          </w:tcPr>
          <w:p w:rsidR="00E665A1" w:rsidRPr="00195A59" w:rsidRDefault="00E665A1" w:rsidP="005724D8">
            <w:pPr>
              <w:pStyle w:val="TableParagraph"/>
              <w:ind w:left="142" w:right="142"/>
              <w:jc w:val="both"/>
              <w:rPr>
                <w:b/>
                <w:lang w:val="ru-RU"/>
              </w:rPr>
            </w:pPr>
          </w:p>
        </w:tc>
        <w:tc>
          <w:tcPr>
            <w:tcW w:w="466" w:type="dxa"/>
          </w:tcPr>
          <w:p w:rsidR="00E665A1" w:rsidRPr="00195A59" w:rsidRDefault="00E665A1" w:rsidP="00011908">
            <w:pPr>
              <w:pStyle w:val="TableParagraph"/>
              <w:ind w:left="223"/>
              <w:rPr>
                <w:lang w:val="ru-RU"/>
              </w:rPr>
            </w:pPr>
            <w:r w:rsidRPr="00903693">
              <w:rPr>
                <w:b/>
                <w:sz w:val="24"/>
                <w:szCs w:val="24"/>
              </w:rPr>
              <w:t>ѵ</w:t>
            </w:r>
          </w:p>
        </w:tc>
        <w:tc>
          <w:tcPr>
            <w:tcW w:w="445" w:type="dxa"/>
          </w:tcPr>
          <w:p w:rsidR="00E665A1" w:rsidRPr="00195A59" w:rsidRDefault="00E665A1" w:rsidP="00011908">
            <w:pPr>
              <w:pStyle w:val="TableParagraph"/>
              <w:ind w:left="223"/>
              <w:rPr>
                <w:lang w:val="ru-RU"/>
              </w:rPr>
            </w:pPr>
            <w:r w:rsidRPr="00903693">
              <w:rPr>
                <w:b/>
                <w:sz w:val="24"/>
                <w:szCs w:val="24"/>
              </w:rPr>
              <w:t>ѵ</w:t>
            </w:r>
          </w:p>
        </w:tc>
        <w:tc>
          <w:tcPr>
            <w:tcW w:w="445" w:type="dxa"/>
            <w:tcBorders>
              <w:right w:val="single" w:sz="4" w:space="0" w:color="auto"/>
            </w:tcBorders>
          </w:tcPr>
          <w:p w:rsidR="00E665A1" w:rsidRPr="00195A59" w:rsidRDefault="00E665A1" w:rsidP="00011908">
            <w:pPr>
              <w:pStyle w:val="TableParagraph"/>
              <w:ind w:left="223"/>
              <w:rPr>
                <w:lang w:val="ru-RU"/>
              </w:rPr>
            </w:pP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r w:rsidRPr="00903693">
              <w:rPr>
                <w:b/>
                <w:sz w:val="24"/>
                <w:szCs w:val="24"/>
              </w:rPr>
              <w:t>ѵ</w:t>
            </w: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tcPr>
          <w:p w:rsidR="00E665A1" w:rsidRPr="00195A59" w:rsidRDefault="00E665A1" w:rsidP="00011908">
            <w:pPr>
              <w:pStyle w:val="TableParagraph"/>
              <w:ind w:left="21"/>
              <w:rPr>
                <w:lang w:val="ru-RU"/>
              </w:rPr>
            </w:pPr>
          </w:p>
        </w:tc>
        <w:tc>
          <w:tcPr>
            <w:tcW w:w="1201" w:type="dxa"/>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2F65CB" w:rsidRDefault="00E665A1" w:rsidP="00C46B82">
            <w:pPr>
              <w:pStyle w:val="TableParagraph"/>
              <w:rPr>
                <w:sz w:val="24"/>
                <w:szCs w:val="24"/>
              </w:rPr>
            </w:pPr>
            <w:r>
              <w:rPr>
                <w:sz w:val="24"/>
                <w:szCs w:val="24"/>
              </w:rPr>
              <w:t>BD</w:t>
            </w:r>
          </w:p>
        </w:tc>
        <w:tc>
          <w:tcPr>
            <w:tcW w:w="606" w:type="dxa"/>
          </w:tcPr>
          <w:p w:rsidR="00E665A1" w:rsidRPr="00F1036E" w:rsidRDefault="00E665A1" w:rsidP="00C46B82">
            <w:pPr>
              <w:pStyle w:val="TableParagraph"/>
              <w:ind w:left="142"/>
              <w:rPr>
                <w:rFonts w:eastAsia="Calibri"/>
                <w:color w:val="000000"/>
                <w:spacing w:val="-2"/>
                <w:lang w:val="ru-RU"/>
              </w:rPr>
            </w:pPr>
            <w:r>
              <w:rPr>
                <w:rFonts w:eastAsia="Calibri"/>
                <w:color w:val="000000"/>
                <w:spacing w:val="-2"/>
                <w:sz w:val="24"/>
                <w:szCs w:val="24"/>
              </w:rPr>
              <w:t>E</w:t>
            </w:r>
            <w:r w:rsidRPr="005622D0">
              <w:rPr>
                <w:rFonts w:eastAsia="Calibri"/>
                <w:color w:val="000000"/>
                <w:spacing w:val="-2"/>
                <w:sz w:val="24"/>
                <w:szCs w:val="24"/>
              </w:rPr>
              <w:t>C</w:t>
            </w:r>
          </w:p>
        </w:tc>
        <w:tc>
          <w:tcPr>
            <w:tcW w:w="1845" w:type="dxa"/>
          </w:tcPr>
          <w:p w:rsidR="00E665A1" w:rsidRPr="00351440" w:rsidRDefault="00351440" w:rsidP="008F1238">
            <w:pPr>
              <w:rPr>
                <w:rFonts w:ascii="Times New Roman" w:hAnsi="Times New Roman" w:cs="Times New Roman"/>
                <w:sz w:val="24"/>
                <w:szCs w:val="24"/>
              </w:rPr>
            </w:pPr>
            <w:r>
              <w:rPr>
                <w:rFonts w:ascii="Times New Roman" w:hAnsi="Times New Roman" w:cs="Times New Roman"/>
                <w:sz w:val="24"/>
                <w:szCs w:val="24"/>
              </w:rPr>
              <w:t xml:space="preserve">  </w:t>
            </w:r>
            <w:r w:rsidRPr="00351440">
              <w:rPr>
                <w:rFonts w:ascii="Times New Roman" w:hAnsi="Times New Roman" w:cs="Times New Roman"/>
                <w:sz w:val="24"/>
                <w:szCs w:val="24"/>
              </w:rPr>
              <w:t>Problems of extremism and separatism in Central Asia</w:t>
            </w:r>
          </w:p>
        </w:tc>
        <w:tc>
          <w:tcPr>
            <w:tcW w:w="4251" w:type="dxa"/>
          </w:tcPr>
          <w:p w:rsidR="00E665A1" w:rsidRPr="00612C20" w:rsidRDefault="00612C20" w:rsidP="00C522D4">
            <w:pPr>
              <w:pStyle w:val="aa"/>
              <w:spacing w:before="0" w:beforeAutospacing="0" w:after="0" w:afterAutospacing="0" w:line="280" w:lineRule="atLeast"/>
              <w:ind w:firstLine="33"/>
              <w:jc w:val="both"/>
              <w:rPr>
                <w:sz w:val="20"/>
                <w:szCs w:val="20"/>
              </w:rPr>
            </w:pPr>
            <w:r>
              <w:rPr>
                <w:color w:val="000000"/>
                <w:sz w:val="20"/>
                <w:szCs w:val="20"/>
              </w:rPr>
              <w:t xml:space="preserve"> </w:t>
            </w:r>
            <w:r w:rsidRPr="00612C20">
              <w:rPr>
                <w:color w:val="000000"/>
                <w:sz w:val="20"/>
                <w:szCs w:val="20"/>
              </w:rPr>
              <w:t>The causes of the ideology and practices of extremism and terrorism in Central Asia are considered; the peculiarities of their manifestation in modern society; ways of countering the ideology of extremism and terrorism are studied; methods of prevention in the professional and public environment in Central Asia.</w:t>
            </w:r>
          </w:p>
        </w:tc>
        <w:tc>
          <w:tcPr>
            <w:tcW w:w="748" w:type="dxa"/>
          </w:tcPr>
          <w:p w:rsidR="00E665A1" w:rsidRPr="00612C20" w:rsidRDefault="00E665A1" w:rsidP="00011908">
            <w:pPr>
              <w:pStyle w:val="TableParagraph"/>
              <w:jc w:val="center"/>
              <w:rPr>
                <w:rFonts w:eastAsia="Calibri"/>
                <w:color w:val="000000"/>
                <w:spacing w:val="-2"/>
                <w:sz w:val="20"/>
                <w:szCs w:val="20"/>
              </w:rPr>
            </w:pPr>
          </w:p>
        </w:tc>
        <w:tc>
          <w:tcPr>
            <w:tcW w:w="425" w:type="dxa"/>
          </w:tcPr>
          <w:p w:rsidR="00E665A1" w:rsidRPr="00612C20" w:rsidRDefault="00E665A1" w:rsidP="00D32E77">
            <w:pPr>
              <w:pStyle w:val="TableParagraph"/>
              <w:ind w:left="142" w:right="142"/>
              <w:jc w:val="both"/>
              <w:rPr>
                <w:b/>
              </w:rPr>
            </w:pPr>
          </w:p>
        </w:tc>
        <w:tc>
          <w:tcPr>
            <w:tcW w:w="425" w:type="dxa"/>
          </w:tcPr>
          <w:p w:rsidR="00E665A1" w:rsidRPr="00612C20" w:rsidRDefault="00E665A1" w:rsidP="00D32E77">
            <w:pPr>
              <w:pStyle w:val="TableParagraph"/>
              <w:ind w:left="142" w:right="142"/>
              <w:jc w:val="both"/>
              <w:rPr>
                <w:b/>
              </w:rPr>
            </w:pPr>
          </w:p>
        </w:tc>
        <w:tc>
          <w:tcPr>
            <w:tcW w:w="426" w:type="dxa"/>
          </w:tcPr>
          <w:p w:rsidR="00E665A1" w:rsidRPr="00612C20" w:rsidRDefault="00E665A1" w:rsidP="00C123D0">
            <w:pPr>
              <w:pStyle w:val="TableParagraph"/>
              <w:ind w:left="142" w:right="142"/>
              <w:jc w:val="both"/>
              <w:rPr>
                <w:b/>
              </w:rPr>
            </w:pPr>
          </w:p>
        </w:tc>
        <w:tc>
          <w:tcPr>
            <w:tcW w:w="425" w:type="dxa"/>
          </w:tcPr>
          <w:p w:rsidR="00E665A1" w:rsidRPr="00195A59" w:rsidRDefault="00E665A1" w:rsidP="00011908">
            <w:pPr>
              <w:pStyle w:val="TableParagraph"/>
              <w:ind w:left="223"/>
              <w:rPr>
                <w:lang w:val="ru-RU"/>
              </w:rPr>
            </w:pPr>
            <w:r w:rsidRPr="00903693">
              <w:rPr>
                <w:b/>
                <w:sz w:val="24"/>
                <w:szCs w:val="24"/>
              </w:rPr>
              <w:t>ѵ</w:t>
            </w:r>
          </w:p>
        </w:tc>
        <w:tc>
          <w:tcPr>
            <w:tcW w:w="425" w:type="dxa"/>
          </w:tcPr>
          <w:p w:rsidR="00E665A1" w:rsidRPr="00D1091E" w:rsidRDefault="00E665A1" w:rsidP="00011908">
            <w:pPr>
              <w:pStyle w:val="TableParagraph"/>
              <w:ind w:left="223"/>
              <w:rPr>
                <w:b/>
                <w:lang w:val="ru-RU"/>
              </w:rPr>
            </w:pPr>
            <w:r w:rsidRPr="00903693">
              <w:rPr>
                <w:b/>
                <w:sz w:val="24"/>
                <w:szCs w:val="24"/>
              </w:rPr>
              <w:t xml:space="preserve">ѵ </w:t>
            </w:r>
          </w:p>
        </w:tc>
        <w:tc>
          <w:tcPr>
            <w:tcW w:w="425" w:type="dxa"/>
          </w:tcPr>
          <w:p w:rsidR="00E665A1" w:rsidRPr="00195A59" w:rsidRDefault="00E665A1" w:rsidP="005724D8">
            <w:pPr>
              <w:pStyle w:val="TableParagraph"/>
              <w:ind w:left="142" w:right="142"/>
              <w:jc w:val="both"/>
              <w:rPr>
                <w:b/>
                <w:lang w:val="ru-RU"/>
              </w:rPr>
            </w:pPr>
          </w:p>
        </w:tc>
        <w:tc>
          <w:tcPr>
            <w:tcW w:w="466" w:type="dxa"/>
          </w:tcPr>
          <w:p w:rsidR="00E665A1" w:rsidRPr="00195A59" w:rsidRDefault="00E665A1" w:rsidP="00011908">
            <w:pPr>
              <w:pStyle w:val="TableParagraph"/>
              <w:ind w:left="223"/>
              <w:rPr>
                <w:lang w:val="ru-RU"/>
              </w:rPr>
            </w:pPr>
            <w:r w:rsidRPr="00903693">
              <w:rPr>
                <w:b/>
                <w:sz w:val="24"/>
                <w:szCs w:val="24"/>
              </w:rPr>
              <w:t>ѵ</w:t>
            </w:r>
          </w:p>
        </w:tc>
        <w:tc>
          <w:tcPr>
            <w:tcW w:w="445" w:type="dxa"/>
          </w:tcPr>
          <w:p w:rsidR="00E665A1" w:rsidRPr="00D1091E" w:rsidRDefault="00E665A1" w:rsidP="00011908">
            <w:pPr>
              <w:pStyle w:val="TableParagraph"/>
              <w:ind w:left="223"/>
              <w:rPr>
                <w:lang w:val="ru-RU"/>
              </w:rPr>
            </w:pPr>
            <w:r w:rsidRPr="00903693">
              <w:rPr>
                <w:b/>
                <w:sz w:val="24"/>
                <w:szCs w:val="24"/>
              </w:rPr>
              <w:t xml:space="preserve">ѵ </w:t>
            </w:r>
          </w:p>
        </w:tc>
        <w:tc>
          <w:tcPr>
            <w:tcW w:w="445" w:type="dxa"/>
            <w:tcBorders>
              <w:right w:val="single" w:sz="4" w:space="0" w:color="auto"/>
            </w:tcBorders>
          </w:tcPr>
          <w:p w:rsidR="00E665A1" w:rsidRPr="00195A59" w:rsidRDefault="00E665A1" w:rsidP="00011908">
            <w:pPr>
              <w:pStyle w:val="TableParagraph"/>
              <w:ind w:left="223"/>
              <w:rPr>
                <w:lang w:val="ru-RU"/>
              </w:rPr>
            </w:pP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r w:rsidRPr="00903693">
              <w:rPr>
                <w:b/>
                <w:sz w:val="24"/>
                <w:szCs w:val="24"/>
              </w:rPr>
              <w:t>ѵ</w:t>
            </w: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tcPr>
          <w:p w:rsidR="00E665A1" w:rsidRPr="00195A59" w:rsidRDefault="00E665A1" w:rsidP="00011908">
            <w:pPr>
              <w:pStyle w:val="TableParagraph"/>
              <w:ind w:left="21"/>
              <w:rPr>
                <w:lang w:val="ru-RU"/>
              </w:rPr>
            </w:pPr>
          </w:p>
        </w:tc>
        <w:tc>
          <w:tcPr>
            <w:tcW w:w="1201" w:type="dxa"/>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027E1C" w:rsidRDefault="00E665A1" w:rsidP="008F1238">
            <w:pPr>
              <w:rPr>
                <w:rFonts w:ascii="Times New Roman" w:hAnsi="Times New Roman" w:cs="Times New Roman"/>
                <w:sz w:val="24"/>
                <w:szCs w:val="24"/>
              </w:rPr>
            </w:pPr>
            <w:r>
              <w:rPr>
                <w:rFonts w:ascii="Times New Roman" w:hAnsi="Times New Roman" w:cs="Times New Roman"/>
                <w:sz w:val="24"/>
                <w:szCs w:val="24"/>
              </w:rPr>
              <w:t>PD</w:t>
            </w:r>
          </w:p>
        </w:tc>
        <w:tc>
          <w:tcPr>
            <w:tcW w:w="606" w:type="dxa"/>
          </w:tcPr>
          <w:p w:rsidR="00E665A1" w:rsidRPr="00AE378F" w:rsidRDefault="00E665A1" w:rsidP="008F1238">
            <w:pPr>
              <w:rPr>
                <w:rFonts w:ascii="Times New Roman" w:hAnsi="Times New Roman" w:cs="Times New Roman"/>
                <w:sz w:val="24"/>
                <w:szCs w:val="24"/>
                <w:lang w:val="kk-KZ"/>
              </w:rPr>
            </w:pPr>
            <w:r>
              <w:rPr>
                <w:rFonts w:ascii="Times New Roman" w:eastAsia="Calibri" w:hAnsi="Times New Roman" w:cs="Times New Roman"/>
                <w:color w:val="000000"/>
                <w:spacing w:val="-2"/>
                <w:sz w:val="24"/>
                <w:szCs w:val="24"/>
              </w:rPr>
              <w:t>E</w:t>
            </w:r>
            <w:r w:rsidRPr="005622D0">
              <w:rPr>
                <w:rFonts w:ascii="Times New Roman" w:eastAsia="Calibri" w:hAnsi="Times New Roman" w:cs="Times New Roman"/>
                <w:color w:val="000000"/>
                <w:spacing w:val="-2"/>
                <w:sz w:val="24"/>
                <w:szCs w:val="24"/>
              </w:rPr>
              <w:t>C</w:t>
            </w:r>
          </w:p>
        </w:tc>
        <w:tc>
          <w:tcPr>
            <w:tcW w:w="1845" w:type="dxa"/>
          </w:tcPr>
          <w:p w:rsidR="00E665A1" w:rsidRPr="00351440" w:rsidRDefault="00351440" w:rsidP="008F1238">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51440">
              <w:rPr>
                <w:rFonts w:ascii="Times New Roman" w:hAnsi="Times New Roman" w:cs="Times New Roman"/>
                <w:sz w:val="24"/>
                <w:szCs w:val="24"/>
              </w:rPr>
              <w:t>Imageology</w:t>
            </w:r>
            <w:proofErr w:type="spellEnd"/>
          </w:p>
        </w:tc>
        <w:tc>
          <w:tcPr>
            <w:tcW w:w="4251" w:type="dxa"/>
          </w:tcPr>
          <w:p w:rsidR="00E665A1" w:rsidRPr="00AE378F" w:rsidRDefault="00612C20" w:rsidP="00C522D4">
            <w:pPr>
              <w:pStyle w:val="21"/>
              <w:shd w:val="clear" w:color="auto" w:fill="auto"/>
              <w:spacing w:before="0" w:line="240" w:lineRule="auto"/>
              <w:ind w:firstLine="34"/>
              <w:jc w:val="both"/>
              <w:rPr>
                <w:rFonts w:ascii="Times New Roman" w:hAnsi="Times New Roman" w:cs="Times New Roman"/>
                <w:sz w:val="20"/>
                <w:szCs w:val="20"/>
                <w:lang w:val="kk-KZ"/>
              </w:rPr>
            </w:pPr>
            <w:r w:rsidRPr="00612C20">
              <w:rPr>
                <w:rFonts w:ascii="Times New Roman" w:hAnsi="Times New Roman" w:cs="Times New Roman"/>
                <w:sz w:val="20"/>
                <w:szCs w:val="20"/>
                <w:lang w:val="kk-KZ"/>
              </w:rPr>
              <w:t>The theoretical foundations of professional PR activities are mastered, as well as professional work skills in the field of advertising and public relations are acquired, the types and methods of interaction between business structures and enterprises of the socio-cultural sphere, the specifics and features of the formation of image characteristics are studied.</w:t>
            </w:r>
          </w:p>
        </w:tc>
        <w:tc>
          <w:tcPr>
            <w:tcW w:w="748" w:type="dxa"/>
          </w:tcPr>
          <w:p w:rsidR="00E665A1" w:rsidRPr="00D1091E" w:rsidRDefault="00E665A1" w:rsidP="00011908">
            <w:pPr>
              <w:pStyle w:val="TableParagraph"/>
              <w:jc w:val="center"/>
              <w:rPr>
                <w:rFonts w:eastAsia="Calibri"/>
                <w:b/>
                <w:color w:val="000000"/>
                <w:spacing w:val="-2"/>
                <w:sz w:val="24"/>
                <w:szCs w:val="24"/>
                <w:lang w:val="ru-RU"/>
              </w:rPr>
            </w:pPr>
            <w:r w:rsidRPr="00D1091E">
              <w:rPr>
                <w:rFonts w:eastAsia="Calibri"/>
                <w:b/>
                <w:color w:val="000000"/>
                <w:spacing w:val="-2"/>
                <w:sz w:val="24"/>
                <w:szCs w:val="24"/>
                <w:lang w:val="ru-RU"/>
              </w:rPr>
              <w:t>4</w:t>
            </w:r>
          </w:p>
        </w:tc>
        <w:tc>
          <w:tcPr>
            <w:tcW w:w="425" w:type="dxa"/>
          </w:tcPr>
          <w:p w:rsidR="00E665A1" w:rsidRPr="00195A59" w:rsidRDefault="00E665A1" w:rsidP="00D32E77">
            <w:pPr>
              <w:pStyle w:val="TableParagraph"/>
              <w:ind w:left="142" w:right="142"/>
              <w:jc w:val="both"/>
              <w:rPr>
                <w:b/>
                <w:lang w:val="ru-RU"/>
              </w:rPr>
            </w:pPr>
          </w:p>
        </w:tc>
        <w:tc>
          <w:tcPr>
            <w:tcW w:w="425" w:type="dxa"/>
          </w:tcPr>
          <w:p w:rsidR="00E665A1" w:rsidRPr="00195A59" w:rsidRDefault="00E665A1" w:rsidP="00D32E77">
            <w:pPr>
              <w:pStyle w:val="TableParagraph"/>
              <w:ind w:left="142" w:right="142"/>
              <w:jc w:val="both"/>
              <w:rPr>
                <w:b/>
                <w:lang w:val="ru-RU"/>
              </w:rPr>
            </w:pPr>
            <w:r w:rsidRPr="00903693">
              <w:rPr>
                <w:b/>
                <w:sz w:val="24"/>
                <w:szCs w:val="24"/>
              </w:rPr>
              <w:t>ѵ</w:t>
            </w:r>
          </w:p>
        </w:tc>
        <w:tc>
          <w:tcPr>
            <w:tcW w:w="426" w:type="dxa"/>
          </w:tcPr>
          <w:p w:rsidR="00E665A1" w:rsidRPr="00195A59" w:rsidRDefault="00E665A1" w:rsidP="00C123D0">
            <w:pPr>
              <w:pStyle w:val="TableParagraph"/>
              <w:ind w:left="142" w:right="142"/>
              <w:jc w:val="both"/>
              <w:rPr>
                <w:b/>
                <w:lang w:val="ru-RU"/>
              </w:rPr>
            </w:pPr>
          </w:p>
        </w:tc>
        <w:tc>
          <w:tcPr>
            <w:tcW w:w="425" w:type="dxa"/>
          </w:tcPr>
          <w:p w:rsidR="00E665A1" w:rsidRPr="00195A59" w:rsidRDefault="00E665A1" w:rsidP="00011908">
            <w:pPr>
              <w:pStyle w:val="TableParagraph"/>
              <w:ind w:left="223"/>
              <w:rPr>
                <w:lang w:val="ru-RU"/>
              </w:rPr>
            </w:pPr>
          </w:p>
        </w:tc>
        <w:tc>
          <w:tcPr>
            <w:tcW w:w="425" w:type="dxa"/>
          </w:tcPr>
          <w:p w:rsidR="00E665A1" w:rsidRPr="00195A59" w:rsidRDefault="00E665A1" w:rsidP="00011908">
            <w:pPr>
              <w:pStyle w:val="TableParagraph"/>
              <w:ind w:left="223"/>
              <w:rPr>
                <w:b/>
                <w:lang w:val="ru-RU"/>
              </w:rPr>
            </w:pPr>
            <w:r w:rsidRPr="00903693">
              <w:rPr>
                <w:b/>
                <w:sz w:val="24"/>
                <w:szCs w:val="24"/>
              </w:rPr>
              <w:t>ѵ</w:t>
            </w:r>
          </w:p>
        </w:tc>
        <w:tc>
          <w:tcPr>
            <w:tcW w:w="425" w:type="dxa"/>
          </w:tcPr>
          <w:p w:rsidR="00E665A1" w:rsidRPr="00195A59" w:rsidRDefault="00E665A1" w:rsidP="005724D8">
            <w:pPr>
              <w:pStyle w:val="TableParagraph"/>
              <w:ind w:left="142" w:right="142"/>
              <w:jc w:val="both"/>
              <w:rPr>
                <w:b/>
                <w:lang w:val="ru-RU"/>
              </w:rPr>
            </w:pPr>
            <w:r w:rsidRPr="00903693">
              <w:rPr>
                <w:b/>
                <w:sz w:val="24"/>
                <w:szCs w:val="24"/>
              </w:rPr>
              <w:t>ѵ</w:t>
            </w:r>
          </w:p>
        </w:tc>
        <w:tc>
          <w:tcPr>
            <w:tcW w:w="466" w:type="dxa"/>
          </w:tcPr>
          <w:p w:rsidR="00E665A1" w:rsidRPr="00195A59" w:rsidRDefault="00E665A1" w:rsidP="00011908">
            <w:pPr>
              <w:pStyle w:val="TableParagraph"/>
              <w:ind w:left="223"/>
              <w:rPr>
                <w:lang w:val="ru-RU"/>
              </w:rPr>
            </w:pPr>
          </w:p>
        </w:tc>
        <w:tc>
          <w:tcPr>
            <w:tcW w:w="445" w:type="dxa"/>
          </w:tcPr>
          <w:p w:rsidR="00E665A1" w:rsidRPr="00195A59" w:rsidRDefault="00E665A1" w:rsidP="00011908">
            <w:pPr>
              <w:pStyle w:val="TableParagraph"/>
              <w:ind w:left="223"/>
              <w:rPr>
                <w:lang w:val="ru-RU"/>
              </w:rPr>
            </w:pPr>
            <w:r w:rsidRPr="00903693">
              <w:rPr>
                <w:b/>
                <w:sz w:val="24"/>
                <w:szCs w:val="24"/>
              </w:rPr>
              <w:t>ѵ</w:t>
            </w:r>
          </w:p>
        </w:tc>
        <w:tc>
          <w:tcPr>
            <w:tcW w:w="445" w:type="dxa"/>
            <w:tcBorders>
              <w:right w:val="single" w:sz="4" w:space="0" w:color="auto"/>
            </w:tcBorders>
          </w:tcPr>
          <w:p w:rsidR="00E665A1" w:rsidRPr="00195A59" w:rsidRDefault="00E665A1" w:rsidP="00011908">
            <w:pPr>
              <w:pStyle w:val="TableParagraph"/>
              <w:ind w:left="223"/>
              <w:rPr>
                <w:lang w:val="ru-RU"/>
              </w:rPr>
            </w:pP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r w:rsidRPr="00903693">
              <w:rPr>
                <w:b/>
                <w:sz w:val="24"/>
                <w:szCs w:val="24"/>
              </w:rPr>
              <w:t>ѵ</w:t>
            </w: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tcPr>
          <w:p w:rsidR="00E665A1" w:rsidRPr="00195A59" w:rsidRDefault="00E665A1" w:rsidP="00011908">
            <w:pPr>
              <w:pStyle w:val="TableParagraph"/>
              <w:ind w:left="21"/>
              <w:rPr>
                <w:lang w:val="ru-RU"/>
              </w:rPr>
            </w:pPr>
          </w:p>
        </w:tc>
        <w:tc>
          <w:tcPr>
            <w:tcW w:w="1201" w:type="dxa"/>
          </w:tcPr>
          <w:p w:rsidR="00E665A1" w:rsidRPr="00D32E77" w:rsidRDefault="00E665A1" w:rsidP="00D32E77">
            <w:pPr>
              <w:jc w:val="center"/>
              <w:rPr>
                <w:rFonts w:ascii="Times New Roman" w:hAnsi="Times New Roman" w:cs="Times New Roman"/>
                <w:sz w:val="24"/>
                <w:szCs w:val="24"/>
                <w:lang w:val="kk-KZ"/>
              </w:rPr>
            </w:pPr>
          </w:p>
        </w:tc>
        <w:tc>
          <w:tcPr>
            <w:tcW w:w="669" w:type="dxa"/>
          </w:tcPr>
          <w:p w:rsidR="00E665A1" w:rsidRPr="00027E1C" w:rsidRDefault="00E665A1" w:rsidP="00C46B82">
            <w:pPr>
              <w:rPr>
                <w:rFonts w:ascii="Times New Roman" w:hAnsi="Times New Roman" w:cs="Times New Roman"/>
                <w:sz w:val="24"/>
                <w:szCs w:val="24"/>
              </w:rPr>
            </w:pPr>
            <w:r>
              <w:rPr>
                <w:rFonts w:ascii="Times New Roman" w:hAnsi="Times New Roman" w:cs="Times New Roman"/>
                <w:sz w:val="24"/>
                <w:szCs w:val="24"/>
              </w:rPr>
              <w:t>PD</w:t>
            </w:r>
          </w:p>
        </w:tc>
        <w:tc>
          <w:tcPr>
            <w:tcW w:w="606" w:type="dxa"/>
          </w:tcPr>
          <w:p w:rsidR="00E665A1" w:rsidRPr="00AE378F" w:rsidRDefault="00E665A1" w:rsidP="00C46B82">
            <w:pPr>
              <w:rPr>
                <w:rFonts w:ascii="Times New Roman" w:hAnsi="Times New Roman" w:cs="Times New Roman"/>
                <w:sz w:val="24"/>
                <w:szCs w:val="24"/>
                <w:lang w:val="kk-KZ"/>
              </w:rPr>
            </w:pPr>
            <w:r>
              <w:rPr>
                <w:rFonts w:ascii="Times New Roman" w:eastAsia="Calibri" w:hAnsi="Times New Roman" w:cs="Times New Roman"/>
                <w:color w:val="000000"/>
                <w:spacing w:val="-2"/>
                <w:sz w:val="24"/>
                <w:szCs w:val="24"/>
              </w:rPr>
              <w:t>E</w:t>
            </w:r>
            <w:r w:rsidRPr="005622D0">
              <w:rPr>
                <w:rFonts w:ascii="Times New Roman" w:eastAsia="Calibri" w:hAnsi="Times New Roman" w:cs="Times New Roman"/>
                <w:color w:val="000000"/>
                <w:spacing w:val="-2"/>
                <w:sz w:val="24"/>
                <w:szCs w:val="24"/>
              </w:rPr>
              <w:t>C</w:t>
            </w:r>
          </w:p>
        </w:tc>
        <w:tc>
          <w:tcPr>
            <w:tcW w:w="1845" w:type="dxa"/>
          </w:tcPr>
          <w:p w:rsidR="00E665A1" w:rsidRPr="00612C20" w:rsidRDefault="00612C20" w:rsidP="008F1238">
            <w:pPr>
              <w:rPr>
                <w:rFonts w:ascii="Times New Roman" w:hAnsi="Times New Roman" w:cs="Times New Roman"/>
                <w:sz w:val="24"/>
                <w:szCs w:val="24"/>
              </w:rPr>
            </w:pPr>
            <w:r>
              <w:rPr>
                <w:rFonts w:ascii="Times New Roman" w:hAnsi="Times New Roman" w:cs="Times New Roman"/>
                <w:sz w:val="24"/>
                <w:szCs w:val="24"/>
              </w:rPr>
              <w:t xml:space="preserve"> </w:t>
            </w:r>
            <w:r w:rsidRPr="00612C20">
              <w:rPr>
                <w:rFonts w:ascii="Times New Roman" w:hAnsi="Times New Roman" w:cs="Times New Roman"/>
                <w:sz w:val="24"/>
                <w:szCs w:val="24"/>
              </w:rPr>
              <w:t>Soft power of the Republic of Kazakhstan and national branding</w:t>
            </w:r>
          </w:p>
        </w:tc>
        <w:tc>
          <w:tcPr>
            <w:tcW w:w="4251" w:type="dxa"/>
          </w:tcPr>
          <w:p w:rsidR="00E665A1" w:rsidRPr="00612C20" w:rsidRDefault="00E665A1" w:rsidP="00612C20">
            <w:pPr>
              <w:shd w:val="clear" w:color="auto" w:fill="FFFFFF"/>
              <w:jc w:val="both"/>
              <w:rPr>
                <w:rFonts w:ascii="Times New Roman" w:hAnsi="Times New Roman" w:cs="Times New Roman"/>
                <w:sz w:val="20"/>
                <w:szCs w:val="20"/>
                <w:lang w:val="kk-KZ"/>
              </w:rPr>
            </w:pPr>
            <w:r w:rsidRPr="00612C20">
              <w:rPr>
                <w:rFonts w:ascii="Times New Roman" w:eastAsia="Times New Roman" w:hAnsi="Times New Roman" w:cs="Times New Roman"/>
                <w:sz w:val="20"/>
                <w:szCs w:val="20"/>
                <w:lang w:val="kk-KZ"/>
              </w:rPr>
              <w:t xml:space="preserve">     </w:t>
            </w:r>
            <w:r w:rsidR="00612C20" w:rsidRPr="00612C20">
              <w:rPr>
                <w:rFonts w:ascii="Times New Roman" w:eastAsia="Times New Roman" w:hAnsi="Times New Roman" w:cs="Times New Roman"/>
                <w:sz w:val="20"/>
                <w:szCs w:val="20"/>
                <w:lang w:val="kk-KZ"/>
              </w:rPr>
              <w:t xml:space="preserve">An idea is given about the concept of "soft power", about the essence of national branding, its content and meaning, a system of knowledge about soft power in Kazakhstan and national branding is formed, practical skills and skills of national brand </w:t>
            </w:r>
            <w:r w:rsidR="00612C20" w:rsidRPr="00612C20">
              <w:rPr>
                <w:rFonts w:ascii="Times New Roman" w:eastAsia="Times New Roman" w:hAnsi="Times New Roman" w:cs="Times New Roman"/>
                <w:sz w:val="20"/>
                <w:szCs w:val="20"/>
                <w:lang w:val="kk-KZ"/>
              </w:rPr>
              <w:lastRenderedPageBreak/>
              <w:t>management are developed, marketing, semiotic and communicative patterns of national branding are considered</w:t>
            </w:r>
          </w:p>
        </w:tc>
        <w:tc>
          <w:tcPr>
            <w:tcW w:w="748" w:type="dxa"/>
          </w:tcPr>
          <w:p w:rsidR="00E665A1" w:rsidRPr="00612C20" w:rsidRDefault="00E665A1" w:rsidP="00011908">
            <w:pPr>
              <w:pStyle w:val="TableParagraph"/>
              <w:jc w:val="center"/>
              <w:rPr>
                <w:rFonts w:eastAsia="Calibri"/>
                <w:b/>
                <w:color w:val="000000"/>
                <w:spacing w:val="-2"/>
                <w:sz w:val="24"/>
                <w:szCs w:val="24"/>
              </w:rPr>
            </w:pPr>
          </w:p>
        </w:tc>
        <w:tc>
          <w:tcPr>
            <w:tcW w:w="425" w:type="dxa"/>
          </w:tcPr>
          <w:p w:rsidR="00E665A1" w:rsidRPr="00612C20" w:rsidRDefault="00E665A1" w:rsidP="00D32E77">
            <w:pPr>
              <w:pStyle w:val="TableParagraph"/>
              <w:ind w:left="142" w:right="142"/>
              <w:jc w:val="both"/>
              <w:rPr>
                <w:b/>
              </w:rPr>
            </w:pPr>
          </w:p>
        </w:tc>
        <w:tc>
          <w:tcPr>
            <w:tcW w:w="425" w:type="dxa"/>
          </w:tcPr>
          <w:p w:rsidR="00E665A1" w:rsidRPr="00195A59" w:rsidRDefault="00E665A1" w:rsidP="00D32E77">
            <w:pPr>
              <w:pStyle w:val="TableParagraph"/>
              <w:ind w:left="142" w:right="142"/>
              <w:jc w:val="both"/>
              <w:rPr>
                <w:b/>
                <w:lang w:val="ru-RU"/>
              </w:rPr>
            </w:pPr>
            <w:r w:rsidRPr="00903693">
              <w:rPr>
                <w:b/>
                <w:sz w:val="24"/>
                <w:szCs w:val="24"/>
              </w:rPr>
              <w:t>ѵ</w:t>
            </w:r>
          </w:p>
        </w:tc>
        <w:tc>
          <w:tcPr>
            <w:tcW w:w="426" w:type="dxa"/>
          </w:tcPr>
          <w:p w:rsidR="00E665A1" w:rsidRPr="00195A59" w:rsidRDefault="00E665A1" w:rsidP="00C123D0">
            <w:pPr>
              <w:pStyle w:val="TableParagraph"/>
              <w:ind w:left="142" w:right="142"/>
              <w:jc w:val="both"/>
              <w:rPr>
                <w:b/>
                <w:lang w:val="ru-RU"/>
              </w:rPr>
            </w:pPr>
          </w:p>
        </w:tc>
        <w:tc>
          <w:tcPr>
            <w:tcW w:w="425" w:type="dxa"/>
          </w:tcPr>
          <w:p w:rsidR="00E665A1" w:rsidRPr="00195A59" w:rsidRDefault="00E665A1" w:rsidP="00011908">
            <w:pPr>
              <w:pStyle w:val="TableParagraph"/>
              <w:ind w:left="223"/>
              <w:rPr>
                <w:lang w:val="ru-RU"/>
              </w:rPr>
            </w:pPr>
          </w:p>
        </w:tc>
        <w:tc>
          <w:tcPr>
            <w:tcW w:w="425" w:type="dxa"/>
          </w:tcPr>
          <w:p w:rsidR="00E665A1" w:rsidRPr="00195A59" w:rsidRDefault="00E665A1" w:rsidP="00011908">
            <w:pPr>
              <w:pStyle w:val="TableParagraph"/>
              <w:ind w:left="223"/>
              <w:rPr>
                <w:b/>
                <w:lang w:val="ru-RU"/>
              </w:rPr>
            </w:pPr>
            <w:r w:rsidRPr="00903693">
              <w:rPr>
                <w:b/>
                <w:sz w:val="24"/>
                <w:szCs w:val="24"/>
              </w:rPr>
              <w:t>ѵ</w:t>
            </w:r>
          </w:p>
        </w:tc>
        <w:tc>
          <w:tcPr>
            <w:tcW w:w="425" w:type="dxa"/>
          </w:tcPr>
          <w:p w:rsidR="00E665A1" w:rsidRPr="00195A59" w:rsidRDefault="00E665A1" w:rsidP="005724D8">
            <w:pPr>
              <w:pStyle w:val="TableParagraph"/>
              <w:ind w:left="142" w:right="142"/>
              <w:jc w:val="both"/>
              <w:rPr>
                <w:b/>
                <w:lang w:val="ru-RU"/>
              </w:rPr>
            </w:pPr>
            <w:r w:rsidRPr="00903693">
              <w:rPr>
                <w:b/>
                <w:sz w:val="24"/>
                <w:szCs w:val="24"/>
              </w:rPr>
              <w:t>ѵ</w:t>
            </w:r>
          </w:p>
        </w:tc>
        <w:tc>
          <w:tcPr>
            <w:tcW w:w="466" w:type="dxa"/>
          </w:tcPr>
          <w:p w:rsidR="00E665A1" w:rsidRPr="00195A59" w:rsidRDefault="00E665A1" w:rsidP="00011908">
            <w:pPr>
              <w:pStyle w:val="TableParagraph"/>
              <w:ind w:left="223"/>
              <w:rPr>
                <w:lang w:val="ru-RU"/>
              </w:rPr>
            </w:pPr>
          </w:p>
        </w:tc>
        <w:tc>
          <w:tcPr>
            <w:tcW w:w="445" w:type="dxa"/>
          </w:tcPr>
          <w:p w:rsidR="00E665A1" w:rsidRPr="00195A59" w:rsidRDefault="00E665A1" w:rsidP="00011908">
            <w:pPr>
              <w:pStyle w:val="TableParagraph"/>
              <w:ind w:left="223"/>
              <w:rPr>
                <w:lang w:val="ru-RU"/>
              </w:rPr>
            </w:pPr>
            <w:r w:rsidRPr="00903693">
              <w:rPr>
                <w:b/>
                <w:sz w:val="24"/>
                <w:szCs w:val="24"/>
              </w:rPr>
              <w:t>ѵ</w:t>
            </w:r>
          </w:p>
        </w:tc>
        <w:tc>
          <w:tcPr>
            <w:tcW w:w="445" w:type="dxa"/>
            <w:tcBorders>
              <w:right w:val="single" w:sz="4" w:space="0" w:color="auto"/>
            </w:tcBorders>
          </w:tcPr>
          <w:p w:rsidR="00E665A1" w:rsidRPr="00195A59" w:rsidRDefault="00E665A1" w:rsidP="00011908">
            <w:pPr>
              <w:pStyle w:val="TableParagraph"/>
              <w:ind w:left="223"/>
              <w:rPr>
                <w:lang w:val="ru-RU"/>
              </w:rPr>
            </w:pP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r w:rsidRPr="00903693">
              <w:rPr>
                <w:b/>
                <w:sz w:val="24"/>
                <w:szCs w:val="24"/>
              </w:rPr>
              <w:t>ѵ</w:t>
            </w:r>
          </w:p>
        </w:tc>
        <w:tc>
          <w:tcPr>
            <w:tcW w:w="425" w:type="dxa"/>
            <w:tcBorders>
              <w:left w:val="single" w:sz="4" w:space="0" w:color="auto"/>
            </w:tcBorders>
          </w:tcPr>
          <w:p w:rsidR="00E665A1" w:rsidRPr="00195A59" w:rsidRDefault="00E665A1" w:rsidP="00011908">
            <w:pPr>
              <w:pStyle w:val="TableParagraph"/>
              <w:ind w:left="223"/>
              <w:rPr>
                <w:lang w:val="ru-RU"/>
              </w:rPr>
            </w:pPr>
          </w:p>
        </w:tc>
      </w:tr>
      <w:tr w:rsidR="00552FC2" w:rsidRPr="00A75C7B" w:rsidTr="00552FC2">
        <w:trPr>
          <w:trHeight w:val="289"/>
        </w:trPr>
        <w:tc>
          <w:tcPr>
            <w:tcW w:w="15165" w:type="dxa"/>
            <w:gridSpan w:val="19"/>
            <w:tcBorders>
              <w:bottom w:val="single" w:sz="4" w:space="0" w:color="000000"/>
            </w:tcBorders>
          </w:tcPr>
          <w:p w:rsidR="00552FC2" w:rsidRPr="00612C20" w:rsidRDefault="00552FC2" w:rsidP="00552FC2">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52FC2" w:rsidRPr="00195A59" w:rsidRDefault="00552FC2" w:rsidP="00011908">
            <w:pPr>
              <w:pStyle w:val="TableParagraph"/>
              <w:ind w:left="223"/>
              <w:rPr>
                <w:lang w:val="ru-RU"/>
              </w:rPr>
            </w:pPr>
            <w:r w:rsidRPr="00903693">
              <w:rPr>
                <w:b/>
                <w:sz w:val="24"/>
                <w:szCs w:val="24"/>
              </w:rPr>
              <w:t xml:space="preserve"> </w:t>
            </w:r>
          </w:p>
        </w:tc>
      </w:tr>
      <w:tr w:rsidR="00E665A1" w:rsidRPr="00A75C7B" w:rsidTr="00E665A1">
        <w:trPr>
          <w:trHeight w:val="323"/>
        </w:trPr>
        <w:tc>
          <w:tcPr>
            <w:tcW w:w="359" w:type="dxa"/>
          </w:tcPr>
          <w:p w:rsidR="00E665A1" w:rsidRPr="00195A59" w:rsidRDefault="00E665A1" w:rsidP="00011908">
            <w:pPr>
              <w:pStyle w:val="TableParagraph"/>
              <w:ind w:left="21"/>
              <w:rPr>
                <w:lang w:val="ru-RU"/>
              </w:rPr>
            </w:pPr>
          </w:p>
        </w:tc>
        <w:tc>
          <w:tcPr>
            <w:tcW w:w="1201" w:type="dxa"/>
          </w:tcPr>
          <w:p w:rsidR="00E665A1" w:rsidRPr="00AE378F" w:rsidRDefault="00552FC2" w:rsidP="008F1238">
            <w:pPr>
              <w:rPr>
                <w:rFonts w:ascii="Times New Roman" w:hAnsi="Times New Roman" w:cs="Times New Roman"/>
                <w:sz w:val="24"/>
                <w:szCs w:val="24"/>
                <w:lang w:val="kk-KZ"/>
              </w:rPr>
            </w:pPr>
            <w:r w:rsidRPr="00552FC2">
              <w:rPr>
                <w:rFonts w:ascii="Times New Roman" w:hAnsi="Times New Roman" w:cs="Times New Roman"/>
                <w:sz w:val="24"/>
                <w:szCs w:val="24"/>
                <w:lang w:val="kk-KZ"/>
              </w:rPr>
              <w:t>Module for acquiring new professional competencies</w:t>
            </w:r>
          </w:p>
        </w:tc>
        <w:tc>
          <w:tcPr>
            <w:tcW w:w="669" w:type="dxa"/>
          </w:tcPr>
          <w:p w:rsidR="00E665A1" w:rsidRPr="00027E1C" w:rsidRDefault="00E665A1" w:rsidP="008F1238">
            <w:pPr>
              <w:rPr>
                <w:rFonts w:ascii="Times New Roman" w:hAnsi="Times New Roman" w:cs="Times New Roman"/>
                <w:sz w:val="24"/>
                <w:szCs w:val="24"/>
              </w:rPr>
            </w:pPr>
            <w:r>
              <w:rPr>
                <w:rFonts w:ascii="Times New Roman" w:hAnsi="Times New Roman" w:cs="Times New Roman"/>
                <w:sz w:val="24"/>
                <w:szCs w:val="24"/>
              </w:rPr>
              <w:t>BD</w:t>
            </w:r>
          </w:p>
        </w:tc>
        <w:tc>
          <w:tcPr>
            <w:tcW w:w="606" w:type="dxa"/>
          </w:tcPr>
          <w:p w:rsidR="00E665A1" w:rsidRPr="00AE378F" w:rsidRDefault="00E665A1" w:rsidP="008F1238">
            <w:pPr>
              <w:rPr>
                <w:rFonts w:ascii="Times New Roman" w:hAnsi="Times New Roman" w:cs="Times New Roman"/>
                <w:sz w:val="24"/>
                <w:szCs w:val="24"/>
                <w:lang w:val="kk-KZ"/>
              </w:rPr>
            </w:pPr>
          </w:p>
        </w:tc>
        <w:tc>
          <w:tcPr>
            <w:tcW w:w="1845" w:type="dxa"/>
          </w:tcPr>
          <w:p w:rsidR="00E665A1" w:rsidRPr="00AE378F" w:rsidRDefault="00552FC2" w:rsidP="008F1238">
            <w:pPr>
              <w:shd w:val="clear" w:color="auto" w:fill="FFFFFF"/>
              <w:ind w:left="5"/>
              <w:jc w:val="both"/>
              <w:rPr>
                <w:rFonts w:ascii="Times New Roman" w:hAnsi="Times New Roman" w:cs="Times New Roman"/>
                <w:sz w:val="24"/>
                <w:szCs w:val="24"/>
                <w:lang w:val="kk-KZ"/>
              </w:rPr>
            </w:pPr>
            <w:r w:rsidRPr="00552FC2">
              <w:rPr>
                <w:rFonts w:ascii="Times New Roman" w:hAnsi="Times New Roman" w:cs="Times New Roman"/>
                <w:sz w:val="24"/>
                <w:szCs w:val="24"/>
                <w:lang w:val="kk-KZ"/>
              </w:rPr>
              <w:t>Minor -program</w:t>
            </w:r>
          </w:p>
        </w:tc>
        <w:tc>
          <w:tcPr>
            <w:tcW w:w="4251" w:type="dxa"/>
          </w:tcPr>
          <w:p w:rsidR="00E665A1" w:rsidRPr="00552FC2" w:rsidRDefault="00552FC2" w:rsidP="008F1238">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52FC2">
              <w:rPr>
                <w:rFonts w:ascii="Times New Roman" w:hAnsi="Times New Roman" w:cs="Times New Roman"/>
                <w:color w:val="000000"/>
                <w:sz w:val="20"/>
                <w:szCs w:val="20"/>
              </w:rPr>
              <w:t>A set of disciplines and other types of academic work defined by students for study in order to form additional competencies.</w:t>
            </w:r>
          </w:p>
        </w:tc>
        <w:tc>
          <w:tcPr>
            <w:tcW w:w="748" w:type="dxa"/>
          </w:tcPr>
          <w:p w:rsidR="00E665A1" w:rsidRPr="00D1091E" w:rsidRDefault="00E665A1" w:rsidP="00011908">
            <w:pPr>
              <w:pStyle w:val="TableParagraph"/>
              <w:jc w:val="center"/>
              <w:rPr>
                <w:rFonts w:eastAsia="Calibri"/>
                <w:b/>
                <w:color w:val="000000"/>
                <w:spacing w:val="-2"/>
                <w:sz w:val="24"/>
                <w:szCs w:val="24"/>
                <w:lang w:val="ru-RU"/>
              </w:rPr>
            </w:pPr>
            <w:r w:rsidRPr="00D1091E">
              <w:rPr>
                <w:rFonts w:eastAsia="Calibri"/>
                <w:b/>
                <w:color w:val="000000"/>
                <w:spacing w:val="-2"/>
                <w:sz w:val="24"/>
                <w:szCs w:val="24"/>
                <w:lang w:val="ru-RU"/>
              </w:rPr>
              <w:t>12</w:t>
            </w:r>
          </w:p>
        </w:tc>
        <w:tc>
          <w:tcPr>
            <w:tcW w:w="425" w:type="dxa"/>
          </w:tcPr>
          <w:p w:rsidR="00E665A1" w:rsidRPr="00195A59" w:rsidRDefault="00E665A1" w:rsidP="00D32E77">
            <w:pPr>
              <w:pStyle w:val="TableParagraph"/>
              <w:ind w:left="142" w:right="142"/>
              <w:jc w:val="both"/>
              <w:rPr>
                <w:b/>
                <w:lang w:val="ru-RU"/>
              </w:rPr>
            </w:pPr>
          </w:p>
        </w:tc>
        <w:tc>
          <w:tcPr>
            <w:tcW w:w="425" w:type="dxa"/>
          </w:tcPr>
          <w:p w:rsidR="00E665A1" w:rsidRPr="00195A59" w:rsidRDefault="00E665A1" w:rsidP="00D32E77">
            <w:pPr>
              <w:pStyle w:val="TableParagraph"/>
              <w:ind w:left="142" w:right="142"/>
              <w:jc w:val="both"/>
              <w:rPr>
                <w:b/>
                <w:lang w:val="ru-RU"/>
              </w:rPr>
            </w:pPr>
          </w:p>
        </w:tc>
        <w:tc>
          <w:tcPr>
            <w:tcW w:w="426" w:type="dxa"/>
          </w:tcPr>
          <w:p w:rsidR="00E665A1" w:rsidRPr="00195A59" w:rsidRDefault="00E665A1" w:rsidP="00C123D0">
            <w:pPr>
              <w:pStyle w:val="TableParagraph"/>
              <w:ind w:left="142" w:right="142"/>
              <w:jc w:val="both"/>
              <w:rPr>
                <w:b/>
                <w:lang w:val="ru-RU"/>
              </w:rPr>
            </w:pPr>
          </w:p>
        </w:tc>
        <w:tc>
          <w:tcPr>
            <w:tcW w:w="425" w:type="dxa"/>
          </w:tcPr>
          <w:p w:rsidR="00E665A1" w:rsidRPr="00195A59" w:rsidRDefault="00E665A1" w:rsidP="00011908">
            <w:pPr>
              <w:pStyle w:val="TableParagraph"/>
              <w:ind w:left="223"/>
              <w:rPr>
                <w:lang w:val="ru-RU"/>
              </w:rPr>
            </w:pPr>
          </w:p>
        </w:tc>
        <w:tc>
          <w:tcPr>
            <w:tcW w:w="425" w:type="dxa"/>
          </w:tcPr>
          <w:p w:rsidR="00E665A1" w:rsidRPr="00195A59" w:rsidRDefault="00E665A1" w:rsidP="00011908">
            <w:pPr>
              <w:pStyle w:val="TableParagraph"/>
              <w:ind w:left="223"/>
              <w:rPr>
                <w:b/>
                <w:lang w:val="ru-RU"/>
              </w:rPr>
            </w:pPr>
          </w:p>
        </w:tc>
        <w:tc>
          <w:tcPr>
            <w:tcW w:w="425" w:type="dxa"/>
          </w:tcPr>
          <w:p w:rsidR="00E665A1" w:rsidRPr="00195A59" w:rsidRDefault="00E665A1" w:rsidP="005724D8">
            <w:pPr>
              <w:pStyle w:val="TableParagraph"/>
              <w:ind w:left="142" w:right="142"/>
              <w:jc w:val="both"/>
              <w:rPr>
                <w:b/>
                <w:lang w:val="ru-RU"/>
              </w:rPr>
            </w:pPr>
          </w:p>
        </w:tc>
        <w:tc>
          <w:tcPr>
            <w:tcW w:w="466" w:type="dxa"/>
          </w:tcPr>
          <w:p w:rsidR="00E665A1" w:rsidRPr="00195A59" w:rsidRDefault="00E665A1" w:rsidP="00011908">
            <w:pPr>
              <w:pStyle w:val="TableParagraph"/>
              <w:ind w:left="223"/>
              <w:rPr>
                <w:lang w:val="ru-RU"/>
              </w:rPr>
            </w:pPr>
          </w:p>
        </w:tc>
        <w:tc>
          <w:tcPr>
            <w:tcW w:w="445" w:type="dxa"/>
          </w:tcPr>
          <w:p w:rsidR="00E665A1" w:rsidRPr="00195A59" w:rsidRDefault="00E665A1" w:rsidP="00011908">
            <w:pPr>
              <w:pStyle w:val="TableParagraph"/>
              <w:ind w:left="223"/>
              <w:rPr>
                <w:lang w:val="ru-RU"/>
              </w:rPr>
            </w:pPr>
          </w:p>
        </w:tc>
        <w:tc>
          <w:tcPr>
            <w:tcW w:w="445" w:type="dxa"/>
            <w:tcBorders>
              <w:right w:val="single" w:sz="4" w:space="0" w:color="auto"/>
            </w:tcBorders>
          </w:tcPr>
          <w:p w:rsidR="00E665A1" w:rsidRPr="00195A59" w:rsidRDefault="00E665A1" w:rsidP="00011908">
            <w:pPr>
              <w:pStyle w:val="TableParagraph"/>
              <w:ind w:left="223"/>
              <w:rPr>
                <w:lang w:val="ru-RU"/>
              </w:rPr>
            </w:pP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tcPr>
          <w:p w:rsidR="00E665A1" w:rsidRPr="00195A59" w:rsidRDefault="00E665A1" w:rsidP="00011908">
            <w:pPr>
              <w:pStyle w:val="TableParagraph"/>
              <w:ind w:left="21"/>
              <w:rPr>
                <w:lang w:val="ru-RU"/>
              </w:rPr>
            </w:pPr>
          </w:p>
        </w:tc>
        <w:tc>
          <w:tcPr>
            <w:tcW w:w="1201" w:type="dxa"/>
          </w:tcPr>
          <w:p w:rsidR="00E665A1" w:rsidRPr="00AE378F" w:rsidRDefault="00552FC2" w:rsidP="008F1238">
            <w:pPr>
              <w:rPr>
                <w:rFonts w:ascii="Times New Roman" w:hAnsi="Times New Roman" w:cs="Times New Roman"/>
                <w:sz w:val="24"/>
                <w:szCs w:val="24"/>
                <w:lang w:val="kk-KZ"/>
              </w:rPr>
            </w:pPr>
            <w:r w:rsidRPr="00552FC2">
              <w:rPr>
                <w:rFonts w:ascii="Times New Roman" w:hAnsi="Times New Roman" w:cs="Times New Roman"/>
                <w:sz w:val="24"/>
                <w:szCs w:val="24"/>
                <w:lang w:val="kk-KZ"/>
              </w:rPr>
              <w:t>Module of final certification</w:t>
            </w:r>
          </w:p>
        </w:tc>
        <w:tc>
          <w:tcPr>
            <w:tcW w:w="669" w:type="dxa"/>
          </w:tcPr>
          <w:p w:rsidR="00E665A1" w:rsidRPr="00027E1C" w:rsidRDefault="00E665A1" w:rsidP="008F1238">
            <w:pPr>
              <w:rPr>
                <w:rFonts w:ascii="Times New Roman" w:hAnsi="Times New Roman" w:cs="Times New Roman"/>
                <w:sz w:val="24"/>
                <w:szCs w:val="24"/>
              </w:rPr>
            </w:pPr>
            <w:r>
              <w:rPr>
                <w:rFonts w:ascii="Times New Roman" w:hAnsi="Times New Roman" w:cs="Times New Roman"/>
                <w:sz w:val="24"/>
                <w:szCs w:val="24"/>
              </w:rPr>
              <w:t>PD</w:t>
            </w:r>
          </w:p>
        </w:tc>
        <w:tc>
          <w:tcPr>
            <w:tcW w:w="606" w:type="dxa"/>
          </w:tcPr>
          <w:p w:rsidR="00E665A1" w:rsidRPr="005622D0" w:rsidRDefault="00E665A1" w:rsidP="008F1238">
            <w:pPr>
              <w:rPr>
                <w:rFonts w:ascii="Times New Roman" w:hAnsi="Times New Roman" w:cs="Times New Roman"/>
                <w:sz w:val="24"/>
                <w:szCs w:val="24"/>
                <w:lang w:val="kk-KZ"/>
              </w:rPr>
            </w:pPr>
            <w:r w:rsidRPr="005622D0">
              <w:rPr>
                <w:rFonts w:ascii="Times New Roman" w:eastAsia="Calibri" w:hAnsi="Times New Roman" w:cs="Times New Roman"/>
                <w:color w:val="000000"/>
                <w:spacing w:val="-2"/>
                <w:sz w:val="24"/>
                <w:szCs w:val="24"/>
              </w:rPr>
              <w:t>UC</w:t>
            </w:r>
          </w:p>
        </w:tc>
        <w:tc>
          <w:tcPr>
            <w:tcW w:w="1845" w:type="dxa"/>
          </w:tcPr>
          <w:p w:rsidR="00E665A1" w:rsidRPr="00552FC2" w:rsidRDefault="00552FC2" w:rsidP="008F1238">
            <w:pPr>
              <w:rPr>
                <w:rFonts w:ascii="Times New Roman" w:hAnsi="Times New Roman" w:cs="Times New Roman"/>
                <w:sz w:val="24"/>
                <w:szCs w:val="24"/>
              </w:rPr>
            </w:pPr>
            <w:r>
              <w:rPr>
                <w:rFonts w:ascii="Times New Roman" w:hAnsi="Times New Roman" w:cs="Times New Roman"/>
                <w:sz w:val="24"/>
                <w:szCs w:val="24"/>
              </w:rPr>
              <w:t xml:space="preserve"> </w:t>
            </w:r>
            <w:r w:rsidRPr="00552FC2">
              <w:rPr>
                <w:rFonts w:ascii="Times New Roman" w:hAnsi="Times New Roman" w:cs="Times New Roman"/>
                <w:sz w:val="24"/>
                <w:szCs w:val="24"/>
              </w:rPr>
              <w:t>Pre-graduate or industrial practice</w:t>
            </w:r>
          </w:p>
        </w:tc>
        <w:tc>
          <w:tcPr>
            <w:tcW w:w="4251" w:type="dxa"/>
          </w:tcPr>
          <w:p w:rsidR="00E665A1" w:rsidRPr="00552FC2" w:rsidRDefault="00552FC2" w:rsidP="00FF64A6">
            <w:pPr>
              <w:jc w:val="both"/>
              <w:rPr>
                <w:rFonts w:ascii="Times New Roman" w:hAnsi="Times New Roman" w:cs="Times New Roman"/>
                <w:sz w:val="20"/>
                <w:szCs w:val="20"/>
              </w:rPr>
            </w:pPr>
            <w:r>
              <w:rPr>
                <w:rFonts w:ascii="Times New Roman" w:hAnsi="Times New Roman" w:cs="Times New Roman"/>
                <w:sz w:val="20"/>
                <w:szCs w:val="20"/>
              </w:rPr>
              <w:t xml:space="preserve">  </w:t>
            </w:r>
            <w:r w:rsidRPr="00552FC2">
              <w:rPr>
                <w:rFonts w:ascii="Times New Roman" w:hAnsi="Times New Roman" w:cs="Times New Roman"/>
                <w:sz w:val="20"/>
                <w:szCs w:val="20"/>
              </w:rPr>
              <w:t>Obtaining professional skills and experience of professional activity by combining theoretical knowledge and skills with practical activities, providing applied orientation and specialization of training, acquisition by students of the necessary skills and work experience in the received specialty.</w:t>
            </w:r>
          </w:p>
        </w:tc>
        <w:tc>
          <w:tcPr>
            <w:tcW w:w="748" w:type="dxa"/>
          </w:tcPr>
          <w:p w:rsidR="00E665A1" w:rsidRPr="00D1091E" w:rsidRDefault="00E665A1" w:rsidP="00011908">
            <w:pPr>
              <w:pStyle w:val="TableParagraph"/>
              <w:jc w:val="center"/>
              <w:rPr>
                <w:rFonts w:eastAsia="Calibri"/>
                <w:b/>
                <w:color w:val="000000"/>
                <w:spacing w:val="-2"/>
                <w:sz w:val="24"/>
                <w:szCs w:val="24"/>
                <w:lang w:val="ru-RU"/>
              </w:rPr>
            </w:pPr>
            <w:r w:rsidRPr="00D1091E">
              <w:rPr>
                <w:rFonts w:eastAsia="Calibri"/>
                <w:b/>
                <w:color w:val="000000"/>
                <w:spacing w:val="-2"/>
                <w:sz w:val="24"/>
                <w:szCs w:val="24"/>
                <w:lang w:val="ru-RU"/>
              </w:rPr>
              <w:t>8</w:t>
            </w:r>
          </w:p>
        </w:tc>
        <w:tc>
          <w:tcPr>
            <w:tcW w:w="425" w:type="dxa"/>
          </w:tcPr>
          <w:p w:rsidR="00E665A1" w:rsidRPr="00D1091E" w:rsidRDefault="00E665A1" w:rsidP="00D32E77">
            <w:pPr>
              <w:pStyle w:val="TableParagraph"/>
              <w:ind w:left="142" w:right="142"/>
              <w:jc w:val="both"/>
              <w:rPr>
                <w:b/>
                <w:lang w:val="ru-RU"/>
              </w:rPr>
            </w:pPr>
            <w:r w:rsidRPr="00903693">
              <w:rPr>
                <w:b/>
                <w:sz w:val="24"/>
                <w:szCs w:val="24"/>
              </w:rPr>
              <w:t xml:space="preserve">ѵ </w:t>
            </w:r>
          </w:p>
        </w:tc>
        <w:tc>
          <w:tcPr>
            <w:tcW w:w="425" w:type="dxa"/>
          </w:tcPr>
          <w:p w:rsidR="00E665A1" w:rsidRPr="00195A59" w:rsidRDefault="00E665A1" w:rsidP="00D32E77">
            <w:pPr>
              <w:pStyle w:val="TableParagraph"/>
              <w:ind w:left="142" w:right="142"/>
              <w:jc w:val="both"/>
              <w:rPr>
                <w:b/>
                <w:lang w:val="ru-RU"/>
              </w:rPr>
            </w:pPr>
            <w:r w:rsidRPr="00903693">
              <w:rPr>
                <w:b/>
                <w:sz w:val="24"/>
                <w:szCs w:val="24"/>
              </w:rPr>
              <w:t>ѵ</w:t>
            </w:r>
          </w:p>
        </w:tc>
        <w:tc>
          <w:tcPr>
            <w:tcW w:w="426" w:type="dxa"/>
          </w:tcPr>
          <w:p w:rsidR="00E665A1" w:rsidRPr="00195A59" w:rsidRDefault="00E665A1" w:rsidP="00C123D0">
            <w:pPr>
              <w:pStyle w:val="TableParagraph"/>
              <w:ind w:left="142" w:right="142"/>
              <w:jc w:val="both"/>
              <w:rPr>
                <w:b/>
                <w:lang w:val="ru-RU"/>
              </w:rPr>
            </w:pPr>
            <w:r w:rsidRPr="00903693">
              <w:rPr>
                <w:b/>
                <w:sz w:val="24"/>
                <w:szCs w:val="24"/>
              </w:rPr>
              <w:t>ѵ</w:t>
            </w:r>
          </w:p>
        </w:tc>
        <w:tc>
          <w:tcPr>
            <w:tcW w:w="425" w:type="dxa"/>
          </w:tcPr>
          <w:p w:rsidR="00E665A1" w:rsidRPr="00195A59" w:rsidRDefault="00E665A1" w:rsidP="00011908">
            <w:pPr>
              <w:pStyle w:val="TableParagraph"/>
              <w:ind w:left="223"/>
              <w:rPr>
                <w:lang w:val="ru-RU"/>
              </w:rPr>
            </w:pPr>
          </w:p>
        </w:tc>
        <w:tc>
          <w:tcPr>
            <w:tcW w:w="425" w:type="dxa"/>
          </w:tcPr>
          <w:p w:rsidR="00E665A1" w:rsidRPr="00195A59" w:rsidRDefault="00E665A1" w:rsidP="00011908">
            <w:pPr>
              <w:pStyle w:val="TableParagraph"/>
              <w:ind w:left="223"/>
              <w:rPr>
                <w:b/>
                <w:lang w:val="ru-RU"/>
              </w:rPr>
            </w:pPr>
            <w:r w:rsidRPr="00903693">
              <w:rPr>
                <w:b/>
                <w:sz w:val="24"/>
                <w:szCs w:val="24"/>
              </w:rPr>
              <w:t>ѵ</w:t>
            </w:r>
          </w:p>
        </w:tc>
        <w:tc>
          <w:tcPr>
            <w:tcW w:w="425" w:type="dxa"/>
          </w:tcPr>
          <w:p w:rsidR="00E665A1" w:rsidRPr="00195A59" w:rsidRDefault="00E665A1" w:rsidP="005724D8">
            <w:pPr>
              <w:pStyle w:val="TableParagraph"/>
              <w:ind w:left="142" w:right="142"/>
              <w:jc w:val="both"/>
              <w:rPr>
                <w:b/>
                <w:lang w:val="ru-RU"/>
              </w:rPr>
            </w:pPr>
            <w:r w:rsidRPr="00903693">
              <w:rPr>
                <w:b/>
                <w:sz w:val="24"/>
                <w:szCs w:val="24"/>
              </w:rPr>
              <w:t>ѵ</w:t>
            </w:r>
          </w:p>
        </w:tc>
        <w:tc>
          <w:tcPr>
            <w:tcW w:w="466" w:type="dxa"/>
          </w:tcPr>
          <w:p w:rsidR="00E665A1" w:rsidRPr="00195A59" w:rsidRDefault="00E665A1" w:rsidP="00011908">
            <w:pPr>
              <w:pStyle w:val="TableParagraph"/>
              <w:ind w:left="223"/>
              <w:rPr>
                <w:lang w:val="ru-RU"/>
              </w:rPr>
            </w:pPr>
            <w:r w:rsidRPr="00903693">
              <w:rPr>
                <w:b/>
                <w:sz w:val="24"/>
                <w:szCs w:val="24"/>
              </w:rPr>
              <w:t>ѵ</w:t>
            </w:r>
          </w:p>
        </w:tc>
        <w:tc>
          <w:tcPr>
            <w:tcW w:w="445" w:type="dxa"/>
          </w:tcPr>
          <w:p w:rsidR="00E665A1" w:rsidRPr="00195A59" w:rsidRDefault="00E665A1" w:rsidP="00011908">
            <w:pPr>
              <w:pStyle w:val="TableParagraph"/>
              <w:ind w:left="223"/>
              <w:rPr>
                <w:lang w:val="ru-RU"/>
              </w:rPr>
            </w:pPr>
          </w:p>
        </w:tc>
        <w:tc>
          <w:tcPr>
            <w:tcW w:w="445" w:type="dxa"/>
            <w:tcBorders>
              <w:right w:val="single" w:sz="4" w:space="0" w:color="auto"/>
            </w:tcBorders>
          </w:tcPr>
          <w:p w:rsidR="00E665A1" w:rsidRPr="00195A59" w:rsidRDefault="00E665A1" w:rsidP="0001190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r w:rsidRPr="00903693">
              <w:rPr>
                <w:b/>
                <w:sz w:val="24"/>
                <w:szCs w:val="24"/>
              </w:rPr>
              <w:t>ѵ</w:t>
            </w:r>
          </w:p>
        </w:tc>
        <w:tc>
          <w:tcPr>
            <w:tcW w:w="425" w:type="dxa"/>
            <w:tcBorders>
              <w:left w:val="single" w:sz="4" w:space="0" w:color="auto"/>
            </w:tcBorders>
          </w:tcPr>
          <w:p w:rsidR="00E665A1" w:rsidRPr="00195A59" w:rsidRDefault="00E665A1" w:rsidP="00011908">
            <w:pPr>
              <w:pStyle w:val="TableParagraph"/>
              <w:ind w:left="223"/>
              <w:rPr>
                <w:lang w:val="ru-RU"/>
              </w:rPr>
            </w:pPr>
          </w:p>
        </w:tc>
      </w:tr>
      <w:tr w:rsidR="00E665A1" w:rsidRPr="00A75C7B" w:rsidTr="00E665A1">
        <w:trPr>
          <w:trHeight w:val="323"/>
        </w:trPr>
        <w:tc>
          <w:tcPr>
            <w:tcW w:w="359" w:type="dxa"/>
          </w:tcPr>
          <w:p w:rsidR="00E665A1" w:rsidRPr="00195A59" w:rsidRDefault="00E665A1" w:rsidP="00011908">
            <w:pPr>
              <w:pStyle w:val="TableParagraph"/>
              <w:ind w:left="21"/>
              <w:rPr>
                <w:lang w:val="ru-RU"/>
              </w:rPr>
            </w:pPr>
          </w:p>
        </w:tc>
        <w:tc>
          <w:tcPr>
            <w:tcW w:w="1201" w:type="dxa"/>
          </w:tcPr>
          <w:p w:rsidR="00E665A1" w:rsidRPr="00AE378F" w:rsidRDefault="00E665A1" w:rsidP="008F1238">
            <w:pPr>
              <w:rPr>
                <w:rFonts w:ascii="Times New Roman" w:hAnsi="Times New Roman" w:cs="Times New Roman"/>
                <w:sz w:val="24"/>
                <w:szCs w:val="24"/>
                <w:lang w:val="kk-KZ"/>
              </w:rPr>
            </w:pPr>
          </w:p>
        </w:tc>
        <w:tc>
          <w:tcPr>
            <w:tcW w:w="669" w:type="dxa"/>
          </w:tcPr>
          <w:p w:rsidR="00E665A1" w:rsidRPr="00AE378F" w:rsidRDefault="00E665A1" w:rsidP="008F1238">
            <w:pPr>
              <w:rPr>
                <w:rFonts w:ascii="Times New Roman" w:hAnsi="Times New Roman" w:cs="Times New Roman"/>
                <w:sz w:val="24"/>
                <w:szCs w:val="24"/>
                <w:lang w:val="kk-KZ"/>
              </w:rPr>
            </w:pPr>
          </w:p>
        </w:tc>
        <w:tc>
          <w:tcPr>
            <w:tcW w:w="606" w:type="dxa"/>
          </w:tcPr>
          <w:p w:rsidR="00E665A1" w:rsidRPr="00AE378F" w:rsidRDefault="00E665A1" w:rsidP="008F1238">
            <w:pPr>
              <w:rPr>
                <w:rFonts w:ascii="Times New Roman" w:hAnsi="Times New Roman" w:cs="Times New Roman"/>
                <w:sz w:val="24"/>
                <w:szCs w:val="24"/>
                <w:lang w:val="kk-KZ"/>
              </w:rPr>
            </w:pPr>
          </w:p>
        </w:tc>
        <w:tc>
          <w:tcPr>
            <w:tcW w:w="1845" w:type="dxa"/>
          </w:tcPr>
          <w:p w:rsidR="00E665A1" w:rsidRPr="00552FC2" w:rsidRDefault="00552FC2" w:rsidP="008F1238">
            <w:pPr>
              <w:shd w:val="clear" w:color="auto" w:fill="FFFFFF"/>
              <w:ind w:left="5"/>
              <w:jc w:val="both"/>
              <w:rPr>
                <w:rFonts w:ascii="Times New Roman" w:hAnsi="Times New Roman" w:cs="Times New Roman"/>
                <w:sz w:val="24"/>
                <w:szCs w:val="24"/>
              </w:rPr>
            </w:pPr>
            <w:r>
              <w:rPr>
                <w:rFonts w:ascii="Times New Roman" w:hAnsi="Times New Roman" w:cs="Times New Roman"/>
                <w:sz w:val="24"/>
                <w:szCs w:val="24"/>
              </w:rPr>
              <w:t xml:space="preserve">  </w:t>
            </w:r>
            <w:r w:rsidRPr="00552FC2">
              <w:rPr>
                <w:rFonts w:ascii="Times New Roman" w:hAnsi="Times New Roman" w:cs="Times New Roman"/>
                <w:sz w:val="24"/>
                <w:szCs w:val="24"/>
              </w:rPr>
              <w:t>Writing and defending a thesis (project) or preparing and passing a comprehensive exam</w:t>
            </w:r>
          </w:p>
        </w:tc>
        <w:tc>
          <w:tcPr>
            <w:tcW w:w="4251" w:type="dxa"/>
          </w:tcPr>
          <w:p w:rsidR="00E665A1" w:rsidRPr="00AE378F" w:rsidRDefault="00E665A1" w:rsidP="00552FC2">
            <w:pPr>
              <w:pStyle w:val="aa"/>
              <w:shd w:val="clear" w:color="auto" w:fill="FFFFFF"/>
              <w:spacing w:before="0" w:beforeAutospacing="0" w:after="0" w:afterAutospacing="0"/>
              <w:jc w:val="both"/>
              <w:textAlignment w:val="baseline"/>
              <w:rPr>
                <w:sz w:val="20"/>
                <w:szCs w:val="20"/>
                <w:lang w:val="kk-KZ"/>
              </w:rPr>
            </w:pPr>
            <w:r>
              <w:rPr>
                <w:bCs/>
                <w:sz w:val="20"/>
                <w:szCs w:val="20"/>
                <w:lang w:val="kk-KZ"/>
              </w:rPr>
              <w:t xml:space="preserve">     </w:t>
            </w:r>
            <w:r w:rsidR="00552FC2" w:rsidRPr="00552FC2">
              <w:rPr>
                <w:bCs/>
                <w:sz w:val="20"/>
                <w:szCs w:val="20"/>
                <w:lang w:val="kk-KZ"/>
              </w:rPr>
              <w:t>Implementation of an independent search for solutions to specific theoretical and practical problems on the topic of the selected research with justification of relevance, identification of the scientific essence of the problems of political science, problem setting, selection of research methodology. Assessment of the reliability of the results obtained and critical comparison with domestic and foreign sources, analysis of the results obtained, conclusions and recommendations.</w:t>
            </w:r>
          </w:p>
        </w:tc>
        <w:tc>
          <w:tcPr>
            <w:tcW w:w="748" w:type="dxa"/>
          </w:tcPr>
          <w:p w:rsidR="00E665A1" w:rsidRPr="00D1091E" w:rsidRDefault="00E665A1" w:rsidP="00011908">
            <w:pPr>
              <w:pStyle w:val="TableParagraph"/>
              <w:jc w:val="center"/>
              <w:rPr>
                <w:rFonts w:eastAsia="Calibri"/>
                <w:b/>
                <w:color w:val="000000"/>
                <w:spacing w:val="-2"/>
                <w:sz w:val="24"/>
                <w:szCs w:val="24"/>
                <w:lang w:val="ru-RU"/>
              </w:rPr>
            </w:pPr>
            <w:r w:rsidRPr="00D1091E">
              <w:rPr>
                <w:rFonts w:eastAsia="Calibri"/>
                <w:b/>
                <w:color w:val="000000"/>
                <w:spacing w:val="-2"/>
                <w:sz w:val="24"/>
                <w:szCs w:val="24"/>
                <w:lang w:val="ru-RU"/>
              </w:rPr>
              <w:t>12</w:t>
            </w:r>
          </w:p>
        </w:tc>
        <w:tc>
          <w:tcPr>
            <w:tcW w:w="425" w:type="dxa"/>
          </w:tcPr>
          <w:p w:rsidR="00E665A1" w:rsidRPr="00195A59" w:rsidRDefault="00E665A1" w:rsidP="00D32E77">
            <w:pPr>
              <w:pStyle w:val="TableParagraph"/>
              <w:ind w:left="142" w:right="142"/>
              <w:jc w:val="both"/>
              <w:rPr>
                <w:b/>
                <w:lang w:val="ru-RU"/>
              </w:rPr>
            </w:pPr>
          </w:p>
        </w:tc>
        <w:tc>
          <w:tcPr>
            <w:tcW w:w="425" w:type="dxa"/>
          </w:tcPr>
          <w:p w:rsidR="00E665A1" w:rsidRPr="00195A59" w:rsidRDefault="00E665A1" w:rsidP="00D32E77">
            <w:pPr>
              <w:pStyle w:val="TableParagraph"/>
              <w:ind w:left="142" w:right="142"/>
              <w:jc w:val="both"/>
              <w:rPr>
                <w:b/>
                <w:lang w:val="ru-RU"/>
              </w:rPr>
            </w:pPr>
            <w:r w:rsidRPr="00903693">
              <w:rPr>
                <w:b/>
                <w:sz w:val="24"/>
                <w:szCs w:val="24"/>
              </w:rPr>
              <w:t>ѵ</w:t>
            </w:r>
          </w:p>
        </w:tc>
        <w:tc>
          <w:tcPr>
            <w:tcW w:w="426" w:type="dxa"/>
          </w:tcPr>
          <w:p w:rsidR="00E665A1" w:rsidRPr="00195A59" w:rsidRDefault="00E665A1" w:rsidP="00C123D0">
            <w:pPr>
              <w:pStyle w:val="TableParagraph"/>
              <w:ind w:left="142" w:right="142"/>
              <w:jc w:val="both"/>
              <w:rPr>
                <w:b/>
                <w:lang w:val="ru-RU"/>
              </w:rPr>
            </w:pPr>
            <w:r w:rsidRPr="00903693">
              <w:rPr>
                <w:b/>
                <w:sz w:val="24"/>
                <w:szCs w:val="24"/>
              </w:rPr>
              <w:t>ѵ</w:t>
            </w:r>
          </w:p>
        </w:tc>
        <w:tc>
          <w:tcPr>
            <w:tcW w:w="425" w:type="dxa"/>
          </w:tcPr>
          <w:p w:rsidR="00E665A1" w:rsidRPr="00195A59" w:rsidRDefault="00E665A1" w:rsidP="00011908">
            <w:pPr>
              <w:pStyle w:val="TableParagraph"/>
              <w:ind w:left="223"/>
              <w:rPr>
                <w:lang w:val="ru-RU"/>
              </w:rPr>
            </w:pPr>
            <w:r w:rsidRPr="00903693">
              <w:rPr>
                <w:b/>
                <w:sz w:val="24"/>
                <w:szCs w:val="24"/>
              </w:rPr>
              <w:t>ѵ</w:t>
            </w:r>
          </w:p>
        </w:tc>
        <w:tc>
          <w:tcPr>
            <w:tcW w:w="425" w:type="dxa"/>
          </w:tcPr>
          <w:p w:rsidR="00E665A1" w:rsidRPr="00195A59" w:rsidRDefault="00E665A1" w:rsidP="00011908">
            <w:pPr>
              <w:pStyle w:val="TableParagraph"/>
              <w:ind w:left="223"/>
              <w:rPr>
                <w:b/>
                <w:lang w:val="ru-RU"/>
              </w:rPr>
            </w:pPr>
            <w:r w:rsidRPr="00903693">
              <w:rPr>
                <w:b/>
                <w:sz w:val="24"/>
                <w:szCs w:val="24"/>
              </w:rPr>
              <w:t>ѵ</w:t>
            </w:r>
          </w:p>
        </w:tc>
        <w:tc>
          <w:tcPr>
            <w:tcW w:w="425" w:type="dxa"/>
          </w:tcPr>
          <w:p w:rsidR="00E665A1" w:rsidRPr="00195A59" w:rsidRDefault="00E665A1" w:rsidP="005724D8">
            <w:pPr>
              <w:pStyle w:val="TableParagraph"/>
              <w:ind w:left="142" w:right="142"/>
              <w:jc w:val="both"/>
              <w:rPr>
                <w:b/>
                <w:lang w:val="ru-RU"/>
              </w:rPr>
            </w:pPr>
            <w:r w:rsidRPr="00903693">
              <w:rPr>
                <w:b/>
                <w:sz w:val="24"/>
                <w:szCs w:val="24"/>
              </w:rPr>
              <w:t>ѵ</w:t>
            </w:r>
          </w:p>
        </w:tc>
        <w:tc>
          <w:tcPr>
            <w:tcW w:w="466" w:type="dxa"/>
          </w:tcPr>
          <w:p w:rsidR="00E665A1" w:rsidRPr="00195A59" w:rsidRDefault="00E665A1" w:rsidP="00011908">
            <w:pPr>
              <w:pStyle w:val="TableParagraph"/>
              <w:ind w:left="223"/>
              <w:rPr>
                <w:lang w:val="ru-RU"/>
              </w:rPr>
            </w:pPr>
            <w:r w:rsidRPr="00903693">
              <w:rPr>
                <w:b/>
                <w:sz w:val="24"/>
                <w:szCs w:val="24"/>
              </w:rPr>
              <w:t>ѵ</w:t>
            </w:r>
          </w:p>
        </w:tc>
        <w:tc>
          <w:tcPr>
            <w:tcW w:w="445" w:type="dxa"/>
          </w:tcPr>
          <w:p w:rsidR="00E665A1" w:rsidRPr="00195A59" w:rsidRDefault="00E665A1" w:rsidP="00011908">
            <w:pPr>
              <w:pStyle w:val="TableParagraph"/>
              <w:ind w:left="223"/>
              <w:rPr>
                <w:lang w:val="ru-RU"/>
              </w:rPr>
            </w:pPr>
          </w:p>
        </w:tc>
        <w:tc>
          <w:tcPr>
            <w:tcW w:w="445" w:type="dxa"/>
            <w:tcBorders>
              <w:right w:val="single" w:sz="4" w:space="0" w:color="auto"/>
            </w:tcBorders>
          </w:tcPr>
          <w:p w:rsidR="00E665A1" w:rsidRPr="00195A59" w:rsidRDefault="00E665A1" w:rsidP="00011908">
            <w:pPr>
              <w:pStyle w:val="TableParagraph"/>
              <w:ind w:left="223"/>
              <w:rPr>
                <w:lang w:val="ru-RU"/>
              </w:rPr>
            </w:pPr>
            <w:r w:rsidRPr="00903693">
              <w:rPr>
                <w:b/>
                <w:sz w:val="24"/>
                <w:szCs w:val="24"/>
              </w:rPr>
              <w:t>ѵ</w:t>
            </w:r>
          </w:p>
        </w:tc>
        <w:tc>
          <w:tcPr>
            <w:tcW w:w="587" w:type="dxa"/>
            <w:tcBorders>
              <w:right w:val="single" w:sz="4" w:space="0" w:color="auto"/>
            </w:tcBorders>
          </w:tcPr>
          <w:p w:rsidR="00E665A1" w:rsidRPr="00195A59" w:rsidRDefault="00E665A1" w:rsidP="00C123D0">
            <w:pPr>
              <w:pStyle w:val="TableParagraph"/>
              <w:ind w:left="142" w:right="142"/>
              <w:jc w:val="both"/>
              <w:rPr>
                <w:b/>
                <w:lang w:val="ru-RU"/>
              </w:rPr>
            </w:pPr>
          </w:p>
        </w:tc>
        <w:tc>
          <w:tcPr>
            <w:tcW w:w="567" w:type="dxa"/>
            <w:tcBorders>
              <w:left w:val="single" w:sz="4" w:space="0" w:color="auto"/>
              <w:right w:val="single" w:sz="4" w:space="0" w:color="auto"/>
            </w:tcBorders>
          </w:tcPr>
          <w:p w:rsidR="00E665A1" w:rsidRPr="00195A59" w:rsidRDefault="00E665A1" w:rsidP="005724D8">
            <w:pPr>
              <w:pStyle w:val="TableParagraph"/>
              <w:ind w:left="142" w:right="142"/>
              <w:jc w:val="both"/>
              <w:rPr>
                <w:b/>
                <w:lang w:val="ru-RU"/>
              </w:rPr>
            </w:pPr>
            <w:r w:rsidRPr="00903693">
              <w:rPr>
                <w:b/>
                <w:sz w:val="24"/>
                <w:szCs w:val="24"/>
              </w:rPr>
              <w:t>ѵ</w:t>
            </w:r>
          </w:p>
        </w:tc>
        <w:tc>
          <w:tcPr>
            <w:tcW w:w="425" w:type="dxa"/>
            <w:tcBorders>
              <w:left w:val="single" w:sz="4" w:space="0" w:color="auto"/>
            </w:tcBorders>
          </w:tcPr>
          <w:p w:rsidR="00E665A1" w:rsidRPr="00195A59" w:rsidRDefault="00E665A1" w:rsidP="00011908">
            <w:pPr>
              <w:pStyle w:val="TableParagraph"/>
              <w:ind w:left="223"/>
              <w:rPr>
                <w:lang w:val="ru-RU"/>
              </w:rPr>
            </w:pPr>
          </w:p>
        </w:tc>
      </w:tr>
    </w:tbl>
    <w:p w:rsidR="00A30D34" w:rsidRDefault="00A30D34"/>
    <w:p w:rsidR="00011908" w:rsidRDefault="00011908" w:rsidP="00011908">
      <w:pPr>
        <w:ind w:firstLine="708"/>
        <w:jc w:val="both"/>
        <w:rPr>
          <w:rFonts w:ascii="Times New Roman" w:hAnsi="Times New Roman" w:cs="Times New Roman"/>
          <w:bCs/>
          <w:sz w:val="24"/>
          <w:szCs w:val="24"/>
        </w:rPr>
        <w:sectPr w:rsidR="00011908" w:rsidSect="00011908">
          <w:pgSz w:w="16838" w:h="11906" w:orient="landscape"/>
          <w:pgMar w:top="1701" w:right="1134" w:bottom="851" w:left="1134" w:header="709" w:footer="709" w:gutter="0"/>
          <w:cols w:space="708"/>
          <w:docGrid w:linePitch="360"/>
        </w:sectPr>
      </w:pPr>
    </w:p>
    <w:p w:rsidR="002D2EEF" w:rsidRDefault="004372CF" w:rsidP="00947C41">
      <w:pPr>
        <w:pStyle w:val="a5"/>
        <w:spacing w:after="0"/>
        <w:ind w:left="928"/>
        <w:jc w:val="center"/>
        <w:rPr>
          <w:rFonts w:ascii="Times New Roman" w:hAnsi="Times New Roman"/>
          <w:b/>
          <w:color w:val="000000"/>
          <w:sz w:val="24"/>
          <w:szCs w:val="24"/>
          <w:lang w:val="kk-KZ"/>
        </w:rPr>
      </w:pPr>
      <w:r>
        <w:rPr>
          <w:rFonts w:ascii="Times New Roman" w:hAnsi="Times New Roman"/>
          <w:b/>
          <w:color w:val="000000"/>
          <w:sz w:val="24"/>
          <w:szCs w:val="24"/>
          <w:lang w:val="en-US"/>
        </w:rPr>
        <w:lastRenderedPageBreak/>
        <w:t>5</w:t>
      </w:r>
      <w:r w:rsidR="00947C41" w:rsidRPr="00947C41">
        <w:rPr>
          <w:rFonts w:ascii="Times New Roman" w:hAnsi="Times New Roman"/>
          <w:b/>
          <w:color w:val="000000"/>
          <w:sz w:val="24"/>
          <w:szCs w:val="24"/>
          <w:lang w:val="kk-KZ"/>
        </w:rPr>
        <w:t>. SUMMARY TABLE ON THE VOLUME OF LOANS DISBURSED IN THE CO</w:t>
      </w:r>
      <w:r w:rsidR="00947C41">
        <w:rPr>
          <w:rFonts w:ascii="Times New Roman" w:hAnsi="Times New Roman"/>
          <w:b/>
          <w:color w:val="000000"/>
          <w:sz w:val="24"/>
          <w:szCs w:val="24"/>
          <w:lang w:val="kk-KZ"/>
        </w:rPr>
        <w:t>NTEXT OF MODULES OF EP</w:t>
      </w:r>
    </w:p>
    <w:p w:rsidR="00947C41" w:rsidRPr="002D2EEF" w:rsidRDefault="00947C41" w:rsidP="00947C41">
      <w:pPr>
        <w:pStyle w:val="a5"/>
        <w:spacing w:after="0"/>
        <w:ind w:left="928"/>
        <w:jc w:val="center"/>
        <w:rPr>
          <w:rFonts w:ascii="Times New Roman" w:hAnsi="Times New Roman"/>
          <w:b/>
          <w:color w:val="000000"/>
          <w:sz w:val="24"/>
          <w:szCs w:val="24"/>
          <w:lang w:val="kk-KZ"/>
        </w:rPr>
      </w:pPr>
    </w:p>
    <w:tbl>
      <w:tblPr>
        <w:tblW w:w="5294" w:type="pct"/>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293"/>
        <w:gridCol w:w="798"/>
        <w:gridCol w:w="391"/>
        <w:gridCol w:w="391"/>
        <w:gridCol w:w="397"/>
        <w:gridCol w:w="1208"/>
        <w:gridCol w:w="938"/>
        <w:gridCol w:w="915"/>
        <w:gridCol w:w="1243"/>
        <w:gridCol w:w="1081"/>
        <w:gridCol w:w="600"/>
        <w:gridCol w:w="516"/>
        <w:gridCol w:w="387"/>
        <w:gridCol w:w="641"/>
      </w:tblGrid>
      <w:tr w:rsidR="002D2EEF" w:rsidRPr="00696075" w:rsidTr="00A420AF">
        <w:trPr>
          <w:trHeight w:val="315"/>
        </w:trPr>
        <w:tc>
          <w:tcPr>
            <w:tcW w:w="214" w:type="pct"/>
            <w:vMerge w:val="restart"/>
            <w:tcMar>
              <w:top w:w="15" w:type="dxa"/>
              <w:left w:w="15" w:type="dxa"/>
              <w:bottom w:w="15" w:type="dxa"/>
              <w:right w:w="15" w:type="dxa"/>
            </w:tcMar>
            <w:textDirection w:val="btLr"/>
            <w:vAlign w:val="center"/>
          </w:tcPr>
          <w:p w:rsidR="002D2EEF" w:rsidRPr="00696075" w:rsidRDefault="00947C41" w:rsidP="00A420AF">
            <w:pPr>
              <w:spacing w:after="0"/>
              <w:jc w:val="center"/>
              <w:rPr>
                <w:rFonts w:ascii="Times New Roman" w:hAnsi="Times New Roman" w:cs="Times New Roman"/>
                <w:sz w:val="20"/>
                <w:szCs w:val="20"/>
              </w:rPr>
            </w:pPr>
            <w:proofErr w:type="spellStart"/>
            <w:r w:rsidRPr="00947C41">
              <w:rPr>
                <w:rFonts w:ascii="Times New Roman" w:hAnsi="Times New Roman" w:cs="Times New Roman"/>
                <w:sz w:val="20"/>
                <w:szCs w:val="20"/>
              </w:rPr>
              <w:t>Course</w:t>
            </w:r>
            <w:proofErr w:type="spellEnd"/>
            <w:r w:rsidRPr="00947C41">
              <w:rPr>
                <w:rFonts w:ascii="Times New Roman" w:hAnsi="Times New Roman" w:cs="Times New Roman"/>
                <w:sz w:val="20"/>
                <w:szCs w:val="20"/>
              </w:rPr>
              <w:t xml:space="preserve"> </w:t>
            </w:r>
            <w:proofErr w:type="spellStart"/>
            <w:r w:rsidRPr="00947C41">
              <w:rPr>
                <w:rFonts w:ascii="Times New Roman" w:hAnsi="Times New Roman" w:cs="Times New Roman"/>
                <w:sz w:val="20"/>
                <w:szCs w:val="20"/>
              </w:rPr>
              <w:t>of</w:t>
            </w:r>
            <w:proofErr w:type="spellEnd"/>
            <w:r w:rsidRPr="00947C41">
              <w:rPr>
                <w:rFonts w:ascii="Times New Roman" w:hAnsi="Times New Roman" w:cs="Times New Roman"/>
                <w:sz w:val="20"/>
                <w:szCs w:val="20"/>
              </w:rPr>
              <w:t xml:space="preserve"> </w:t>
            </w:r>
            <w:proofErr w:type="spellStart"/>
            <w:r w:rsidRPr="00947C41">
              <w:rPr>
                <w:rFonts w:ascii="Times New Roman" w:hAnsi="Times New Roman" w:cs="Times New Roman"/>
                <w:sz w:val="20"/>
                <w:szCs w:val="20"/>
              </w:rPr>
              <w:t>study</w:t>
            </w:r>
            <w:proofErr w:type="spellEnd"/>
          </w:p>
        </w:tc>
        <w:tc>
          <w:tcPr>
            <w:tcW w:w="143" w:type="pct"/>
            <w:vMerge w:val="restart"/>
            <w:tcMar>
              <w:top w:w="15" w:type="dxa"/>
              <w:left w:w="15" w:type="dxa"/>
              <w:bottom w:w="15" w:type="dxa"/>
              <w:right w:w="15" w:type="dxa"/>
            </w:tcMar>
            <w:textDirection w:val="btLr"/>
            <w:vAlign w:val="center"/>
          </w:tcPr>
          <w:p w:rsidR="002D2EEF" w:rsidRPr="00696075" w:rsidRDefault="00947C41" w:rsidP="00A420AF">
            <w:pPr>
              <w:spacing w:after="0"/>
              <w:jc w:val="center"/>
              <w:rPr>
                <w:rFonts w:ascii="Times New Roman" w:hAnsi="Times New Roman" w:cs="Times New Roman"/>
                <w:sz w:val="20"/>
                <w:szCs w:val="20"/>
              </w:rPr>
            </w:pPr>
            <w:proofErr w:type="spellStart"/>
            <w:r w:rsidRPr="00947C41">
              <w:rPr>
                <w:rFonts w:ascii="Times New Roman" w:hAnsi="Times New Roman" w:cs="Times New Roman"/>
                <w:sz w:val="20"/>
                <w:szCs w:val="20"/>
              </w:rPr>
              <w:t>Term</w:t>
            </w:r>
            <w:proofErr w:type="spellEnd"/>
          </w:p>
        </w:tc>
        <w:tc>
          <w:tcPr>
            <w:tcW w:w="390" w:type="pct"/>
            <w:vMerge w:val="restart"/>
            <w:tcMar>
              <w:top w:w="15" w:type="dxa"/>
              <w:left w:w="15" w:type="dxa"/>
              <w:bottom w:w="15" w:type="dxa"/>
              <w:right w:w="15" w:type="dxa"/>
            </w:tcMar>
            <w:textDirection w:val="btLr"/>
            <w:vAlign w:val="center"/>
          </w:tcPr>
          <w:p w:rsidR="002D2EEF" w:rsidRPr="00947C41" w:rsidRDefault="00947C41" w:rsidP="00A420AF">
            <w:pPr>
              <w:spacing w:after="0"/>
              <w:jc w:val="center"/>
              <w:rPr>
                <w:rFonts w:ascii="Times New Roman" w:hAnsi="Times New Roman" w:cs="Times New Roman"/>
                <w:sz w:val="20"/>
                <w:szCs w:val="20"/>
                <w:lang w:val="en-US"/>
              </w:rPr>
            </w:pPr>
            <w:r w:rsidRPr="00947C41">
              <w:rPr>
                <w:rFonts w:ascii="Times New Roman" w:hAnsi="Times New Roman" w:cs="Times New Roman"/>
                <w:sz w:val="20"/>
                <w:szCs w:val="20"/>
                <w:lang w:val="en-US"/>
              </w:rPr>
              <w:t>Number of modules to be mastered</w:t>
            </w:r>
          </w:p>
        </w:tc>
        <w:tc>
          <w:tcPr>
            <w:tcW w:w="576" w:type="pct"/>
            <w:gridSpan w:val="3"/>
            <w:tcMar>
              <w:top w:w="15" w:type="dxa"/>
              <w:left w:w="15" w:type="dxa"/>
              <w:bottom w:w="15" w:type="dxa"/>
              <w:right w:w="15" w:type="dxa"/>
            </w:tcMar>
            <w:vAlign w:val="center"/>
          </w:tcPr>
          <w:p w:rsidR="002D2EEF" w:rsidRPr="00696075" w:rsidRDefault="004372CF" w:rsidP="00A420AF">
            <w:pPr>
              <w:spacing w:after="0"/>
              <w:jc w:val="center"/>
              <w:rPr>
                <w:rFonts w:ascii="Times New Roman" w:hAnsi="Times New Roman" w:cs="Times New Roman"/>
                <w:color w:val="000000"/>
                <w:sz w:val="20"/>
                <w:szCs w:val="20"/>
              </w:rPr>
            </w:pPr>
            <w:proofErr w:type="spellStart"/>
            <w:r w:rsidRPr="004372CF">
              <w:rPr>
                <w:rFonts w:ascii="Times New Roman" w:hAnsi="Times New Roman" w:cs="Times New Roman"/>
                <w:color w:val="000000"/>
                <w:sz w:val="20"/>
                <w:szCs w:val="20"/>
              </w:rPr>
              <w:t>Number</w:t>
            </w:r>
            <w:proofErr w:type="spellEnd"/>
            <w:r w:rsidRPr="004372CF">
              <w:rPr>
                <w:rFonts w:ascii="Times New Roman" w:hAnsi="Times New Roman" w:cs="Times New Roman"/>
                <w:color w:val="000000"/>
                <w:sz w:val="20"/>
                <w:szCs w:val="20"/>
              </w:rPr>
              <w:t xml:space="preserve"> </w:t>
            </w:r>
            <w:proofErr w:type="spellStart"/>
            <w:r w:rsidRPr="004372CF">
              <w:rPr>
                <w:rFonts w:ascii="Times New Roman" w:hAnsi="Times New Roman" w:cs="Times New Roman"/>
                <w:color w:val="000000"/>
                <w:sz w:val="20"/>
                <w:szCs w:val="20"/>
              </w:rPr>
              <w:t>of</w:t>
            </w:r>
            <w:proofErr w:type="spellEnd"/>
            <w:r w:rsidRPr="004372CF">
              <w:rPr>
                <w:rFonts w:ascii="Times New Roman" w:hAnsi="Times New Roman" w:cs="Times New Roman"/>
                <w:color w:val="000000"/>
                <w:sz w:val="20"/>
                <w:szCs w:val="20"/>
              </w:rPr>
              <w:t xml:space="preserve"> </w:t>
            </w:r>
            <w:proofErr w:type="spellStart"/>
            <w:r w:rsidRPr="004372CF">
              <w:rPr>
                <w:rFonts w:ascii="Times New Roman" w:hAnsi="Times New Roman" w:cs="Times New Roman"/>
                <w:color w:val="000000"/>
                <w:sz w:val="20"/>
                <w:szCs w:val="20"/>
              </w:rPr>
              <w:t>subjects</w:t>
            </w:r>
            <w:proofErr w:type="spellEnd"/>
            <w:r w:rsidRPr="004372CF">
              <w:rPr>
                <w:rFonts w:ascii="Times New Roman" w:hAnsi="Times New Roman" w:cs="Times New Roman"/>
                <w:color w:val="000000"/>
                <w:sz w:val="20"/>
                <w:szCs w:val="20"/>
              </w:rPr>
              <w:t xml:space="preserve"> </w:t>
            </w:r>
            <w:proofErr w:type="spellStart"/>
            <w:r w:rsidRPr="004372CF">
              <w:rPr>
                <w:rFonts w:ascii="Times New Roman" w:hAnsi="Times New Roman" w:cs="Times New Roman"/>
                <w:color w:val="000000"/>
                <w:sz w:val="20"/>
                <w:szCs w:val="20"/>
              </w:rPr>
              <w:t>studied</w:t>
            </w:r>
            <w:proofErr w:type="spellEnd"/>
          </w:p>
        </w:tc>
        <w:tc>
          <w:tcPr>
            <w:tcW w:w="2630" w:type="pct"/>
            <w:gridSpan w:val="5"/>
            <w:tcMar>
              <w:top w:w="15" w:type="dxa"/>
              <w:left w:w="15" w:type="dxa"/>
              <w:bottom w:w="15" w:type="dxa"/>
              <w:right w:w="15" w:type="dxa"/>
            </w:tcMar>
          </w:tcPr>
          <w:p w:rsidR="002D2EEF" w:rsidRPr="00696075" w:rsidRDefault="004372CF" w:rsidP="00A420AF">
            <w:pPr>
              <w:spacing w:after="0"/>
              <w:jc w:val="center"/>
              <w:rPr>
                <w:rFonts w:ascii="Times New Roman" w:hAnsi="Times New Roman" w:cs="Times New Roman"/>
                <w:sz w:val="20"/>
                <w:szCs w:val="20"/>
              </w:rPr>
            </w:pPr>
            <w:proofErr w:type="spellStart"/>
            <w:r w:rsidRPr="004372CF">
              <w:rPr>
                <w:rFonts w:ascii="Times New Roman" w:hAnsi="Times New Roman" w:cs="Times New Roman"/>
                <w:sz w:val="20"/>
                <w:szCs w:val="20"/>
              </w:rPr>
              <w:t>Number</w:t>
            </w:r>
            <w:proofErr w:type="spellEnd"/>
            <w:r w:rsidRPr="004372CF">
              <w:rPr>
                <w:rFonts w:ascii="Times New Roman" w:hAnsi="Times New Roman" w:cs="Times New Roman"/>
                <w:sz w:val="20"/>
                <w:szCs w:val="20"/>
              </w:rPr>
              <w:t xml:space="preserve"> </w:t>
            </w:r>
            <w:proofErr w:type="spellStart"/>
            <w:r w:rsidRPr="004372CF">
              <w:rPr>
                <w:rFonts w:ascii="Times New Roman" w:hAnsi="Times New Roman" w:cs="Times New Roman"/>
                <w:sz w:val="20"/>
                <w:szCs w:val="20"/>
              </w:rPr>
              <w:t>of</w:t>
            </w:r>
            <w:proofErr w:type="spellEnd"/>
            <w:r w:rsidRPr="004372CF">
              <w:rPr>
                <w:rFonts w:ascii="Times New Roman" w:hAnsi="Times New Roman" w:cs="Times New Roman"/>
                <w:sz w:val="20"/>
                <w:szCs w:val="20"/>
              </w:rPr>
              <w:t xml:space="preserve"> </w:t>
            </w:r>
            <w:proofErr w:type="spellStart"/>
            <w:r w:rsidRPr="004372CF">
              <w:rPr>
                <w:rFonts w:ascii="Times New Roman" w:hAnsi="Times New Roman" w:cs="Times New Roman"/>
                <w:sz w:val="20"/>
                <w:szCs w:val="20"/>
              </w:rPr>
              <w:t>credits</w:t>
            </w:r>
            <w:proofErr w:type="spellEnd"/>
            <w:r w:rsidRPr="004372CF">
              <w:rPr>
                <w:rFonts w:ascii="Times New Roman" w:hAnsi="Times New Roman" w:cs="Times New Roman"/>
                <w:sz w:val="20"/>
                <w:szCs w:val="20"/>
              </w:rPr>
              <w:t xml:space="preserve"> KZ</w:t>
            </w:r>
          </w:p>
        </w:tc>
        <w:tc>
          <w:tcPr>
            <w:tcW w:w="293" w:type="pct"/>
            <w:vMerge w:val="restart"/>
            <w:tcMar>
              <w:top w:w="15" w:type="dxa"/>
              <w:left w:w="15" w:type="dxa"/>
              <w:bottom w:w="15" w:type="dxa"/>
              <w:right w:w="15" w:type="dxa"/>
            </w:tcMar>
            <w:vAlign w:val="center"/>
          </w:tcPr>
          <w:p w:rsidR="004372CF" w:rsidRDefault="004372CF" w:rsidP="00A420AF">
            <w:pPr>
              <w:spacing w:after="0"/>
              <w:jc w:val="center"/>
              <w:rPr>
                <w:rFonts w:ascii="Times New Roman" w:hAnsi="Times New Roman" w:cs="Times New Roman"/>
                <w:color w:val="000000"/>
                <w:sz w:val="20"/>
                <w:szCs w:val="20"/>
                <w:lang w:val="en-US"/>
              </w:rPr>
            </w:pPr>
            <w:proofErr w:type="spellStart"/>
            <w:r w:rsidRPr="004372CF">
              <w:rPr>
                <w:rFonts w:ascii="Times New Roman" w:hAnsi="Times New Roman" w:cs="Times New Roman"/>
                <w:color w:val="000000"/>
                <w:sz w:val="20"/>
                <w:szCs w:val="20"/>
              </w:rPr>
              <w:t>Total</w:t>
            </w:r>
            <w:proofErr w:type="spellEnd"/>
            <w:r w:rsidRPr="004372CF">
              <w:rPr>
                <w:rFonts w:ascii="Times New Roman" w:hAnsi="Times New Roman" w:cs="Times New Roman"/>
                <w:color w:val="000000"/>
                <w:sz w:val="20"/>
                <w:szCs w:val="20"/>
              </w:rPr>
              <w:t xml:space="preserve"> </w:t>
            </w:r>
            <w:proofErr w:type="spellStart"/>
            <w:r w:rsidRPr="004372CF">
              <w:rPr>
                <w:rFonts w:ascii="Times New Roman" w:hAnsi="Times New Roman" w:cs="Times New Roman"/>
                <w:color w:val="000000"/>
                <w:sz w:val="20"/>
                <w:szCs w:val="20"/>
              </w:rPr>
              <w:t>in</w:t>
            </w:r>
            <w:proofErr w:type="spellEnd"/>
            <w:r w:rsidRPr="004372CF">
              <w:rPr>
                <w:rFonts w:ascii="Times New Roman" w:hAnsi="Times New Roman" w:cs="Times New Roman"/>
                <w:color w:val="000000"/>
                <w:sz w:val="20"/>
                <w:szCs w:val="20"/>
              </w:rPr>
              <w:t xml:space="preserve"> </w:t>
            </w:r>
            <w:proofErr w:type="spellStart"/>
            <w:r w:rsidRPr="004372CF">
              <w:rPr>
                <w:rFonts w:ascii="Times New Roman" w:hAnsi="Times New Roman" w:cs="Times New Roman"/>
                <w:color w:val="000000"/>
                <w:sz w:val="20"/>
                <w:szCs w:val="20"/>
              </w:rPr>
              <w:t>hours</w:t>
            </w:r>
            <w:proofErr w:type="spellEnd"/>
          </w:p>
          <w:p w:rsidR="002D2EEF" w:rsidRPr="004372CF" w:rsidRDefault="004372CF" w:rsidP="00A420AF">
            <w:pPr>
              <w:spacing w:after="0"/>
              <w:jc w:val="center"/>
              <w:rPr>
                <w:rFonts w:ascii="Times New Roman" w:hAnsi="Times New Roman" w:cs="Times New Roman"/>
                <w:sz w:val="20"/>
                <w:szCs w:val="20"/>
                <w:lang w:val="en-US"/>
              </w:rPr>
            </w:pPr>
            <w:r>
              <w:rPr>
                <w:rFonts w:ascii="Times New Roman" w:hAnsi="Times New Roman" w:cs="Times New Roman"/>
                <w:color w:val="000000"/>
                <w:sz w:val="20"/>
                <w:szCs w:val="20"/>
              </w:rPr>
              <w:t>О</w:t>
            </w:r>
            <w:proofErr w:type="gramStart"/>
            <w:r>
              <w:rPr>
                <w:rFonts w:ascii="Times New Roman" w:hAnsi="Times New Roman" w:cs="Times New Roman"/>
                <w:color w:val="000000"/>
                <w:sz w:val="20"/>
                <w:szCs w:val="20"/>
                <w:lang w:val="en-US"/>
              </w:rPr>
              <w:t>C</w:t>
            </w:r>
            <w:proofErr w:type="gramEnd"/>
          </w:p>
        </w:tc>
        <w:tc>
          <w:tcPr>
            <w:tcW w:w="252" w:type="pct"/>
            <w:vMerge w:val="restart"/>
            <w:tcMar>
              <w:top w:w="15" w:type="dxa"/>
              <w:left w:w="15" w:type="dxa"/>
              <w:bottom w:w="15" w:type="dxa"/>
              <w:right w:w="15" w:type="dxa"/>
            </w:tcMar>
            <w:textDirection w:val="btLr"/>
            <w:vAlign w:val="center"/>
          </w:tcPr>
          <w:p w:rsidR="004372CF" w:rsidRDefault="004372CF" w:rsidP="00A420AF">
            <w:pPr>
              <w:spacing w:after="0"/>
              <w:jc w:val="center"/>
              <w:rPr>
                <w:rFonts w:ascii="Times New Roman" w:hAnsi="Times New Roman" w:cs="Times New Roman"/>
                <w:sz w:val="20"/>
                <w:szCs w:val="20"/>
                <w:lang w:val="en-US"/>
              </w:rPr>
            </w:pPr>
            <w:r w:rsidRPr="004372CF">
              <w:rPr>
                <w:rFonts w:ascii="Times New Roman" w:hAnsi="Times New Roman" w:cs="Times New Roman"/>
                <w:sz w:val="20"/>
                <w:szCs w:val="20"/>
                <w:lang w:val="en-US"/>
              </w:rPr>
              <w:t>Total loans KZ</w:t>
            </w:r>
          </w:p>
          <w:p w:rsidR="002D2EEF" w:rsidRPr="004372CF" w:rsidRDefault="004372CF" w:rsidP="00A420AF">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UC</w:t>
            </w:r>
          </w:p>
        </w:tc>
        <w:tc>
          <w:tcPr>
            <w:tcW w:w="503" w:type="pct"/>
            <w:gridSpan w:val="2"/>
            <w:tcMar>
              <w:top w:w="15" w:type="dxa"/>
              <w:left w:w="15" w:type="dxa"/>
              <w:bottom w:w="15" w:type="dxa"/>
              <w:right w:w="15" w:type="dxa"/>
            </w:tcMar>
            <w:vAlign w:val="center"/>
          </w:tcPr>
          <w:p w:rsidR="002D2EEF" w:rsidRPr="00696075" w:rsidRDefault="004372CF" w:rsidP="00A420AF">
            <w:pPr>
              <w:spacing w:after="0"/>
              <w:jc w:val="center"/>
              <w:rPr>
                <w:rFonts w:ascii="Times New Roman" w:hAnsi="Times New Roman" w:cs="Times New Roman"/>
                <w:sz w:val="20"/>
                <w:szCs w:val="20"/>
              </w:rPr>
            </w:pPr>
            <w:proofErr w:type="spellStart"/>
            <w:r w:rsidRPr="004372CF">
              <w:rPr>
                <w:rFonts w:ascii="Times New Roman" w:hAnsi="Times New Roman" w:cs="Times New Roman"/>
                <w:sz w:val="20"/>
                <w:szCs w:val="20"/>
              </w:rPr>
              <w:t>Quantity</w:t>
            </w:r>
            <w:proofErr w:type="spellEnd"/>
          </w:p>
        </w:tc>
      </w:tr>
      <w:tr w:rsidR="002D2EEF" w:rsidRPr="00696075" w:rsidTr="00A420AF">
        <w:trPr>
          <w:cantSplit/>
          <w:trHeight w:val="1152"/>
        </w:trPr>
        <w:tc>
          <w:tcPr>
            <w:tcW w:w="214" w:type="pct"/>
            <w:vMerge/>
          </w:tcPr>
          <w:p w:rsidR="002D2EEF" w:rsidRPr="00696075" w:rsidRDefault="002D2EEF" w:rsidP="00A420AF">
            <w:pPr>
              <w:spacing w:after="0"/>
              <w:rPr>
                <w:rFonts w:ascii="Times New Roman" w:hAnsi="Times New Roman" w:cs="Times New Roman"/>
                <w:sz w:val="20"/>
                <w:szCs w:val="20"/>
                <w:lang w:val="kk-KZ"/>
              </w:rPr>
            </w:pPr>
          </w:p>
        </w:tc>
        <w:tc>
          <w:tcPr>
            <w:tcW w:w="143" w:type="pct"/>
            <w:vMerge/>
          </w:tcPr>
          <w:p w:rsidR="002D2EEF" w:rsidRPr="00696075" w:rsidRDefault="002D2EEF" w:rsidP="00A420AF">
            <w:pPr>
              <w:spacing w:after="0"/>
              <w:rPr>
                <w:rFonts w:ascii="Times New Roman" w:hAnsi="Times New Roman" w:cs="Times New Roman"/>
                <w:sz w:val="20"/>
                <w:szCs w:val="20"/>
                <w:lang w:val="kk-KZ"/>
              </w:rPr>
            </w:pPr>
          </w:p>
        </w:tc>
        <w:tc>
          <w:tcPr>
            <w:tcW w:w="390" w:type="pct"/>
            <w:vMerge/>
          </w:tcPr>
          <w:p w:rsidR="002D2EEF" w:rsidRPr="00696075" w:rsidRDefault="002D2EEF" w:rsidP="00A420AF">
            <w:pPr>
              <w:spacing w:after="0"/>
              <w:rPr>
                <w:rFonts w:ascii="Times New Roman" w:hAnsi="Times New Roman" w:cs="Times New Roman"/>
                <w:sz w:val="20"/>
                <w:szCs w:val="20"/>
                <w:lang w:val="kk-KZ"/>
              </w:rPr>
            </w:pPr>
          </w:p>
        </w:tc>
        <w:tc>
          <w:tcPr>
            <w:tcW w:w="191" w:type="pct"/>
            <w:tcMar>
              <w:top w:w="15" w:type="dxa"/>
              <w:left w:w="15" w:type="dxa"/>
              <w:bottom w:w="15" w:type="dxa"/>
              <w:right w:w="15" w:type="dxa"/>
            </w:tcMar>
            <w:textDirection w:val="btLr"/>
            <w:vAlign w:val="center"/>
          </w:tcPr>
          <w:p w:rsidR="002D2EEF" w:rsidRPr="00696075" w:rsidRDefault="002D2EEF" w:rsidP="00A420AF">
            <w:pPr>
              <w:jc w:val="center"/>
              <w:rPr>
                <w:rFonts w:ascii="Times New Roman" w:hAnsi="Times New Roman" w:cs="Times New Roman"/>
                <w:sz w:val="20"/>
                <w:szCs w:val="20"/>
                <w:lang w:val="kk-KZ"/>
              </w:rPr>
            </w:pPr>
            <w:r w:rsidRPr="00696075">
              <w:rPr>
                <w:rFonts w:ascii="Times New Roman" w:hAnsi="Times New Roman" w:cs="Times New Roman"/>
                <w:color w:val="000000"/>
                <w:sz w:val="20"/>
                <w:szCs w:val="20"/>
              </w:rPr>
              <w:t>О</w:t>
            </w:r>
            <w:r w:rsidR="004372CF">
              <w:rPr>
                <w:rFonts w:ascii="Times New Roman" w:hAnsi="Times New Roman" w:cs="Times New Roman"/>
                <w:color w:val="000000"/>
                <w:sz w:val="20"/>
                <w:szCs w:val="20"/>
              </w:rPr>
              <w:t>С</w:t>
            </w:r>
          </w:p>
        </w:tc>
        <w:tc>
          <w:tcPr>
            <w:tcW w:w="191" w:type="pct"/>
            <w:tcMar>
              <w:top w:w="15" w:type="dxa"/>
              <w:left w:w="15" w:type="dxa"/>
              <w:bottom w:w="15" w:type="dxa"/>
              <w:right w:w="15" w:type="dxa"/>
            </w:tcMar>
            <w:textDirection w:val="btLr"/>
            <w:vAlign w:val="center"/>
          </w:tcPr>
          <w:p w:rsidR="002D2EEF" w:rsidRPr="004372CF" w:rsidRDefault="004372CF" w:rsidP="00A420AF">
            <w:pPr>
              <w:jc w:val="center"/>
              <w:rPr>
                <w:rFonts w:ascii="Times New Roman" w:hAnsi="Times New Roman" w:cs="Times New Roman"/>
                <w:sz w:val="20"/>
                <w:szCs w:val="20"/>
                <w:lang w:val="en-US"/>
              </w:rPr>
            </w:pPr>
            <w:r>
              <w:rPr>
                <w:rFonts w:ascii="Times New Roman" w:hAnsi="Times New Roman" w:cs="Times New Roman"/>
                <w:sz w:val="20"/>
                <w:szCs w:val="20"/>
                <w:lang w:val="en-US"/>
              </w:rPr>
              <w:t>UC</w:t>
            </w:r>
          </w:p>
        </w:tc>
        <w:tc>
          <w:tcPr>
            <w:tcW w:w="193" w:type="pct"/>
            <w:tcMar>
              <w:top w:w="15" w:type="dxa"/>
              <w:left w:w="15" w:type="dxa"/>
              <w:bottom w:w="15" w:type="dxa"/>
              <w:right w:w="15" w:type="dxa"/>
            </w:tcMar>
            <w:textDirection w:val="btLr"/>
          </w:tcPr>
          <w:p w:rsidR="002D2EEF" w:rsidRPr="00696075" w:rsidRDefault="004372CF" w:rsidP="00A420AF">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rPr>
              <w:t>ЕС</w:t>
            </w:r>
          </w:p>
        </w:tc>
        <w:tc>
          <w:tcPr>
            <w:tcW w:w="590" w:type="pct"/>
            <w:tcMar>
              <w:top w:w="15" w:type="dxa"/>
              <w:left w:w="15" w:type="dxa"/>
              <w:bottom w:w="15" w:type="dxa"/>
              <w:right w:w="15" w:type="dxa"/>
            </w:tcMar>
            <w:vAlign w:val="center"/>
          </w:tcPr>
          <w:p w:rsidR="002D2EEF" w:rsidRPr="00696075" w:rsidRDefault="004372CF" w:rsidP="00A420AF">
            <w:pPr>
              <w:spacing w:after="0"/>
              <w:jc w:val="center"/>
              <w:rPr>
                <w:rFonts w:ascii="Times New Roman" w:hAnsi="Times New Roman" w:cs="Times New Roman"/>
                <w:sz w:val="20"/>
                <w:szCs w:val="20"/>
                <w:lang w:val="kk-KZ"/>
              </w:rPr>
            </w:pPr>
            <w:r w:rsidRPr="004372CF">
              <w:rPr>
                <w:rFonts w:ascii="Times New Roman" w:hAnsi="Times New Roman" w:cs="Times New Roman"/>
                <w:sz w:val="20"/>
                <w:szCs w:val="20"/>
                <w:lang w:val="kk-KZ"/>
              </w:rPr>
              <w:t>Theoretical training</w:t>
            </w:r>
          </w:p>
        </w:tc>
        <w:tc>
          <w:tcPr>
            <w:tcW w:w="458" w:type="pct"/>
            <w:tcMar>
              <w:top w:w="15" w:type="dxa"/>
              <w:left w:w="15" w:type="dxa"/>
              <w:bottom w:w="15" w:type="dxa"/>
              <w:right w:w="15" w:type="dxa"/>
            </w:tcMar>
          </w:tcPr>
          <w:p w:rsidR="002D2EEF" w:rsidRPr="00696075" w:rsidRDefault="004372CF" w:rsidP="00A420AF">
            <w:pPr>
              <w:spacing w:after="0"/>
              <w:jc w:val="center"/>
              <w:rPr>
                <w:rFonts w:ascii="Times New Roman" w:hAnsi="Times New Roman" w:cs="Times New Roman"/>
                <w:color w:val="000000"/>
                <w:sz w:val="20"/>
                <w:szCs w:val="20"/>
                <w:lang w:val="kk-KZ"/>
              </w:rPr>
            </w:pPr>
            <w:r w:rsidRPr="004372CF">
              <w:rPr>
                <w:rFonts w:ascii="Times New Roman" w:hAnsi="Times New Roman" w:cs="Times New Roman"/>
                <w:color w:val="000000"/>
                <w:sz w:val="20"/>
                <w:szCs w:val="20"/>
                <w:lang w:val="kk-KZ"/>
              </w:rPr>
              <w:t>Physical Culture</w:t>
            </w:r>
          </w:p>
        </w:tc>
        <w:tc>
          <w:tcPr>
            <w:tcW w:w="447" w:type="pct"/>
            <w:tcMar>
              <w:top w:w="15" w:type="dxa"/>
              <w:left w:w="15" w:type="dxa"/>
              <w:bottom w:w="15" w:type="dxa"/>
              <w:right w:w="15" w:type="dxa"/>
            </w:tcMar>
          </w:tcPr>
          <w:p w:rsidR="002D2EEF" w:rsidRPr="00696075" w:rsidRDefault="004372CF" w:rsidP="00A420AF">
            <w:pPr>
              <w:spacing w:after="0"/>
              <w:jc w:val="center"/>
              <w:rPr>
                <w:rFonts w:ascii="Times New Roman" w:hAnsi="Times New Roman" w:cs="Times New Roman"/>
                <w:sz w:val="20"/>
                <w:szCs w:val="20"/>
                <w:lang w:val="kk-KZ"/>
              </w:rPr>
            </w:pPr>
            <w:r w:rsidRPr="004372CF">
              <w:rPr>
                <w:rFonts w:ascii="Times New Roman" w:hAnsi="Times New Roman" w:cs="Times New Roman"/>
                <w:sz w:val="20"/>
                <w:szCs w:val="20"/>
                <w:lang w:val="kk-KZ"/>
              </w:rPr>
              <w:t>Educational practice</w:t>
            </w:r>
          </w:p>
        </w:tc>
        <w:tc>
          <w:tcPr>
            <w:tcW w:w="607" w:type="pct"/>
            <w:tcMar>
              <w:top w:w="15" w:type="dxa"/>
              <w:left w:w="15" w:type="dxa"/>
              <w:bottom w:w="15" w:type="dxa"/>
              <w:right w:w="15" w:type="dxa"/>
            </w:tcMar>
          </w:tcPr>
          <w:p w:rsidR="002D2EEF" w:rsidRPr="00696075" w:rsidRDefault="004372CF" w:rsidP="00A420AF">
            <w:pPr>
              <w:spacing w:after="0"/>
              <w:jc w:val="center"/>
              <w:rPr>
                <w:rFonts w:ascii="Times New Roman" w:hAnsi="Times New Roman" w:cs="Times New Roman"/>
                <w:sz w:val="20"/>
                <w:szCs w:val="20"/>
                <w:lang w:val="kk-KZ"/>
              </w:rPr>
            </w:pPr>
            <w:r w:rsidRPr="004372CF">
              <w:rPr>
                <w:rFonts w:ascii="Times New Roman" w:hAnsi="Times New Roman" w:cs="Times New Roman"/>
                <w:sz w:val="20"/>
                <w:szCs w:val="20"/>
                <w:lang w:val="kk-KZ"/>
              </w:rPr>
              <w:t>Production practice</w:t>
            </w:r>
          </w:p>
        </w:tc>
        <w:tc>
          <w:tcPr>
            <w:tcW w:w="528" w:type="pct"/>
            <w:tcMar>
              <w:top w:w="15" w:type="dxa"/>
              <w:left w:w="15" w:type="dxa"/>
              <w:bottom w:w="15" w:type="dxa"/>
              <w:right w:w="15" w:type="dxa"/>
            </w:tcMar>
          </w:tcPr>
          <w:p w:rsidR="002D2EEF" w:rsidRPr="00696075" w:rsidRDefault="004372CF" w:rsidP="00A420AF">
            <w:pPr>
              <w:spacing w:after="0"/>
              <w:jc w:val="center"/>
              <w:rPr>
                <w:rFonts w:ascii="Times New Roman" w:hAnsi="Times New Roman" w:cs="Times New Roman"/>
                <w:sz w:val="20"/>
                <w:szCs w:val="20"/>
                <w:lang w:val="kk-KZ"/>
              </w:rPr>
            </w:pPr>
            <w:r w:rsidRPr="004372CF">
              <w:rPr>
                <w:rFonts w:ascii="Times New Roman" w:hAnsi="Times New Roman" w:cs="Times New Roman"/>
                <w:sz w:val="20"/>
                <w:szCs w:val="20"/>
                <w:lang w:val="kk-KZ"/>
              </w:rPr>
              <w:t>Final certification</w:t>
            </w:r>
          </w:p>
        </w:tc>
        <w:tc>
          <w:tcPr>
            <w:tcW w:w="293" w:type="pct"/>
            <w:vMerge/>
            <w:tcMar>
              <w:top w:w="15" w:type="dxa"/>
              <w:left w:w="15" w:type="dxa"/>
              <w:bottom w:w="15" w:type="dxa"/>
              <w:right w:w="15" w:type="dxa"/>
            </w:tcMar>
            <w:textDirection w:val="btLr"/>
            <w:vAlign w:val="center"/>
          </w:tcPr>
          <w:p w:rsidR="002D2EEF" w:rsidRPr="00696075" w:rsidRDefault="002D2EEF" w:rsidP="00A420AF">
            <w:pPr>
              <w:rPr>
                <w:rFonts w:ascii="Times New Roman" w:hAnsi="Times New Roman" w:cs="Times New Roman"/>
                <w:sz w:val="20"/>
                <w:szCs w:val="20"/>
                <w:lang w:val="kk-KZ"/>
              </w:rPr>
            </w:pPr>
          </w:p>
        </w:tc>
        <w:tc>
          <w:tcPr>
            <w:tcW w:w="252" w:type="pct"/>
            <w:vMerge/>
            <w:tcMar>
              <w:top w:w="15" w:type="dxa"/>
              <w:left w:w="15" w:type="dxa"/>
              <w:bottom w:w="15" w:type="dxa"/>
              <w:right w:w="15" w:type="dxa"/>
            </w:tcMar>
            <w:textDirection w:val="btLr"/>
            <w:vAlign w:val="center"/>
          </w:tcPr>
          <w:p w:rsidR="002D2EEF" w:rsidRPr="00696075" w:rsidRDefault="002D2EEF" w:rsidP="00A420AF">
            <w:pPr>
              <w:rPr>
                <w:rFonts w:ascii="Times New Roman" w:hAnsi="Times New Roman" w:cs="Times New Roman"/>
                <w:sz w:val="20"/>
                <w:szCs w:val="20"/>
                <w:lang w:val="kk-KZ"/>
              </w:rPr>
            </w:pPr>
          </w:p>
        </w:tc>
        <w:tc>
          <w:tcPr>
            <w:tcW w:w="189" w:type="pct"/>
            <w:tcMar>
              <w:top w:w="15" w:type="dxa"/>
              <w:left w:w="15" w:type="dxa"/>
              <w:bottom w:w="15" w:type="dxa"/>
              <w:right w:w="15" w:type="dxa"/>
            </w:tcMar>
            <w:textDirection w:val="btLr"/>
          </w:tcPr>
          <w:p w:rsidR="002D2EEF" w:rsidRPr="004372CF" w:rsidRDefault="004372CF" w:rsidP="00A420AF">
            <w:pPr>
              <w:spacing w:after="0"/>
              <w:jc w:val="center"/>
              <w:rPr>
                <w:rFonts w:ascii="Times New Roman" w:hAnsi="Times New Roman" w:cs="Times New Roman"/>
                <w:sz w:val="20"/>
                <w:szCs w:val="20"/>
                <w:lang w:val="en-US"/>
              </w:rPr>
            </w:pPr>
            <w:r>
              <w:rPr>
                <w:rFonts w:ascii="Times New Roman" w:hAnsi="Times New Roman" w:cs="Times New Roman"/>
                <w:color w:val="000000"/>
                <w:sz w:val="20"/>
                <w:szCs w:val="20"/>
                <w:lang w:val="en-US"/>
              </w:rPr>
              <w:t>EC</w:t>
            </w:r>
          </w:p>
        </w:tc>
        <w:tc>
          <w:tcPr>
            <w:tcW w:w="314" w:type="pct"/>
            <w:tcMar>
              <w:top w:w="15" w:type="dxa"/>
              <w:left w:w="15" w:type="dxa"/>
              <w:bottom w:w="15" w:type="dxa"/>
              <w:right w:w="15" w:type="dxa"/>
            </w:tcMar>
            <w:vAlign w:val="center"/>
          </w:tcPr>
          <w:p w:rsidR="002D2EEF" w:rsidRPr="00696075" w:rsidRDefault="004372CF" w:rsidP="00A420AF">
            <w:pPr>
              <w:spacing w:after="0"/>
              <w:jc w:val="center"/>
              <w:rPr>
                <w:rFonts w:ascii="Times New Roman" w:hAnsi="Times New Roman" w:cs="Times New Roman"/>
                <w:sz w:val="20"/>
                <w:szCs w:val="20"/>
                <w:lang w:val="kk-KZ"/>
              </w:rPr>
            </w:pPr>
            <w:r w:rsidRPr="004372CF">
              <w:rPr>
                <w:rFonts w:ascii="Times New Roman" w:hAnsi="Times New Roman" w:cs="Times New Roman"/>
                <w:sz w:val="20"/>
                <w:szCs w:val="20"/>
                <w:lang w:val="kk-KZ"/>
              </w:rPr>
              <w:t>Theoretical training</w:t>
            </w:r>
          </w:p>
        </w:tc>
      </w:tr>
      <w:tr w:rsidR="002D2EEF" w:rsidRPr="00696075" w:rsidTr="00A420AF">
        <w:trPr>
          <w:trHeight w:val="405"/>
        </w:trPr>
        <w:tc>
          <w:tcPr>
            <w:tcW w:w="214" w:type="pct"/>
            <w:vMerge w:val="restar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p>
        </w:tc>
        <w:tc>
          <w:tcPr>
            <w:tcW w:w="14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p>
        </w:tc>
        <w:tc>
          <w:tcPr>
            <w:tcW w:w="3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3</w:t>
            </w:r>
            <w:r w:rsidRPr="00696075">
              <w:rPr>
                <w:rFonts w:ascii="Times New Roman" w:hAnsi="Times New Roman" w:cs="Times New Roman"/>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4</w:t>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p>
        </w:tc>
        <w:tc>
          <w:tcPr>
            <w:tcW w:w="1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w:t>
            </w:r>
          </w:p>
        </w:tc>
        <w:tc>
          <w:tcPr>
            <w:tcW w:w="5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28</w:t>
            </w:r>
            <w:r w:rsidRPr="00696075">
              <w:rPr>
                <w:rFonts w:ascii="Times New Roman" w:hAnsi="Times New Roman" w:cs="Times New Roman"/>
                <w:lang w:val="kk-KZ"/>
              </w:rPr>
              <w:br/>
            </w:r>
          </w:p>
        </w:tc>
        <w:tc>
          <w:tcPr>
            <w:tcW w:w="45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w:t>
            </w:r>
          </w:p>
        </w:tc>
        <w:tc>
          <w:tcPr>
            <w:tcW w:w="44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highlight w:val="yellow"/>
                <w:lang w:val="kk-KZ"/>
              </w:rPr>
              <w:br/>
            </w:r>
          </w:p>
        </w:tc>
        <w:tc>
          <w:tcPr>
            <w:tcW w:w="60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52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2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900</w:t>
            </w:r>
            <w:r w:rsidRPr="00696075">
              <w:rPr>
                <w:rFonts w:ascii="Times New Roman" w:hAnsi="Times New Roman" w:cs="Times New Roman"/>
                <w:lang w:val="kk-KZ"/>
              </w:rPr>
              <w:br/>
            </w:r>
          </w:p>
        </w:tc>
        <w:tc>
          <w:tcPr>
            <w:tcW w:w="252"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30</w:t>
            </w:r>
          </w:p>
        </w:tc>
        <w:tc>
          <w:tcPr>
            <w:tcW w:w="189"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6</w:t>
            </w:r>
          </w:p>
        </w:tc>
        <w:tc>
          <w:tcPr>
            <w:tcW w:w="314"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1</w:t>
            </w:r>
            <w:r w:rsidRPr="00696075">
              <w:rPr>
                <w:rFonts w:ascii="Times New Roman" w:hAnsi="Times New Roman" w:cs="Times New Roman"/>
                <w:highlight w:val="yellow"/>
                <w:lang w:val="kk-KZ"/>
              </w:rPr>
              <w:br/>
            </w:r>
          </w:p>
        </w:tc>
      </w:tr>
      <w:tr w:rsidR="002D2EEF" w:rsidRPr="00696075" w:rsidTr="00A420AF">
        <w:trPr>
          <w:trHeight w:val="363"/>
        </w:trPr>
        <w:tc>
          <w:tcPr>
            <w:tcW w:w="214" w:type="pct"/>
            <w:vMerge/>
          </w:tcPr>
          <w:p w:rsidR="002D2EEF" w:rsidRPr="00696075" w:rsidRDefault="002D2EEF" w:rsidP="00A420AF">
            <w:pPr>
              <w:spacing w:after="0"/>
              <w:jc w:val="center"/>
              <w:rPr>
                <w:rFonts w:ascii="Times New Roman" w:hAnsi="Times New Roman" w:cs="Times New Roman"/>
                <w:highlight w:val="yellow"/>
                <w:lang w:val="kk-KZ"/>
              </w:rPr>
            </w:pPr>
          </w:p>
        </w:tc>
        <w:tc>
          <w:tcPr>
            <w:tcW w:w="14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2</w:t>
            </w:r>
          </w:p>
        </w:tc>
        <w:tc>
          <w:tcPr>
            <w:tcW w:w="3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5</w:t>
            </w:r>
            <w:r w:rsidRPr="00696075">
              <w:rPr>
                <w:rFonts w:ascii="Times New Roman" w:hAnsi="Times New Roman" w:cs="Times New Roman"/>
                <w:highlight w:val="yellow"/>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3</w:t>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r w:rsidRPr="00696075">
              <w:rPr>
                <w:rFonts w:ascii="Times New Roman" w:hAnsi="Times New Roman" w:cs="Times New Roman"/>
                <w:lang w:val="kk-KZ"/>
              </w:rPr>
              <w:br/>
            </w:r>
          </w:p>
        </w:tc>
        <w:tc>
          <w:tcPr>
            <w:tcW w:w="1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3</w:t>
            </w:r>
          </w:p>
        </w:tc>
        <w:tc>
          <w:tcPr>
            <w:tcW w:w="5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27</w:t>
            </w:r>
            <w:r w:rsidRPr="00696075">
              <w:rPr>
                <w:rFonts w:ascii="Times New Roman" w:hAnsi="Times New Roman" w:cs="Times New Roman"/>
                <w:highlight w:val="yellow"/>
                <w:lang w:val="kk-KZ"/>
              </w:rPr>
              <w:br/>
            </w:r>
          </w:p>
        </w:tc>
        <w:tc>
          <w:tcPr>
            <w:tcW w:w="45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w:t>
            </w:r>
          </w:p>
        </w:tc>
        <w:tc>
          <w:tcPr>
            <w:tcW w:w="44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r w:rsidRPr="00696075">
              <w:rPr>
                <w:rFonts w:ascii="Times New Roman" w:hAnsi="Times New Roman" w:cs="Times New Roman"/>
                <w:lang w:val="kk-KZ"/>
              </w:rPr>
              <w:br/>
            </w:r>
          </w:p>
        </w:tc>
        <w:tc>
          <w:tcPr>
            <w:tcW w:w="60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52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2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900</w:t>
            </w:r>
            <w:r w:rsidRPr="00696075">
              <w:rPr>
                <w:rFonts w:ascii="Times New Roman" w:hAnsi="Times New Roman" w:cs="Times New Roman"/>
                <w:lang w:val="kk-KZ"/>
              </w:rPr>
              <w:br/>
            </w:r>
          </w:p>
        </w:tc>
        <w:tc>
          <w:tcPr>
            <w:tcW w:w="252"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30</w:t>
            </w:r>
          </w:p>
        </w:tc>
        <w:tc>
          <w:tcPr>
            <w:tcW w:w="189"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w:t>
            </w:r>
            <w:r w:rsidRPr="00696075">
              <w:rPr>
                <w:rFonts w:ascii="Times New Roman" w:hAnsi="Times New Roman" w:cs="Times New Roman"/>
                <w:lang w:val="kk-KZ"/>
              </w:rPr>
              <w:br/>
            </w:r>
          </w:p>
        </w:tc>
        <w:tc>
          <w:tcPr>
            <w:tcW w:w="314"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w:t>
            </w:r>
            <w:r w:rsidRPr="00696075">
              <w:rPr>
                <w:rFonts w:ascii="Times New Roman" w:hAnsi="Times New Roman" w:cs="Times New Roman"/>
                <w:lang w:val="kk-KZ"/>
              </w:rPr>
              <w:br/>
            </w:r>
          </w:p>
        </w:tc>
      </w:tr>
      <w:tr w:rsidR="002D2EEF" w:rsidRPr="00696075" w:rsidTr="00A420AF">
        <w:trPr>
          <w:trHeight w:val="348"/>
        </w:trPr>
        <w:tc>
          <w:tcPr>
            <w:tcW w:w="214" w:type="pct"/>
            <w:vMerge w:val="restar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2</w:t>
            </w:r>
          </w:p>
        </w:tc>
        <w:tc>
          <w:tcPr>
            <w:tcW w:w="14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3</w:t>
            </w:r>
          </w:p>
        </w:tc>
        <w:tc>
          <w:tcPr>
            <w:tcW w:w="3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5</w:t>
            </w:r>
            <w:r w:rsidRPr="00696075">
              <w:rPr>
                <w:rFonts w:ascii="Times New Roman" w:hAnsi="Times New Roman" w:cs="Times New Roman"/>
                <w:highlight w:val="yellow"/>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3</w:t>
            </w:r>
            <w:r w:rsidRPr="00696075">
              <w:rPr>
                <w:rFonts w:ascii="Times New Roman" w:hAnsi="Times New Roman" w:cs="Times New Roman"/>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r w:rsidRPr="00696075">
              <w:rPr>
                <w:rFonts w:ascii="Times New Roman" w:hAnsi="Times New Roman" w:cs="Times New Roman"/>
                <w:lang w:val="kk-KZ"/>
              </w:rPr>
              <w:br/>
            </w:r>
          </w:p>
        </w:tc>
        <w:tc>
          <w:tcPr>
            <w:tcW w:w="1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3</w:t>
            </w:r>
          </w:p>
        </w:tc>
        <w:tc>
          <w:tcPr>
            <w:tcW w:w="5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28</w:t>
            </w:r>
            <w:r w:rsidRPr="00696075">
              <w:rPr>
                <w:rFonts w:ascii="Times New Roman" w:hAnsi="Times New Roman" w:cs="Times New Roman"/>
                <w:lang w:val="kk-KZ"/>
              </w:rPr>
              <w:br/>
            </w:r>
          </w:p>
        </w:tc>
        <w:tc>
          <w:tcPr>
            <w:tcW w:w="45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w:t>
            </w:r>
          </w:p>
        </w:tc>
        <w:tc>
          <w:tcPr>
            <w:tcW w:w="44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60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52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2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900</w:t>
            </w:r>
            <w:r w:rsidRPr="00696075">
              <w:rPr>
                <w:rFonts w:ascii="Times New Roman" w:hAnsi="Times New Roman" w:cs="Times New Roman"/>
                <w:lang w:val="kk-KZ"/>
              </w:rPr>
              <w:br/>
            </w:r>
          </w:p>
        </w:tc>
        <w:tc>
          <w:tcPr>
            <w:tcW w:w="252"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30</w:t>
            </w:r>
          </w:p>
        </w:tc>
        <w:tc>
          <w:tcPr>
            <w:tcW w:w="189"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w:t>
            </w:r>
            <w:r w:rsidRPr="00696075">
              <w:rPr>
                <w:rFonts w:ascii="Times New Roman" w:hAnsi="Times New Roman" w:cs="Times New Roman"/>
                <w:lang w:val="kk-KZ"/>
              </w:rPr>
              <w:br/>
            </w:r>
          </w:p>
        </w:tc>
        <w:tc>
          <w:tcPr>
            <w:tcW w:w="314"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r w:rsidRPr="00696075">
              <w:rPr>
                <w:rFonts w:ascii="Times New Roman" w:hAnsi="Times New Roman" w:cs="Times New Roman"/>
                <w:lang w:val="kk-KZ"/>
              </w:rPr>
              <w:br/>
            </w:r>
          </w:p>
        </w:tc>
      </w:tr>
      <w:tr w:rsidR="002D2EEF" w:rsidRPr="00696075" w:rsidTr="00A420AF">
        <w:trPr>
          <w:trHeight w:val="315"/>
        </w:trPr>
        <w:tc>
          <w:tcPr>
            <w:tcW w:w="214" w:type="pct"/>
            <w:vMerge/>
          </w:tcPr>
          <w:p w:rsidR="002D2EEF" w:rsidRPr="00696075" w:rsidRDefault="002D2EEF" w:rsidP="00A420AF">
            <w:pPr>
              <w:spacing w:after="0"/>
              <w:jc w:val="center"/>
              <w:rPr>
                <w:rFonts w:ascii="Times New Roman" w:hAnsi="Times New Roman" w:cs="Times New Roman"/>
                <w:highlight w:val="yellow"/>
                <w:lang w:val="kk-KZ"/>
              </w:rPr>
            </w:pPr>
          </w:p>
        </w:tc>
        <w:tc>
          <w:tcPr>
            <w:tcW w:w="14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4</w:t>
            </w:r>
          </w:p>
        </w:tc>
        <w:tc>
          <w:tcPr>
            <w:tcW w:w="3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5</w:t>
            </w:r>
            <w:r w:rsidRPr="00696075">
              <w:rPr>
                <w:rFonts w:ascii="Times New Roman" w:hAnsi="Times New Roman" w:cs="Times New Roman"/>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r w:rsidRPr="00696075">
              <w:rPr>
                <w:rFonts w:ascii="Times New Roman" w:hAnsi="Times New Roman" w:cs="Times New Roman"/>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w:t>
            </w:r>
            <w:r w:rsidRPr="00696075">
              <w:rPr>
                <w:rFonts w:ascii="Times New Roman" w:hAnsi="Times New Roman" w:cs="Times New Roman"/>
                <w:lang w:val="kk-KZ"/>
              </w:rPr>
              <w:br/>
            </w:r>
          </w:p>
        </w:tc>
        <w:tc>
          <w:tcPr>
            <w:tcW w:w="1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5</w:t>
            </w:r>
          </w:p>
        </w:tc>
        <w:tc>
          <w:tcPr>
            <w:tcW w:w="5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23</w:t>
            </w:r>
            <w:r w:rsidRPr="00696075">
              <w:rPr>
                <w:rFonts w:ascii="Times New Roman" w:hAnsi="Times New Roman" w:cs="Times New Roman"/>
                <w:lang w:val="kk-KZ"/>
              </w:rPr>
              <w:br/>
            </w:r>
          </w:p>
        </w:tc>
        <w:tc>
          <w:tcPr>
            <w:tcW w:w="45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w:t>
            </w:r>
          </w:p>
        </w:tc>
        <w:tc>
          <w:tcPr>
            <w:tcW w:w="44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60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5</w:t>
            </w:r>
            <w:r w:rsidRPr="00696075">
              <w:rPr>
                <w:rFonts w:ascii="Times New Roman" w:hAnsi="Times New Roman" w:cs="Times New Roman"/>
                <w:lang w:val="kk-KZ"/>
              </w:rPr>
              <w:br/>
            </w:r>
          </w:p>
        </w:tc>
        <w:tc>
          <w:tcPr>
            <w:tcW w:w="52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w:t>
            </w:r>
            <w:r w:rsidRPr="00696075">
              <w:rPr>
                <w:rFonts w:ascii="Times New Roman" w:hAnsi="Times New Roman" w:cs="Times New Roman"/>
                <w:highlight w:val="yellow"/>
                <w:lang w:val="kk-KZ"/>
              </w:rPr>
              <w:br/>
            </w:r>
          </w:p>
        </w:tc>
        <w:tc>
          <w:tcPr>
            <w:tcW w:w="2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900</w:t>
            </w:r>
            <w:r w:rsidRPr="00696075">
              <w:rPr>
                <w:rFonts w:ascii="Times New Roman" w:hAnsi="Times New Roman" w:cs="Times New Roman"/>
                <w:lang w:val="kk-KZ"/>
              </w:rPr>
              <w:br/>
            </w:r>
          </w:p>
        </w:tc>
        <w:tc>
          <w:tcPr>
            <w:tcW w:w="252"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30</w:t>
            </w:r>
          </w:p>
        </w:tc>
        <w:tc>
          <w:tcPr>
            <w:tcW w:w="189"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w:t>
            </w:r>
            <w:r w:rsidRPr="00696075">
              <w:rPr>
                <w:rFonts w:ascii="Times New Roman" w:hAnsi="Times New Roman" w:cs="Times New Roman"/>
                <w:lang w:val="kk-KZ"/>
              </w:rPr>
              <w:br/>
            </w:r>
          </w:p>
        </w:tc>
        <w:tc>
          <w:tcPr>
            <w:tcW w:w="314"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w:t>
            </w:r>
            <w:r w:rsidRPr="00696075">
              <w:rPr>
                <w:rFonts w:ascii="Times New Roman" w:hAnsi="Times New Roman" w:cs="Times New Roman"/>
                <w:lang w:val="kk-KZ"/>
              </w:rPr>
              <w:br/>
            </w:r>
          </w:p>
        </w:tc>
      </w:tr>
      <w:tr w:rsidR="002D2EEF" w:rsidRPr="00696075" w:rsidTr="00A420AF">
        <w:trPr>
          <w:trHeight w:val="315"/>
        </w:trPr>
        <w:tc>
          <w:tcPr>
            <w:tcW w:w="214" w:type="pct"/>
            <w:vMerge w:val="restar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3</w:t>
            </w:r>
          </w:p>
        </w:tc>
        <w:tc>
          <w:tcPr>
            <w:tcW w:w="14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5</w:t>
            </w:r>
          </w:p>
        </w:tc>
        <w:tc>
          <w:tcPr>
            <w:tcW w:w="3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5</w:t>
            </w:r>
            <w:r w:rsidRPr="00696075">
              <w:rPr>
                <w:rFonts w:ascii="Times New Roman" w:hAnsi="Times New Roman" w:cs="Times New Roman"/>
                <w:highlight w:val="yellow"/>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1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w:t>
            </w:r>
          </w:p>
        </w:tc>
        <w:tc>
          <w:tcPr>
            <w:tcW w:w="5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30</w:t>
            </w:r>
            <w:r w:rsidRPr="00696075">
              <w:rPr>
                <w:rFonts w:ascii="Times New Roman" w:hAnsi="Times New Roman" w:cs="Times New Roman"/>
                <w:lang w:val="kk-KZ"/>
              </w:rPr>
              <w:br/>
            </w:r>
          </w:p>
        </w:tc>
        <w:tc>
          <w:tcPr>
            <w:tcW w:w="45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p>
        </w:tc>
        <w:tc>
          <w:tcPr>
            <w:tcW w:w="44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60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52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2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900</w:t>
            </w:r>
            <w:r w:rsidRPr="00696075">
              <w:rPr>
                <w:rFonts w:ascii="Times New Roman" w:hAnsi="Times New Roman" w:cs="Times New Roman"/>
                <w:lang w:val="kk-KZ"/>
              </w:rPr>
              <w:br/>
            </w:r>
          </w:p>
        </w:tc>
        <w:tc>
          <w:tcPr>
            <w:tcW w:w="252"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30</w:t>
            </w:r>
          </w:p>
        </w:tc>
        <w:tc>
          <w:tcPr>
            <w:tcW w:w="189"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w:t>
            </w:r>
            <w:r w:rsidRPr="00696075">
              <w:rPr>
                <w:rFonts w:ascii="Times New Roman" w:hAnsi="Times New Roman" w:cs="Times New Roman"/>
                <w:lang w:val="kk-KZ"/>
              </w:rPr>
              <w:br/>
            </w:r>
          </w:p>
        </w:tc>
        <w:tc>
          <w:tcPr>
            <w:tcW w:w="314"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br/>
            </w:r>
          </w:p>
        </w:tc>
      </w:tr>
      <w:tr w:rsidR="002D2EEF" w:rsidRPr="00696075" w:rsidTr="00A420AF">
        <w:trPr>
          <w:trHeight w:val="315"/>
        </w:trPr>
        <w:tc>
          <w:tcPr>
            <w:tcW w:w="214" w:type="pct"/>
            <w:vMerge/>
          </w:tcPr>
          <w:p w:rsidR="002D2EEF" w:rsidRPr="00696075" w:rsidRDefault="002D2EEF" w:rsidP="00A420AF">
            <w:pPr>
              <w:spacing w:after="0"/>
              <w:jc w:val="center"/>
              <w:rPr>
                <w:rFonts w:ascii="Times New Roman" w:hAnsi="Times New Roman" w:cs="Times New Roman"/>
                <w:highlight w:val="yellow"/>
                <w:lang w:val="kk-KZ"/>
              </w:rPr>
            </w:pPr>
          </w:p>
        </w:tc>
        <w:tc>
          <w:tcPr>
            <w:tcW w:w="14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w:t>
            </w:r>
          </w:p>
        </w:tc>
        <w:tc>
          <w:tcPr>
            <w:tcW w:w="3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4</w:t>
            </w:r>
            <w:r w:rsidRPr="00696075">
              <w:rPr>
                <w:rFonts w:ascii="Times New Roman" w:hAnsi="Times New Roman" w:cs="Times New Roman"/>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r w:rsidRPr="00696075">
              <w:rPr>
                <w:rFonts w:ascii="Times New Roman" w:hAnsi="Times New Roman" w:cs="Times New Roman"/>
                <w:lang w:val="kk-KZ"/>
              </w:rPr>
              <w:br/>
            </w:r>
          </w:p>
        </w:tc>
        <w:tc>
          <w:tcPr>
            <w:tcW w:w="1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w:t>
            </w:r>
          </w:p>
        </w:tc>
        <w:tc>
          <w:tcPr>
            <w:tcW w:w="5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24</w:t>
            </w:r>
            <w:r w:rsidRPr="00696075">
              <w:rPr>
                <w:rFonts w:ascii="Times New Roman" w:hAnsi="Times New Roman" w:cs="Times New Roman"/>
                <w:lang w:val="kk-KZ"/>
              </w:rPr>
              <w:br/>
            </w:r>
          </w:p>
        </w:tc>
        <w:tc>
          <w:tcPr>
            <w:tcW w:w="45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p>
        </w:tc>
        <w:tc>
          <w:tcPr>
            <w:tcW w:w="44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60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w:t>
            </w:r>
            <w:r w:rsidRPr="00696075">
              <w:rPr>
                <w:rFonts w:ascii="Times New Roman" w:hAnsi="Times New Roman" w:cs="Times New Roman"/>
                <w:lang w:val="kk-KZ"/>
              </w:rPr>
              <w:br/>
            </w:r>
          </w:p>
        </w:tc>
        <w:tc>
          <w:tcPr>
            <w:tcW w:w="52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2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900</w:t>
            </w:r>
            <w:r w:rsidRPr="00696075">
              <w:rPr>
                <w:rFonts w:ascii="Times New Roman" w:hAnsi="Times New Roman" w:cs="Times New Roman"/>
                <w:lang w:val="kk-KZ"/>
              </w:rPr>
              <w:br/>
            </w:r>
          </w:p>
        </w:tc>
        <w:tc>
          <w:tcPr>
            <w:tcW w:w="252"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30</w:t>
            </w:r>
          </w:p>
        </w:tc>
        <w:tc>
          <w:tcPr>
            <w:tcW w:w="189"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w:t>
            </w:r>
            <w:r w:rsidRPr="00696075">
              <w:rPr>
                <w:rFonts w:ascii="Times New Roman" w:hAnsi="Times New Roman" w:cs="Times New Roman"/>
                <w:lang w:val="kk-KZ"/>
              </w:rPr>
              <w:br/>
            </w:r>
          </w:p>
        </w:tc>
        <w:tc>
          <w:tcPr>
            <w:tcW w:w="314"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r w:rsidRPr="00696075">
              <w:rPr>
                <w:rFonts w:ascii="Times New Roman" w:hAnsi="Times New Roman" w:cs="Times New Roman"/>
                <w:lang w:val="kk-KZ"/>
              </w:rPr>
              <w:br/>
            </w:r>
          </w:p>
        </w:tc>
      </w:tr>
      <w:tr w:rsidR="002D2EEF" w:rsidRPr="00696075" w:rsidTr="00A420AF">
        <w:trPr>
          <w:trHeight w:val="315"/>
        </w:trPr>
        <w:tc>
          <w:tcPr>
            <w:tcW w:w="214" w:type="pct"/>
            <w:vMerge w:val="restar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4</w:t>
            </w:r>
          </w:p>
        </w:tc>
        <w:tc>
          <w:tcPr>
            <w:tcW w:w="14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7</w:t>
            </w:r>
          </w:p>
        </w:tc>
        <w:tc>
          <w:tcPr>
            <w:tcW w:w="3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3</w:t>
            </w:r>
            <w:r w:rsidRPr="00696075">
              <w:rPr>
                <w:rFonts w:ascii="Times New Roman" w:hAnsi="Times New Roman" w:cs="Times New Roman"/>
                <w:highlight w:val="yellow"/>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1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4</w:t>
            </w:r>
          </w:p>
        </w:tc>
        <w:tc>
          <w:tcPr>
            <w:tcW w:w="5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20</w:t>
            </w:r>
            <w:r w:rsidRPr="00696075">
              <w:rPr>
                <w:rFonts w:ascii="Times New Roman" w:hAnsi="Times New Roman" w:cs="Times New Roman"/>
                <w:highlight w:val="yellow"/>
                <w:lang w:val="kk-KZ"/>
              </w:rPr>
              <w:br/>
            </w:r>
          </w:p>
        </w:tc>
        <w:tc>
          <w:tcPr>
            <w:tcW w:w="45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p>
        </w:tc>
        <w:tc>
          <w:tcPr>
            <w:tcW w:w="44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60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52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2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600</w:t>
            </w:r>
            <w:r w:rsidRPr="00696075">
              <w:rPr>
                <w:rFonts w:ascii="Times New Roman" w:hAnsi="Times New Roman" w:cs="Times New Roman"/>
                <w:lang w:val="kk-KZ"/>
              </w:rPr>
              <w:br/>
            </w:r>
          </w:p>
        </w:tc>
        <w:tc>
          <w:tcPr>
            <w:tcW w:w="252"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20</w:t>
            </w:r>
          </w:p>
        </w:tc>
        <w:tc>
          <w:tcPr>
            <w:tcW w:w="189"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4</w:t>
            </w:r>
            <w:r w:rsidRPr="00696075">
              <w:rPr>
                <w:rFonts w:ascii="Times New Roman" w:hAnsi="Times New Roman" w:cs="Times New Roman"/>
                <w:lang w:val="kk-KZ"/>
              </w:rPr>
              <w:br/>
            </w:r>
          </w:p>
        </w:tc>
        <w:tc>
          <w:tcPr>
            <w:tcW w:w="314"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r>
      <w:tr w:rsidR="002D2EEF" w:rsidRPr="00696075" w:rsidTr="00A420AF">
        <w:trPr>
          <w:trHeight w:val="315"/>
        </w:trPr>
        <w:tc>
          <w:tcPr>
            <w:tcW w:w="214" w:type="pct"/>
            <w:vMerge/>
          </w:tcPr>
          <w:p w:rsidR="002D2EEF" w:rsidRPr="00696075" w:rsidRDefault="002D2EEF" w:rsidP="00A420AF">
            <w:pPr>
              <w:jc w:val="center"/>
              <w:rPr>
                <w:rFonts w:ascii="Times New Roman" w:hAnsi="Times New Roman" w:cs="Times New Roman"/>
                <w:lang w:val="kk-KZ"/>
              </w:rPr>
            </w:pPr>
          </w:p>
        </w:tc>
        <w:tc>
          <w:tcPr>
            <w:tcW w:w="14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8</w:t>
            </w:r>
          </w:p>
        </w:tc>
        <w:tc>
          <w:tcPr>
            <w:tcW w:w="3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4</w:t>
            </w:r>
            <w:r w:rsidRPr="00696075">
              <w:rPr>
                <w:rFonts w:ascii="Times New Roman" w:hAnsi="Times New Roman" w:cs="Times New Roman"/>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p>
        </w:tc>
        <w:tc>
          <w:tcPr>
            <w:tcW w:w="1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4</w:t>
            </w:r>
          </w:p>
        </w:tc>
        <w:tc>
          <w:tcPr>
            <w:tcW w:w="5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20</w:t>
            </w:r>
            <w:r w:rsidRPr="00696075">
              <w:rPr>
                <w:rFonts w:ascii="Times New Roman" w:hAnsi="Times New Roman" w:cs="Times New Roman"/>
                <w:lang w:val="kk-KZ"/>
              </w:rPr>
              <w:br/>
            </w:r>
          </w:p>
        </w:tc>
        <w:tc>
          <w:tcPr>
            <w:tcW w:w="45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p>
        </w:tc>
        <w:tc>
          <w:tcPr>
            <w:tcW w:w="44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60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52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c>
          <w:tcPr>
            <w:tcW w:w="2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600</w:t>
            </w:r>
            <w:r w:rsidRPr="00696075">
              <w:rPr>
                <w:rFonts w:ascii="Times New Roman" w:hAnsi="Times New Roman" w:cs="Times New Roman"/>
                <w:lang w:val="kk-KZ"/>
              </w:rPr>
              <w:br/>
            </w:r>
          </w:p>
        </w:tc>
        <w:tc>
          <w:tcPr>
            <w:tcW w:w="252"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20</w:t>
            </w:r>
          </w:p>
        </w:tc>
        <w:tc>
          <w:tcPr>
            <w:tcW w:w="189"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4</w:t>
            </w:r>
            <w:r w:rsidRPr="00696075">
              <w:rPr>
                <w:rFonts w:ascii="Times New Roman" w:hAnsi="Times New Roman" w:cs="Times New Roman"/>
                <w:lang w:val="kk-KZ"/>
              </w:rPr>
              <w:br/>
            </w:r>
          </w:p>
        </w:tc>
        <w:tc>
          <w:tcPr>
            <w:tcW w:w="314"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r w:rsidRPr="00696075">
              <w:rPr>
                <w:rFonts w:ascii="Times New Roman" w:hAnsi="Times New Roman" w:cs="Times New Roman"/>
                <w:lang w:val="kk-KZ"/>
              </w:rPr>
              <w:br/>
            </w:r>
          </w:p>
        </w:tc>
      </w:tr>
      <w:tr w:rsidR="002D2EEF" w:rsidRPr="00696075" w:rsidTr="00A420AF">
        <w:trPr>
          <w:trHeight w:val="315"/>
        </w:trPr>
        <w:tc>
          <w:tcPr>
            <w:tcW w:w="214" w:type="pct"/>
            <w:vMerge/>
          </w:tcPr>
          <w:p w:rsidR="002D2EEF" w:rsidRPr="00696075" w:rsidRDefault="002D2EEF" w:rsidP="00A420AF">
            <w:pPr>
              <w:jc w:val="center"/>
              <w:rPr>
                <w:rFonts w:ascii="Times New Roman" w:hAnsi="Times New Roman" w:cs="Times New Roman"/>
                <w:lang w:val="kk-KZ"/>
              </w:rPr>
            </w:pPr>
          </w:p>
        </w:tc>
        <w:tc>
          <w:tcPr>
            <w:tcW w:w="14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9</w:t>
            </w:r>
          </w:p>
        </w:tc>
        <w:tc>
          <w:tcPr>
            <w:tcW w:w="3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1</w:t>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p>
        </w:tc>
        <w:tc>
          <w:tcPr>
            <w:tcW w:w="1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p>
        </w:tc>
        <w:tc>
          <w:tcPr>
            <w:tcW w:w="5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p>
        </w:tc>
        <w:tc>
          <w:tcPr>
            <w:tcW w:w="45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p>
        </w:tc>
        <w:tc>
          <w:tcPr>
            <w:tcW w:w="44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p>
        </w:tc>
        <w:tc>
          <w:tcPr>
            <w:tcW w:w="607"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8</w:t>
            </w:r>
          </w:p>
        </w:tc>
        <w:tc>
          <w:tcPr>
            <w:tcW w:w="528"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12</w:t>
            </w:r>
          </w:p>
        </w:tc>
        <w:tc>
          <w:tcPr>
            <w:tcW w:w="2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600</w:t>
            </w:r>
          </w:p>
        </w:tc>
        <w:tc>
          <w:tcPr>
            <w:tcW w:w="252"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20</w:t>
            </w:r>
          </w:p>
        </w:tc>
        <w:tc>
          <w:tcPr>
            <w:tcW w:w="189"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w:t>
            </w:r>
          </w:p>
        </w:tc>
        <w:tc>
          <w:tcPr>
            <w:tcW w:w="314"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p>
        </w:tc>
      </w:tr>
      <w:tr w:rsidR="002D2EEF" w:rsidRPr="00696075" w:rsidTr="00A420AF">
        <w:trPr>
          <w:trHeight w:val="325"/>
        </w:trPr>
        <w:tc>
          <w:tcPr>
            <w:tcW w:w="357" w:type="pct"/>
            <w:gridSpan w:val="2"/>
            <w:tcMar>
              <w:top w:w="15" w:type="dxa"/>
              <w:left w:w="15" w:type="dxa"/>
              <w:bottom w:w="15" w:type="dxa"/>
              <w:right w:w="15" w:type="dxa"/>
            </w:tcMar>
          </w:tcPr>
          <w:p w:rsidR="002D2EEF" w:rsidRPr="00696075" w:rsidRDefault="004372CF" w:rsidP="00A420AF">
            <w:pPr>
              <w:spacing w:after="0"/>
              <w:jc w:val="center"/>
              <w:rPr>
                <w:rFonts w:ascii="Times New Roman" w:hAnsi="Times New Roman" w:cs="Times New Roman"/>
                <w:highlight w:val="yellow"/>
                <w:lang w:val="kk-KZ"/>
              </w:rPr>
            </w:pPr>
            <w:r w:rsidRPr="004372CF">
              <w:rPr>
                <w:rFonts w:ascii="Times New Roman" w:hAnsi="Times New Roman" w:cs="Times New Roman"/>
                <w:lang w:val="kk-KZ"/>
              </w:rPr>
              <w:t>total</w:t>
            </w:r>
          </w:p>
        </w:tc>
        <w:tc>
          <w:tcPr>
            <w:tcW w:w="390"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highlight w:val="yellow"/>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highlight w:val="yellow"/>
                <w:lang w:val="kk-KZ"/>
              </w:rPr>
              <w:br/>
            </w:r>
          </w:p>
        </w:tc>
        <w:tc>
          <w:tcPr>
            <w:tcW w:w="191"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highlight w:val="yellow"/>
                <w:lang w:val="kk-KZ"/>
              </w:rPr>
              <w:br/>
            </w:r>
          </w:p>
        </w:tc>
        <w:tc>
          <w:tcPr>
            <w:tcW w:w="193" w:type="pct"/>
            <w:tcMar>
              <w:top w:w="15" w:type="dxa"/>
              <w:left w:w="15" w:type="dxa"/>
              <w:bottom w:w="15" w:type="dxa"/>
              <w:right w:w="15" w:type="dxa"/>
            </w:tcMar>
          </w:tcPr>
          <w:p w:rsidR="002D2EEF" w:rsidRPr="00696075" w:rsidRDefault="002D2EEF" w:rsidP="00A420AF">
            <w:pPr>
              <w:spacing w:after="0"/>
              <w:jc w:val="center"/>
              <w:rPr>
                <w:rFonts w:ascii="Times New Roman" w:hAnsi="Times New Roman" w:cs="Times New Roman"/>
                <w:highlight w:val="yellow"/>
                <w:lang w:val="kk-KZ"/>
              </w:rPr>
            </w:pPr>
          </w:p>
        </w:tc>
        <w:tc>
          <w:tcPr>
            <w:tcW w:w="590" w:type="pct"/>
            <w:tcMar>
              <w:top w:w="15" w:type="dxa"/>
              <w:left w:w="15" w:type="dxa"/>
              <w:bottom w:w="15" w:type="dxa"/>
              <w:right w:w="15" w:type="dxa"/>
            </w:tcMar>
            <w:vAlign w:val="cente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200</w:t>
            </w:r>
          </w:p>
        </w:tc>
        <w:tc>
          <w:tcPr>
            <w:tcW w:w="458" w:type="pct"/>
            <w:tcMar>
              <w:top w:w="15" w:type="dxa"/>
              <w:left w:w="15" w:type="dxa"/>
              <w:bottom w:w="15" w:type="dxa"/>
              <w:right w:w="15" w:type="dxa"/>
            </w:tcMar>
            <w:vAlign w:val="cente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8</w:t>
            </w:r>
          </w:p>
        </w:tc>
        <w:tc>
          <w:tcPr>
            <w:tcW w:w="447" w:type="pct"/>
            <w:tcMar>
              <w:top w:w="15" w:type="dxa"/>
              <w:left w:w="15" w:type="dxa"/>
              <w:bottom w:w="15" w:type="dxa"/>
              <w:right w:w="15" w:type="dxa"/>
            </w:tcMar>
            <w:vAlign w:val="cente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w:t>
            </w:r>
          </w:p>
        </w:tc>
        <w:tc>
          <w:tcPr>
            <w:tcW w:w="607" w:type="pct"/>
            <w:tcMar>
              <w:top w:w="15" w:type="dxa"/>
              <w:left w:w="15" w:type="dxa"/>
              <w:bottom w:w="15" w:type="dxa"/>
              <w:right w:w="15" w:type="dxa"/>
            </w:tcMar>
            <w:vAlign w:val="cente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19</w:t>
            </w:r>
          </w:p>
        </w:tc>
        <w:tc>
          <w:tcPr>
            <w:tcW w:w="528" w:type="pct"/>
            <w:tcMar>
              <w:top w:w="15" w:type="dxa"/>
              <w:left w:w="15" w:type="dxa"/>
              <w:bottom w:w="15" w:type="dxa"/>
              <w:right w:w="15" w:type="dxa"/>
            </w:tcMar>
            <w:vAlign w:val="center"/>
          </w:tcPr>
          <w:p w:rsidR="002D2EEF" w:rsidRPr="00696075" w:rsidRDefault="002D2EEF" w:rsidP="00A420AF">
            <w:pPr>
              <w:spacing w:after="0"/>
              <w:jc w:val="center"/>
              <w:rPr>
                <w:rFonts w:ascii="Times New Roman" w:hAnsi="Times New Roman" w:cs="Times New Roman"/>
                <w:lang w:val="kk-KZ"/>
              </w:rPr>
            </w:pPr>
            <w:r w:rsidRPr="00696075">
              <w:rPr>
                <w:rFonts w:ascii="Times New Roman" w:hAnsi="Times New Roman" w:cs="Times New Roman"/>
                <w:lang w:val="kk-KZ"/>
              </w:rPr>
              <w:t>12</w:t>
            </w:r>
          </w:p>
        </w:tc>
        <w:tc>
          <w:tcPr>
            <w:tcW w:w="293" w:type="pct"/>
            <w:tcMar>
              <w:top w:w="15" w:type="dxa"/>
              <w:left w:w="15" w:type="dxa"/>
              <w:bottom w:w="15" w:type="dxa"/>
              <w:right w:w="15" w:type="dxa"/>
            </w:tcMar>
            <w:vAlign w:val="cente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7200</w:t>
            </w:r>
          </w:p>
        </w:tc>
        <w:tc>
          <w:tcPr>
            <w:tcW w:w="252" w:type="pct"/>
            <w:tcMar>
              <w:top w:w="15" w:type="dxa"/>
              <w:left w:w="15" w:type="dxa"/>
              <w:bottom w:w="15" w:type="dxa"/>
              <w:right w:w="15" w:type="dxa"/>
            </w:tcMar>
            <w:vAlign w:val="cente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lang w:val="kk-KZ"/>
              </w:rPr>
              <w:t>240</w:t>
            </w:r>
          </w:p>
        </w:tc>
        <w:tc>
          <w:tcPr>
            <w:tcW w:w="189" w:type="pct"/>
            <w:tcMar>
              <w:top w:w="15" w:type="dxa"/>
              <w:left w:w="15" w:type="dxa"/>
              <w:bottom w:w="15" w:type="dxa"/>
              <w:right w:w="15" w:type="dxa"/>
            </w:tcMar>
            <w:vAlign w:val="cente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highlight w:val="yellow"/>
                <w:lang w:val="kk-KZ"/>
              </w:rPr>
              <w:br/>
            </w:r>
          </w:p>
        </w:tc>
        <w:tc>
          <w:tcPr>
            <w:tcW w:w="314" w:type="pct"/>
            <w:tcMar>
              <w:top w:w="15" w:type="dxa"/>
              <w:left w:w="15" w:type="dxa"/>
              <w:bottom w:w="15" w:type="dxa"/>
              <w:right w:w="15" w:type="dxa"/>
            </w:tcMar>
            <w:vAlign w:val="center"/>
          </w:tcPr>
          <w:p w:rsidR="002D2EEF" w:rsidRPr="00696075" w:rsidRDefault="002D2EEF" w:rsidP="00A420AF">
            <w:pPr>
              <w:spacing w:after="0"/>
              <w:jc w:val="center"/>
              <w:rPr>
                <w:rFonts w:ascii="Times New Roman" w:hAnsi="Times New Roman" w:cs="Times New Roman"/>
                <w:highlight w:val="yellow"/>
                <w:lang w:val="kk-KZ"/>
              </w:rPr>
            </w:pPr>
            <w:r w:rsidRPr="00696075">
              <w:rPr>
                <w:rFonts w:ascii="Times New Roman" w:hAnsi="Times New Roman" w:cs="Times New Roman"/>
                <w:highlight w:val="yellow"/>
                <w:lang w:val="kk-KZ"/>
              </w:rPr>
              <w:br/>
            </w:r>
          </w:p>
        </w:tc>
      </w:tr>
    </w:tbl>
    <w:p w:rsidR="002D2EEF" w:rsidRPr="002D2EEF" w:rsidRDefault="002D2EEF" w:rsidP="002D2EEF">
      <w:pPr>
        <w:pStyle w:val="a5"/>
        <w:widowControl w:val="0"/>
        <w:tabs>
          <w:tab w:val="left" w:pos="1214"/>
        </w:tabs>
        <w:autoSpaceDE w:val="0"/>
        <w:autoSpaceDN w:val="0"/>
        <w:spacing w:before="65" w:after="0" w:line="240" w:lineRule="auto"/>
        <w:ind w:left="928" w:right="395"/>
        <w:jc w:val="both"/>
        <w:rPr>
          <w:color w:val="FF0000"/>
          <w:sz w:val="28"/>
          <w:highlight w:val="yellow"/>
        </w:rPr>
      </w:pPr>
    </w:p>
    <w:p w:rsidR="00011908" w:rsidRDefault="00011908" w:rsidP="00011908"/>
    <w:p w:rsidR="00011908" w:rsidRDefault="00011908" w:rsidP="00011908">
      <w:pPr>
        <w:sectPr w:rsidR="00011908" w:rsidSect="00011908">
          <w:pgSz w:w="11906" w:h="16838"/>
          <w:pgMar w:top="851" w:right="1134" w:bottom="1134" w:left="1134" w:header="709" w:footer="709" w:gutter="0"/>
          <w:cols w:space="708"/>
          <w:docGrid w:linePitch="360"/>
        </w:sectPr>
      </w:pPr>
    </w:p>
    <w:p w:rsidR="00011908" w:rsidRDefault="004372CF" w:rsidP="004372CF">
      <w:pPr>
        <w:pStyle w:val="a5"/>
        <w:ind w:left="1288"/>
        <w:jc w:val="center"/>
        <w:rPr>
          <w:rFonts w:ascii="Times New Roman" w:hAnsi="Times New Roman"/>
          <w:b/>
          <w:bCs/>
          <w:sz w:val="24"/>
          <w:szCs w:val="24"/>
          <w:lang w:val="en-US"/>
        </w:rPr>
      </w:pPr>
      <w:r w:rsidRPr="004372CF">
        <w:rPr>
          <w:rFonts w:ascii="Times New Roman" w:hAnsi="Times New Roman"/>
          <w:b/>
          <w:bCs/>
          <w:sz w:val="24"/>
          <w:szCs w:val="24"/>
          <w:lang w:val="kk-KZ"/>
        </w:rPr>
        <w:lastRenderedPageBreak/>
        <w:t>6. LEARNING STRATEGIES AND METHODS, MONITORING AND EVALUATION</w:t>
      </w:r>
    </w:p>
    <w:p w:rsidR="004372CF" w:rsidRPr="004372CF" w:rsidRDefault="004372CF" w:rsidP="004372CF">
      <w:pPr>
        <w:pStyle w:val="a5"/>
        <w:ind w:left="1288"/>
        <w:jc w:val="center"/>
        <w:rPr>
          <w:rFonts w:ascii="Times New Roman" w:hAnsi="Times New Roman"/>
          <w:b/>
          <w:bCs/>
          <w:sz w:val="24"/>
          <w:szCs w:val="24"/>
          <w:lang w:val="en-US"/>
        </w:rPr>
      </w:pPr>
    </w:p>
    <w:tbl>
      <w:tblPr>
        <w:tblStyle w:val="a7"/>
        <w:tblW w:w="0" w:type="auto"/>
        <w:tblInd w:w="-5" w:type="dxa"/>
        <w:tblLook w:val="04A0" w:firstRow="1" w:lastRow="0" w:firstColumn="1" w:lastColumn="0" w:noHBand="0" w:noVBand="1"/>
      </w:tblPr>
      <w:tblGrid>
        <w:gridCol w:w="2694"/>
        <w:gridCol w:w="6939"/>
      </w:tblGrid>
      <w:tr w:rsidR="00011908" w:rsidRPr="000D70B2" w:rsidTr="00011908">
        <w:tc>
          <w:tcPr>
            <w:tcW w:w="2694" w:type="dxa"/>
          </w:tcPr>
          <w:p w:rsidR="00011908" w:rsidRDefault="004372CF" w:rsidP="004372CF">
            <w:pPr>
              <w:pStyle w:val="a5"/>
              <w:tabs>
                <w:tab w:val="left" w:pos="426"/>
              </w:tabs>
              <w:spacing w:before="200"/>
              <w:ind w:left="0"/>
              <w:jc w:val="both"/>
              <w:rPr>
                <w:rFonts w:ascii="Times New Roman" w:hAnsi="Times New Roman"/>
                <w:b/>
                <w:bCs/>
                <w:sz w:val="24"/>
                <w:szCs w:val="24"/>
                <w:lang w:val="kk-KZ"/>
              </w:rPr>
            </w:pPr>
            <w:r w:rsidRPr="004372CF">
              <w:rPr>
                <w:rFonts w:ascii="Times New Roman" w:hAnsi="Times New Roman"/>
                <w:b/>
                <w:bCs/>
                <w:sz w:val="24"/>
                <w:szCs w:val="24"/>
                <w:lang w:val="kk-KZ"/>
              </w:rPr>
              <w:t>Learning strategies</w:t>
            </w:r>
          </w:p>
        </w:tc>
        <w:tc>
          <w:tcPr>
            <w:tcW w:w="6939" w:type="dxa"/>
          </w:tcPr>
          <w:p w:rsidR="004372CF" w:rsidRPr="004372CF" w:rsidRDefault="004372CF" w:rsidP="004372CF">
            <w:pPr>
              <w:tabs>
                <w:tab w:val="left" w:pos="426"/>
              </w:tabs>
              <w:jc w:val="both"/>
              <w:rPr>
                <w:rFonts w:ascii="Times New Roman" w:hAnsi="Times New Roman"/>
                <w:bCs/>
                <w:sz w:val="24"/>
                <w:szCs w:val="24"/>
                <w:lang w:val="kk-KZ"/>
              </w:rPr>
            </w:pPr>
            <w:r w:rsidRPr="004372CF">
              <w:rPr>
                <w:rFonts w:ascii="Times New Roman" w:hAnsi="Times New Roman"/>
                <w:b/>
                <w:bCs/>
                <w:sz w:val="24"/>
                <w:szCs w:val="24"/>
                <w:lang w:val="kk-KZ"/>
              </w:rPr>
              <w:t>Student–centered learning:</w:t>
            </w:r>
            <w:r w:rsidRPr="004372CF">
              <w:rPr>
                <w:rFonts w:ascii="Times New Roman" w:hAnsi="Times New Roman"/>
                <w:bCs/>
                <w:sz w:val="24"/>
                <w:szCs w:val="24"/>
                <w:lang w:val="kk-KZ"/>
              </w:rPr>
              <w:t xml:space="preserve"> The student is the center of teaching/learning and an active participant in the learning and decision-making process.</w:t>
            </w:r>
          </w:p>
          <w:p w:rsidR="00011908" w:rsidRDefault="004372CF" w:rsidP="004372CF">
            <w:pPr>
              <w:pStyle w:val="a5"/>
              <w:tabs>
                <w:tab w:val="left" w:pos="426"/>
              </w:tabs>
              <w:ind w:left="0"/>
              <w:jc w:val="both"/>
              <w:rPr>
                <w:rFonts w:ascii="Times New Roman" w:hAnsi="Times New Roman"/>
                <w:b/>
                <w:bCs/>
                <w:sz w:val="24"/>
                <w:szCs w:val="24"/>
                <w:lang w:val="kk-KZ"/>
              </w:rPr>
            </w:pPr>
            <w:r w:rsidRPr="004372CF">
              <w:rPr>
                <w:rFonts w:ascii="Times New Roman" w:hAnsi="Times New Roman"/>
                <w:b/>
                <w:bCs/>
                <w:sz w:val="24"/>
                <w:szCs w:val="24"/>
                <w:lang w:val="kk-KZ"/>
              </w:rPr>
              <w:t>Practice-oriented training:</w:t>
            </w:r>
            <w:r w:rsidRPr="004372CF">
              <w:rPr>
                <w:rFonts w:ascii="Times New Roman" w:hAnsi="Times New Roman"/>
                <w:bCs/>
                <w:sz w:val="24"/>
                <w:szCs w:val="24"/>
                <w:lang w:val="kk-KZ"/>
              </w:rPr>
              <w:t xml:space="preserve"> orientation to the development of practical skills.</w:t>
            </w:r>
          </w:p>
        </w:tc>
      </w:tr>
      <w:tr w:rsidR="00011908" w:rsidRPr="000D70B2" w:rsidTr="00011908">
        <w:tc>
          <w:tcPr>
            <w:tcW w:w="2694" w:type="dxa"/>
          </w:tcPr>
          <w:p w:rsidR="00011908" w:rsidRDefault="004372CF" w:rsidP="004372CF">
            <w:pPr>
              <w:widowControl w:val="0"/>
              <w:tabs>
                <w:tab w:val="left" w:pos="1354"/>
              </w:tabs>
              <w:autoSpaceDE w:val="0"/>
              <w:autoSpaceDN w:val="0"/>
              <w:ind w:right="-1"/>
              <w:jc w:val="both"/>
              <w:rPr>
                <w:rFonts w:ascii="Times New Roman" w:hAnsi="Times New Roman"/>
                <w:b/>
                <w:bCs/>
                <w:sz w:val="24"/>
                <w:szCs w:val="24"/>
                <w:lang w:val="kk-KZ"/>
              </w:rPr>
            </w:pPr>
            <w:r w:rsidRPr="004372CF">
              <w:rPr>
                <w:rFonts w:ascii="Times New Roman" w:hAnsi="Times New Roman"/>
                <w:b/>
                <w:bCs/>
                <w:sz w:val="24"/>
                <w:szCs w:val="24"/>
                <w:lang w:val="kk-KZ"/>
              </w:rPr>
              <w:t>Teaching methods</w:t>
            </w:r>
          </w:p>
        </w:tc>
        <w:tc>
          <w:tcPr>
            <w:tcW w:w="6939" w:type="dxa"/>
          </w:tcPr>
          <w:p w:rsidR="004372CF" w:rsidRPr="004372CF" w:rsidRDefault="004372CF" w:rsidP="004372CF">
            <w:pPr>
              <w:ind w:right="-1"/>
              <w:jc w:val="both"/>
              <w:rPr>
                <w:rFonts w:ascii="Times New Roman" w:hAnsi="Times New Roman" w:cs="Times New Roman"/>
                <w:sz w:val="24"/>
                <w:szCs w:val="24"/>
                <w:lang w:val="en-US" w:eastAsia="zh-CN"/>
              </w:rPr>
            </w:pPr>
            <w:r w:rsidRPr="004372CF">
              <w:rPr>
                <w:rFonts w:ascii="Times New Roman" w:hAnsi="Times New Roman" w:cs="Times New Roman"/>
                <w:sz w:val="24"/>
                <w:szCs w:val="24"/>
                <w:lang w:val="en-US" w:eastAsia="zh-CN"/>
              </w:rPr>
              <w:t>Conducting lectures, seminars, various types of practices using innovative technologies:</w:t>
            </w:r>
          </w:p>
          <w:p w:rsidR="004372CF" w:rsidRPr="004372CF" w:rsidRDefault="004372CF" w:rsidP="004372CF">
            <w:pPr>
              <w:ind w:right="-1"/>
              <w:jc w:val="both"/>
              <w:rPr>
                <w:rFonts w:ascii="Times New Roman" w:hAnsi="Times New Roman" w:cs="Times New Roman"/>
                <w:sz w:val="24"/>
                <w:szCs w:val="24"/>
                <w:lang w:val="en-US" w:eastAsia="zh-CN"/>
              </w:rPr>
            </w:pPr>
            <w:r w:rsidRPr="004372CF">
              <w:rPr>
                <w:rFonts w:ascii="Times New Roman" w:hAnsi="Times New Roman" w:cs="Times New Roman"/>
                <w:sz w:val="24"/>
                <w:szCs w:val="24"/>
                <w:lang w:val="en-US" w:eastAsia="zh-CN"/>
              </w:rPr>
              <w:t>• problem-based learning;</w:t>
            </w:r>
          </w:p>
          <w:p w:rsidR="004372CF" w:rsidRPr="004372CF" w:rsidRDefault="004372CF" w:rsidP="004372CF">
            <w:pPr>
              <w:ind w:right="-1"/>
              <w:jc w:val="both"/>
              <w:rPr>
                <w:rFonts w:ascii="Times New Roman" w:hAnsi="Times New Roman" w:cs="Times New Roman"/>
                <w:sz w:val="24"/>
                <w:szCs w:val="24"/>
                <w:lang w:val="en-US" w:eastAsia="zh-CN"/>
              </w:rPr>
            </w:pPr>
            <w:r w:rsidRPr="004372CF">
              <w:rPr>
                <w:rFonts w:ascii="Times New Roman" w:hAnsi="Times New Roman" w:cs="Times New Roman"/>
                <w:sz w:val="24"/>
                <w:szCs w:val="24"/>
                <w:lang w:val="en-US" w:eastAsia="zh-CN"/>
              </w:rPr>
              <w:t>• case study;</w:t>
            </w:r>
          </w:p>
          <w:p w:rsidR="004372CF" w:rsidRPr="004372CF" w:rsidRDefault="004372CF" w:rsidP="004372CF">
            <w:pPr>
              <w:ind w:right="-1"/>
              <w:jc w:val="both"/>
              <w:rPr>
                <w:rFonts w:ascii="Times New Roman" w:hAnsi="Times New Roman" w:cs="Times New Roman"/>
                <w:sz w:val="24"/>
                <w:szCs w:val="24"/>
                <w:lang w:val="en-US" w:eastAsia="zh-CN"/>
              </w:rPr>
            </w:pPr>
            <w:r w:rsidRPr="004372CF">
              <w:rPr>
                <w:rFonts w:ascii="Times New Roman" w:hAnsi="Times New Roman" w:cs="Times New Roman"/>
                <w:sz w:val="24"/>
                <w:szCs w:val="24"/>
                <w:lang w:val="en-US" w:eastAsia="zh-CN"/>
              </w:rPr>
              <w:t>• work in a group and creative groups;</w:t>
            </w:r>
          </w:p>
          <w:p w:rsidR="004372CF" w:rsidRPr="004372CF" w:rsidRDefault="004372CF" w:rsidP="004372CF">
            <w:pPr>
              <w:ind w:right="-1"/>
              <w:jc w:val="both"/>
              <w:rPr>
                <w:rFonts w:ascii="Times New Roman" w:hAnsi="Times New Roman" w:cs="Times New Roman"/>
                <w:sz w:val="24"/>
                <w:szCs w:val="24"/>
                <w:lang w:val="en-US" w:eastAsia="zh-CN"/>
              </w:rPr>
            </w:pPr>
            <w:r w:rsidRPr="004372CF">
              <w:rPr>
                <w:rFonts w:ascii="Times New Roman" w:hAnsi="Times New Roman" w:cs="Times New Roman"/>
                <w:sz w:val="24"/>
                <w:szCs w:val="24"/>
                <w:lang w:val="en-US" w:eastAsia="zh-CN"/>
              </w:rPr>
              <w:t xml:space="preserve">• discussions and dialogues, intellectual games, </w:t>
            </w:r>
            <w:proofErr w:type="spellStart"/>
            <w:r w:rsidRPr="004372CF">
              <w:rPr>
                <w:rFonts w:ascii="Times New Roman" w:hAnsi="Times New Roman" w:cs="Times New Roman"/>
                <w:sz w:val="24"/>
                <w:szCs w:val="24"/>
                <w:lang w:val="en-US" w:eastAsia="zh-CN"/>
              </w:rPr>
              <w:t>olympiads</w:t>
            </w:r>
            <w:proofErr w:type="spellEnd"/>
            <w:r w:rsidRPr="004372CF">
              <w:rPr>
                <w:rFonts w:ascii="Times New Roman" w:hAnsi="Times New Roman" w:cs="Times New Roman"/>
                <w:sz w:val="24"/>
                <w:szCs w:val="24"/>
                <w:lang w:val="en-US" w:eastAsia="zh-CN"/>
              </w:rPr>
              <w:t>, quizzes;</w:t>
            </w:r>
          </w:p>
          <w:p w:rsidR="004372CF" w:rsidRPr="004372CF" w:rsidRDefault="004372CF" w:rsidP="004372CF">
            <w:pPr>
              <w:ind w:right="-1"/>
              <w:jc w:val="both"/>
              <w:rPr>
                <w:rFonts w:ascii="Times New Roman" w:hAnsi="Times New Roman" w:cs="Times New Roman"/>
                <w:sz w:val="24"/>
                <w:szCs w:val="24"/>
                <w:lang w:val="en-US" w:eastAsia="zh-CN"/>
              </w:rPr>
            </w:pPr>
            <w:r w:rsidRPr="004372CF">
              <w:rPr>
                <w:rFonts w:ascii="Times New Roman" w:hAnsi="Times New Roman" w:cs="Times New Roman"/>
                <w:sz w:val="24"/>
                <w:szCs w:val="24"/>
                <w:lang w:val="en-US" w:eastAsia="zh-CN"/>
              </w:rPr>
              <w:t>• Bloom's taxonomies;</w:t>
            </w:r>
          </w:p>
          <w:p w:rsidR="004372CF" w:rsidRPr="004372CF" w:rsidRDefault="004372CF" w:rsidP="004372CF">
            <w:pPr>
              <w:ind w:right="-1"/>
              <w:jc w:val="both"/>
              <w:rPr>
                <w:rFonts w:ascii="Times New Roman" w:hAnsi="Times New Roman" w:cs="Times New Roman"/>
                <w:sz w:val="24"/>
                <w:szCs w:val="24"/>
                <w:lang w:val="en-US" w:eastAsia="zh-CN"/>
              </w:rPr>
            </w:pPr>
            <w:r w:rsidRPr="004372CF">
              <w:rPr>
                <w:rFonts w:ascii="Times New Roman" w:hAnsi="Times New Roman" w:cs="Times New Roman"/>
                <w:sz w:val="24"/>
                <w:szCs w:val="24"/>
                <w:lang w:val="en-US" w:eastAsia="zh-CN"/>
              </w:rPr>
              <w:t>• presentations;</w:t>
            </w:r>
          </w:p>
          <w:p w:rsidR="004372CF" w:rsidRPr="004372CF" w:rsidRDefault="004372CF" w:rsidP="004372CF">
            <w:pPr>
              <w:ind w:right="-1"/>
              <w:jc w:val="both"/>
              <w:rPr>
                <w:rFonts w:ascii="Times New Roman" w:hAnsi="Times New Roman" w:cs="Times New Roman"/>
                <w:sz w:val="24"/>
                <w:szCs w:val="24"/>
                <w:lang w:val="en-US" w:eastAsia="zh-CN"/>
              </w:rPr>
            </w:pPr>
            <w:r w:rsidRPr="004372CF">
              <w:rPr>
                <w:rFonts w:ascii="Times New Roman" w:hAnsi="Times New Roman" w:cs="Times New Roman"/>
                <w:sz w:val="24"/>
                <w:szCs w:val="24"/>
                <w:lang w:val="en-US" w:eastAsia="zh-CN"/>
              </w:rPr>
              <w:t>Rational and creative use of information sources:</w:t>
            </w:r>
          </w:p>
          <w:p w:rsidR="004372CF" w:rsidRPr="003D5D1C" w:rsidRDefault="004372CF" w:rsidP="004372CF">
            <w:pPr>
              <w:ind w:right="-1"/>
              <w:jc w:val="both"/>
              <w:rPr>
                <w:rFonts w:ascii="Times New Roman" w:hAnsi="Times New Roman" w:cs="Times New Roman"/>
                <w:sz w:val="24"/>
                <w:szCs w:val="24"/>
                <w:lang w:val="en-US" w:eastAsia="zh-CN"/>
              </w:rPr>
            </w:pPr>
            <w:r w:rsidRPr="003D5D1C">
              <w:rPr>
                <w:rFonts w:ascii="Times New Roman" w:hAnsi="Times New Roman" w:cs="Times New Roman"/>
                <w:sz w:val="24"/>
                <w:szCs w:val="24"/>
                <w:lang w:val="en-US" w:eastAsia="zh-CN"/>
              </w:rPr>
              <w:t>• electronic textbooks;</w:t>
            </w:r>
          </w:p>
          <w:p w:rsidR="004372CF" w:rsidRPr="003D5D1C" w:rsidRDefault="004372CF" w:rsidP="004372CF">
            <w:pPr>
              <w:ind w:right="-1"/>
              <w:jc w:val="both"/>
              <w:rPr>
                <w:rFonts w:ascii="Times New Roman" w:hAnsi="Times New Roman" w:cs="Times New Roman"/>
                <w:sz w:val="24"/>
                <w:szCs w:val="24"/>
                <w:lang w:val="en-US" w:eastAsia="zh-CN"/>
              </w:rPr>
            </w:pPr>
            <w:r w:rsidRPr="003D5D1C">
              <w:rPr>
                <w:rFonts w:ascii="Times New Roman" w:hAnsi="Times New Roman" w:cs="Times New Roman"/>
                <w:sz w:val="24"/>
                <w:szCs w:val="24"/>
                <w:lang w:val="en-US" w:eastAsia="zh-CN"/>
              </w:rPr>
              <w:t xml:space="preserve">• </w:t>
            </w:r>
            <w:proofErr w:type="gramStart"/>
            <w:r w:rsidRPr="003D5D1C">
              <w:rPr>
                <w:rFonts w:ascii="Times New Roman" w:hAnsi="Times New Roman" w:cs="Times New Roman"/>
                <w:sz w:val="24"/>
                <w:szCs w:val="24"/>
                <w:lang w:val="en-US" w:eastAsia="zh-CN"/>
              </w:rPr>
              <w:t>digital</w:t>
            </w:r>
            <w:proofErr w:type="gramEnd"/>
            <w:r w:rsidRPr="003D5D1C">
              <w:rPr>
                <w:rFonts w:ascii="Times New Roman" w:hAnsi="Times New Roman" w:cs="Times New Roman"/>
                <w:sz w:val="24"/>
                <w:szCs w:val="24"/>
                <w:lang w:val="en-US" w:eastAsia="zh-CN"/>
              </w:rPr>
              <w:t xml:space="preserve"> resources.</w:t>
            </w:r>
          </w:p>
          <w:p w:rsidR="00011908" w:rsidRPr="004372CF" w:rsidRDefault="004372CF" w:rsidP="004372CF">
            <w:pPr>
              <w:ind w:right="-1"/>
              <w:jc w:val="both"/>
              <w:rPr>
                <w:rFonts w:ascii="Times New Roman" w:hAnsi="Times New Roman" w:cs="Times New Roman"/>
                <w:sz w:val="24"/>
                <w:szCs w:val="24"/>
                <w:lang w:val="en-US" w:eastAsia="zh-CN"/>
              </w:rPr>
            </w:pPr>
            <w:r w:rsidRPr="004372CF">
              <w:rPr>
                <w:rFonts w:ascii="Times New Roman" w:hAnsi="Times New Roman" w:cs="Times New Roman"/>
                <w:sz w:val="24"/>
                <w:szCs w:val="24"/>
                <w:lang w:val="en-US" w:eastAsia="zh-CN"/>
              </w:rPr>
              <w:t>Organization of independent work of students, individual consultations.</w:t>
            </w:r>
          </w:p>
        </w:tc>
      </w:tr>
      <w:tr w:rsidR="00011908" w:rsidRPr="000D70B2" w:rsidTr="00011908">
        <w:tc>
          <w:tcPr>
            <w:tcW w:w="2694" w:type="dxa"/>
          </w:tcPr>
          <w:p w:rsidR="00011908" w:rsidRPr="003C750B" w:rsidRDefault="003C750B" w:rsidP="003C750B">
            <w:pPr>
              <w:tabs>
                <w:tab w:val="left" w:pos="427"/>
              </w:tabs>
              <w:ind w:right="-1"/>
              <w:jc w:val="both"/>
              <w:rPr>
                <w:rFonts w:ascii="Times New Roman" w:hAnsi="Times New Roman"/>
                <w:b/>
                <w:bCs/>
                <w:sz w:val="24"/>
                <w:szCs w:val="24"/>
                <w:lang w:val="en-US"/>
              </w:rPr>
            </w:pPr>
            <w:r w:rsidRPr="003C750B">
              <w:rPr>
                <w:rFonts w:ascii="Times New Roman" w:hAnsi="Times New Roman"/>
                <w:b/>
                <w:bCs/>
                <w:sz w:val="24"/>
                <w:szCs w:val="24"/>
                <w:lang w:val="en-US"/>
              </w:rPr>
              <w:t>Monitoring and evaluation of the achievability of learning outcomes</w:t>
            </w:r>
          </w:p>
        </w:tc>
        <w:tc>
          <w:tcPr>
            <w:tcW w:w="6939" w:type="dxa"/>
          </w:tcPr>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b/>
                <w:sz w:val="24"/>
                <w:szCs w:val="24"/>
                <w:lang w:val="en-US" w:eastAsia="zh-CN"/>
              </w:rPr>
              <w:t>Current control</w:t>
            </w:r>
            <w:r w:rsidRPr="003C750B">
              <w:rPr>
                <w:rFonts w:ascii="Times New Roman" w:hAnsi="Times New Roman" w:cs="Times New Roman"/>
                <w:sz w:val="24"/>
                <w:szCs w:val="24"/>
                <w:lang w:val="en-US" w:eastAsia="zh-CN"/>
              </w:rPr>
              <w:t xml:space="preserve"> on each topic of the discipline, control of knowledge in classroom and extracurricular classes (according to syllabus). Assessment forms:</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sz w:val="24"/>
                <w:szCs w:val="24"/>
                <w:lang w:val="en-US" w:eastAsia="zh-CN"/>
              </w:rPr>
              <w:t>• survey in the classroom;</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sz w:val="24"/>
                <w:szCs w:val="24"/>
                <w:lang w:val="en-US" w:eastAsia="zh-CN"/>
              </w:rPr>
              <w:t>• testing on the topics of the discipline;</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sz w:val="24"/>
                <w:szCs w:val="24"/>
                <w:lang w:val="en-US" w:eastAsia="zh-CN"/>
              </w:rPr>
              <w:t>• protection of independent creative works;</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sz w:val="24"/>
                <w:szCs w:val="24"/>
                <w:lang w:val="en-US" w:eastAsia="zh-CN"/>
              </w:rPr>
              <w:t>• discussions;</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sz w:val="24"/>
                <w:szCs w:val="24"/>
                <w:lang w:val="en-US" w:eastAsia="zh-CN"/>
              </w:rPr>
              <w:t>• colloquiums;</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sz w:val="24"/>
                <w:szCs w:val="24"/>
                <w:lang w:val="en-US" w:eastAsia="zh-CN"/>
              </w:rPr>
              <w:t xml:space="preserve">• </w:t>
            </w:r>
            <w:proofErr w:type="gramStart"/>
            <w:r w:rsidRPr="003C750B">
              <w:rPr>
                <w:rFonts w:ascii="Times New Roman" w:hAnsi="Times New Roman" w:cs="Times New Roman"/>
                <w:sz w:val="24"/>
                <w:szCs w:val="24"/>
                <w:lang w:val="en-US" w:eastAsia="zh-CN"/>
              </w:rPr>
              <w:t>essays</w:t>
            </w:r>
            <w:proofErr w:type="gramEnd"/>
            <w:r w:rsidRPr="003C750B">
              <w:rPr>
                <w:rFonts w:ascii="Times New Roman" w:hAnsi="Times New Roman" w:cs="Times New Roman"/>
                <w:sz w:val="24"/>
                <w:szCs w:val="24"/>
                <w:lang w:val="en-US" w:eastAsia="zh-CN"/>
              </w:rPr>
              <w:t>, etc.</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b/>
                <w:sz w:val="24"/>
                <w:szCs w:val="24"/>
                <w:lang w:val="en-US" w:eastAsia="zh-CN"/>
              </w:rPr>
              <w:t>Boundary control</w:t>
            </w:r>
            <w:r w:rsidRPr="003C750B">
              <w:rPr>
                <w:rFonts w:ascii="Times New Roman" w:hAnsi="Times New Roman" w:cs="Times New Roman"/>
                <w:sz w:val="24"/>
                <w:szCs w:val="24"/>
                <w:lang w:val="en-US" w:eastAsia="zh-CN"/>
              </w:rPr>
              <w:t xml:space="preserve"> at least twice during one academic period within the framework of one academic discipline.</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sz w:val="24"/>
                <w:szCs w:val="24"/>
                <w:lang w:val="en-US" w:eastAsia="zh-CN"/>
              </w:rPr>
              <w:t>Intermediate certification is carried out in accordance with the working curriculum, academic calendar.</w:t>
            </w:r>
          </w:p>
          <w:p w:rsidR="003C750B" w:rsidRPr="003C750B" w:rsidRDefault="003C750B" w:rsidP="003C750B">
            <w:pPr>
              <w:ind w:right="-1"/>
              <w:jc w:val="both"/>
              <w:rPr>
                <w:rFonts w:ascii="Times New Roman" w:hAnsi="Times New Roman" w:cs="Times New Roman"/>
                <w:b/>
                <w:sz w:val="24"/>
                <w:szCs w:val="24"/>
                <w:lang w:val="en-US" w:eastAsia="zh-CN"/>
              </w:rPr>
            </w:pPr>
            <w:r w:rsidRPr="003C750B">
              <w:rPr>
                <w:rFonts w:ascii="Times New Roman" w:hAnsi="Times New Roman" w:cs="Times New Roman"/>
                <w:b/>
                <w:sz w:val="24"/>
                <w:szCs w:val="24"/>
                <w:lang w:val="en-US" w:eastAsia="zh-CN"/>
              </w:rPr>
              <w:t>Forms of holding:</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sz w:val="24"/>
                <w:szCs w:val="24"/>
                <w:lang w:val="en-US" w:eastAsia="zh-CN"/>
              </w:rPr>
              <w:t>• exam in the form of testing;</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sz w:val="24"/>
                <w:szCs w:val="24"/>
                <w:lang w:val="en-US" w:eastAsia="zh-CN"/>
              </w:rPr>
              <w:t>• oral examination;</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sz w:val="24"/>
                <w:szCs w:val="24"/>
                <w:lang w:val="en-US" w:eastAsia="zh-CN"/>
              </w:rPr>
              <w:t>• written exam;</w:t>
            </w:r>
          </w:p>
          <w:p w:rsidR="003C750B" w:rsidRPr="003C750B" w:rsidRDefault="003C750B" w:rsidP="003C750B">
            <w:pPr>
              <w:ind w:right="-1"/>
              <w:jc w:val="both"/>
              <w:rPr>
                <w:rFonts w:ascii="Times New Roman" w:hAnsi="Times New Roman" w:cs="Times New Roman"/>
                <w:sz w:val="24"/>
                <w:szCs w:val="24"/>
                <w:lang w:val="en-US" w:eastAsia="zh-CN"/>
              </w:rPr>
            </w:pPr>
            <w:r w:rsidRPr="003C750B">
              <w:rPr>
                <w:rFonts w:ascii="Times New Roman" w:hAnsi="Times New Roman" w:cs="Times New Roman"/>
                <w:sz w:val="24"/>
                <w:szCs w:val="24"/>
                <w:lang w:val="en-US" w:eastAsia="zh-CN"/>
              </w:rPr>
              <w:t>• combined exam;</w:t>
            </w:r>
          </w:p>
          <w:p w:rsidR="003C750B" w:rsidRPr="003D5D1C" w:rsidRDefault="003C750B" w:rsidP="003C750B">
            <w:pPr>
              <w:ind w:right="-1"/>
              <w:jc w:val="both"/>
              <w:rPr>
                <w:rFonts w:ascii="Times New Roman" w:hAnsi="Times New Roman" w:cs="Times New Roman"/>
                <w:sz w:val="24"/>
                <w:szCs w:val="24"/>
                <w:lang w:val="en-US" w:eastAsia="zh-CN"/>
              </w:rPr>
            </w:pPr>
            <w:r w:rsidRPr="003D5D1C">
              <w:rPr>
                <w:rFonts w:ascii="Times New Roman" w:hAnsi="Times New Roman" w:cs="Times New Roman"/>
                <w:sz w:val="24"/>
                <w:szCs w:val="24"/>
                <w:lang w:val="en-US" w:eastAsia="zh-CN"/>
              </w:rPr>
              <w:t xml:space="preserve">• </w:t>
            </w:r>
            <w:proofErr w:type="gramStart"/>
            <w:r w:rsidRPr="003D5D1C">
              <w:rPr>
                <w:rFonts w:ascii="Times New Roman" w:hAnsi="Times New Roman" w:cs="Times New Roman"/>
                <w:sz w:val="24"/>
                <w:szCs w:val="24"/>
                <w:lang w:val="en-US" w:eastAsia="zh-CN"/>
              </w:rPr>
              <w:t>protection</w:t>
            </w:r>
            <w:proofErr w:type="gramEnd"/>
            <w:r w:rsidRPr="003D5D1C">
              <w:rPr>
                <w:rFonts w:ascii="Times New Roman" w:hAnsi="Times New Roman" w:cs="Times New Roman"/>
                <w:sz w:val="24"/>
                <w:szCs w:val="24"/>
                <w:lang w:val="en-US" w:eastAsia="zh-CN"/>
              </w:rPr>
              <w:t xml:space="preserve"> of practice reports.</w:t>
            </w:r>
          </w:p>
          <w:p w:rsidR="00011908" w:rsidRPr="003D5D1C" w:rsidRDefault="003C750B" w:rsidP="003C750B">
            <w:pPr>
              <w:ind w:right="-1"/>
              <w:jc w:val="both"/>
              <w:rPr>
                <w:rFonts w:ascii="Times New Roman" w:hAnsi="Times New Roman" w:cs="Times New Roman"/>
                <w:sz w:val="24"/>
                <w:szCs w:val="24"/>
                <w:lang w:val="en-US" w:eastAsia="zh-CN"/>
              </w:rPr>
            </w:pPr>
            <w:r w:rsidRPr="003D5D1C">
              <w:rPr>
                <w:rFonts w:ascii="Times New Roman" w:hAnsi="Times New Roman" w:cs="Times New Roman"/>
                <w:b/>
                <w:sz w:val="24"/>
                <w:szCs w:val="24"/>
                <w:lang w:val="en-US" w:eastAsia="zh-CN"/>
              </w:rPr>
              <w:t>Final state certification</w:t>
            </w:r>
            <w:r w:rsidRPr="003D5D1C">
              <w:rPr>
                <w:rFonts w:ascii="Times New Roman" w:hAnsi="Times New Roman" w:cs="Times New Roman"/>
                <w:sz w:val="24"/>
                <w:szCs w:val="24"/>
                <w:lang w:val="en-US" w:eastAsia="zh-CN"/>
              </w:rPr>
              <w:t>.</w:t>
            </w:r>
            <w:r w:rsidR="00011908" w:rsidRPr="003D5D1C">
              <w:rPr>
                <w:rFonts w:ascii="Times New Roman" w:hAnsi="Times New Roman" w:cs="Times New Roman"/>
                <w:sz w:val="24"/>
                <w:szCs w:val="24"/>
                <w:lang w:val="en-US" w:eastAsia="zh-CN"/>
              </w:rPr>
              <w:t xml:space="preserve"> </w:t>
            </w:r>
          </w:p>
        </w:tc>
      </w:tr>
    </w:tbl>
    <w:p w:rsidR="00011908" w:rsidRPr="003D5D1C" w:rsidRDefault="00011908" w:rsidP="00011908">
      <w:pPr>
        <w:rPr>
          <w:lang w:val="en-US"/>
        </w:rPr>
      </w:pPr>
    </w:p>
    <w:p w:rsidR="00011908" w:rsidRPr="003D5D1C" w:rsidRDefault="00011908" w:rsidP="00011908">
      <w:pPr>
        <w:rPr>
          <w:lang w:val="en-US"/>
        </w:rPr>
      </w:pPr>
    </w:p>
    <w:p w:rsidR="00F3038B" w:rsidRPr="003D5D1C" w:rsidRDefault="00F3038B" w:rsidP="00011908">
      <w:pPr>
        <w:rPr>
          <w:lang w:val="en-US"/>
        </w:rPr>
      </w:pPr>
    </w:p>
    <w:p w:rsidR="00FF64A6" w:rsidRPr="003D5D1C" w:rsidRDefault="00FF64A6" w:rsidP="00011908">
      <w:pPr>
        <w:rPr>
          <w:lang w:val="en-US"/>
        </w:rPr>
      </w:pPr>
    </w:p>
    <w:p w:rsidR="00FF64A6" w:rsidRDefault="00FF64A6" w:rsidP="00011908">
      <w:pPr>
        <w:rPr>
          <w:lang w:val="en-US"/>
        </w:rPr>
      </w:pPr>
    </w:p>
    <w:p w:rsidR="003C750B" w:rsidRPr="003C750B" w:rsidRDefault="003C750B" w:rsidP="00011908">
      <w:pPr>
        <w:rPr>
          <w:lang w:val="en-US"/>
        </w:rPr>
      </w:pPr>
    </w:p>
    <w:p w:rsidR="00011908" w:rsidRPr="004372CF" w:rsidRDefault="003C750B" w:rsidP="003C750B">
      <w:pPr>
        <w:pStyle w:val="a5"/>
        <w:ind w:left="928"/>
        <w:rPr>
          <w:rFonts w:ascii="Times New Roman" w:hAnsi="Times New Roman"/>
          <w:b/>
          <w:bCs/>
          <w:sz w:val="28"/>
          <w:szCs w:val="28"/>
        </w:rPr>
      </w:pPr>
      <w:r w:rsidRPr="003C750B">
        <w:rPr>
          <w:rFonts w:ascii="Times New Roman" w:hAnsi="Times New Roman"/>
          <w:b/>
          <w:bCs/>
          <w:sz w:val="28"/>
          <w:szCs w:val="28"/>
        </w:rPr>
        <w:lastRenderedPageBreak/>
        <w:t>7. EDUCATION</w:t>
      </w:r>
      <w:r>
        <w:rPr>
          <w:rFonts w:ascii="Times New Roman" w:hAnsi="Times New Roman"/>
          <w:b/>
          <w:bCs/>
          <w:sz w:val="28"/>
          <w:szCs w:val="28"/>
        </w:rPr>
        <w:t>AL AND RESOURCE SUPPORT OF THE E</w:t>
      </w:r>
      <w:r w:rsidRPr="003C750B">
        <w:rPr>
          <w:rFonts w:ascii="Times New Roman" w:hAnsi="Times New Roman"/>
          <w:b/>
          <w:bCs/>
          <w:sz w:val="28"/>
          <w:szCs w:val="28"/>
        </w:rPr>
        <w:t>P</w:t>
      </w:r>
    </w:p>
    <w:tbl>
      <w:tblPr>
        <w:tblStyle w:val="a7"/>
        <w:tblW w:w="0" w:type="auto"/>
        <w:tblInd w:w="-5" w:type="dxa"/>
        <w:tblLook w:val="04A0" w:firstRow="1" w:lastRow="0" w:firstColumn="1" w:lastColumn="0" w:noHBand="0" w:noVBand="1"/>
      </w:tblPr>
      <w:tblGrid>
        <w:gridCol w:w="2694"/>
        <w:gridCol w:w="6939"/>
      </w:tblGrid>
      <w:tr w:rsidR="00011908" w:rsidRPr="000D70B2" w:rsidTr="00011908">
        <w:tc>
          <w:tcPr>
            <w:tcW w:w="2694" w:type="dxa"/>
          </w:tcPr>
          <w:p w:rsidR="00011908" w:rsidRPr="00FD283F" w:rsidRDefault="00C82173" w:rsidP="00C82173">
            <w:pPr>
              <w:tabs>
                <w:tab w:val="left" w:pos="427"/>
              </w:tabs>
              <w:ind w:right="-1"/>
              <w:jc w:val="both"/>
              <w:rPr>
                <w:rFonts w:ascii="Times New Roman" w:hAnsi="Times New Roman"/>
                <w:b/>
                <w:bCs/>
                <w:sz w:val="24"/>
                <w:szCs w:val="24"/>
                <w:lang w:eastAsia="zh-CN"/>
              </w:rPr>
            </w:pPr>
            <w:proofErr w:type="spellStart"/>
            <w:r w:rsidRPr="00C82173">
              <w:rPr>
                <w:rFonts w:ascii="Times New Roman" w:hAnsi="Times New Roman"/>
                <w:b/>
                <w:bCs/>
                <w:sz w:val="24"/>
                <w:szCs w:val="24"/>
                <w:lang w:eastAsia="zh-CN"/>
              </w:rPr>
              <w:t>Information</w:t>
            </w:r>
            <w:proofErr w:type="spellEnd"/>
            <w:r w:rsidRPr="00C82173">
              <w:rPr>
                <w:rFonts w:ascii="Times New Roman" w:hAnsi="Times New Roman"/>
                <w:b/>
                <w:bCs/>
                <w:sz w:val="24"/>
                <w:szCs w:val="24"/>
                <w:lang w:eastAsia="zh-CN"/>
              </w:rPr>
              <w:t xml:space="preserve"> </w:t>
            </w:r>
            <w:proofErr w:type="spellStart"/>
            <w:r w:rsidRPr="00C82173">
              <w:rPr>
                <w:rFonts w:ascii="Times New Roman" w:hAnsi="Times New Roman"/>
                <w:b/>
                <w:bCs/>
                <w:sz w:val="24"/>
                <w:szCs w:val="24"/>
                <w:lang w:eastAsia="zh-CN"/>
              </w:rPr>
              <w:t>Resource</w:t>
            </w:r>
            <w:proofErr w:type="spellEnd"/>
            <w:r w:rsidRPr="00C82173">
              <w:rPr>
                <w:rFonts w:ascii="Times New Roman" w:hAnsi="Times New Roman"/>
                <w:b/>
                <w:bCs/>
                <w:sz w:val="24"/>
                <w:szCs w:val="24"/>
                <w:lang w:eastAsia="zh-CN"/>
              </w:rPr>
              <w:t xml:space="preserve"> </w:t>
            </w:r>
            <w:proofErr w:type="spellStart"/>
            <w:r w:rsidRPr="00C82173">
              <w:rPr>
                <w:rFonts w:ascii="Times New Roman" w:hAnsi="Times New Roman"/>
                <w:b/>
                <w:bCs/>
                <w:sz w:val="24"/>
                <w:szCs w:val="24"/>
                <w:lang w:eastAsia="zh-CN"/>
              </w:rPr>
              <w:t>Center</w:t>
            </w:r>
            <w:proofErr w:type="spellEnd"/>
          </w:p>
        </w:tc>
        <w:tc>
          <w:tcPr>
            <w:tcW w:w="6939" w:type="dxa"/>
          </w:tcPr>
          <w:p w:rsidR="00C82173" w:rsidRPr="00C82173" w:rsidRDefault="00C82173" w:rsidP="00C8217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82173">
              <w:rPr>
                <w:rFonts w:ascii="Times New Roman" w:hAnsi="Times New Roman" w:cs="Times New Roman"/>
                <w:sz w:val="24"/>
                <w:szCs w:val="24"/>
                <w:lang w:val="en-US"/>
              </w:rPr>
              <w:t xml:space="preserve">The structure of the JRC has 6 subscriptions, 16 reading rooms, 2 electronic resource centers (IRC). The basis of the network infrastructure of the OIC consists of 180 computers with Internet access, 110 automated workstations, 6 interactive whiteboards, 2 video doubles, 1 videoconferencing system, 3 scanners of A-4 format, </w:t>
            </w:r>
            <w:proofErr w:type="gramStart"/>
            <w:r w:rsidRPr="00C82173">
              <w:rPr>
                <w:rFonts w:ascii="Times New Roman" w:hAnsi="Times New Roman" w:cs="Times New Roman"/>
                <w:sz w:val="24"/>
                <w:szCs w:val="24"/>
                <w:lang w:val="en-US"/>
              </w:rPr>
              <w:t>3</w:t>
            </w:r>
            <w:proofErr w:type="gramEnd"/>
            <w:r w:rsidRPr="00C82173">
              <w:rPr>
                <w:rFonts w:ascii="Times New Roman" w:hAnsi="Times New Roman" w:cs="Times New Roman"/>
                <w:sz w:val="24"/>
                <w:szCs w:val="24"/>
                <w:lang w:val="en-US"/>
              </w:rPr>
              <w:t xml:space="preserve">. The software of the OIC – AIBS "IRBIS-64" for </w:t>
            </w:r>
            <w:proofErr w:type="spellStart"/>
            <w:r w:rsidRPr="00C82173">
              <w:rPr>
                <w:rFonts w:ascii="Times New Roman" w:hAnsi="Times New Roman" w:cs="Times New Roman"/>
                <w:sz w:val="24"/>
                <w:szCs w:val="24"/>
                <w:lang w:val="en-US"/>
              </w:rPr>
              <w:t>MSWindows</w:t>
            </w:r>
            <w:proofErr w:type="spellEnd"/>
            <w:r w:rsidRPr="00C82173">
              <w:rPr>
                <w:rFonts w:ascii="Times New Roman" w:hAnsi="Times New Roman" w:cs="Times New Roman"/>
                <w:sz w:val="24"/>
                <w:szCs w:val="24"/>
                <w:lang w:val="en-US"/>
              </w:rPr>
              <w:t xml:space="preserve"> (a basic set of 6 modules), an autonomous server for uninterrupted operation in the IRBIS system.</w:t>
            </w:r>
          </w:p>
          <w:p w:rsidR="00C82173" w:rsidRDefault="00C82173" w:rsidP="00C8217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82173">
              <w:rPr>
                <w:rFonts w:ascii="Times New Roman" w:hAnsi="Times New Roman" w:cs="Times New Roman"/>
                <w:sz w:val="24"/>
                <w:szCs w:val="24"/>
                <w:lang w:val="en-US"/>
              </w:rPr>
              <w:t>The library fund is reflected in the electronic catalog available to users on the website http://lib.ukgu .</w:t>
            </w:r>
            <w:proofErr w:type="spellStart"/>
            <w:r w:rsidRPr="00C82173">
              <w:rPr>
                <w:rFonts w:ascii="Times New Roman" w:hAnsi="Times New Roman" w:cs="Times New Roman"/>
                <w:sz w:val="24"/>
                <w:szCs w:val="24"/>
                <w:lang w:val="en-US"/>
              </w:rPr>
              <w:t>kz</w:t>
            </w:r>
            <w:proofErr w:type="spellEnd"/>
            <w:r w:rsidRPr="00C82173">
              <w:rPr>
                <w:rFonts w:ascii="Times New Roman" w:hAnsi="Times New Roman" w:cs="Times New Roman"/>
                <w:sz w:val="24"/>
                <w:szCs w:val="24"/>
                <w:lang w:val="en-US"/>
              </w:rPr>
              <w:t xml:space="preserve"> is on-line 24 hours 7 days a week.</w:t>
            </w:r>
          </w:p>
          <w:p w:rsidR="00C82173" w:rsidRPr="00C82173" w:rsidRDefault="002D2EEF" w:rsidP="00C82173">
            <w:pPr>
              <w:jc w:val="both"/>
              <w:rPr>
                <w:rFonts w:ascii="Times New Roman" w:hAnsi="Times New Roman" w:cs="Times New Roman"/>
                <w:sz w:val="24"/>
                <w:szCs w:val="24"/>
                <w:lang w:val="en-US"/>
              </w:rPr>
            </w:pPr>
            <w:r w:rsidRPr="00C82173">
              <w:rPr>
                <w:rFonts w:ascii="Times New Roman" w:hAnsi="Times New Roman" w:cs="Times New Roman"/>
                <w:sz w:val="24"/>
                <w:szCs w:val="24"/>
                <w:lang w:val="en-US"/>
              </w:rPr>
              <w:t xml:space="preserve">   </w:t>
            </w:r>
            <w:r w:rsidR="00C82173" w:rsidRPr="00C82173">
              <w:rPr>
                <w:rFonts w:ascii="Times New Roman" w:hAnsi="Times New Roman" w:cs="Times New Roman"/>
                <w:sz w:val="24"/>
                <w:szCs w:val="24"/>
                <w:lang w:val="en-US"/>
              </w:rPr>
              <w:t>Thematic databases of their own generation have been created: "</w:t>
            </w:r>
            <w:proofErr w:type="spellStart"/>
            <w:r w:rsidR="00C82173" w:rsidRPr="00C82173">
              <w:rPr>
                <w:rFonts w:ascii="Times New Roman" w:hAnsi="Times New Roman" w:cs="Times New Roman"/>
                <w:sz w:val="24"/>
                <w:szCs w:val="24"/>
                <w:lang w:val="en-US"/>
              </w:rPr>
              <w:t>Almamater</w:t>
            </w:r>
            <w:proofErr w:type="spellEnd"/>
            <w:r w:rsidR="00C82173" w:rsidRPr="00C82173">
              <w:rPr>
                <w:rFonts w:ascii="Times New Roman" w:hAnsi="Times New Roman" w:cs="Times New Roman"/>
                <w:sz w:val="24"/>
                <w:szCs w:val="24"/>
                <w:lang w:val="en-US"/>
              </w:rPr>
              <w:t xml:space="preserve">", "Works of scientists of SKSU", "Electronic </w:t>
            </w:r>
            <w:proofErr w:type="spellStart"/>
            <w:r w:rsidR="00C82173" w:rsidRPr="00C82173">
              <w:rPr>
                <w:rFonts w:ascii="Times New Roman" w:hAnsi="Times New Roman" w:cs="Times New Roman"/>
                <w:sz w:val="24"/>
                <w:szCs w:val="24"/>
                <w:lang w:val="en-US"/>
              </w:rPr>
              <w:t>Archive".Online</w:t>
            </w:r>
            <w:proofErr w:type="spellEnd"/>
            <w:r w:rsidR="00C82173" w:rsidRPr="00C82173">
              <w:rPr>
                <w:rFonts w:ascii="Times New Roman" w:hAnsi="Times New Roman" w:cs="Times New Roman"/>
                <w:sz w:val="24"/>
                <w:szCs w:val="24"/>
                <w:lang w:val="en-US"/>
              </w:rPr>
              <w:t xml:space="preserve"> access from any device 24/7 via an external linkhttp://articles.ukgu.kz/ru/pps.</w:t>
            </w:r>
          </w:p>
          <w:p w:rsidR="00C82173" w:rsidRPr="00C82173" w:rsidRDefault="00C82173" w:rsidP="00C82173">
            <w:pPr>
              <w:jc w:val="both"/>
              <w:rPr>
                <w:rFonts w:ascii="Times New Roman" w:hAnsi="Times New Roman" w:cs="Times New Roman"/>
                <w:sz w:val="24"/>
                <w:szCs w:val="24"/>
                <w:lang w:val="en-US"/>
              </w:rPr>
            </w:pPr>
            <w:r w:rsidRPr="00C82173">
              <w:rPr>
                <w:rFonts w:ascii="Times New Roman" w:hAnsi="Times New Roman" w:cs="Times New Roman"/>
                <w:sz w:val="24"/>
                <w:szCs w:val="24"/>
                <w:lang w:val="en-US"/>
              </w:rPr>
              <w:t>Working with catalogs in electronic form. The EC consists of 9 databases: "Books", "Articles", "Periodicals", "Works of the teaching staff of SKSU", "Rare books", "Electronic Fund", "SKSU in print", "</w:t>
            </w:r>
            <w:proofErr w:type="gramStart"/>
            <w:r w:rsidRPr="00C82173">
              <w:rPr>
                <w:rFonts w:ascii="Times New Roman" w:hAnsi="Times New Roman" w:cs="Times New Roman"/>
                <w:sz w:val="24"/>
                <w:szCs w:val="24"/>
                <w:lang w:val="en-US"/>
              </w:rPr>
              <w:t>Readers" of "SKU</w:t>
            </w:r>
            <w:proofErr w:type="gramEnd"/>
            <w:r w:rsidRPr="00C82173">
              <w:rPr>
                <w:rFonts w:ascii="Times New Roman" w:hAnsi="Times New Roman" w:cs="Times New Roman"/>
                <w:sz w:val="24"/>
                <w:szCs w:val="24"/>
                <w:lang w:val="en-US"/>
              </w:rPr>
              <w:t>".</w:t>
            </w:r>
          </w:p>
          <w:p w:rsidR="002D2EEF" w:rsidRPr="00C82173" w:rsidRDefault="00C82173" w:rsidP="00C8217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82173">
              <w:rPr>
                <w:rFonts w:ascii="Times New Roman" w:hAnsi="Times New Roman" w:cs="Times New Roman"/>
                <w:sz w:val="24"/>
                <w:szCs w:val="24"/>
                <w:lang w:val="en-US"/>
              </w:rPr>
              <w:t>The JIC provides its users with 3 options for accessing its own electronic information resources: from the Electronic Catalog terminals in the catalog hall and divisions of the JIC; through the university's information network for faculties and departments; remotely on the library's website http://lib.ukgu.kz /.</w:t>
            </w:r>
          </w:p>
          <w:p w:rsidR="00C82173" w:rsidRPr="00C82173" w:rsidRDefault="00C82173" w:rsidP="00C82173">
            <w:pPr>
              <w:autoSpaceDE w:val="0"/>
              <w:autoSpaceDN w:val="0"/>
              <w:adjustRightInd w:val="0"/>
              <w:jc w:val="both"/>
              <w:rPr>
                <w:rFonts w:ascii="Times New Roman" w:hAnsi="Times New Roman" w:cs="Times New Roman"/>
                <w:sz w:val="24"/>
                <w:szCs w:val="24"/>
                <w:lang w:val="en-US"/>
              </w:rPr>
            </w:pPr>
            <w:r w:rsidRPr="00C82173">
              <w:rPr>
                <w:rFonts w:ascii="Times New Roman" w:hAnsi="Times New Roman" w:cs="Times New Roman"/>
                <w:sz w:val="24"/>
                <w:szCs w:val="24"/>
                <w:lang w:val="en-US"/>
              </w:rPr>
              <w:t>Access to international and republican resources is open: "</w:t>
            </w:r>
            <w:proofErr w:type="spellStart"/>
            <w:r w:rsidRPr="00C82173">
              <w:rPr>
                <w:rFonts w:ascii="Times New Roman" w:hAnsi="Times New Roman" w:cs="Times New Roman"/>
                <w:sz w:val="24"/>
                <w:szCs w:val="24"/>
                <w:lang w:val="en-US"/>
              </w:rPr>
              <w:t>SpringerLink</w:t>
            </w:r>
            <w:proofErr w:type="spellEnd"/>
            <w:r w:rsidRPr="00C82173">
              <w:rPr>
                <w:rFonts w:ascii="Times New Roman" w:hAnsi="Times New Roman" w:cs="Times New Roman"/>
                <w:sz w:val="24"/>
                <w:szCs w:val="24"/>
                <w:lang w:val="en-US"/>
              </w:rPr>
              <w:t>", "Envoy", "Web of Science", "EVSSO", "Epigraph", to electronic versions of scientific journals in open access, "</w:t>
            </w:r>
            <w:proofErr w:type="spellStart"/>
            <w:r w:rsidRPr="00C82173">
              <w:rPr>
                <w:rFonts w:ascii="Times New Roman" w:hAnsi="Times New Roman" w:cs="Times New Roman"/>
                <w:sz w:val="24"/>
                <w:szCs w:val="24"/>
                <w:lang w:val="en-US"/>
              </w:rPr>
              <w:t>Zan</w:t>
            </w:r>
            <w:proofErr w:type="spellEnd"/>
            <w:r w:rsidRPr="00C82173">
              <w:rPr>
                <w:rFonts w:ascii="Times New Roman" w:hAnsi="Times New Roman" w:cs="Times New Roman"/>
                <w:sz w:val="24"/>
                <w:szCs w:val="24"/>
                <w:lang w:val="en-US"/>
              </w:rPr>
              <w:t>", "RMEB", "</w:t>
            </w:r>
            <w:proofErr w:type="spellStart"/>
            <w:r w:rsidRPr="00C82173">
              <w:rPr>
                <w:rFonts w:ascii="Times New Roman" w:hAnsi="Times New Roman" w:cs="Times New Roman"/>
                <w:sz w:val="24"/>
                <w:szCs w:val="24"/>
                <w:lang w:val="en-US"/>
              </w:rPr>
              <w:t>Adebiet</w:t>
            </w:r>
            <w:proofErr w:type="spellEnd"/>
            <w:r w:rsidRPr="00C82173">
              <w:rPr>
                <w:rFonts w:ascii="Times New Roman" w:hAnsi="Times New Roman" w:cs="Times New Roman"/>
                <w:sz w:val="24"/>
                <w:szCs w:val="24"/>
                <w:lang w:val="en-US"/>
              </w:rPr>
              <w:t>", Digital library "</w:t>
            </w:r>
            <w:proofErr w:type="spellStart"/>
            <w:r w:rsidRPr="00C82173">
              <w:rPr>
                <w:rFonts w:ascii="Times New Roman" w:hAnsi="Times New Roman" w:cs="Times New Roman"/>
                <w:sz w:val="24"/>
                <w:szCs w:val="24"/>
                <w:lang w:val="en-US"/>
              </w:rPr>
              <w:t>Akpigress</w:t>
            </w:r>
            <w:proofErr w:type="spellEnd"/>
            <w:r w:rsidRPr="00C82173">
              <w:rPr>
                <w:rFonts w:ascii="Times New Roman" w:hAnsi="Times New Roman" w:cs="Times New Roman"/>
                <w:sz w:val="24"/>
                <w:szCs w:val="24"/>
                <w:lang w:val="en-US"/>
              </w:rPr>
              <w:t>", "Smart-</w:t>
            </w:r>
            <w:proofErr w:type="spellStart"/>
            <w:r w:rsidRPr="00C82173">
              <w:rPr>
                <w:rFonts w:ascii="Times New Roman" w:hAnsi="Times New Roman" w:cs="Times New Roman"/>
                <w:sz w:val="24"/>
                <w:szCs w:val="24"/>
                <w:lang w:val="en-US"/>
              </w:rPr>
              <w:t>kitar</w:t>
            </w:r>
            <w:proofErr w:type="spellEnd"/>
            <w:r w:rsidRPr="00C82173">
              <w:rPr>
                <w:rFonts w:ascii="Times New Roman" w:hAnsi="Times New Roman" w:cs="Times New Roman"/>
                <w:sz w:val="24"/>
                <w:szCs w:val="24"/>
                <w:lang w:val="en-US"/>
              </w:rPr>
              <w:t>", "Kitar.kz", etc.</w:t>
            </w:r>
          </w:p>
          <w:p w:rsidR="00011908" w:rsidRPr="00C82173" w:rsidRDefault="00C82173" w:rsidP="00C82173">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82173">
              <w:rPr>
                <w:rFonts w:ascii="Times New Roman" w:hAnsi="Times New Roman" w:cs="Times New Roman"/>
                <w:sz w:val="24"/>
                <w:szCs w:val="24"/>
                <w:lang w:val="en-US"/>
              </w:rPr>
              <w:t>For people with special needs and disabilities, the library's website has been adapted to the work of visually impaired users in the JRC.</w:t>
            </w:r>
          </w:p>
        </w:tc>
      </w:tr>
      <w:tr w:rsidR="00011908" w:rsidRPr="000D70B2" w:rsidTr="00011908">
        <w:tc>
          <w:tcPr>
            <w:tcW w:w="2694" w:type="dxa"/>
          </w:tcPr>
          <w:p w:rsidR="00011908" w:rsidRDefault="00C82173" w:rsidP="00C82173">
            <w:pPr>
              <w:tabs>
                <w:tab w:val="left" w:pos="427"/>
              </w:tabs>
              <w:ind w:right="-1"/>
              <w:jc w:val="both"/>
              <w:rPr>
                <w:rFonts w:ascii="Times New Roman" w:hAnsi="Times New Roman"/>
                <w:b/>
                <w:bCs/>
                <w:sz w:val="24"/>
                <w:szCs w:val="24"/>
                <w:lang w:eastAsia="zh-CN"/>
              </w:rPr>
            </w:pPr>
            <w:proofErr w:type="spellStart"/>
            <w:r w:rsidRPr="00C82173">
              <w:rPr>
                <w:rFonts w:ascii="Times New Roman" w:hAnsi="Times New Roman"/>
                <w:b/>
                <w:bCs/>
                <w:sz w:val="24"/>
                <w:szCs w:val="24"/>
                <w:lang w:eastAsia="zh-CN"/>
              </w:rPr>
              <w:t>Material</w:t>
            </w:r>
            <w:proofErr w:type="spellEnd"/>
            <w:r w:rsidRPr="00C82173">
              <w:rPr>
                <w:rFonts w:ascii="Times New Roman" w:hAnsi="Times New Roman"/>
                <w:b/>
                <w:bCs/>
                <w:sz w:val="24"/>
                <w:szCs w:val="24"/>
                <w:lang w:eastAsia="zh-CN"/>
              </w:rPr>
              <w:t xml:space="preserve"> </w:t>
            </w:r>
            <w:proofErr w:type="spellStart"/>
            <w:r w:rsidRPr="00C82173">
              <w:rPr>
                <w:rFonts w:ascii="Times New Roman" w:hAnsi="Times New Roman"/>
                <w:b/>
                <w:bCs/>
                <w:sz w:val="24"/>
                <w:szCs w:val="24"/>
                <w:lang w:eastAsia="zh-CN"/>
              </w:rPr>
              <w:t>and</w:t>
            </w:r>
            <w:proofErr w:type="spellEnd"/>
            <w:r w:rsidRPr="00C82173">
              <w:rPr>
                <w:rFonts w:ascii="Times New Roman" w:hAnsi="Times New Roman"/>
                <w:b/>
                <w:bCs/>
                <w:sz w:val="24"/>
                <w:szCs w:val="24"/>
                <w:lang w:eastAsia="zh-CN"/>
              </w:rPr>
              <w:t xml:space="preserve"> </w:t>
            </w:r>
            <w:proofErr w:type="spellStart"/>
            <w:r w:rsidRPr="00C82173">
              <w:rPr>
                <w:rFonts w:ascii="Times New Roman" w:hAnsi="Times New Roman"/>
                <w:b/>
                <w:bCs/>
                <w:sz w:val="24"/>
                <w:szCs w:val="24"/>
                <w:lang w:eastAsia="zh-CN"/>
              </w:rPr>
              <w:t>technical</w:t>
            </w:r>
            <w:proofErr w:type="spellEnd"/>
            <w:r w:rsidRPr="00C82173">
              <w:rPr>
                <w:rFonts w:ascii="Times New Roman" w:hAnsi="Times New Roman"/>
                <w:b/>
                <w:bCs/>
                <w:sz w:val="24"/>
                <w:szCs w:val="24"/>
                <w:lang w:eastAsia="zh-CN"/>
              </w:rPr>
              <w:t xml:space="preserve"> </w:t>
            </w:r>
            <w:proofErr w:type="spellStart"/>
            <w:r w:rsidRPr="00C82173">
              <w:rPr>
                <w:rFonts w:ascii="Times New Roman" w:hAnsi="Times New Roman"/>
                <w:b/>
                <w:bCs/>
                <w:sz w:val="24"/>
                <w:szCs w:val="24"/>
                <w:lang w:eastAsia="zh-CN"/>
              </w:rPr>
              <w:t>base</w:t>
            </w:r>
            <w:proofErr w:type="spellEnd"/>
          </w:p>
        </w:tc>
        <w:tc>
          <w:tcPr>
            <w:tcW w:w="6939" w:type="dxa"/>
          </w:tcPr>
          <w:p w:rsidR="00011908" w:rsidRPr="00C82173" w:rsidRDefault="00A93A14" w:rsidP="00C82173">
            <w:pPr>
              <w:jc w:val="both"/>
              <w:rPr>
                <w:rFonts w:ascii="Times New Roman" w:hAnsi="Times New Roman"/>
                <w:sz w:val="24"/>
                <w:szCs w:val="24"/>
                <w:lang w:val="en-US"/>
              </w:rPr>
            </w:pPr>
            <w:r w:rsidRPr="00C82173">
              <w:rPr>
                <w:rFonts w:ascii="Times New Roman" w:hAnsi="Times New Roman"/>
                <w:sz w:val="24"/>
                <w:szCs w:val="24"/>
                <w:lang w:val="en-US"/>
              </w:rPr>
              <w:t xml:space="preserve">     </w:t>
            </w:r>
            <w:r w:rsidR="00C82173" w:rsidRPr="00C82173">
              <w:rPr>
                <w:rFonts w:ascii="Times New Roman" w:hAnsi="Times New Roman"/>
                <w:sz w:val="24"/>
                <w:szCs w:val="24"/>
                <w:lang w:val="en-US"/>
              </w:rPr>
              <w:t>The department is provided with classrooms, has three computer classes with Internet access and connected to the local network of the university. There are interactive whiteboards that are successfully used not only for training sessions, but also for other events.</w:t>
            </w:r>
          </w:p>
        </w:tc>
      </w:tr>
    </w:tbl>
    <w:p w:rsidR="00011908" w:rsidRPr="00C82173" w:rsidRDefault="00011908" w:rsidP="00011908">
      <w:pPr>
        <w:rPr>
          <w:lang w:val="en-US"/>
        </w:rPr>
      </w:pPr>
    </w:p>
    <w:p w:rsidR="00011908" w:rsidRPr="00C82173" w:rsidRDefault="00011908" w:rsidP="00011908">
      <w:pPr>
        <w:rPr>
          <w:lang w:val="en-US"/>
        </w:rPr>
      </w:pPr>
    </w:p>
    <w:p w:rsidR="00011908" w:rsidRPr="00C82173" w:rsidRDefault="00011908" w:rsidP="00011908">
      <w:pPr>
        <w:rPr>
          <w:sz w:val="28"/>
          <w:szCs w:val="28"/>
          <w:lang w:val="en-US"/>
        </w:rPr>
      </w:pPr>
    </w:p>
    <w:p w:rsidR="00A93A14" w:rsidRPr="00C82173" w:rsidRDefault="00A93A14" w:rsidP="00011908">
      <w:pPr>
        <w:rPr>
          <w:sz w:val="28"/>
          <w:szCs w:val="28"/>
          <w:lang w:val="en-US"/>
        </w:rPr>
      </w:pPr>
    </w:p>
    <w:p w:rsidR="00A93A14" w:rsidRDefault="00A93A14" w:rsidP="00011908">
      <w:pPr>
        <w:rPr>
          <w:sz w:val="28"/>
          <w:szCs w:val="28"/>
          <w:lang w:val="en-US"/>
        </w:rPr>
      </w:pPr>
    </w:p>
    <w:p w:rsidR="00C82173" w:rsidRDefault="00C82173" w:rsidP="00011908">
      <w:pPr>
        <w:rPr>
          <w:sz w:val="28"/>
          <w:szCs w:val="28"/>
          <w:lang w:val="en-US"/>
        </w:rPr>
      </w:pPr>
    </w:p>
    <w:p w:rsidR="00C82173" w:rsidRDefault="00C82173" w:rsidP="00011908">
      <w:pPr>
        <w:rPr>
          <w:sz w:val="28"/>
          <w:szCs w:val="28"/>
          <w:lang w:val="en-US"/>
        </w:rPr>
      </w:pPr>
    </w:p>
    <w:p w:rsidR="00C82173" w:rsidRPr="00C82173" w:rsidRDefault="00C82173" w:rsidP="00011908">
      <w:pPr>
        <w:rPr>
          <w:sz w:val="28"/>
          <w:szCs w:val="28"/>
          <w:lang w:val="en-US"/>
        </w:rPr>
      </w:pPr>
    </w:p>
    <w:p w:rsidR="0025719A" w:rsidRPr="0025719A" w:rsidRDefault="0025719A" w:rsidP="00F3038B">
      <w:pPr>
        <w:spacing w:after="0"/>
        <w:jc w:val="center"/>
        <w:rPr>
          <w:rFonts w:ascii="Times New Roman" w:hAnsi="Times New Roman" w:cs="Times New Roman"/>
          <w:b/>
          <w:sz w:val="28"/>
          <w:szCs w:val="28"/>
          <w:lang w:val="en-US" w:eastAsia="ko-KR"/>
        </w:rPr>
      </w:pPr>
      <w:r>
        <w:rPr>
          <w:rFonts w:ascii="Times New Roman" w:hAnsi="Times New Roman" w:cs="Times New Roman"/>
          <w:b/>
          <w:sz w:val="28"/>
          <w:szCs w:val="28"/>
          <w:lang w:val="en-US" w:eastAsia="ko-KR"/>
        </w:rPr>
        <w:t>AGREEMENT SHEET</w:t>
      </w:r>
    </w:p>
    <w:p w:rsidR="00011908" w:rsidRPr="0025719A" w:rsidRDefault="0025719A" w:rsidP="00F3038B">
      <w:pPr>
        <w:spacing w:after="0" w:line="300" w:lineRule="auto"/>
        <w:ind w:firstLine="567"/>
        <w:jc w:val="center"/>
        <w:rPr>
          <w:rFonts w:ascii="Times New Roman" w:hAnsi="Times New Roman" w:cs="Times New Roman"/>
          <w:b/>
          <w:sz w:val="24"/>
          <w:szCs w:val="24"/>
          <w:lang w:val="en-US" w:eastAsia="ko-KR"/>
        </w:rPr>
      </w:pPr>
      <w:proofErr w:type="gramStart"/>
      <w:r w:rsidRPr="0025719A">
        <w:rPr>
          <w:rFonts w:ascii="Times New Roman" w:hAnsi="Times New Roman" w:cs="Times New Roman"/>
          <w:b/>
          <w:color w:val="000000"/>
          <w:sz w:val="24"/>
          <w:szCs w:val="24"/>
          <w:lang w:val="en-US"/>
        </w:rPr>
        <w:t>on</w:t>
      </w:r>
      <w:proofErr w:type="gramEnd"/>
      <w:r w:rsidRPr="0025719A">
        <w:rPr>
          <w:rFonts w:ascii="Times New Roman" w:hAnsi="Times New Roman" w:cs="Times New Roman"/>
          <w:b/>
          <w:color w:val="000000"/>
          <w:sz w:val="24"/>
          <w:szCs w:val="24"/>
          <w:lang w:val="en-US"/>
        </w:rPr>
        <w:t xml:space="preserve"> the Educational Program "6B03120 – Political Science"</w:t>
      </w:r>
    </w:p>
    <w:p w:rsidR="00011908" w:rsidRPr="0025719A" w:rsidRDefault="00011908" w:rsidP="00F3038B">
      <w:pPr>
        <w:spacing w:after="0" w:line="300" w:lineRule="auto"/>
        <w:ind w:firstLine="567"/>
        <w:jc w:val="center"/>
        <w:rPr>
          <w:rFonts w:ascii="Times New Roman" w:hAnsi="Times New Roman" w:cs="Times New Roman"/>
          <w:sz w:val="28"/>
          <w:szCs w:val="28"/>
          <w:lang w:val="en-US" w:eastAsia="ko-KR"/>
        </w:rPr>
      </w:pPr>
    </w:p>
    <w:p w:rsidR="00011908" w:rsidRPr="0025719A" w:rsidRDefault="0025719A" w:rsidP="00F3038B">
      <w:pPr>
        <w:spacing w:after="0" w:line="300" w:lineRule="auto"/>
        <w:ind w:firstLine="567"/>
        <w:rPr>
          <w:rFonts w:ascii="Times New Roman" w:hAnsi="Times New Roman" w:cs="Times New Roman"/>
          <w:sz w:val="28"/>
          <w:szCs w:val="28"/>
          <w:lang w:val="en-US" w:eastAsia="ko-KR"/>
        </w:rPr>
      </w:pPr>
      <w:r>
        <w:rPr>
          <w:rFonts w:ascii="Times New Roman" w:hAnsi="Times New Roman" w:cs="Times New Roman"/>
          <w:sz w:val="28"/>
          <w:szCs w:val="28"/>
          <w:lang w:val="en-US" w:eastAsia="ko-KR"/>
        </w:rPr>
        <w:t xml:space="preserve"> Director of AID                                         </w:t>
      </w:r>
      <w:r w:rsidR="00011908" w:rsidRPr="0025719A">
        <w:rPr>
          <w:rFonts w:ascii="Times New Roman" w:hAnsi="Times New Roman" w:cs="Times New Roman"/>
          <w:sz w:val="28"/>
          <w:szCs w:val="28"/>
          <w:lang w:val="en-US" w:eastAsia="ko-KR"/>
        </w:rPr>
        <w:t>____________</w:t>
      </w:r>
      <w:r w:rsidR="005B5ADA">
        <w:rPr>
          <w:rFonts w:ascii="Times New Roman" w:hAnsi="Times New Roman" w:cs="Times New Roman"/>
          <w:sz w:val="28"/>
          <w:szCs w:val="28"/>
          <w:lang w:val="en-US" w:eastAsia="ko-KR"/>
        </w:rPr>
        <w:t>__</w:t>
      </w:r>
      <w:r>
        <w:rPr>
          <w:rFonts w:ascii="Times New Roman" w:hAnsi="Times New Roman" w:cs="Times New Roman"/>
          <w:sz w:val="28"/>
          <w:szCs w:val="28"/>
          <w:lang w:val="en-US" w:eastAsia="ko-KR"/>
        </w:rPr>
        <w:t xml:space="preserve"> A. </w:t>
      </w:r>
      <w:proofErr w:type="spellStart"/>
      <w:r>
        <w:rPr>
          <w:rFonts w:ascii="Times New Roman" w:hAnsi="Times New Roman" w:cs="Times New Roman"/>
          <w:sz w:val="28"/>
          <w:szCs w:val="28"/>
          <w:lang w:val="en-US" w:eastAsia="ko-KR"/>
        </w:rPr>
        <w:t>Naukenova</w:t>
      </w:r>
      <w:proofErr w:type="spellEnd"/>
    </w:p>
    <w:p w:rsidR="00011908" w:rsidRPr="005B5ADA" w:rsidRDefault="005B5ADA" w:rsidP="00F3038B">
      <w:pPr>
        <w:spacing w:after="0" w:line="300" w:lineRule="auto"/>
        <w:ind w:firstLine="567"/>
        <w:rPr>
          <w:rFonts w:ascii="Times New Roman" w:hAnsi="Times New Roman" w:cs="Times New Roman"/>
          <w:sz w:val="20"/>
          <w:szCs w:val="20"/>
          <w:lang w:val="en-US" w:eastAsia="ko-KR"/>
        </w:rPr>
      </w:pPr>
      <w:r w:rsidRPr="005B5AD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                                  </w:t>
      </w:r>
      <w:r w:rsidRPr="005B5ADA">
        <w:rPr>
          <w:rFonts w:ascii="Times New Roman" w:hAnsi="Times New Roman" w:cs="Times New Roman"/>
          <w:sz w:val="20"/>
          <w:szCs w:val="20"/>
          <w:lang w:val="en-US" w:eastAsia="ko-KR"/>
        </w:rPr>
        <w:t>Signature</w:t>
      </w:r>
    </w:p>
    <w:p w:rsidR="005B5ADA" w:rsidRDefault="005B5ADA" w:rsidP="00F3038B">
      <w:pPr>
        <w:spacing w:after="0" w:line="300" w:lineRule="auto"/>
        <w:ind w:firstLine="567"/>
        <w:rPr>
          <w:rFonts w:ascii="Times New Roman" w:hAnsi="Times New Roman" w:cs="Times New Roman"/>
          <w:sz w:val="28"/>
          <w:szCs w:val="28"/>
          <w:lang w:val="en-US" w:eastAsia="ko-KR"/>
        </w:rPr>
      </w:pPr>
    </w:p>
    <w:p w:rsidR="00011908" w:rsidRPr="0025719A" w:rsidRDefault="0025719A" w:rsidP="00F3038B">
      <w:pPr>
        <w:spacing w:after="0" w:line="300" w:lineRule="auto"/>
        <w:ind w:firstLine="567"/>
        <w:rPr>
          <w:rFonts w:ascii="Times New Roman" w:hAnsi="Times New Roman" w:cs="Times New Roman"/>
          <w:sz w:val="28"/>
          <w:szCs w:val="28"/>
          <w:lang w:val="en-US" w:eastAsia="ko-KR"/>
        </w:rPr>
      </w:pPr>
      <w:r>
        <w:rPr>
          <w:rFonts w:ascii="Times New Roman" w:hAnsi="Times New Roman" w:cs="Times New Roman"/>
          <w:sz w:val="28"/>
          <w:szCs w:val="28"/>
          <w:lang w:val="en-US" w:eastAsia="ko-KR"/>
        </w:rPr>
        <w:t xml:space="preserve"> Director of  Department of </w:t>
      </w:r>
      <w:r w:rsidR="00180C24">
        <w:rPr>
          <w:rFonts w:ascii="Times New Roman" w:hAnsi="Times New Roman" w:cs="Times New Roman"/>
          <w:sz w:val="28"/>
          <w:szCs w:val="28"/>
          <w:lang w:val="en-US" w:eastAsia="ko-KR"/>
        </w:rPr>
        <w:t xml:space="preserve"> </w:t>
      </w:r>
      <w:r w:rsidR="00180C24">
        <w:rPr>
          <w:rFonts w:ascii="Times New Roman" w:hAnsi="Times New Roman" w:cs="Times New Roman"/>
          <w:sz w:val="28"/>
          <w:szCs w:val="28"/>
          <w:lang w:val="en-US" w:eastAsia="ko-KR"/>
        </w:rPr>
        <w:t>AS</w:t>
      </w:r>
      <w:r w:rsidR="00180C24" w:rsidRPr="0025719A">
        <w:rPr>
          <w:rFonts w:ascii="Times New Roman" w:hAnsi="Times New Roman" w:cs="Times New Roman"/>
          <w:sz w:val="28"/>
          <w:szCs w:val="28"/>
          <w:lang w:val="en-US" w:eastAsia="ko-KR"/>
        </w:rPr>
        <w:t xml:space="preserve"> </w:t>
      </w:r>
      <w:r w:rsidR="00180C24">
        <w:rPr>
          <w:rFonts w:ascii="Times New Roman" w:hAnsi="Times New Roman" w:cs="Times New Roman"/>
          <w:sz w:val="28"/>
          <w:szCs w:val="28"/>
          <w:lang w:val="en-US" w:eastAsia="ko-KR"/>
        </w:rPr>
        <w:t xml:space="preserve">             </w:t>
      </w:r>
      <w:bookmarkStart w:id="1" w:name="_GoBack"/>
      <w:bookmarkEnd w:id="1"/>
      <w:r w:rsidR="00180C24">
        <w:rPr>
          <w:rFonts w:ascii="Times New Roman" w:hAnsi="Times New Roman" w:cs="Times New Roman"/>
          <w:sz w:val="28"/>
          <w:szCs w:val="28"/>
          <w:lang w:val="en-US" w:eastAsia="ko-KR"/>
        </w:rPr>
        <w:t xml:space="preserve">  </w:t>
      </w:r>
      <w:r w:rsidR="00011908" w:rsidRPr="0025719A">
        <w:rPr>
          <w:rFonts w:ascii="Times New Roman" w:hAnsi="Times New Roman" w:cs="Times New Roman"/>
          <w:sz w:val="28"/>
          <w:szCs w:val="28"/>
          <w:lang w:val="en-US" w:eastAsia="ko-KR"/>
        </w:rPr>
        <w:t>__________</w:t>
      </w:r>
      <w:r w:rsidR="005B5ADA">
        <w:rPr>
          <w:rFonts w:ascii="Times New Roman" w:hAnsi="Times New Roman" w:cs="Times New Roman"/>
          <w:sz w:val="28"/>
          <w:szCs w:val="28"/>
          <w:lang w:val="en-US" w:eastAsia="ko-KR"/>
        </w:rPr>
        <w:t>__</w:t>
      </w:r>
      <w:r w:rsidR="00FE42A3" w:rsidRPr="0025719A">
        <w:rPr>
          <w:rFonts w:ascii="Times New Roman" w:hAnsi="Times New Roman" w:cs="Times New Roman"/>
          <w:sz w:val="28"/>
          <w:szCs w:val="28"/>
          <w:lang w:val="en-US" w:eastAsia="ko-KR"/>
        </w:rPr>
        <w:t xml:space="preserve"> </w:t>
      </w:r>
      <w:r>
        <w:rPr>
          <w:rFonts w:ascii="Times New Roman" w:hAnsi="Times New Roman" w:cs="Times New Roman"/>
          <w:sz w:val="28"/>
          <w:szCs w:val="28"/>
          <w:lang w:val="en-US" w:eastAsia="ko-KR"/>
        </w:rPr>
        <w:t xml:space="preserve">U. </w:t>
      </w:r>
      <w:proofErr w:type="spellStart"/>
      <w:r>
        <w:rPr>
          <w:rFonts w:ascii="Times New Roman" w:hAnsi="Times New Roman" w:cs="Times New Roman"/>
          <w:sz w:val="28"/>
          <w:szCs w:val="28"/>
          <w:lang w:val="en-US" w:eastAsia="ko-KR"/>
        </w:rPr>
        <w:t>Nazarbek</w:t>
      </w:r>
      <w:proofErr w:type="spellEnd"/>
      <w:r w:rsidR="00011908" w:rsidRPr="0025719A">
        <w:rPr>
          <w:rFonts w:ascii="Times New Roman" w:hAnsi="Times New Roman" w:cs="Times New Roman"/>
          <w:sz w:val="28"/>
          <w:szCs w:val="28"/>
          <w:lang w:val="en-US" w:eastAsia="ko-KR"/>
        </w:rPr>
        <w:t xml:space="preserve">        </w:t>
      </w:r>
    </w:p>
    <w:p w:rsidR="00011908" w:rsidRPr="0025719A" w:rsidRDefault="005B5ADA" w:rsidP="00F3038B">
      <w:pPr>
        <w:spacing w:after="0" w:line="300" w:lineRule="auto"/>
        <w:ind w:firstLine="567"/>
        <w:rPr>
          <w:rFonts w:ascii="Times New Roman" w:hAnsi="Times New Roman" w:cs="Times New Roman"/>
          <w:sz w:val="28"/>
          <w:szCs w:val="28"/>
          <w:lang w:val="en-US" w:eastAsia="ko-KR"/>
        </w:rPr>
      </w:pPr>
      <w:r>
        <w:rPr>
          <w:rFonts w:ascii="Times New Roman" w:hAnsi="Times New Roman" w:cs="Times New Roman"/>
          <w:sz w:val="28"/>
          <w:szCs w:val="28"/>
          <w:lang w:val="en-US" w:eastAsia="ko-KR"/>
        </w:rPr>
        <w:t xml:space="preserve">                                                                              </w:t>
      </w:r>
      <w:r w:rsidRPr="005B5ADA">
        <w:rPr>
          <w:rFonts w:ascii="Times New Roman" w:hAnsi="Times New Roman" w:cs="Times New Roman"/>
          <w:sz w:val="20"/>
          <w:szCs w:val="20"/>
          <w:lang w:val="en-US" w:eastAsia="ko-KR"/>
        </w:rPr>
        <w:t>Signature</w:t>
      </w:r>
    </w:p>
    <w:p w:rsidR="005B5ADA" w:rsidRDefault="005B5ADA" w:rsidP="00F3038B">
      <w:pPr>
        <w:spacing w:after="0" w:line="300" w:lineRule="auto"/>
        <w:ind w:firstLine="567"/>
        <w:rPr>
          <w:rFonts w:ascii="Times New Roman" w:hAnsi="Times New Roman" w:cs="Times New Roman"/>
          <w:sz w:val="28"/>
          <w:szCs w:val="28"/>
          <w:lang w:val="en-US" w:eastAsia="ko-KR"/>
        </w:rPr>
      </w:pPr>
    </w:p>
    <w:p w:rsidR="00011908" w:rsidRPr="0025719A" w:rsidRDefault="0025719A" w:rsidP="00F3038B">
      <w:pPr>
        <w:spacing w:after="0" w:line="300" w:lineRule="auto"/>
        <w:ind w:firstLine="567"/>
        <w:rPr>
          <w:rFonts w:ascii="Times New Roman" w:hAnsi="Times New Roman" w:cs="Times New Roman"/>
          <w:sz w:val="28"/>
          <w:szCs w:val="28"/>
          <w:lang w:val="en-US" w:eastAsia="ko-KR"/>
        </w:rPr>
      </w:pPr>
      <w:r>
        <w:rPr>
          <w:rFonts w:ascii="Times New Roman" w:hAnsi="Times New Roman" w:cs="Times New Roman"/>
          <w:sz w:val="28"/>
          <w:szCs w:val="28"/>
          <w:lang w:val="en-US" w:eastAsia="ko-KR"/>
        </w:rPr>
        <w:t xml:space="preserve"> Director </w:t>
      </w:r>
      <w:proofErr w:type="gramStart"/>
      <w:r>
        <w:rPr>
          <w:rFonts w:ascii="Times New Roman" w:hAnsi="Times New Roman" w:cs="Times New Roman"/>
          <w:sz w:val="28"/>
          <w:szCs w:val="28"/>
          <w:lang w:val="en-US" w:eastAsia="ko-KR"/>
        </w:rPr>
        <w:t>of  Department</w:t>
      </w:r>
      <w:proofErr w:type="gramEnd"/>
      <w:r>
        <w:rPr>
          <w:rFonts w:ascii="Times New Roman" w:hAnsi="Times New Roman" w:cs="Times New Roman"/>
          <w:sz w:val="28"/>
          <w:szCs w:val="28"/>
          <w:lang w:val="en-US" w:eastAsia="ko-KR"/>
        </w:rPr>
        <w:t xml:space="preserve"> of  </w:t>
      </w:r>
      <w:proofErr w:type="spellStart"/>
      <w:r w:rsidR="000D70B2" w:rsidRPr="00554743">
        <w:rPr>
          <w:rFonts w:ascii="Times New Roman" w:hAnsi="Times New Roman" w:cs="Times New Roman"/>
          <w:bCs/>
          <w:color w:val="1A1A1A"/>
          <w:sz w:val="28"/>
          <w:szCs w:val="28"/>
          <w:shd w:val="clear" w:color="auto" w:fill="FFFFFF"/>
          <w:lang w:val="en-US"/>
        </w:rPr>
        <w:t>EaC</w:t>
      </w:r>
      <w:proofErr w:type="spellEnd"/>
      <w:r>
        <w:rPr>
          <w:rFonts w:ascii="Times New Roman" w:hAnsi="Times New Roman" w:cs="Times New Roman"/>
          <w:sz w:val="28"/>
          <w:szCs w:val="28"/>
          <w:lang w:val="en-US" w:eastAsia="ko-KR"/>
        </w:rPr>
        <w:t xml:space="preserve">                  </w:t>
      </w:r>
      <w:r w:rsidR="005B5ADA">
        <w:rPr>
          <w:rFonts w:ascii="Times New Roman" w:hAnsi="Times New Roman" w:cs="Times New Roman"/>
          <w:sz w:val="28"/>
          <w:szCs w:val="28"/>
          <w:lang w:val="en-US" w:eastAsia="ko-KR"/>
        </w:rPr>
        <w:t xml:space="preserve">   </w:t>
      </w:r>
      <w:r w:rsidR="00011908" w:rsidRPr="0025719A">
        <w:rPr>
          <w:rFonts w:ascii="Times New Roman" w:hAnsi="Times New Roman" w:cs="Times New Roman"/>
          <w:sz w:val="28"/>
          <w:szCs w:val="28"/>
          <w:lang w:val="en-US" w:eastAsia="ko-KR"/>
        </w:rPr>
        <w:t>_______ ____</w:t>
      </w:r>
      <w:r w:rsidR="005B5ADA">
        <w:rPr>
          <w:rFonts w:ascii="Times New Roman" w:hAnsi="Times New Roman" w:cs="Times New Roman"/>
          <w:sz w:val="28"/>
          <w:szCs w:val="28"/>
          <w:lang w:val="en-US" w:eastAsia="ko-KR"/>
        </w:rPr>
        <w:t>__</w:t>
      </w:r>
      <w:r>
        <w:rPr>
          <w:rFonts w:ascii="Times New Roman" w:hAnsi="Times New Roman" w:cs="Times New Roman"/>
          <w:sz w:val="28"/>
          <w:szCs w:val="28"/>
          <w:lang w:val="en-US" w:eastAsia="ko-KR"/>
        </w:rPr>
        <w:t xml:space="preserve"> T. </w:t>
      </w:r>
      <w:proofErr w:type="spellStart"/>
      <w:r>
        <w:rPr>
          <w:rFonts w:ascii="Times New Roman" w:hAnsi="Times New Roman" w:cs="Times New Roman"/>
          <w:sz w:val="28"/>
          <w:szCs w:val="28"/>
          <w:lang w:val="en-US" w:eastAsia="ko-KR"/>
        </w:rPr>
        <w:t>Bazhirov</w:t>
      </w:r>
      <w:proofErr w:type="spellEnd"/>
      <w:r w:rsidR="00011908" w:rsidRPr="0025719A">
        <w:rPr>
          <w:rFonts w:ascii="Times New Roman" w:hAnsi="Times New Roman" w:cs="Times New Roman"/>
          <w:sz w:val="28"/>
          <w:szCs w:val="28"/>
          <w:lang w:val="en-US" w:eastAsia="ko-KR"/>
        </w:rPr>
        <w:t xml:space="preserve">   </w:t>
      </w:r>
    </w:p>
    <w:p w:rsidR="00011908" w:rsidRPr="0025719A" w:rsidRDefault="005B5ADA" w:rsidP="00F3038B">
      <w:pPr>
        <w:spacing w:after="0" w:line="300" w:lineRule="auto"/>
        <w:ind w:firstLine="567"/>
        <w:rPr>
          <w:rFonts w:ascii="Times New Roman" w:hAnsi="Times New Roman" w:cs="Times New Roman"/>
          <w:sz w:val="28"/>
          <w:szCs w:val="28"/>
          <w:lang w:val="en-US" w:eastAsia="ko-KR"/>
        </w:rPr>
      </w:pPr>
      <w:r>
        <w:rPr>
          <w:rFonts w:ascii="Times New Roman" w:hAnsi="Times New Roman" w:cs="Times New Roman"/>
          <w:sz w:val="28"/>
          <w:szCs w:val="28"/>
          <w:lang w:val="en-US" w:eastAsia="ko-KR"/>
        </w:rPr>
        <w:t xml:space="preserve">                                                                               </w:t>
      </w:r>
      <w:r w:rsidRPr="005B5ADA">
        <w:rPr>
          <w:rFonts w:ascii="Times New Roman" w:hAnsi="Times New Roman" w:cs="Times New Roman"/>
          <w:sz w:val="20"/>
          <w:szCs w:val="20"/>
          <w:lang w:val="en-US" w:eastAsia="ko-KR"/>
        </w:rPr>
        <w:t>Signature</w:t>
      </w:r>
    </w:p>
    <w:p w:rsidR="00011908" w:rsidRPr="0025719A" w:rsidRDefault="00011908" w:rsidP="00011908">
      <w:pPr>
        <w:rPr>
          <w:rFonts w:ascii="Times New Roman" w:hAnsi="Times New Roman" w:cs="Times New Roman"/>
          <w:b/>
          <w:sz w:val="28"/>
          <w:lang w:val="en-US"/>
        </w:rPr>
      </w:pPr>
    </w:p>
    <w:p w:rsidR="00011908" w:rsidRPr="0025719A" w:rsidRDefault="00011908">
      <w:pPr>
        <w:rPr>
          <w:lang w:val="en-US"/>
        </w:rPr>
      </w:pPr>
    </w:p>
    <w:sectPr w:rsidR="00011908" w:rsidRPr="0025719A" w:rsidSect="00011908">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C9C"/>
    <w:multiLevelType w:val="hybridMultilevel"/>
    <w:tmpl w:val="1C94B874"/>
    <w:lvl w:ilvl="0" w:tplc="31748A54">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4C12278"/>
    <w:multiLevelType w:val="hybridMultilevel"/>
    <w:tmpl w:val="3AE859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41308A"/>
    <w:multiLevelType w:val="hybridMultilevel"/>
    <w:tmpl w:val="D758049A"/>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3">
    <w:nsid w:val="06580B4B"/>
    <w:multiLevelType w:val="hybridMultilevel"/>
    <w:tmpl w:val="CC02FE56"/>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666376B"/>
    <w:multiLevelType w:val="hybridMultilevel"/>
    <w:tmpl w:val="8B4088E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4800E4"/>
    <w:multiLevelType w:val="hybridMultilevel"/>
    <w:tmpl w:val="A680E93A"/>
    <w:lvl w:ilvl="0" w:tplc="E69EE7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B75075"/>
    <w:multiLevelType w:val="hybridMultilevel"/>
    <w:tmpl w:val="D2B651FC"/>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1D310F7B"/>
    <w:multiLevelType w:val="hybridMultilevel"/>
    <w:tmpl w:val="0F3486F8"/>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1DAA317F"/>
    <w:multiLevelType w:val="hybridMultilevel"/>
    <w:tmpl w:val="40AA1A76"/>
    <w:lvl w:ilvl="0" w:tplc="48FA24A2">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9B41B10"/>
    <w:multiLevelType w:val="hybridMultilevel"/>
    <w:tmpl w:val="EDA6BCCE"/>
    <w:lvl w:ilvl="0" w:tplc="48FA24A2">
      <w:start w:val="1"/>
      <w:numFmt w:val="bullet"/>
      <w:lvlText w:val="•"/>
      <w:lvlJc w:val="left"/>
      <w:pPr>
        <w:ind w:left="720" w:hanging="360"/>
      </w:pPr>
      <w:rPr>
        <w:rFonts w:ascii="Arial" w:hAnsi="Arial" w:cs="Times New Roman" w:hint="default"/>
      </w:rPr>
    </w:lvl>
    <w:lvl w:ilvl="1" w:tplc="48FA24A2">
      <w:start w:val="1"/>
      <w:numFmt w:val="bullet"/>
      <w:lvlText w:val="•"/>
      <w:lvlJc w:val="left"/>
      <w:pPr>
        <w:ind w:left="1440" w:hanging="360"/>
      </w:pPr>
      <w:rPr>
        <w:rFonts w:ascii="Arial" w:hAnsi="Arial"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2B94192D"/>
    <w:multiLevelType w:val="hybridMultilevel"/>
    <w:tmpl w:val="199E4A6A"/>
    <w:lvl w:ilvl="0" w:tplc="48FA24A2">
      <w:start w:val="1"/>
      <w:numFmt w:val="bullet"/>
      <w:lvlText w:val="•"/>
      <w:lvlJc w:val="left"/>
      <w:pPr>
        <w:tabs>
          <w:tab w:val="num" w:pos="720"/>
        </w:tabs>
        <w:ind w:left="720" w:hanging="360"/>
      </w:pPr>
      <w:rPr>
        <w:rFonts w:ascii="Arial" w:hAnsi="Arial" w:cs="Times New Roman" w:hint="default"/>
      </w:rPr>
    </w:lvl>
    <w:lvl w:ilvl="1" w:tplc="A308E332">
      <w:start w:val="1"/>
      <w:numFmt w:val="decimal"/>
      <w:lvlText w:val="%2."/>
      <w:lvlJc w:val="left"/>
      <w:pPr>
        <w:tabs>
          <w:tab w:val="num" w:pos="1440"/>
        </w:tabs>
        <w:ind w:left="1440" w:hanging="360"/>
      </w:pPr>
    </w:lvl>
    <w:lvl w:ilvl="2" w:tplc="B34CD9B4">
      <w:start w:val="1"/>
      <w:numFmt w:val="decimal"/>
      <w:lvlText w:val="%3."/>
      <w:lvlJc w:val="left"/>
      <w:pPr>
        <w:tabs>
          <w:tab w:val="num" w:pos="2160"/>
        </w:tabs>
        <w:ind w:left="2160" w:hanging="360"/>
      </w:pPr>
    </w:lvl>
    <w:lvl w:ilvl="3" w:tplc="85022724">
      <w:start w:val="1"/>
      <w:numFmt w:val="decimal"/>
      <w:lvlText w:val="%4."/>
      <w:lvlJc w:val="left"/>
      <w:pPr>
        <w:tabs>
          <w:tab w:val="num" w:pos="2880"/>
        </w:tabs>
        <w:ind w:left="2880" w:hanging="360"/>
      </w:pPr>
    </w:lvl>
    <w:lvl w:ilvl="4" w:tplc="D8B068BE">
      <w:start w:val="1"/>
      <w:numFmt w:val="decimal"/>
      <w:lvlText w:val="%5."/>
      <w:lvlJc w:val="left"/>
      <w:pPr>
        <w:tabs>
          <w:tab w:val="num" w:pos="3600"/>
        </w:tabs>
        <w:ind w:left="3600" w:hanging="360"/>
      </w:pPr>
    </w:lvl>
    <w:lvl w:ilvl="5" w:tplc="DBF6055E">
      <w:start w:val="1"/>
      <w:numFmt w:val="decimal"/>
      <w:lvlText w:val="%6."/>
      <w:lvlJc w:val="left"/>
      <w:pPr>
        <w:tabs>
          <w:tab w:val="num" w:pos="4320"/>
        </w:tabs>
        <w:ind w:left="4320" w:hanging="360"/>
      </w:pPr>
    </w:lvl>
    <w:lvl w:ilvl="6" w:tplc="2DDCBFC0">
      <w:start w:val="1"/>
      <w:numFmt w:val="decimal"/>
      <w:lvlText w:val="%7."/>
      <w:lvlJc w:val="left"/>
      <w:pPr>
        <w:tabs>
          <w:tab w:val="num" w:pos="5040"/>
        </w:tabs>
        <w:ind w:left="5040" w:hanging="360"/>
      </w:pPr>
    </w:lvl>
    <w:lvl w:ilvl="7" w:tplc="A1A4B006">
      <w:start w:val="1"/>
      <w:numFmt w:val="decimal"/>
      <w:lvlText w:val="%8."/>
      <w:lvlJc w:val="left"/>
      <w:pPr>
        <w:tabs>
          <w:tab w:val="num" w:pos="5760"/>
        </w:tabs>
        <w:ind w:left="5760" w:hanging="360"/>
      </w:pPr>
    </w:lvl>
    <w:lvl w:ilvl="8" w:tplc="5F72152E">
      <w:start w:val="1"/>
      <w:numFmt w:val="decimal"/>
      <w:lvlText w:val="%9."/>
      <w:lvlJc w:val="left"/>
      <w:pPr>
        <w:tabs>
          <w:tab w:val="num" w:pos="6480"/>
        </w:tabs>
        <w:ind w:left="6480" w:hanging="360"/>
      </w:pPr>
    </w:lvl>
  </w:abstractNum>
  <w:abstractNum w:abstractNumId="11">
    <w:nsid w:val="2C2C5A86"/>
    <w:multiLevelType w:val="hybridMultilevel"/>
    <w:tmpl w:val="BB461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572AA"/>
    <w:multiLevelType w:val="hybridMultilevel"/>
    <w:tmpl w:val="62887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F4355A6"/>
    <w:multiLevelType w:val="hybridMultilevel"/>
    <w:tmpl w:val="16DEAB3C"/>
    <w:lvl w:ilvl="0" w:tplc="B7B2DF88">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28D111B"/>
    <w:multiLevelType w:val="hybridMultilevel"/>
    <w:tmpl w:val="55C860C2"/>
    <w:lvl w:ilvl="0" w:tplc="F468E11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33C5476C"/>
    <w:multiLevelType w:val="hybridMultilevel"/>
    <w:tmpl w:val="74987910"/>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35B10C07"/>
    <w:multiLevelType w:val="hybridMultilevel"/>
    <w:tmpl w:val="160AE46C"/>
    <w:lvl w:ilvl="0" w:tplc="48FA24A2">
      <w:start w:val="1"/>
      <w:numFmt w:val="bullet"/>
      <w:lvlText w:val="•"/>
      <w:lvlJc w:val="left"/>
      <w:pPr>
        <w:ind w:left="731" w:hanging="360"/>
      </w:pPr>
      <w:rPr>
        <w:rFonts w:ascii="Arial" w:hAnsi="Arial" w:cs="Times New Roman" w:hint="default"/>
      </w:rPr>
    </w:lvl>
    <w:lvl w:ilvl="1" w:tplc="20000003" w:tentative="1">
      <w:start w:val="1"/>
      <w:numFmt w:val="bullet"/>
      <w:lvlText w:val="o"/>
      <w:lvlJc w:val="left"/>
      <w:pPr>
        <w:ind w:left="1451" w:hanging="360"/>
      </w:pPr>
      <w:rPr>
        <w:rFonts w:ascii="Courier New" w:hAnsi="Courier New" w:cs="Courier New" w:hint="default"/>
      </w:rPr>
    </w:lvl>
    <w:lvl w:ilvl="2" w:tplc="20000005" w:tentative="1">
      <w:start w:val="1"/>
      <w:numFmt w:val="bullet"/>
      <w:lvlText w:val=""/>
      <w:lvlJc w:val="left"/>
      <w:pPr>
        <w:ind w:left="2171" w:hanging="360"/>
      </w:pPr>
      <w:rPr>
        <w:rFonts w:ascii="Wingdings" w:hAnsi="Wingdings" w:hint="default"/>
      </w:rPr>
    </w:lvl>
    <w:lvl w:ilvl="3" w:tplc="20000001" w:tentative="1">
      <w:start w:val="1"/>
      <w:numFmt w:val="bullet"/>
      <w:lvlText w:val=""/>
      <w:lvlJc w:val="left"/>
      <w:pPr>
        <w:ind w:left="2891" w:hanging="360"/>
      </w:pPr>
      <w:rPr>
        <w:rFonts w:ascii="Symbol" w:hAnsi="Symbol" w:hint="default"/>
      </w:rPr>
    </w:lvl>
    <w:lvl w:ilvl="4" w:tplc="20000003" w:tentative="1">
      <w:start w:val="1"/>
      <w:numFmt w:val="bullet"/>
      <w:lvlText w:val="o"/>
      <w:lvlJc w:val="left"/>
      <w:pPr>
        <w:ind w:left="3611" w:hanging="360"/>
      </w:pPr>
      <w:rPr>
        <w:rFonts w:ascii="Courier New" w:hAnsi="Courier New" w:cs="Courier New" w:hint="default"/>
      </w:rPr>
    </w:lvl>
    <w:lvl w:ilvl="5" w:tplc="20000005" w:tentative="1">
      <w:start w:val="1"/>
      <w:numFmt w:val="bullet"/>
      <w:lvlText w:val=""/>
      <w:lvlJc w:val="left"/>
      <w:pPr>
        <w:ind w:left="4331" w:hanging="360"/>
      </w:pPr>
      <w:rPr>
        <w:rFonts w:ascii="Wingdings" w:hAnsi="Wingdings" w:hint="default"/>
      </w:rPr>
    </w:lvl>
    <w:lvl w:ilvl="6" w:tplc="20000001" w:tentative="1">
      <w:start w:val="1"/>
      <w:numFmt w:val="bullet"/>
      <w:lvlText w:val=""/>
      <w:lvlJc w:val="left"/>
      <w:pPr>
        <w:ind w:left="5051" w:hanging="360"/>
      </w:pPr>
      <w:rPr>
        <w:rFonts w:ascii="Symbol" w:hAnsi="Symbol" w:hint="default"/>
      </w:rPr>
    </w:lvl>
    <w:lvl w:ilvl="7" w:tplc="20000003" w:tentative="1">
      <w:start w:val="1"/>
      <w:numFmt w:val="bullet"/>
      <w:lvlText w:val="o"/>
      <w:lvlJc w:val="left"/>
      <w:pPr>
        <w:ind w:left="5771" w:hanging="360"/>
      </w:pPr>
      <w:rPr>
        <w:rFonts w:ascii="Courier New" w:hAnsi="Courier New" w:cs="Courier New" w:hint="default"/>
      </w:rPr>
    </w:lvl>
    <w:lvl w:ilvl="8" w:tplc="20000005" w:tentative="1">
      <w:start w:val="1"/>
      <w:numFmt w:val="bullet"/>
      <w:lvlText w:val=""/>
      <w:lvlJc w:val="left"/>
      <w:pPr>
        <w:ind w:left="6491" w:hanging="360"/>
      </w:pPr>
      <w:rPr>
        <w:rFonts w:ascii="Wingdings" w:hAnsi="Wingdings" w:hint="default"/>
      </w:rPr>
    </w:lvl>
  </w:abstractNum>
  <w:abstractNum w:abstractNumId="17">
    <w:nsid w:val="376A1649"/>
    <w:multiLevelType w:val="hybridMultilevel"/>
    <w:tmpl w:val="6742C9D4"/>
    <w:lvl w:ilvl="0" w:tplc="B62A03EC">
      <w:start w:val="1"/>
      <w:numFmt w:val="bullet"/>
      <w:lvlText w:val="-"/>
      <w:lvlJc w:val="left"/>
      <w:pPr>
        <w:ind w:left="1287" w:hanging="72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38C52B36"/>
    <w:multiLevelType w:val="multilevel"/>
    <w:tmpl w:val="E4A298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272A69"/>
    <w:multiLevelType w:val="hybridMultilevel"/>
    <w:tmpl w:val="79C018D2"/>
    <w:lvl w:ilvl="0" w:tplc="48FA24A2">
      <w:start w:val="1"/>
      <w:numFmt w:val="bullet"/>
      <w:lvlText w:val="•"/>
      <w:lvlJc w:val="left"/>
      <w:pPr>
        <w:ind w:left="783" w:hanging="360"/>
      </w:pPr>
      <w:rPr>
        <w:rFonts w:ascii="Arial" w:hAnsi="Arial" w:cs="Times New Roman" w:hint="default"/>
      </w:rPr>
    </w:lvl>
    <w:lvl w:ilvl="1" w:tplc="20000003" w:tentative="1">
      <w:start w:val="1"/>
      <w:numFmt w:val="bullet"/>
      <w:lvlText w:val="o"/>
      <w:lvlJc w:val="left"/>
      <w:pPr>
        <w:ind w:left="1503" w:hanging="360"/>
      </w:pPr>
      <w:rPr>
        <w:rFonts w:ascii="Courier New" w:hAnsi="Courier New" w:cs="Courier New" w:hint="default"/>
      </w:rPr>
    </w:lvl>
    <w:lvl w:ilvl="2" w:tplc="20000005" w:tentative="1">
      <w:start w:val="1"/>
      <w:numFmt w:val="bullet"/>
      <w:lvlText w:val=""/>
      <w:lvlJc w:val="left"/>
      <w:pPr>
        <w:ind w:left="2223" w:hanging="360"/>
      </w:pPr>
      <w:rPr>
        <w:rFonts w:ascii="Wingdings" w:hAnsi="Wingdings" w:hint="default"/>
      </w:rPr>
    </w:lvl>
    <w:lvl w:ilvl="3" w:tplc="20000001" w:tentative="1">
      <w:start w:val="1"/>
      <w:numFmt w:val="bullet"/>
      <w:lvlText w:val=""/>
      <w:lvlJc w:val="left"/>
      <w:pPr>
        <w:ind w:left="2943" w:hanging="360"/>
      </w:pPr>
      <w:rPr>
        <w:rFonts w:ascii="Symbol" w:hAnsi="Symbol" w:hint="default"/>
      </w:rPr>
    </w:lvl>
    <w:lvl w:ilvl="4" w:tplc="20000003" w:tentative="1">
      <w:start w:val="1"/>
      <w:numFmt w:val="bullet"/>
      <w:lvlText w:val="o"/>
      <w:lvlJc w:val="left"/>
      <w:pPr>
        <w:ind w:left="3663" w:hanging="360"/>
      </w:pPr>
      <w:rPr>
        <w:rFonts w:ascii="Courier New" w:hAnsi="Courier New" w:cs="Courier New" w:hint="default"/>
      </w:rPr>
    </w:lvl>
    <w:lvl w:ilvl="5" w:tplc="20000005" w:tentative="1">
      <w:start w:val="1"/>
      <w:numFmt w:val="bullet"/>
      <w:lvlText w:val=""/>
      <w:lvlJc w:val="left"/>
      <w:pPr>
        <w:ind w:left="4383" w:hanging="360"/>
      </w:pPr>
      <w:rPr>
        <w:rFonts w:ascii="Wingdings" w:hAnsi="Wingdings" w:hint="default"/>
      </w:rPr>
    </w:lvl>
    <w:lvl w:ilvl="6" w:tplc="20000001" w:tentative="1">
      <w:start w:val="1"/>
      <w:numFmt w:val="bullet"/>
      <w:lvlText w:val=""/>
      <w:lvlJc w:val="left"/>
      <w:pPr>
        <w:ind w:left="5103" w:hanging="360"/>
      </w:pPr>
      <w:rPr>
        <w:rFonts w:ascii="Symbol" w:hAnsi="Symbol" w:hint="default"/>
      </w:rPr>
    </w:lvl>
    <w:lvl w:ilvl="7" w:tplc="20000003" w:tentative="1">
      <w:start w:val="1"/>
      <w:numFmt w:val="bullet"/>
      <w:lvlText w:val="o"/>
      <w:lvlJc w:val="left"/>
      <w:pPr>
        <w:ind w:left="5823" w:hanging="360"/>
      </w:pPr>
      <w:rPr>
        <w:rFonts w:ascii="Courier New" w:hAnsi="Courier New" w:cs="Courier New" w:hint="default"/>
      </w:rPr>
    </w:lvl>
    <w:lvl w:ilvl="8" w:tplc="20000005" w:tentative="1">
      <w:start w:val="1"/>
      <w:numFmt w:val="bullet"/>
      <w:lvlText w:val=""/>
      <w:lvlJc w:val="left"/>
      <w:pPr>
        <w:ind w:left="6543" w:hanging="360"/>
      </w:pPr>
      <w:rPr>
        <w:rFonts w:ascii="Wingdings" w:hAnsi="Wingdings" w:hint="default"/>
      </w:rPr>
    </w:lvl>
  </w:abstractNum>
  <w:abstractNum w:abstractNumId="20">
    <w:nsid w:val="3D1045FE"/>
    <w:multiLevelType w:val="hybridMultilevel"/>
    <w:tmpl w:val="28862ADE"/>
    <w:lvl w:ilvl="0" w:tplc="9C88ACB4">
      <w:start w:val="1"/>
      <w:numFmt w:val="decimal"/>
      <w:lvlText w:val="%1."/>
      <w:lvlJc w:val="left"/>
      <w:pPr>
        <w:ind w:left="720" w:hanging="360"/>
      </w:pPr>
      <w:rPr>
        <w:rFonts w:eastAsiaTheme="minorEastAsia" w:hint="default"/>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3D680895"/>
    <w:multiLevelType w:val="hybridMultilevel"/>
    <w:tmpl w:val="D5F4A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CE549F"/>
    <w:multiLevelType w:val="hybridMultilevel"/>
    <w:tmpl w:val="28AEEC44"/>
    <w:lvl w:ilvl="0" w:tplc="420E95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72E69CE"/>
    <w:multiLevelType w:val="hybridMultilevel"/>
    <w:tmpl w:val="C3C27EA0"/>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47A24F87"/>
    <w:multiLevelType w:val="hybridMultilevel"/>
    <w:tmpl w:val="864A2D20"/>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535A6D2D"/>
    <w:multiLevelType w:val="hybridMultilevel"/>
    <w:tmpl w:val="218451A0"/>
    <w:lvl w:ilvl="0" w:tplc="AC500A8C">
      <w:start w:val="6"/>
      <w:numFmt w:val="decimal"/>
      <w:lvlText w:val="%1"/>
      <w:lvlJc w:val="left"/>
      <w:pPr>
        <w:ind w:left="1288" w:hanging="360"/>
      </w:pPr>
      <w:rPr>
        <w:rFonts w:hint="default"/>
      </w:r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26">
    <w:nsid w:val="55CF2514"/>
    <w:multiLevelType w:val="hybridMultilevel"/>
    <w:tmpl w:val="5B2C160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7A21A24"/>
    <w:multiLevelType w:val="hybridMultilevel"/>
    <w:tmpl w:val="1422BF66"/>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58573AF3"/>
    <w:multiLevelType w:val="hybridMultilevel"/>
    <w:tmpl w:val="F65E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3D19A2"/>
    <w:multiLevelType w:val="multilevel"/>
    <w:tmpl w:val="D75A313E"/>
    <w:lvl w:ilvl="0">
      <w:start w:val="1"/>
      <w:numFmt w:val="decimal"/>
      <w:lvlText w:val="%1."/>
      <w:lvlJc w:val="left"/>
      <w:pPr>
        <w:ind w:left="928" w:hanging="360"/>
      </w:pPr>
      <w:rPr>
        <w:rFonts w:cs="Times New Roman" w:hint="default"/>
        <w:sz w:val="24"/>
        <w:szCs w:val="24"/>
      </w:rPr>
    </w:lvl>
    <w:lvl w:ilvl="1">
      <w:start w:val="1"/>
      <w:numFmt w:val="decimal"/>
      <w:isLgl/>
      <w:lvlText w:val="%1.%2"/>
      <w:lvlJc w:val="left"/>
      <w:pPr>
        <w:ind w:left="284"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0">
    <w:nsid w:val="5BF2212A"/>
    <w:multiLevelType w:val="hybridMultilevel"/>
    <w:tmpl w:val="FD8807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FC0AA2"/>
    <w:multiLevelType w:val="hybridMultilevel"/>
    <w:tmpl w:val="3EEA0A7A"/>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5EA82A42"/>
    <w:multiLevelType w:val="hybridMultilevel"/>
    <w:tmpl w:val="1CC40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3B5166"/>
    <w:multiLevelType w:val="hybridMultilevel"/>
    <w:tmpl w:val="B3E6FAC8"/>
    <w:lvl w:ilvl="0" w:tplc="D8C81E82">
      <w:start w:val="6"/>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63A578B1"/>
    <w:multiLevelType w:val="hybridMultilevel"/>
    <w:tmpl w:val="6DD4E4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64461B9C"/>
    <w:multiLevelType w:val="hybridMultilevel"/>
    <w:tmpl w:val="DEF298E8"/>
    <w:lvl w:ilvl="0" w:tplc="48FA24A2">
      <w:start w:val="1"/>
      <w:numFmt w:val="bullet"/>
      <w:lvlText w:val="•"/>
      <w:lvlJc w:val="left"/>
      <w:pPr>
        <w:ind w:left="6455" w:hanging="360"/>
      </w:pPr>
      <w:rPr>
        <w:rFonts w:ascii="Arial" w:hAnsi="Arial" w:cs="Times New Roman" w:hint="default"/>
      </w:rPr>
    </w:lvl>
    <w:lvl w:ilvl="1" w:tplc="20000003" w:tentative="1">
      <w:start w:val="1"/>
      <w:numFmt w:val="bullet"/>
      <w:lvlText w:val="o"/>
      <w:lvlJc w:val="left"/>
      <w:pPr>
        <w:ind w:left="7175" w:hanging="360"/>
      </w:pPr>
      <w:rPr>
        <w:rFonts w:ascii="Courier New" w:hAnsi="Courier New" w:cs="Courier New" w:hint="default"/>
      </w:rPr>
    </w:lvl>
    <w:lvl w:ilvl="2" w:tplc="20000005" w:tentative="1">
      <w:start w:val="1"/>
      <w:numFmt w:val="bullet"/>
      <w:lvlText w:val=""/>
      <w:lvlJc w:val="left"/>
      <w:pPr>
        <w:ind w:left="7895" w:hanging="360"/>
      </w:pPr>
      <w:rPr>
        <w:rFonts w:ascii="Wingdings" w:hAnsi="Wingdings" w:hint="default"/>
      </w:rPr>
    </w:lvl>
    <w:lvl w:ilvl="3" w:tplc="20000001" w:tentative="1">
      <w:start w:val="1"/>
      <w:numFmt w:val="bullet"/>
      <w:lvlText w:val=""/>
      <w:lvlJc w:val="left"/>
      <w:pPr>
        <w:ind w:left="8615" w:hanging="360"/>
      </w:pPr>
      <w:rPr>
        <w:rFonts w:ascii="Symbol" w:hAnsi="Symbol" w:hint="default"/>
      </w:rPr>
    </w:lvl>
    <w:lvl w:ilvl="4" w:tplc="20000003" w:tentative="1">
      <w:start w:val="1"/>
      <w:numFmt w:val="bullet"/>
      <w:lvlText w:val="o"/>
      <w:lvlJc w:val="left"/>
      <w:pPr>
        <w:ind w:left="9335" w:hanging="360"/>
      </w:pPr>
      <w:rPr>
        <w:rFonts w:ascii="Courier New" w:hAnsi="Courier New" w:cs="Courier New" w:hint="default"/>
      </w:rPr>
    </w:lvl>
    <w:lvl w:ilvl="5" w:tplc="20000005" w:tentative="1">
      <w:start w:val="1"/>
      <w:numFmt w:val="bullet"/>
      <w:lvlText w:val=""/>
      <w:lvlJc w:val="left"/>
      <w:pPr>
        <w:ind w:left="10055" w:hanging="360"/>
      </w:pPr>
      <w:rPr>
        <w:rFonts w:ascii="Wingdings" w:hAnsi="Wingdings" w:hint="default"/>
      </w:rPr>
    </w:lvl>
    <w:lvl w:ilvl="6" w:tplc="20000001" w:tentative="1">
      <w:start w:val="1"/>
      <w:numFmt w:val="bullet"/>
      <w:lvlText w:val=""/>
      <w:lvlJc w:val="left"/>
      <w:pPr>
        <w:ind w:left="10775" w:hanging="360"/>
      </w:pPr>
      <w:rPr>
        <w:rFonts w:ascii="Symbol" w:hAnsi="Symbol" w:hint="default"/>
      </w:rPr>
    </w:lvl>
    <w:lvl w:ilvl="7" w:tplc="20000003" w:tentative="1">
      <w:start w:val="1"/>
      <w:numFmt w:val="bullet"/>
      <w:lvlText w:val="o"/>
      <w:lvlJc w:val="left"/>
      <w:pPr>
        <w:ind w:left="11495" w:hanging="360"/>
      </w:pPr>
      <w:rPr>
        <w:rFonts w:ascii="Courier New" w:hAnsi="Courier New" w:cs="Courier New" w:hint="default"/>
      </w:rPr>
    </w:lvl>
    <w:lvl w:ilvl="8" w:tplc="20000005" w:tentative="1">
      <w:start w:val="1"/>
      <w:numFmt w:val="bullet"/>
      <w:lvlText w:val=""/>
      <w:lvlJc w:val="left"/>
      <w:pPr>
        <w:ind w:left="12215" w:hanging="360"/>
      </w:pPr>
      <w:rPr>
        <w:rFonts w:ascii="Wingdings" w:hAnsi="Wingdings" w:hint="default"/>
      </w:rPr>
    </w:lvl>
  </w:abstractNum>
  <w:abstractNum w:abstractNumId="36">
    <w:nsid w:val="6A0D4AAF"/>
    <w:multiLevelType w:val="hybridMultilevel"/>
    <w:tmpl w:val="E3C45F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nsid w:val="6F380E5A"/>
    <w:multiLevelType w:val="hybridMultilevel"/>
    <w:tmpl w:val="860CEE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nsid w:val="705360FC"/>
    <w:multiLevelType w:val="hybridMultilevel"/>
    <w:tmpl w:val="E4F070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nsid w:val="72E471BB"/>
    <w:multiLevelType w:val="hybridMultilevel"/>
    <w:tmpl w:val="AA34FE60"/>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nsid w:val="733456BA"/>
    <w:multiLevelType w:val="hybridMultilevel"/>
    <w:tmpl w:val="E05827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77814CF"/>
    <w:multiLevelType w:val="hybridMultilevel"/>
    <w:tmpl w:val="E98A1A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87C01E1"/>
    <w:multiLevelType w:val="hybridMultilevel"/>
    <w:tmpl w:val="7C703DEA"/>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788A077B"/>
    <w:multiLevelType w:val="hybridMultilevel"/>
    <w:tmpl w:val="6E10EB0C"/>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7E461916"/>
    <w:multiLevelType w:val="hybridMultilevel"/>
    <w:tmpl w:val="BBAA0B2E"/>
    <w:lvl w:ilvl="0" w:tplc="0419000F">
      <w:start w:val="1"/>
      <w:numFmt w:val="decimal"/>
      <w:lvlText w:val="%1."/>
      <w:lvlJc w:val="left"/>
      <w:pPr>
        <w:ind w:left="720" w:hanging="360"/>
      </w:pPr>
    </w:lvl>
    <w:lvl w:ilvl="1" w:tplc="3F8E8DDA">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386174"/>
    <w:multiLevelType w:val="hybridMultilevel"/>
    <w:tmpl w:val="F82E8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44"/>
  </w:num>
  <w:num w:numId="3">
    <w:abstractNumId w:val="10"/>
  </w:num>
  <w:num w:numId="4">
    <w:abstractNumId w:val="2"/>
  </w:num>
  <w:num w:numId="5">
    <w:abstractNumId w:val="21"/>
  </w:num>
  <w:num w:numId="6">
    <w:abstractNumId w:val="45"/>
  </w:num>
  <w:num w:numId="7">
    <w:abstractNumId w:val="28"/>
  </w:num>
  <w:num w:numId="8">
    <w:abstractNumId w:val="1"/>
  </w:num>
  <w:num w:numId="9">
    <w:abstractNumId w:val="40"/>
  </w:num>
  <w:num w:numId="10">
    <w:abstractNumId w:val="41"/>
  </w:num>
  <w:num w:numId="11">
    <w:abstractNumId w:val="4"/>
  </w:num>
  <w:num w:numId="12">
    <w:abstractNumId w:val="26"/>
  </w:num>
  <w:num w:numId="13">
    <w:abstractNumId w:val="30"/>
  </w:num>
  <w:num w:numId="14">
    <w:abstractNumId w:val="13"/>
  </w:num>
  <w:num w:numId="15">
    <w:abstractNumId w:val="11"/>
  </w:num>
  <w:num w:numId="16">
    <w:abstractNumId w:val="32"/>
  </w:num>
  <w:num w:numId="17">
    <w:abstractNumId w:val="5"/>
  </w:num>
  <w:num w:numId="18">
    <w:abstractNumId w:val="20"/>
  </w:num>
  <w:num w:numId="19">
    <w:abstractNumId w:val="38"/>
  </w:num>
  <w:num w:numId="20">
    <w:abstractNumId w:val="27"/>
  </w:num>
  <w:num w:numId="21">
    <w:abstractNumId w:val="7"/>
  </w:num>
  <w:num w:numId="22">
    <w:abstractNumId w:val="19"/>
  </w:num>
  <w:num w:numId="23">
    <w:abstractNumId w:val="43"/>
  </w:num>
  <w:num w:numId="24">
    <w:abstractNumId w:val="8"/>
  </w:num>
  <w:num w:numId="25">
    <w:abstractNumId w:val="9"/>
  </w:num>
  <w:num w:numId="26">
    <w:abstractNumId w:val="6"/>
  </w:num>
  <w:num w:numId="27">
    <w:abstractNumId w:val="35"/>
  </w:num>
  <w:num w:numId="28">
    <w:abstractNumId w:val="23"/>
  </w:num>
  <w:num w:numId="29">
    <w:abstractNumId w:val="3"/>
  </w:num>
  <w:num w:numId="30">
    <w:abstractNumId w:val="39"/>
  </w:num>
  <w:num w:numId="31">
    <w:abstractNumId w:val="16"/>
  </w:num>
  <w:num w:numId="32">
    <w:abstractNumId w:val="37"/>
  </w:num>
  <w:num w:numId="33">
    <w:abstractNumId w:val="25"/>
  </w:num>
  <w:num w:numId="34">
    <w:abstractNumId w:val="18"/>
  </w:num>
  <w:num w:numId="35">
    <w:abstractNumId w:val="34"/>
  </w:num>
  <w:num w:numId="36">
    <w:abstractNumId w:val="12"/>
  </w:num>
  <w:num w:numId="37">
    <w:abstractNumId w:val="42"/>
  </w:num>
  <w:num w:numId="38">
    <w:abstractNumId w:val="24"/>
  </w:num>
  <w:num w:numId="39">
    <w:abstractNumId w:val="31"/>
  </w:num>
  <w:num w:numId="40">
    <w:abstractNumId w:val="36"/>
  </w:num>
  <w:num w:numId="41">
    <w:abstractNumId w:val="15"/>
  </w:num>
  <w:num w:numId="42">
    <w:abstractNumId w:val="22"/>
  </w:num>
  <w:num w:numId="43">
    <w:abstractNumId w:val="17"/>
  </w:num>
  <w:num w:numId="44">
    <w:abstractNumId w:val="0"/>
  </w:num>
  <w:num w:numId="45">
    <w:abstractNumId w:val="33"/>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11908"/>
    <w:rsid w:val="00004D51"/>
    <w:rsid w:val="00011908"/>
    <w:rsid w:val="0001214C"/>
    <w:rsid w:val="000122EF"/>
    <w:rsid w:val="0001402C"/>
    <w:rsid w:val="00027E1C"/>
    <w:rsid w:val="00037826"/>
    <w:rsid w:val="0004489A"/>
    <w:rsid w:val="00075E58"/>
    <w:rsid w:val="00093ED7"/>
    <w:rsid w:val="000D70B2"/>
    <w:rsid w:val="000F0018"/>
    <w:rsid w:val="00127A71"/>
    <w:rsid w:val="0014246B"/>
    <w:rsid w:val="001466DC"/>
    <w:rsid w:val="00180C24"/>
    <w:rsid w:val="00195A59"/>
    <w:rsid w:val="001A683F"/>
    <w:rsid w:val="002347E0"/>
    <w:rsid w:val="0025719A"/>
    <w:rsid w:val="002B0A50"/>
    <w:rsid w:val="002C1E30"/>
    <w:rsid w:val="002D057E"/>
    <w:rsid w:val="002D2EEF"/>
    <w:rsid w:val="002F65CB"/>
    <w:rsid w:val="00300D25"/>
    <w:rsid w:val="0031467F"/>
    <w:rsid w:val="00331029"/>
    <w:rsid w:val="00342334"/>
    <w:rsid w:val="00347D26"/>
    <w:rsid w:val="00351440"/>
    <w:rsid w:val="00352807"/>
    <w:rsid w:val="00352FB1"/>
    <w:rsid w:val="0036398A"/>
    <w:rsid w:val="00372E8B"/>
    <w:rsid w:val="003938F3"/>
    <w:rsid w:val="003A64A3"/>
    <w:rsid w:val="003A6DBB"/>
    <w:rsid w:val="003B62D2"/>
    <w:rsid w:val="003B7F52"/>
    <w:rsid w:val="003C750B"/>
    <w:rsid w:val="003D5D1C"/>
    <w:rsid w:val="00402D06"/>
    <w:rsid w:val="0043235F"/>
    <w:rsid w:val="00432F2B"/>
    <w:rsid w:val="00436396"/>
    <w:rsid w:val="004372CF"/>
    <w:rsid w:val="00443722"/>
    <w:rsid w:val="0044689D"/>
    <w:rsid w:val="00470E54"/>
    <w:rsid w:val="00496B00"/>
    <w:rsid w:val="004A2EE1"/>
    <w:rsid w:val="004C7F20"/>
    <w:rsid w:val="004E1184"/>
    <w:rsid w:val="005019C2"/>
    <w:rsid w:val="00507E2F"/>
    <w:rsid w:val="00527CAB"/>
    <w:rsid w:val="0053081E"/>
    <w:rsid w:val="00534D7F"/>
    <w:rsid w:val="00552FC2"/>
    <w:rsid w:val="00556A69"/>
    <w:rsid w:val="00560BDE"/>
    <w:rsid w:val="005622D0"/>
    <w:rsid w:val="00567DA4"/>
    <w:rsid w:val="00571A51"/>
    <w:rsid w:val="005724D8"/>
    <w:rsid w:val="005856CF"/>
    <w:rsid w:val="005B5ADA"/>
    <w:rsid w:val="005D4A76"/>
    <w:rsid w:val="005F75BD"/>
    <w:rsid w:val="00612C20"/>
    <w:rsid w:val="0061721C"/>
    <w:rsid w:val="00624ED1"/>
    <w:rsid w:val="006255A1"/>
    <w:rsid w:val="006260D6"/>
    <w:rsid w:val="006669F3"/>
    <w:rsid w:val="00680331"/>
    <w:rsid w:val="00696075"/>
    <w:rsid w:val="006A120F"/>
    <w:rsid w:val="006B073E"/>
    <w:rsid w:val="006D3622"/>
    <w:rsid w:val="00722CA1"/>
    <w:rsid w:val="00764DB0"/>
    <w:rsid w:val="007731D9"/>
    <w:rsid w:val="007E2B14"/>
    <w:rsid w:val="007E2E99"/>
    <w:rsid w:val="007F1F91"/>
    <w:rsid w:val="00852ECA"/>
    <w:rsid w:val="008B7997"/>
    <w:rsid w:val="008F1238"/>
    <w:rsid w:val="00903693"/>
    <w:rsid w:val="00907438"/>
    <w:rsid w:val="00917A82"/>
    <w:rsid w:val="00920445"/>
    <w:rsid w:val="009449E1"/>
    <w:rsid w:val="00947C41"/>
    <w:rsid w:val="00953B5D"/>
    <w:rsid w:val="00954013"/>
    <w:rsid w:val="00982131"/>
    <w:rsid w:val="009A1DB2"/>
    <w:rsid w:val="009E7259"/>
    <w:rsid w:val="00A07991"/>
    <w:rsid w:val="00A3034E"/>
    <w:rsid w:val="00A30D34"/>
    <w:rsid w:val="00A420AF"/>
    <w:rsid w:val="00A42EAC"/>
    <w:rsid w:val="00A93A14"/>
    <w:rsid w:val="00AA04E6"/>
    <w:rsid w:val="00AE2FF7"/>
    <w:rsid w:val="00AE378F"/>
    <w:rsid w:val="00B00ECA"/>
    <w:rsid w:val="00B0201C"/>
    <w:rsid w:val="00B33DE5"/>
    <w:rsid w:val="00B36CDF"/>
    <w:rsid w:val="00BD6FE8"/>
    <w:rsid w:val="00BF4BAE"/>
    <w:rsid w:val="00C123D0"/>
    <w:rsid w:val="00C21FB9"/>
    <w:rsid w:val="00C2313E"/>
    <w:rsid w:val="00C467E5"/>
    <w:rsid w:val="00C46B82"/>
    <w:rsid w:val="00C522D4"/>
    <w:rsid w:val="00C53394"/>
    <w:rsid w:val="00C82173"/>
    <w:rsid w:val="00C86820"/>
    <w:rsid w:val="00CB373B"/>
    <w:rsid w:val="00CC416C"/>
    <w:rsid w:val="00CC5CD0"/>
    <w:rsid w:val="00CD429B"/>
    <w:rsid w:val="00CD64FD"/>
    <w:rsid w:val="00D1091E"/>
    <w:rsid w:val="00D32E77"/>
    <w:rsid w:val="00D60E76"/>
    <w:rsid w:val="00DA0BDE"/>
    <w:rsid w:val="00DC37F8"/>
    <w:rsid w:val="00DD0AA4"/>
    <w:rsid w:val="00E40D40"/>
    <w:rsid w:val="00E450FB"/>
    <w:rsid w:val="00E665A1"/>
    <w:rsid w:val="00E750BF"/>
    <w:rsid w:val="00EB1D36"/>
    <w:rsid w:val="00F0301F"/>
    <w:rsid w:val="00F1036E"/>
    <w:rsid w:val="00F3038B"/>
    <w:rsid w:val="00F40279"/>
    <w:rsid w:val="00F438B0"/>
    <w:rsid w:val="00F45CCC"/>
    <w:rsid w:val="00F92908"/>
    <w:rsid w:val="00F97B83"/>
    <w:rsid w:val="00FA7362"/>
    <w:rsid w:val="00FD6DF8"/>
    <w:rsid w:val="00FE42A3"/>
    <w:rsid w:val="00FF6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119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1190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11908"/>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7">
    <w:name w:val="heading 7"/>
    <w:basedOn w:val="a"/>
    <w:next w:val="a"/>
    <w:link w:val="70"/>
    <w:uiPriority w:val="9"/>
    <w:semiHidden/>
    <w:unhideWhenUsed/>
    <w:qFormat/>
    <w:rsid w:val="00011908"/>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190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1190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11908"/>
    <w:rPr>
      <w:rFonts w:asciiTheme="majorHAnsi" w:eastAsiaTheme="majorEastAsia" w:hAnsiTheme="majorHAnsi" w:cstheme="majorBidi"/>
      <w:b/>
      <w:bCs/>
      <w:color w:val="4F81BD" w:themeColor="accent1"/>
      <w:sz w:val="20"/>
      <w:szCs w:val="20"/>
    </w:rPr>
  </w:style>
  <w:style w:type="character" w:customStyle="1" w:styleId="70">
    <w:name w:val="Заголовок 7 Знак"/>
    <w:basedOn w:val="a0"/>
    <w:link w:val="7"/>
    <w:uiPriority w:val="9"/>
    <w:semiHidden/>
    <w:rsid w:val="00011908"/>
    <w:rPr>
      <w:rFonts w:ascii="Calibri" w:eastAsia="Times New Roman" w:hAnsi="Calibri" w:cs="Times New Roman"/>
      <w:sz w:val="24"/>
      <w:szCs w:val="24"/>
    </w:rPr>
  </w:style>
  <w:style w:type="character" w:customStyle="1" w:styleId="a3">
    <w:name w:val="Текст выноски Знак"/>
    <w:basedOn w:val="a0"/>
    <w:link w:val="a4"/>
    <w:uiPriority w:val="99"/>
    <w:semiHidden/>
    <w:rsid w:val="00011908"/>
    <w:rPr>
      <w:rFonts w:ascii="Tahoma" w:hAnsi="Tahoma" w:cs="Tahoma"/>
      <w:sz w:val="16"/>
      <w:szCs w:val="16"/>
    </w:rPr>
  </w:style>
  <w:style w:type="paragraph" w:styleId="a4">
    <w:name w:val="Balloon Text"/>
    <w:basedOn w:val="a"/>
    <w:link w:val="a3"/>
    <w:uiPriority w:val="99"/>
    <w:semiHidden/>
    <w:unhideWhenUsed/>
    <w:rsid w:val="00011908"/>
    <w:pPr>
      <w:spacing w:after="0" w:line="240" w:lineRule="auto"/>
    </w:pPr>
    <w:rPr>
      <w:rFonts w:ascii="Tahoma" w:hAnsi="Tahoma" w:cs="Tahoma"/>
      <w:sz w:val="16"/>
      <w:szCs w:val="16"/>
    </w:rPr>
  </w:style>
  <w:style w:type="paragraph" w:styleId="a5">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
    <w:basedOn w:val="a"/>
    <w:link w:val="a6"/>
    <w:uiPriority w:val="34"/>
    <w:qFormat/>
    <w:rsid w:val="00011908"/>
    <w:pPr>
      <w:ind w:left="720"/>
      <w:contextualSpacing/>
    </w:pPr>
    <w:rPr>
      <w:rFonts w:ascii="Calibri" w:eastAsia="Times New Roman" w:hAnsi="Calibri" w:cs="Times New Roman"/>
      <w:lang w:val="de-DE" w:eastAsia="de-DE"/>
    </w:r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5"/>
    <w:uiPriority w:val="34"/>
    <w:qFormat/>
    <w:rsid w:val="00011908"/>
    <w:rPr>
      <w:rFonts w:ascii="Calibri" w:eastAsia="Times New Roman" w:hAnsi="Calibri" w:cs="Times New Roman"/>
      <w:lang w:val="de-DE" w:eastAsia="de-DE"/>
    </w:rPr>
  </w:style>
  <w:style w:type="paragraph" w:customStyle="1" w:styleId="Default">
    <w:name w:val="Default"/>
    <w:qFormat/>
    <w:rsid w:val="00011908"/>
    <w:pPr>
      <w:autoSpaceDE w:val="0"/>
      <w:autoSpaceDN w:val="0"/>
      <w:adjustRightInd w:val="0"/>
      <w:spacing w:after="0" w:line="240" w:lineRule="auto"/>
    </w:pPr>
    <w:rPr>
      <w:rFonts w:ascii="Bookman Old Style" w:eastAsia="Calibri" w:hAnsi="Bookman Old Style" w:cs="Bookman Old Style"/>
      <w:color w:val="000000"/>
      <w:sz w:val="24"/>
      <w:szCs w:val="24"/>
      <w:lang w:val="de-DE" w:eastAsia="en-US"/>
    </w:rPr>
  </w:style>
  <w:style w:type="character" w:customStyle="1" w:styleId="A00">
    <w:name w:val="A0"/>
    <w:uiPriority w:val="99"/>
    <w:rsid w:val="00011908"/>
    <w:rPr>
      <w:color w:val="000000"/>
      <w:sz w:val="26"/>
      <w:szCs w:val="26"/>
    </w:rPr>
  </w:style>
  <w:style w:type="paragraph" w:customStyle="1" w:styleId="Pa6">
    <w:name w:val="Pa6"/>
    <w:basedOn w:val="Default"/>
    <w:next w:val="Default"/>
    <w:uiPriority w:val="99"/>
    <w:rsid w:val="00011908"/>
    <w:pPr>
      <w:spacing w:line="241" w:lineRule="atLeast"/>
    </w:pPr>
    <w:rPr>
      <w:rFonts w:ascii="Times New Roman" w:hAnsi="Times New Roman" w:cs="Times New Roman"/>
      <w:color w:val="auto"/>
      <w:lang w:val="ru-RU" w:eastAsia="ru-RU"/>
    </w:rPr>
  </w:style>
  <w:style w:type="table" w:styleId="a7">
    <w:name w:val="Table Grid"/>
    <w:basedOn w:val="a1"/>
    <w:uiPriority w:val="59"/>
    <w:rsid w:val="0001190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qFormat/>
    <w:rsid w:val="00011908"/>
    <w:pPr>
      <w:ind w:left="720"/>
      <w:contextualSpacing/>
    </w:pPr>
    <w:rPr>
      <w:rFonts w:ascii="Calibri" w:eastAsia="Times New Roman" w:hAnsi="Calibri" w:cs="Times New Roman"/>
      <w:lang w:eastAsia="en-US"/>
    </w:rPr>
  </w:style>
  <w:style w:type="character" w:customStyle="1" w:styleId="s1">
    <w:name w:val="s1"/>
    <w:basedOn w:val="a0"/>
    <w:rsid w:val="00011908"/>
  </w:style>
  <w:style w:type="character" w:customStyle="1" w:styleId="s0">
    <w:name w:val="s0"/>
    <w:basedOn w:val="a0"/>
    <w:rsid w:val="00011908"/>
  </w:style>
  <w:style w:type="character" w:styleId="a8">
    <w:name w:val="Hyperlink"/>
    <w:basedOn w:val="a0"/>
    <w:uiPriority w:val="99"/>
    <w:unhideWhenUsed/>
    <w:rsid w:val="00011908"/>
    <w:rPr>
      <w:color w:val="0000FF"/>
      <w:u w:val="single"/>
    </w:rPr>
  </w:style>
  <w:style w:type="character" w:customStyle="1" w:styleId="s000">
    <w:name w:val="s000"/>
    <w:basedOn w:val="a0"/>
    <w:rsid w:val="00011908"/>
    <w:rPr>
      <w:rFonts w:ascii="Times New Roman" w:hAnsi="Times New Roman" w:cs="Times New Roman" w:hint="default"/>
      <w:b w:val="0"/>
      <w:bCs w:val="0"/>
      <w:i w:val="0"/>
      <w:iCs w:val="0"/>
      <w:color w:val="000000"/>
    </w:rPr>
  </w:style>
  <w:style w:type="character" w:styleId="a9">
    <w:name w:val="Emphasis"/>
    <w:basedOn w:val="a0"/>
    <w:uiPriority w:val="20"/>
    <w:qFormat/>
    <w:rsid w:val="00011908"/>
    <w:rPr>
      <w:i/>
      <w:iCs/>
    </w:rPr>
  </w:style>
  <w:style w:type="paragraph" w:styleId="aa">
    <w:name w:val="Normal (Web)"/>
    <w:aliases w:val="Обычный (Web),Знак Знак,Знак4 Знак Знак,Знак4,Знак4 Знак Знак Знак Знак,Знак4 Знак,Обычный (веб) Знак1 Знак,Обычный (веб) Знак Знак1 Знак,Обычный (веб) Знак Знак Знак Знак1,Зна,Знак4 Знак Знак Знак1,Обычный (веб)1,Обычный (Web)1,Знак Знак3"/>
    <w:basedOn w:val="a"/>
    <w:link w:val="ab"/>
    <w:uiPriority w:val="99"/>
    <w:unhideWhenUsed/>
    <w:qFormat/>
    <w:rsid w:val="00011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 Знак,Знак Знак Знак,Знак4 Знак Знак Знак,Знак4 Знак1,Знак4 Знак Знак Знак Знак Знак,Знак4 Знак Знак1,Обычный (веб) Знак1 Знак Знак,Обычный (веб) Знак Знак1 Знак Знак,Обычный (веб) Знак Знак Знак Знак1 Знак,Зна Знак"/>
    <w:basedOn w:val="a0"/>
    <w:link w:val="aa"/>
    <w:uiPriority w:val="99"/>
    <w:locked/>
    <w:rsid w:val="00011908"/>
    <w:rPr>
      <w:rFonts w:ascii="Times New Roman" w:eastAsia="Times New Roman" w:hAnsi="Times New Roman" w:cs="Times New Roman"/>
      <w:sz w:val="24"/>
      <w:szCs w:val="24"/>
    </w:rPr>
  </w:style>
  <w:style w:type="paragraph" w:styleId="ac">
    <w:name w:val="No Spacing"/>
    <w:aliases w:val="Обя,мелкий,Без интервала1,Текст абзаца,Госслужба"/>
    <w:link w:val="ad"/>
    <w:uiPriority w:val="99"/>
    <w:qFormat/>
    <w:rsid w:val="00011908"/>
    <w:pPr>
      <w:spacing w:after="0" w:line="240" w:lineRule="auto"/>
    </w:pPr>
    <w:rPr>
      <w:rFonts w:ascii="Calibri" w:eastAsia="Times New Roman" w:hAnsi="Calibri" w:cs="Times New Roman"/>
    </w:rPr>
  </w:style>
  <w:style w:type="character" w:customStyle="1" w:styleId="ad">
    <w:name w:val="Без интервала Знак"/>
    <w:aliases w:val="Обя Знак,мелкий Знак,Без интервала1 Знак,Текст абзаца Знак,Госслужба Знак"/>
    <w:basedOn w:val="a0"/>
    <w:link w:val="ac"/>
    <w:uiPriority w:val="99"/>
    <w:rsid w:val="00011908"/>
    <w:rPr>
      <w:rFonts w:ascii="Calibri" w:eastAsia="Times New Roman" w:hAnsi="Calibri" w:cs="Times New Roman"/>
    </w:rPr>
  </w:style>
  <w:style w:type="character" w:customStyle="1" w:styleId="FontStyle22">
    <w:name w:val="Font Style22"/>
    <w:basedOn w:val="a0"/>
    <w:uiPriority w:val="99"/>
    <w:rsid w:val="00011908"/>
    <w:rPr>
      <w:rFonts w:ascii="Times New Roman" w:hAnsi="Times New Roman" w:cs="Times New Roman"/>
      <w:b/>
      <w:bCs/>
      <w:sz w:val="16"/>
      <w:szCs w:val="16"/>
    </w:rPr>
  </w:style>
  <w:style w:type="character" w:customStyle="1" w:styleId="FontStyle25">
    <w:name w:val="Font Style25"/>
    <w:basedOn w:val="a0"/>
    <w:uiPriority w:val="99"/>
    <w:rsid w:val="00011908"/>
    <w:rPr>
      <w:rFonts w:ascii="Times New Roman" w:hAnsi="Times New Roman" w:cs="Times New Roman"/>
      <w:sz w:val="16"/>
      <w:szCs w:val="16"/>
    </w:rPr>
  </w:style>
  <w:style w:type="character" w:styleId="ae">
    <w:name w:val="Strong"/>
    <w:basedOn w:val="a0"/>
    <w:uiPriority w:val="22"/>
    <w:qFormat/>
    <w:rsid w:val="00011908"/>
    <w:rPr>
      <w:b/>
      <w:bCs/>
    </w:rPr>
  </w:style>
  <w:style w:type="character" w:customStyle="1" w:styleId="butback">
    <w:name w:val="butback"/>
    <w:basedOn w:val="a0"/>
    <w:rsid w:val="00011908"/>
  </w:style>
  <w:style w:type="character" w:customStyle="1" w:styleId="submenu-table">
    <w:name w:val="submenu-table"/>
    <w:basedOn w:val="a0"/>
    <w:rsid w:val="00011908"/>
  </w:style>
  <w:style w:type="paragraph" w:styleId="af">
    <w:name w:val="header"/>
    <w:basedOn w:val="a"/>
    <w:link w:val="af0"/>
    <w:uiPriority w:val="99"/>
    <w:unhideWhenUsed/>
    <w:rsid w:val="0001190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011908"/>
    <w:rPr>
      <w:rFonts w:ascii="Times New Roman" w:eastAsia="Calibri" w:hAnsi="Times New Roman" w:cs="Times New Roman"/>
      <w:sz w:val="20"/>
      <w:szCs w:val="20"/>
    </w:rPr>
  </w:style>
  <w:style w:type="paragraph" w:styleId="af1">
    <w:name w:val="footer"/>
    <w:basedOn w:val="a"/>
    <w:link w:val="af2"/>
    <w:uiPriority w:val="99"/>
    <w:unhideWhenUsed/>
    <w:rsid w:val="0001190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2">
    <w:name w:val="Нижний колонтитул Знак"/>
    <w:basedOn w:val="a0"/>
    <w:link w:val="af1"/>
    <w:uiPriority w:val="99"/>
    <w:rsid w:val="00011908"/>
    <w:rPr>
      <w:rFonts w:ascii="Times New Roman" w:eastAsia="Calibri" w:hAnsi="Times New Roman" w:cs="Times New Roman"/>
      <w:sz w:val="20"/>
      <w:szCs w:val="20"/>
    </w:rPr>
  </w:style>
  <w:style w:type="table" w:customStyle="1" w:styleId="TableNormal">
    <w:name w:val="Table Normal"/>
    <w:uiPriority w:val="2"/>
    <w:semiHidden/>
    <w:unhideWhenUsed/>
    <w:qFormat/>
    <w:rsid w:val="0001190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11908"/>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31">
    <w:name w:val="Заголовок 31"/>
    <w:basedOn w:val="a"/>
    <w:uiPriority w:val="1"/>
    <w:qFormat/>
    <w:rsid w:val="00011908"/>
    <w:pPr>
      <w:widowControl w:val="0"/>
      <w:autoSpaceDE w:val="0"/>
      <w:autoSpaceDN w:val="0"/>
      <w:spacing w:after="0" w:line="240" w:lineRule="auto"/>
      <w:ind w:left="1490"/>
      <w:outlineLvl w:val="3"/>
    </w:pPr>
    <w:rPr>
      <w:rFonts w:ascii="Times New Roman" w:eastAsia="Times New Roman" w:hAnsi="Times New Roman" w:cs="Times New Roman"/>
      <w:b/>
      <w:bCs/>
      <w:sz w:val="36"/>
      <w:szCs w:val="36"/>
      <w:lang w:eastAsia="en-US"/>
    </w:rPr>
  </w:style>
  <w:style w:type="paragraph" w:customStyle="1" w:styleId="110">
    <w:name w:val="Заголовок 11"/>
    <w:basedOn w:val="a"/>
    <w:uiPriority w:val="1"/>
    <w:qFormat/>
    <w:rsid w:val="00011908"/>
    <w:pPr>
      <w:widowControl w:val="0"/>
      <w:autoSpaceDE w:val="0"/>
      <w:autoSpaceDN w:val="0"/>
      <w:spacing w:after="0" w:line="240" w:lineRule="auto"/>
      <w:ind w:left="928"/>
      <w:outlineLvl w:val="1"/>
    </w:pPr>
    <w:rPr>
      <w:rFonts w:ascii="Times New Roman" w:eastAsia="Times New Roman" w:hAnsi="Times New Roman" w:cs="Times New Roman"/>
      <w:b/>
      <w:bCs/>
      <w:sz w:val="28"/>
      <w:szCs w:val="28"/>
      <w:lang w:eastAsia="en-US"/>
    </w:rPr>
  </w:style>
  <w:style w:type="paragraph" w:styleId="af3">
    <w:name w:val="Body Text Indent"/>
    <w:basedOn w:val="a"/>
    <w:link w:val="af4"/>
    <w:uiPriority w:val="99"/>
    <w:rsid w:val="00680331"/>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af4">
    <w:name w:val="Основной текст с отступом Знак"/>
    <w:basedOn w:val="a0"/>
    <w:link w:val="af3"/>
    <w:uiPriority w:val="99"/>
    <w:rsid w:val="00680331"/>
    <w:rPr>
      <w:rFonts w:ascii="Times New Roman" w:eastAsia="Times New Roman" w:hAnsi="Times New Roman" w:cs="Times New Roman"/>
      <w:sz w:val="24"/>
      <w:szCs w:val="24"/>
      <w:lang w:val="x-none" w:eastAsia="ar-SA"/>
    </w:rPr>
  </w:style>
  <w:style w:type="character" w:customStyle="1" w:styleId="FontStyle27">
    <w:name w:val="Font Style27"/>
    <w:rsid w:val="00B33DE5"/>
    <w:rPr>
      <w:rFonts w:ascii="Times New Roman" w:hAnsi="Times New Roman" w:cs="Times New Roman"/>
      <w:sz w:val="26"/>
      <w:szCs w:val="26"/>
    </w:rPr>
  </w:style>
  <w:style w:type="character" w:customStyle="1" w:styleId="apple-converted-space">
    <w:name w:val="apple-converted-space"/>
    <w:basedOn w:val="a0"/>
    <w:rsid w:val="002D2EEF"/>
  </w:style>
  <w:style w:type="paragraph" w:customStyle="1" w:styleId="12">
    <w:name w:val="Обычный1"/>
    <w:rsid w:val="00F1036E"/>
    <w:pPr>
      <w:pBdr>
        <w:top w:val="nil"/>
        <w:left w:val="nil"/>
        <w:bottom w:val="nil"/>
        <w:right w:val="nil"/>
        <w:between w:val="nil"/>
      </w:pBdr>
      <w:spacing w:after="0" w:line="240" w:lineRule="auto"/>
    </w:pPr>
    <w:rPr>
      <w:rFonts w:ascii="Calibri" w:eastAsia="Calibri" w:hAnsi="Calibri" w:cs="Calibri"/>
      <w:color w:val="000000"/>
      <w:sz w:val="20"/>
      <w:szCs w:val="20"/>
    </w:rPr>
  </w:style>
  <w:style w:type="paragraph" w:customStyle="1" w:styleId="13">
    <w:name w:val="Обычный1"/>
    <w:rsid w:val="003938F3"/>
    <w:pPr>
      <w:spacing w:after="0" w:line="240" w:lineRule="auto"/>
    </w:pPr>
    <w:rPr>
      <w:rFonts w:ascii="Times New Roman" w:eastAsia="Times New Roman" w:hAnsi="Times New Roman" w:cs="Times New Roman"/>
      <w:sz w:val="20"/>
      <w:szCs w:val="20"/>
    </w:rPr>
  </w:style>
  <w:style w:type="character" w:customStyle="1" w:styleId="af5">
    <w:name w:val="Основной текст_"/>
    <w:link w:val="21"/>
    <w:uiPriority w:val="99"/>
    <w:rsid w:val="00AE378F"/>
    <w:rPr>
      <w:shd w:val="clear" w:color="auto" w:fill="FFFFFF"/>
    </w:rPr>
  </w:style>
  <w:style w:type="paragraph" w:customStyle="1" w:styleId="21">
    <w:name w:val="Основной текст2"/>
    <w:basedOn w:val="a"/>
    <w:link w:val="af5"/>
    <w:uiPriority w:val="99"/>
    <w:rsid w:val="00AE378F"/>
    <w:pPr>
      <w:shd w:val="clear" w:color="auto" w:fill="FFFFFF"/>
      <w:spacing w:before="300" w:after="0" w:line="274" w:lineRule="exact"/>
      <w:ind w:hanging="360"/>
    </w:pPr>
  </w:style>
  <w:style w:type="character" w:customStyle="1" w:styleId="c22">
    <w:name w:val="c22"/>
    <w:basedOn w:val="a0"/>
    <w:rsid w:val="00624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30</Pages>
  <Words>8174</Words>
  <Characters>46594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86</cp:revision>
  <cp:lastPrinted>2022-04-11T04:09:00Z</cp:lastPrinted>
  <dcterms:created xsi:type="dcterms:W3CDTF">2022-03-24T05:06:00Z</dcterms:created>
  <dcterms:modified xsi:type="dcterms:W3CDTF">2022-04-11T04:10:00Z</dcterms:modified>
</cp:coreProperties>
</file>