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50A" w:rsidRDefault="0030250A" w:rsidP="00A75496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Халықаралық рецензияланатын басылымдарда жарияланымдар  тізімі</w:t>
      </w:r>
    </w:p>
    <w:p w:rsidR="00560933" w:rsidRDefault="00560933" w:rsidP="00A75496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30250A" w:rsidRDefault="00A95BB3" w:rsidP="00A75496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Үміткердің</w:t>
      </w:r>
      <w:r w:rsidR="00F22F87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аты жөні</w:t>
      </w:r>
      <w:r w:rsidR="0030250A">
        <w:rPr>
          <w:rFonts w:ascii="Times New Roman" w:hAnsi="Times New Roman" w:cs="Times New Roman"/>
          <w:lang w:val="kk-KZ"/>
        </w:rPr>
        <w:t>: Мауленкулова Гульбана Ержигитовна</w:t>
      </w:r>
    </w:p>
    <w:p w:rsidR="0030250A" w:rsidRDefault="0030250A" w:rsidP="00A75496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Автордың иденфикаторы</w:t>
      </w:r>
      <w:r w:rsidR="00CD6130" w:rsidRPr="00560933">
        <w:rPr>
          <w:rFonts w:ascii="Times New Roman" w:hAnsi="Times New Roman" w:cs="Times New Roman"/>
          <w:lang w:val="kk-KZ"/>
        </w:rPr>
        <w:t xml:space="preserve"> (бар болса)</w:t>
      </w:r>
      <w:r>
        <w:rPr>
          <w:rFonts w:ascii="Times New Roman" w:hAnsi="Times New Roman" w:cs="Times New Roman"/>
          <w:lang w:val="kk-KZ"/>
        </w:rPr>
        <w:t xml:space="preserve">: </w:t>
      </w:r>
    </w:p>
    <w:p w:rsidR="00EC2942" w:rsidRPr="00560933" w:rsidRDefault="00CD6130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6093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Scopus Author ID:</w:t>
      </w:r>
      <w:r w:rsidR="00EC2942" w:rsidRPr="00560933">
        <w:rPr>
          <w:rFonts w:ascii="Times New Roman" w:eastAsia="Times New Roman" w:hAnsi="Times New Roman" w:cs="Times New Roman"/>
          <w:sz w:val="24"/>
          <w:szCs w:val="24"/>
          <w:lang w:val="kk-KZ"/>
        </w:rPr>
        <w:t>57204537055</w:t>
      </w:r>
    </w:p>
    <w:p w:rsidR="00CD6130" w:rsidRPr="006363B2" w:rsidRDefault="00CD6130" w:rsidP="00A75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1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Web of Science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Researcher ID:</w:t>
      </w:r>
      <w:r w:rsidR="006363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</w:t>
      </w:r>
      <w:r w:rsidR="006363B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363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U-2328-2022</w:t>
      </w:r>
    </w:p>
    <w:p w:rsidR="00CD6130" w:rsidRDefault="00CD6130" w:rsidP="00A75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ORCID:0000-00033013-8513</w:t>
      </w:r>
    </w:p>
    <w:p w:rsidR="00A75496" w:rsidRPr="00CD6130" w:rsidRDefault="00A75496" w:rsidP="00A75496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26"/>
        <w:gridCol w:w="1643"/>
        <w:gridCol w:w="1016"/>
        <w:gridCol w:w="2410"/>
        <w:gridCol w:w="1843"/>
        <w:gridCol w:w="2126"/>
        <w:gridCol w:w="1559"/>
        <w:gridCol w:w="2693"/>
        <w:gridCol w:w="1701"/>
      </w:tblGrid>
      <w:tr w:rsidR="00560933" w:rsidTr="00560933">
        <w:tc>
          <w:tcPr>
            <w:tcW w:w="426" w:type="dxa"/>
          </w:tcPr>
          <w:p w:rsidR="0030250A" w:rsidRPr="00EC2942" w:rsidRDefault="00EC2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43" w:type="dxa"/>
          </w:tcPr>
          <w:p w:rsidR="0030250A" w:rsidRDefault="00EC294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Жариялымның аты</w:t>
            </w:r>
          </w:p>
        </w:tc>
        <w:tc>
          <w:tcPr>
            <w:tcW w:w="1016" w:type="dxa"/>
          </w:tcPr>
          <w:p w:rsidR="0030250A" w:rsidRDefault="00B3489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Жариял</w:t>
            </w:r>
            <w:r w:rsidR="00EE0002">
              <w:rPr>
                <w:rFonts w:ascii="Times New Roman" w:hAnsi="Times New Roman" w:cs="Times New Roman"/>
                <w:lang w:val="kk-KZ"/>
              </w:rPr>
              <w:t xml:space="preserve">ым түрі (мақала, шолу, </w:t>
            </w:r>
            <w:r w:rsidR="00EC2942">
              <w:rPr>
                <w:rFonts w:ascii="Times New Roman" w:hAnsi="Times New Roman" w:cs="Times New Roman"/>
                <w:lang w:val="kk-KZ"/>
              </w:rPr>
              <w:t>т.б.)</w:t>
            </w:r>
          </w:p>
        </w:tc>
        <w:tc>
          <w:tcPr>
            <w:tcW w:w="2410" w:type="dxa"/>
          </w:tcPr>
          <w:p w:rsidR="0030250A" w:rsidRPr="00EE0002" w:rsidRDefault="00EE00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Журналдың</w:t>
            </w:r>
            <w:proofErr w:type="spellEnd"/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атауы</w:t>
            </w:r>
            <w:proofErr w:type="spellEnd"/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жариялау</w:t>
            </w:r>
            <w:proofErr w:type="spellEnd"/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жылы</w:t>
            </w:r>
            <w:proofErr w:type="spellEnd"/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деректер</w:t>
            </w:r>
            <w:proofErr w:type="spellEnd"/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базалары</w:t>
            </w:r>
            <w:proofErr w:type="spellEnd"/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),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DOI</w:t>
            </w:r>
          </w:p>
        </w:tc>
        <w:tc>
          <w:tcPr>
            <w:tcW w:w="1843" w:type="dxa"/>
          </w:tcPr>
          <w:p w:rsidR="0030250A" w:rsidRPr="00EE0002" w:rsidRDefault="00EE0002" w:rsidP="007132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Журналдың жариялау жылы бойынша Journal Citation Reports (Жорнал Цитэйшэн Репортс) деректері бойынша импакт-факторы және ғылым саласы*</w:t>
            </w:r>
          </w:p>
        </w:tc>
        <w:tc>
          <w:tcPr>
            <w:tcW w:w="2126" w:type="dxa"/>
          </w:tcPr>
          <w:p w:rsidR="0030250A" w:rsidRPr="00EE0002" w:rsidRDefault="00EE00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Web of Science Core Collection (Веб оф Сайенс Кор Коллекшн) деректер базасындағы индексі</w:t>
            </w:r>
          </w:p>
        </w:tc>
        <w:tc>
          <w:tcPr>
            <w:tcW w:w="1559" w:type="dxa"/>
          </w:tcPr>
          <w:p w:rsidR="0030250A" w:rsidRPr="00EE0002" w:rsidRDefault="00A06F26" w:rsidP="00EE00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F2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E0002"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Журналдың жариялау жылы бойынша Scopus (Скопус) деректорі бойынша.</w:t>
            </w:r>
            <w:r w:rsid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EE0002"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CiteScore (СайтСкор) процентилі және ғылым саласы*</w:t>
            </w:r>
          </w:p>
        </w:tc>
        <w:tc>
          <w:tcPr>
            <w:tcW w:w="2693" w:type="dxa"/>
          </w:tcPr>
          <w:p w:rsidR="0030250A" w:rsidRPr="00EE0002" w:rsidRDefault="00EE0002" w:rsidP="00A95B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Авторлардың АЖТ (үміткердің АЖТ сызу)</w:t>
            </w:r>
          </w:p>
        </w:tc>
        <w:tc>
          <w:tcPr>
            <w:tcW w:w="1701" w:type="dxa"/>
          </w:tcPr>
          <w:p w:rsidR="0030250A" w:rsidRPr="00EE0002" w:rsidRDefault="00EE0002" w:rsidP="00A95B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Үміткердің</w:t>
            </w:r>
            <w:proofErr w:type="spellEnd"/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ролі</w:t>
            </w:r>
            <w:proofErr w:type="spellEnd"/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тең</w:t>
            </w:r>
            <w:proofErr w:type="spellEnd"/>
            <w:r w:rsidR="00B557B5" w:rsidRPr="00B557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автор, </w:t>
            </w:r>
            <w:proofErr w:type="spellStart"/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бірінші</w:t>
            </w:r>
            <w:proofErr w:type="spellEnd"/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автор </w:t>
            </w:r>
            <w:proofErr w:type="spellStart"/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немесе</w:t>
            </w:r>
            <w:proofErr w:type="spellEnd"/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корреспонденция </w:t>
            </w:r>
            <w:proofErr w:type="spellStart"/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үшін</w:t>
            </w:r>
            <w:proofErr w:type="spellEnd"/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автор)</w:t>
            </w:r>
          </w:p>
        </w:tc>
      </w:tr>
      <w:tr w:rsidR="00560933" w:rsidTr="00560933">
        <w:tc>
          <w:tcPr>
            <w:tcW w:w="426" w:type="dxa"/>
          </w:tcPr>
          <w:p w:rsidR="00A75496" w:rsidRDefault="00A75496" w:rsidP="00A7549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43" w:type="dxa"/>
          </w:tcPr>
          <w:p w:rsidR="00A75496" w:rsidRPr="009A5F2D" w:rsidRDefault="00A75496" w:rsidP="00A75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A9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Convergent technologies in scienc</w:t>
            </w:r>
            <w:r w:rsidRPr="009A5F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 and innovationsin Kazakhstan</w:t>
            </w:r>
          </w:p>
        </w:tc>
        <w:tc>
          <w:tcPr>
            <w:tcW w:w="1016" w:type="dxa"/>
          </w:tcPr>
          <w:p w:rsidR="00A75496" w:rsidRDefault="00A75496" w:rsidP="00A7549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Мақала</w:t>
            </w:r>
          </w:p>
        </w:tc>
        <w:tc>
          <w:tcPr>
            <w:tcW w:w="2410" w:type="dxa"/>
          </w:tcPr>
          <w:p w:rsidR="00EE0002" w:rsidRDefault="00EE0002" w:rsidP="00EE00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 and Society Review,</w:t>
            </w:r>
            <w:r w:rsidRPr="009A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  <w:r w:rsidRPr="007A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EE0002" w:rsidRPr="003942E8" w:rsidRDefault="00EE0002" w:rsidP="00EE0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March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A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P1-14</w:t>
            </w:r>
          </w:p>
          <w:p w:rsidR="00A75496" w:rsidRPr="003942E8" w:rsidRDefault="00EE0002" w:rsidP="00EE0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DOI: 10.1111/basr.12215</w:t>
            </w:r>
          </w:p>
        </w:tc>
        <w:tc>
          <w:tcPr>
            <w:tcW w:w="1843" w:type="dxa"/>
          </w:tcPr>
          <w:p w:rsidR="00A75496" w:rsidRDefault="00B34899" w:rsidP="00A754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фактор-1,6</w:t>
            </w:r>
          </w:p>
          <w:p w:rsidR="00B34899" w:rsidRPr="00637AA8" w:rsidRDefault="00B34899" w:rsidP="00A754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 квартиль</w:t>
            </w:r>
            <w:r w:rsidR="00637AA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A75496" w:rsidRDefault="00B34899" w:rsidP="00A7549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квартиль</w:t>
            </w:r>
          </w:p>
        </w:tc>
        <w:tc>
          <w:tcPr>
            <w:tcW w:w="1559" w:type="dxa"/>
          </w:tcPr>
          <w:p w:rsidR="00A75496" w:rsidRDefault="00B557B5" w:rsidP="00B348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50 </w:t>
            </w:r>
            <w:r w:rsidR="00B34899">
              <w:rPr>
                <w:rFonts w:ascii="Times New Roman" w:hAnsi="Times New Roman" w:cs="Times New Roman"/>
                <w:lang w:val="kk-KZ"/>
              </w:rPr>
              <w:t>процентиль</w:t>
            </w:r>
          </w:p>
          <w:p w:rsidR="00B557B5" w:rsidRPr="00B557B5" w:rsidRDefault="00B557B5" w:rsidP="00B348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Business, </w:t>
            </w:r>
            <w:r>
              <w:rPr>
                <w:rFonts w:ascii="Times New Roman" w:hAnsi="Times New Roman" w:cs="Times New Roman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anagment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and Accounting</w:t>
            </w:r>
          </w:p>
          <w:p w:rsidR="00B953DC" w:rsidRDefault="00B953DC" w:rsidP="00B348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</w:tcPr>
          <w:p w:rsidR="00560933" w:rsidRPr="009A5F2D" w:rsidRDefault="00560933" w:rsidP="00560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A5F2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Gulmira Kuzdeualiyevna Issayeva</w:t>
            </w:r>
          </w:p>
          <w:p w:rsidR="00560933" w:rsidRPr="009A5F2D" w:rsidRDefault="00560933" w:rsidP="00560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F2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Elmira Yelbergenovna Zhussipova</w:t>
            </w:r>
          </w:p>
          <w:p w:rsidR="00560933" w:rsidRPr="009A5F2D" w:rsidRDefault="00560933" w:rsidP="00560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2F8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Alma ShorayevnaKuralbayeva</w:t>
            </w:r>
          </w:p>
          <w:p w:rsidR="00560933" w:rsidRPr="00F22F87" w:rsidRDefault="00560933" w:rsidP="00560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2F8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MadinaUnaibekovnaBeisenova</w:t>
            </w:r>
          </w:p>
          <w:p w:rsidR="00560933" w:rsidRPr="00560933" w:rsidRDefault="00560933" w:rsidP="00560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  <w:r w:rsidRPr="0056093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 xml:space="preserve">Gulbana Erzhigitovna Maulenkulova </w:t>
            </w:r>
          </w:p>
          <w:p w:rsidR="00A75496" w:rsidRDefault="00560933" w:rsidP="00560933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9A5F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Dinara</w:t>
            </w:r>
            <w:proofErr w:type="spellEnd"/>
            <w:r w:rsidR="00B953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5F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Saparovna</w:t>
            </w:r>
            <w:proofErr w:type="spellEnd"/>
            <w:r w:rsidR="00B953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5F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Zhakipbekova</w:t>
            </w:r>
            <w:proofErr w:type="spellEnd"/>
          </w:p>
        </w:tc>
        <w:tc>
          <w:tcPr>
            <w:tcW w:w="1701" w:type="dxa"/>
          </w:tcPr>
          <w:p w:rsidR="00A75496" w:rsidRDefault="005258AC" w:rsidP="00760B9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тең</w:t>
            </w:r>
            <w:r w:rsidR="00560933">
              <w:rPr>
                <w:rFonts w:ascii="Times New Roman" w:hAnsi="Times New Roman" w:cs="Times New Roman"/>
                <w:lang w:val="kk-KZ"/>
              </w:rPr>
              <w:t>автор</w:t>
            </w:r>
          </w:p>
        </w:tc>
      </w:tr>
      <w:tr w:rsidR="00560933" w:rsidTr="00560933">
        <w:tc>
          <w:tcPr>
            <w:tcW w:w="426" w:type="dxa"/>
          </w:tcPr>
          <w:p w:rsidR="00A75496" w:rsidRDefault="00A75496" w:rsidP="00A7549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1643" w:type="dxa"/>
          </w:tcPr>
          <w:p w:rsidR="00A75496" w:rsidRPr="009A5F2D" w:rsidRDefault="00A75496" w:rsidP="00A75496">
            <w:pPr>
              <w:pStyle w:val="Title1"/>
              <w:spacing w:after="0"/>
              <w:jc w:val="left"/>
              <w:rPr>
                <w:bCs/>
                <w:sz w:val="24"/>
                <w:szCs w:val="24"/>
                <w:lang w:val="en-US"/>
              </w:rPr>
            </w:pPr>
            <w:r w:rsidRPr="00E45DF2">
              <w:rPr>
                <w:b w:val="0"/>
                <w:sz w:val="24"/>
                <w:szCs w:val="24"/>
                <w:lang w:val="en-US"/>
              </w:rPr>
              <w:t>Financing the Agricultural Sector of the Economy and Its Impact on Sustainable Environmental Aspects</w:t>
            </w:r>
          </w:p>
        </w:tc>
        <w:tc>
          <w:tcPr>
            <w:tcW w:w="1016" w:type="dxa"/>
          </w:tcPr>
          <w:p w:rsidR="00A75496" w:rsidRDefault="00A75496" w:rsidP="00A7549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Мақала</w:t>
            </w:r>
          </w:p>
        </w:tc>
        <w:tc>
          <w:tcPr>
            <w:tcW w:w="2410" w:type="dxa"/>
          </w:tcPr>
          <w:p w:rsidR="00A75496" w:rsidRPr="00704140" w:rsidRDefault="00A75496" w:rsidP="00A75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 of Environmental Management and Tourism</w:t>
            </w:r>
            <w:r w:rsidRPr="00A75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04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Quarterly</w:t>
            </w:r>
            <w:r w:rsidRPr="00704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704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XIII</w:t>
            </w:r>
            <w:r w:rsidRPr="00704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  <w:r w:rsidRPr="00704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 5(61)</w:t>
            </w:r>
            <w:r w:rsidRPr="00704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704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Fall 2022</w:t>
            </w:r>
            <w:r w:rsidRPr="00A75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Pr="00A75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04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1481-1492.</w:t>
            </w:r>
          </w:p>
          <w:p w:rsidR="00A75496" w:rsidRPr="00B34899" w:rsidRDefault="00A75496" w:rsidP="00B34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Journal DOI: </w:t>
            </w:r>
            <w:hyperlink r:id="rId4" w:history="1">
              <w:r w:rsidRPr="0070414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https://doi.org/10.14505/jemt.v13.5(61).23</w:t>
              </w:r>
            </w:hyperlink>
          </w:p>
        </w:tc>
        <w:tc>
          <w:tcPr>
            <w:tcW w:w="1843" w:type="dxa"/>
          </w:tcPr>
          <w:p w:rsidR="00A75496" w:rsidRDefault="00A75496" w:rsidP="00A7549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A75496" w:rsidRDefault="00A75496" w:rsidP="00A7549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A75496" w:rsidRDefault="00B34899" w:rsidP="00B348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44 процентиль</w:t>
            </w:r>
          </w:p>
          <w:p w:rsidR="00B953DC" w:rsidRDefault="00B953DC" w:rsidP="00B348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953DC" w:rsidRPr="00B953DC" w:rsidRDefault="00B953DC" w:rsidP="00B348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Economics</w:t>
            </w:r>
            <w:r w:rsidRPr="007C0975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 xml:space="preserve">econometrics and Finance </w:t>
            </w:r>
          </w:p>
        </w:tc>
        <w:tc>
          <w:tcPr>
            <w:tcW w:w="2693" w:type="dxa"/>
          </w:tcPr>
          <w:p w:rsidR="00560933" w:rsidRPr="00704140" w:rsidRDefault="00560933" w:rsidP="00560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4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Aina Aidarova, </w:t>
            </w:r>
          </w:p>
          <w:p w:rsidR="00560933" w:rsidRDefault="00560933" w:rsidP="00560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0933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Gulbana Maulenkulova</w:t>
            </w:r>
            <w:r w:rsidRPr="00704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Marzhan Daurbaeva, </w:t>
            </w:r>
          </w:p>
          <w:p w:rsidR="00560933" w:rsidRDefault="00560933" w:rsidP="00560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4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Mazken Kamenova, </w:t>
            </w:r>
          </w:p>
          <w:p w:rsidR="00560933" w:rsidRPr="00704140" w:rsidRDefault="00560933" w:rsidP="00560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4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Baglan Aimurzina,</w:t>
            </w:r>
          </w:p>
          <w:p w:rsidR="00A75496" w:rsidRDefault="00560933" w:rsidP="00560933">
            <w:pPr>
              <w:rPr>
                <w:rFonts w:ascii="Times New Roman" w:hAnsi="Times New Roman" w:cs="Times New Roman"/>
                <w:lang w:val="kk-KZ"/>
              </w:rPr>
            </w:pPr>
            <w:r w:rsidRPr="00704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Sanim Janbirbaeva</w:t>
            </w:r>
          </w:p>
        </w:tc>
        <w:tc>
          <w:tcPr>
            <w:tcW w:w="1701" w:type="dxa"/>
          </w:tcPr>
          <w:p w:rsidR="00A75496" w:rsidRDefault="005258AC" w:rsidP="00A7549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тең</w:t>
            </w:r>
            <w:r w:rsidR="00560933">
              <w:rPr>
                <w:rFonts w:ascii="Times New Roman" w:hAnsi="Times New Roman" w:cs="Times New Roman"/>
                <w:lang w:val="kk-KZ"/>
              </w:rPr>
              <w:t>автор</w:t>
            </w:r>
          </w:p>
        </w:tc>
      </w:tr>
    </w:tbl>
    <w:p w:rsidR="00560933" w:rsidRDefault="00560933">
      <w:pPr>
        <w:rPr>
          <w:rFonts w:ascii="Times New Roman" w:hAnsi="Times New Roman" w:cs="Times New Roman"/>
          <w:lang w:val="kk-KZ"/>
        </w:rPr>
      </w:pPr>
    </w:p>
    <w:p w:rsidR="00560933" w:rsidRDefault="00560933">
      <w:pPr>
        <w:rPr>
          <w:rFonts w:ascii="Times New Roman" w:hAnsi="Times New Roman" w:cs="Times New Roman"/>
          <w:lang w:val="kk-KZ"/>
        </w:rPr>
      </w:pPr>
    </w:p>
    <w:p w:rsidR="00560933" w:rsidRDefault="00560933">
      <w:pPr>
        <w:rPr>
          <w:rFonts w:ascii="Times New Roman" w:hAnsi="Times New Roman" w:cs="Times New Roman"/>
          <w:lang w:val="kk-KZ"/>
        </w:rPr>
      </w:pPr>
    </w:p>
    <w:p w:rsidR="00560933" w:rsidRDefault="00560933">
      <w:pPr>
        <w:rPr>
          <w:rFonts w:ascii="Times New Roman" w:hAnsi="Times New Roman" w:cs="Times New Roman"/>
          <w:lang w:val="kk-KZ"/>
        </w:rPr>
      </w:pPr>
    </w:p>
    <w:p w:rsidR="00560933" w:rsidRDefault="00560933">
      <w:pPr>
        <w:rPr>
          <w:rFonts w:ascii="Times New Roman" w:hAnsi="Times New Roman" w:cs="Times New Roman"/>
          <w:lang w:val="kk-KZ"/>
        </w:rPr>
      </w:pPr>
    </w:p>
    <w:p w:rsidR="00560933" w:rsidRDefault="00560933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sectPr w:rsidR="00560933" w:rsidSect="00560933">
      <w:pgSz w:w="16838" w:h="11906" w:orient="landscape"/>
      <w:pgMar w:top="1418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0F"/>
    <w:rsid w:val="00011DBA"/>
    <w:rsid w:val="00015CB9"/>
    <w:rsid w:val="000343D4"/>
    <w:rsid w:val="00037A5E"/>
    <w:rsid w:val="00051A87"/>
    <w:rsid w:val="000767B8"/>
    <w:rsid w:val="00097A5D"/>
    <w:rsid w:val="000A1EDE"/>
    <w:rsid w:val="000A2A70"/>
    <w:rsid w:val="000D3FB5"/>
    <w:rsid w:val="000E4900"/>
    <w:rsid w:val="0012208B"/>
    <w:rsid w:val="00123623"/>
    <w:rsid w:val="00123B84"/>
    <w:rsid w:val="00156C2A"/>
    <w:rsid w:val="0017148C"/>
    <w:rsid w:val="00172FB0"/>
    <w:rsid w:val="00185069"/>
    <w:rsid w:val="00192BA5"/>
    <w:rsid w:val="001941F9"/>
    <w:rsid w:val="00196AC3"/>
    <w:rsid w:val="001A2C3C"/>
    <w:rsid w:val="001A37A2"/>
    <w:rsid w:val="001B5C84"/>
    <w:rsid w:val="001D6CA3"/>
    <w:rsid w:val="001D73EE"/>
    <w:rsid w:val="001E5E95"/>
    <w:rsid w:val="001F5E1A"/>
    <w:rsid w:val="00214A5B"/>
    <w:rsid w:val="00223752"/>
    <w:rsid w:val="00230A95"/>
    <w:rsid w:val="00240DC0"/>
    <w:rsid w:val="0025601E"/>
    <w:rsid w:val="002564EE"/>
    <w:rsid w:val="002571E8"/>
    <w:rsid w:val="002762CB"/>
    <w:rsid w:val="00283F83"/>
    <w:rsid w:val="002A4BAC"/>
    <w:rsid w:val="002B6416"/>
    <w:rsid w:val="0030022E"/>
    <w:rsid w:val="0030250A"/>
    <w:rsid w:val="003245B3"/>
    <w:rsid w:val="00327336"/>
    <w:rsid w:val="003942E8"/>
    <w:rsid w:val="003A3406"/>
    <w:rsid w:val="003A58D3"/>
    <w:rsid w:val="003E3AB9"/>
    <w:rsid w:val="003F72CA"/>
    <w:rsid w:val="00404E41"/>
    <w:rsid w:val="00425E60"/>
    <w:rsid w:val="00453E8E"/>
    <w:rsid w:val="0048623D"/>
    <w:rsid w:val="004A0D8E"/>
    <w:rsid w:val="004A2AF9"/>
    <w:rsid w:val="004B5B10"/>
    <w:rsid w:val="004E1946"/>
    <w:rsid w:val="005258AC"/>
    <w:rsid w:val="00560933"/>
    <w:rsid w:val="0056210F"/>
    <w:rsid w:val="00566136"/>
    <w:rsid w:val="00575766"/>
    <w:rsid w:val="005C051F"/>
    <w:rsid w:val="005C278B"/>
    <w:rsid w:val="005C4570"/>
    <w:rsid w:val="005C5227"/>
    <w:rsid w:val="005C7A26"/>
    <w:rsid w:val="006048D5"/>
    <w:rsid w:val="00612A42"/>
    <w:rsid w:val="006363B2"/>
    <w:rsid w:val="00637AA8"/>
    <w:rsid w:val="00637D27"/>
    <w:rsid w:val="006410E2"/>
    <w:rsid w:val="0064632B"/>
    <w:rsid w:val="00652F39"/>
    <w:rsid w:val="0066461A"/>
    <w:rsid w:val="00665448"/>
    <w:rsid w:val="006824AE"/>
    <w:rsid w:val="006B1C99"/>
    <w:rsid w:val="006B1F2C"/>
    <w:rsid w:val="006D476A"/>
    <w:rsid w:val="006D6C7C"/>
    <w:rsid w:val="006E734B"/>
    <w:rsid w:val="006F412C"/>
    <w:rsid w:val="00704140"/>
    <w:rsid w:val="007132C7"/>
    <w:rsid w:val="007406B9"/>
    <w:rsid w:val="007457F5"/>
    <w:rsid w:val="007574A0"/>
    <w:rsid w:val="00760B94"/>
    <w:rsid w:val="0078755B"/>
    <w:rsid w:val="007973DA"/>
    <w:rsid w:val="007A1FF7"/>
    <w:rsid w:val="007A284F"/>
    <w:rsid w:val="007C076D"/>
    <w:rsid w:val="007C0975"/>
    <w:rsid w:val="007F3A9F"/>
    <w:rsid w:val="00814D64"/>
    <w:rsid w:val="00821551"/>
    <w:rsid w:val="00831742"/>
    <w:rsid w:val="00831F88"/>
    <w:rsid w:val="00833202"/>
    <w:rsid w:val="00836EB6"/>
    <w:rsid w:val="00875875"/>
    <w:rsid w:val="008B1C25"/>
    <w:rsid w:val="008C7C0F"/>
    <w:rsid w:val="008F5284"/>
    <w:rsid w:val="00912C60"/>
    <w:rsid w:val="009451DD"/>
    <w:rsid w:val="00964F4D"/>
    <w:rsid w:val="00972951"/>
    <w:rsid w:val="00994A2E"/>
    <w:rsid w:val="009A1705"/>
    <w:rsid w:val="009A5F2D"/>
    <w:rsid w:val="009B2D6F"/>
    <w:rsid w:val="009E6AB6"/>
    <w:rsid w:val="00A06F26"/>
    <w:rsid w:val="00A1014D"/>
    <w:rsid w:val="00A17342"/>
    <w:rsid w:val="00A32FBD"/>
    <w:rsid w:val="00A43CD8"/>
    <w:rsid w:val="00A75496"/>
    <w:rsid w:val="00A93A79"/>
    <w:rsid w:val="00A95BB3"/>
    <w:rsid w:val="00B0021F"/>
    <w:rsid w:val="00B02740"/>
    <w:rsid w:val="00B074AE"/>
    <w:rsid w:val="00B07C09"/>
    <w:rsid w:val="00B24A0E"/>
    <w:rsid w:val="00B34899"/>
    <w:rsid w:val="00B34DDE"/>
    <w:rsid w:val="00B51814"/>
    <w:rsid w:val="00B557B5"/>
    <w:rsid w:val="00B66145"/>
    <w:rsid w:val="00B74A8D"/>
    <w:rsid w:val="00B7730F"/>
    <w:rsid w:val="00B81C5F"/>
    <w:rsid w:val="00B953DC"/>
    <w:rsid w:val="00BA0B5C"/>
    <w:rsid w:val="00C459B6"/>
    <w:rsid w:val="00C62589"/>
    <w:rsid w:val="00C6518B"/>
    <w:rsid w:val="00C83081"/>
    <w:rsid w:val="00CB4540"/>
    <w:rsid w:val="00CB7AF2"/>
    <w:rsid w:val="00CD6130"/>
    <w:rsid w:val="00D401B8"/>
    <w:rsid w:val="00D432B2"/>
    <w:rsid w:val="00D66B37"/>
    <w:rsid w:val="00D75878"/>
    <w:rsid w:val="00DC191C"/>
    <w:rsid w:val="00DD03D1"/>
    <w:rsid w:val="00DF765C"/>
    <w:rsid w:val="00E36079"/>
    <w:rsid w:val="00E60C3C"/>
    <w:rsid w:val="00E61DCF"/>
    <w:rsid w:val="00E7115C"/>
    <w:rsid w:val="00E72B9D"/>
    <w:rsid w:val="00E94A56"/>
    <w:rsid w:val="00EA3288"/>
    <w:rsid w:val="00EC2942"/>
    <w:rsid w:val="00ED418A"/>
    <w:rsid w:val="00ED695A"/>
    <w:rsid w:val="00EE0002"/>
    <w:rsid w:val="00EF29AD"/>
    <w:rsid w:val="00F22F87"/>
    <w:rsid w:val="00F631D2"/>
    <w:rsid w:val="00F673A6"/>
    <w:rsid w:val="00F67873"/>
    <w:rsid w:val="00F90ADB"/>
    <w:rsid w:val="00FA1094"/>
    <w:rsid w:val="00FA4130"/>
    <w:rsid w:val="00FE1A87"/>
    <w:rsid w:val="00FE1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52352-4570-4C61-97B5-86F13F38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0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A5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paragraph" w:customStyle="1" w:styleId="Title1">
    <w:name w:val="Title1"/>
    <w:basedOn w:val="a"/>
    <w:next w:val="a"/>
    <w:rsid w:val="002B6416"/>
    <w:pPr>
      <w:spacing w:after="24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val="sl-SI" w:eastAsia="en-US"/>
    </w:rPr>
  </w:style>
  <w:style w:type="character" w:styleId="a4">
    <w:name w:val="Hyperlink"/>
    <w:uiPriority w:val="99"/>
    <w:rsid w:val="002B641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A4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4BA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2A4BAC"/>
  </w:style>
  <w:style w:type="paragraph" w:styleId="a5">
    <w:name w:val="Normal (Web)"/>
    <w:basedOn w:val="a"/>
    <w:uiPriority w:val="99"/>
    <w:unhideWhenUsed/>
    <w:rsid w:val="00D7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6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6145"/>
    <w:rPr>
      <w:rFonts w:ascii="Segoe UI" w:hAnsi="Segoe UI" w:cs="Segoe UI"/>
      <w:sz w:val="18"/>
      <w:szCs w:val="18"/>
    </w:rPr>
  </w:style>
  <w:style w:type="character" w:customStyle="1" w:styleId="typography-modulelvnit">
    <w:name w:val="typography-module__lvnit"/>
    <w:basedOn w:val="a0"/>
    <w:rsid w:val="00EC2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4505/jemt.v13.5(61).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Молдир</dc:creator>
  <cp:lastModifiedBy>BAGIRA</cp:lastModifiedBy>
  <cp:revision>3</cp:revision>
  <cp:lastPrinted>2024-03-20T14:59:00Z</cp:lastPrinted>
  <dcterms:created xsi:type="dcterms:W3CDTF">2024-03-20T16:30:00Z</dcterms:created>
  <dcterms:modified xsi:type="dcterms:W3CDTF">2024-03-20T16:33:00Z</dcterms:modified>
</cp:coreProperties>
</file>