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2004" w14:textId="77777777" w:rsidR="003E5FB4" w:rsidRPr="00791DE4" w:rsidRDefault="003E5FB4" w:rsidP="003E35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91D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Requirements for the qualifications of the Dean of the Faculty / Higher School: </w:t>
      </w:r>
      <w:r w:rsidRPr="00791D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higher professional (or postgraduate) education, the presence of an academic degree or PhD (Doctor of Philosophy) degree, work experience in managerial positions in educational organizations for at least 3 years. </w:t>
      </w:r>
      <w:r w:rsidR="00B468BA" w:rsidRPr="00791D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certificate (s) of advanced training in management education over the past 5 </w:t>
      </w:r>
      <w:proofErr w:type="gramStart"/>
      <w:r w:rsidR="00B468BA" w:rsidRPr="00791D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years.</w:t>
      </w:r>
      <w:r w:rsidRPr="00791D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</w:p>
    <w:p w14:paraId="20C50728" w14:textId="77777777" w:rsidR="003E5FB4" w:rsidRPr="00791DE4" w:rsidRDefault="003E5FB4" w:rsidP="003E35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41B04ADE" w14:textId="77777777" w:rsidR="003E5FB4" w:rsidRPr="00791DE4" w:rsidRDefault="003E5FB4" w:rsidP="003E35C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1DE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Requirements for the qualifications of the head of the department (Head of the military department</w:t>
      </w:r>
      <w:r w:rsidRPr="00791DE4">
        <w:rPr>
          <w:rFonts w:ascii="Times New Roman" w:hAnsi="Times New Roman" w:cs="Times New Roman"/>
          <w:color w:val="000000"/>
          <w:sz w:val="24"/>
          <w:szCs w:val="24"/>
          <w:lang w:val="en-US"/>
        </w:rPr>
        <w:t>): the head of the department must have a higher professional (or postgraduate) education, an academic degree, and at least 5 years of work experience in educational</w:t>
      </w:r>
      <w:r w:rsidR="00B468BA" w:rsidRPr="00791DE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institutions. The certificate</w:t>
      </w:r>
      <w:r w:rsidRPr="00791DE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(certificate) of completion of refresher courses in the specialty or education management;</w:t>
      </w:r>
    </w:p>
    <w:p w14:paraId="23350F7A" w14:textId="77777777" w:rsidR="003E5FB4" w:rsidRPr="00791DE4" w:rsidRDefault="003E5FB4" w:rsidP="003E35C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91DE4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head of the military department must have a higher (or postgraduate) education, a scientific degree and / or a military rank of senior officers, work experience of at least 5 years in the positions of teaching staff or leadership from the deputy commander of a military unit and above.</w:t>
      </w:r>
    </w:p>
    <w:p w14:paraId="459F7338" w14:textId="77777777" w:rsidR="003E5FB4" w:rsidRPr="00791DE4" w:rsidRDefault="003E5FB4" w:rsidP="003E35C2">
      <w:pPr>
        <w:tabs>
          <w:tab w:val="left" w:pos="409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113F227" w14:textId="77777777" w:rsidR="003E5FB4" w:rsidRPr="00791DE4" w:rsidRDefault="003E5FB4" w:rsidP="003E35C2">
      <w:pPr>
        <w:pStyle w:val="a4"/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791DE4">
        <w:rPr>
          <w:rFonts w:ascii="Times New Roman" w:hAnsi="Times New Roman"/>
          <w:b/>
          <w:bCs/>
          <w:sz w:val="24"/>
          <w:szCs w:val="24"/>
          <w:lang w:val="kk-KZ"/>
        </w:rPr>
        <w:t>Requirements for the qualifications of a professor-researcher of the department:</w:t>
      </w:r>
      <w:r w:rsidRPr="00791DE4">
        <w:rPr>
          <w:rFonts w:ascii="Times New Roman" w:hAnsi="Times New Roman"/>
          <w:bCs/>
          <w:sz w:val="24"/>
          <w:szCs w:val="24"/>
          <w:lang w:val="kk-KZ"/>
        </w:rPr>
        <w:t xml:space="preserve"> higher professional (or postgraduate) education, the presence of an academic degree or a PhD (Doctor of Philosophy) degree, an academic title or the title of Associate Professor (Associate Professor) and work experience of at least 5 years of scientific and pedagog</w:t>
      </w:r>
      <w:r w:rsidR="00B468BA" w:rsidRPr="00791DE4">
        <w:rPr>
          <w:rFonts w:ascii="Times New Roman" w:hAnsi="Times New Roman"/>
          <w:bCs/>
          <w:sz w:val="24"/>
          <w:szCs w:val="24"/>
          <w:lang w:val="kk-KZ"/>
        </w:rPr>
        <w:t xml:space="preserve">ical activity. </w:t>
      </w:r>
      <w:r w:rsidR="004F7888" w:rsidRPr="00791DE4">
        <w:rPr>
          <w:rFonts w:ascii="Times New Roman" w:hAnsi="Times New Roman"/>
          <w:bCs/>
          <w:sz w:val="24"/>
          <w:szCs w:val="24"/>
          <w:lang w:val="en-US"/>
        </w:rPr>
        <w:t xml:space="preserve">The </w:t>
      </w:r>
      <w:r w:rsidR="004F7888" w:rsidRPr="00791DE4">
        <w:rPr>
          <w:rFonts w:ascii="Times New Roman" w:hAnsi="Times New Roman"/>
          <w:bCs/>
          <w:sz w:val="24"/>
          <w:szCs w:val="24"/>
          <w:lang w:val="kk-KZ"/>
        </w:rPr>
        <w:t>certificate</w:t>
      </w:r>
      <w:r w:rsidRPr="00791DE4">
        <w:rPr>
          <w:rFonts w:ascii="Times New Roman" w:hAnsi="Times New Roman"/>
          <w:bCs/>
          <w:sz w:val="24"/>
          <w:szCs w:val="24"/>
          <w:lang w:val="kk-KZ"/>
        </w:rPr>
        <w:t xml:space="preserve"> (certificate) of completion of refresher courses in the specialty or in the profile of the taught discipline over the past 5 years. The number of publications in foreign journals included in international citation databases must be at least two units per year, annually, in international peer-reviewed scientific journals included in the 1st and 2nd quartiles according to Journal CitationReports by Clarivate Analytics or having a percentile indicator in the Scopus database at least 50 CiteScore in one or more scientific areas. The presence of the Hirsch Index (Hi) is more than 5.</w:t>
      </w:r>
    </w:p>
    <w:p w14:paraId="453D8E98" w14:textId="2569342C" w:rsidR="003E5FB4" w:rsidRDefault="00B468BA" w:rsidP="003E35C2">
      <w:pPr>
        <w:pStyle w:val="a4"/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791DE4">
        <w:rPr>
          <w:rFonts w:ascii="Times New Roman" w:hAnsi="Times New Roman"/>
          <w:bCs/>
          <w:sz w:val="24"/>
          <w:szCs w:val="24"/>
          <w:lang w:val="en-US"/>
        </w:rPr>
        <w:t xml:space="preserve">Research leadership </w:t>
      </w:r>
      <w:r w:rsidR="003E5FB4" w:rsidRPr="00791DE4">
        <w:rPr>
          <w:rFonts w:ascii="Times New Roman" w:hAnsi="Times New Roman"/>
          <w:bCs/>
          <w:sz w:val="24"/>
          <w:szCs w:val="24"/>
          <w:lang w:val="en-US"/>
        </w:rPr>
        <w:t xml:space="preserve">and creative work of undergraduates and doctoral students, the presence of </w:t>
      </w:r>
      <w:proofErr w:type="spellStart"/>
      <w:r w:rsidR="003E5FB4" w:rsidRPr="00791DE4">
        <w:rPr>
          <w:rFonts w:ascii="Times New Roman" w:hAnsi="Times New Roman"/>
          <w:bCs/>
          <w:sz w:val="24"/>
          <w:szCs w:val="24"/>
          <w:lang w:val="en-US"/>
        </w:rPr>
        <w:t>Phd</w:t>
      </w:r>
      <w:proofErr w:type="spellEnd"/>
      <w:r w:rsidR="003E5FB4" w:rsidRPr="00791DE4">
        <w:rPr>
          <w:rFonts w:ascii="Times New Roman" w:hAnsi="Times New Roman"/>
          <w:bCs/>
          <w:sz w:val="24"/>
          <w:szCs w:val="24"/>
          <w:lang w:val="en-US"/>
        </w:rPr>
        <w:t xml:space="preserve"> students, candidates and doctors of science defended their dissertations. Management and / or implementation of grant research over the past 5 years.</w:t>
      </w:r>
    </w:p>
    <w:p w14:paraId="50034E8E" w14:textId="77777777" w:rsidR="003E35C2" w:rsidRPr="00791DE4" w:rsidRDefault="003E35C2" w:rsidP="003E35C2">
      <w:pPr>
        <w:pStyle w:val="a4"/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6594418C" w14:textId="77777777" w:rsidR="003E5FB4" w:rsidRPr="00791DE4" w:rsidRDefault="003E5FB4" w:rsidP="003E35C2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91DE4">
        <w:rPr>
          <w:b/>
          <w:lang w:val="en-US"/>
        </w:rPr>
        <w:t>Requirements for the qualifications of a professor of the department</w:t>
      </w:r>
      <w:r w:rsidRPr="00791DE4">
        <w:rPr>
          <w:lang w:val="en-US"/>
        </w:rPr>
        <w:t xml:space="preserve">: higher professional (or postgraduate) education, the presence of an academic degree or a PhD (Doctor of Philosophy) degree, an academic title or the title of Associate Professor (Associate Professor) and work experience of at least 5 years of scientific and pedagogical activity. </w:t>
      </w:r>
      <w:r w:rsidR="004F7888" w:rsidRPr="00791DE4">
        <w:rPr>
          <w:lang w:val="en-US"/>
        </w:rPr>
        <w:t xml:space="preserve">The </w:t>
      </w:r>
      <w:r w:rsidRPr="00791DE4">
        <w:rPr>
          <w:lang w:val="en-US"/>
        </w:rPr>
        <w:t xml:space="preserve">certificate (certificate) of completion of refresher courses in the specialty or in the profile of the taught discipline over the past 5 years. Publications in the last 5 years in international peer-reviewed scientific journals that are in the 1st and 2nd quartile according to the Journal </w:t>
      </w:r>
      <w:proofErr w:type="spellStart"/>
      <w:r w:rsidRPr="00791DE4">
        <w:rPr>
          <w:lang w:val="en-US"/>
        </w:rPr>
        <w:t>CitationReports</w:t>
      </w:r>
      <w:proofErr w:type="spellEnd"/>
      <w:r w:rsidRPr="00791DE4">
        <w:rPr>
          <w:lang w:val="en-US"/>
        </w:rPr>
        <w:t xml:space="preserve"> by Clarivate Analytics or have a </w:t>
      </w:r>
      <w:proofErr w:type="spellStart"/>
      <w:r w:rsidRPr="00791DE4">
        <w:rPr>
          <w:lang w:val="en-US"/>
        </w:rPr>
        <w:t>CiteScore</w:t>
      </w:r>
      <w:proofErr w:type="spellEnd"/>
      <w:r w:rsidRPr="00791DE4">
        <w:rPr>
          <w:lang w:val="en-US"/>
        </w:rPr>
        <w:t xml:space="preserve"> percentile of at least 50 in the Scopus database in one or more scientific areas. The presence of the Hirsch Index (Hi) for the last 3 years. Research leadership and creative work of undergraduates and doctoral students.</w:t>
      </w:r>
    </w:p>
    <w:p w14:paraId="03A37A05" w14:textId="77777777" w:rsidR="003E5FB4" w:rsidRPr="00791DE4" w:rsidRDefault="004F7888" w:rsidP="003E35C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91DE4">
        <w:rPr>
          <w:rFonts w:ascii="Times New Roman" w:hAnsi="Times New Roman" w:cs="Times New Roman"/>
          <w:bCs/>
          <w:sz w:val="24"/>
          <w:szCs w:val="24"/>
          <w:lang w:val="en-US"/>
        </w:rPr>
        <w:t>There are i</w:t>
      </w:r>
      <w:r w:rsidR="003E5FB4" w:rsidRPr="00791DE4">
        <w:rPr>
          <w:rFonts w:ascii="Times New Roman" w:hAnsi="Times New Roman" w:cs="Times New Roman"/>
          <w:bCs/>
          <w:sz w:val="24"/>
          <w:szCs w:val="24"/>
          <w:lang w:val="en-US"/>
        </w:rPr>
        <w:t>n the field of art, culture, sports and military training, in the absence of an academic degree, academic title or title of associate professor (associate professor):</w:t>
      </w:r>
    </w:p>
    <w:p w14:paraId="318CC358" w14:textId="77777777" w:rsidR="003E5FB4" w:rsidRPr="00791DE4" w:rsidRDefault="003E5FB4" w:rsidP="003E35C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91DE4">
        <w:rPr>
          <w:rFonts w:ascii="Times New Roman" w:hAnsi="Times New Roman" w:cs="Times New Roman"/>
          <w:bCs/>
          <w:sz w:val="24"/>
          <w:szCs w:val="24"/>
          <w:lang w:val="en-US"/>
        </w:rPr>
        <w:t>- for the group of specialties "Physical training and sports" - the presence of sports titles "Honored coach of the Republic of Kazakhstan", "Master of sports of international class of the Republic of Kazakhstan";</w:t>
      </w:r>
    </w:p>
    <w:p w14:paraId="002EE349" w14:textId="77777777" w:rsidR="003E5FB4" w:rsidRPr="00791DE4" w:rsidRDefault="003E5FB4" w:rsidP="003E35C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91DE4">
        <w:rPr>
          <w:rFonts w:ascii="Times New Roman" w:hAnsi="Times New Roman" w:cs="Times New Roman"/>
          <w:bCs/>
          <w:sz w:val="24"/>
          <w:szCs w:val="24"/>
          <w:lang w:val="en-US"/>
        </w:rPr>
        <w:t>- for the group of specialties "Art" - the presence of honorary titles "People's Artist of the Republic of Kazakhstan" or "Honored Worker of Kazakhstan";</w:t>
      </w:r>
    </w:p>
    <w:p w14:paraId="21D2129B" w14:textId="77777777" w:rsidR="003E5FB4" w:rsidRPr="00791DE4" w:rsidRDefault="003E5FB4" w:rsidP="003E35C2">
      <w:pPr>
        <w:pStyle w:val="a4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791DE4">
        <w:rPr>
          <w:rFonts w:ascii="Times New Roman" w:hAnsi="Times New Roman"/>
          <w:bCs/>
          <w:sz w:val="24"/>
          <w:szCs w:val="24"/>
          <w:lang w:val="en-US"/>
        </w:rPr>
        <w:t xml:space="preserve">- for the group of specialties "Initial military training" </w:t>
      </w:r>
    </w:p>
    <w:p w14:paraId="132088CC" w14:textId="29E97DDF" w:rsidR="003E5FB4" w:rsidRDefault="003E5FB4" w:rsidP="003E35C2">
      <w:pPr>
        <w:pStyle w:val="a4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791DE4">
        <w:rPr>
          <w:rFonts w:ascii="Times New Roman" w:hAnsi="Times New Roman"/>
          <w:bCs/>
          <w:sz w:val="24"/>
          <w:szCs w:val="24"/>
          <w:lang w:val="en-US"/>
        </w:rPr>
        <w:t>- the presence of a military (special) rank not lower than lieutenant colonel.</w:t>
      </w:r>
    </w:p>
    <w:p w14:paraId="7D8E9725" w14:textId="77777777" w:rsidR="003E35C2" w:rsidRPr="00791DE4" w:rsidRDefault="003E35C2" w:rsidP="003E35C2">
      <w:pPr>
        <w:pStyle w:val="a4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622CBCB8" w14:textId="77777777" w:rsidR="004F7888" w:rsidRPr="00791DE4" w:rsidRDefault="003E5FB4" w:rsidP="003E35C2">
      <w:pPr>
        <w:pStyle w:val="a4"/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791DE4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Requirements for the qualifications of the associate professor-researcher of the department:</w:t>
      </w:r>
      <w:r w:rsidRPr="00791DE4">
        <w:rPr>
          <w:rFonts w:ascii="Times New Roman" w:hAnsi="Times New Roman"/>
          <w:bCs/>
          <w:sz w:val="24"/>
          <w:szCs w:val="24"/>
          <w:lang w:val="kk-KZ"/>
        </w:rPr>
        <w:t xml:space="preserve"> higher professional (or postgraduate) education, the presence of an academic degree or a PhD (Doctor of Philosophy) degree, work experience of at least 5 years of scientific and pedagogical activity. </w:t>
      </w:r>
      <w:r w:rsidR="004F7888" w:rsidRPr="00791DE4">
        <w:rPr>
          <w:rFonts w:ascii="Times New Roman" w:hAnsi="Times New Roman"/>
          <w:bCs/>
          <w:sz w:val="24"/>
          <w:szCs w:val="24"/>
          <w:lang w:val="en-US"/>
        </w:rPr>
        <w:t xml:space="preserve">The </w:t>
      </w:r>
      <w:r w:rsidRPr="00791DE4">
        <w:rPr>
          <w:rFonts w:ascii="Times New Roman" w:hAnsi="Times New Roman"/>
          <w:bCs/>
          <w:sz w:val="24"/>
          <w:szCs w:val="24"/>
          <w:lang w:val="kk-KZ"/>
        </w:rPr>
        <w:t>certificate (certificate) of completion of refresher courses in the specialty or in the profile of the taught discipline over the past 5 years. The number of publications in foreign journals included in international citation databases must be at least one unit per year, annually, in international peer-reviewed scientific journals or having a CiteScore percentile of at least 35 in the Scopus database in one or several scientific areas. The presence of the Hirsch Index (Hi) is more than 3.</w:t>
      </w:r>
    </w:p>
    <w:p w14:paraId="6950CB0A" w14:textId="62495D0D" w:rsidR="003E5FB4" w:rsidRDefault="003E5FB4" w:rsidP="003E35C2">
      <w:pPr>
        <w:pStyle w:val="a4"/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791DE4">
        <w:rPr>
          <w:rFonts w:ascii="Times New Roman" w:hAnsi="Times New Roman"/>
          <w:sz w:val="24"/>
          <w:szCs w:val="24"/>
          <w:lang w:val="en-US"/>
        </w:rPr>
        <w:t xml:space="preserve">Research leadership and creative work of undergraduates and doctoral students, the presence of </w:t>
      </w:r>
      <w:proofErr w:type="spellStart"/>
      <w:r w:rsidRPr="00791DE4">
        <w:rPr>
          <w:rFonts w:ascii="Times New Roman" w:hAnsi="Times New Roman"/>
          <w:sz w:val="24"/>
          <w:szCs w:val="24"/>
          <w:lang w:val="en-US"/>
        </w:rPr>
        <w:t>Phd</w:t>
      </w:r>
      <w:proofErr w:type="spellEnd"/>
      <w:r w:rsidRPr="00791DE4">
        <w:rPr>
          <w:rFonts w:ascii="Times New Roman" w:hAnsi="Times New Roman"/>
          <w:sz w:val="24"/>
          <w:szCs w:val="24"/>
          <w:lang w:val="en-US"/>
        </w:rPr>
        <w:t xml:space="preserve"> undergraduates and doctoral students defended their dissertations. Supervision and / or implementation of grant research over the past 7 years.</w:t>
      </w:r>
    </w:p>
    <w:p w14:paraId="3383AA3E" w14:textId="77777777" w:rsidR="003E35C2" w:rsidRPr="00791DE4" w:rsidRDefault="003E35C2" w:rsidP="003E35C2">
      <w:pPr>
        <w:pStyle w:val="a4"/>
        <w:suppressAutoHyphens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14:paraId="5B8A238F" w14:textId="77777777" w:rsidR="00B468BA" w:rsidRPr="00791DE4" w:rsidRDefault="003E5FB4" w:rsidP="003E35C2">
      <w:pPr>
        <w:pStyle w:val="a3"/>
        <w:spacing w:before="0" w:beforeAutospacing="0" w:after="0" w:afterAutospacing="0"/>
        <w:ind w:firstLine="567"/>
        <w:jc w:val="both"/>
        <w:rPr>
          <w:lang w:val="en-US"/>
        </w:rPr>
      </w:pPr>
      <w:r w:rsidRPr="00791DE4">
        <w:rPr>
          <w:b/>
          <w:lang w:val="en-US"/>
        </w:rPr>
        <w:t xml:space="preserve">Requirements for the qualifications of the associate professor of the department: </w:t>
      </w:r>
      <w:r w:rsidRPr="00791DE4">
        <w:rPr>
          <w:lang w:val="en-US"/>
        </w:rPr>
        <w:t>higher professional (or postgraduate) education, the presence of a scientific degree or a PhD (Doctor of Philosophy) degree, work experience of at least 5 years of scientific and pedagog</w:t>
      </w:r>
      <w:r w:rsidR="004F7888" w:rsidRPr="00791DE4">
        <w:rPr>
          <w:lang w:val="en-US"/>
        </w:rPr>
        <w:t xml:space="preserve">ical activity. </w:t>
      </w:r>
      <w:proofErr w:type="gramStart"/>
      <w:r w:rsidR="004F7888" w:rsidRPr="00791DE4">
        <w:rPr>
          <w:lang w:val="en-US"/>
        </w:rPr>
        <w:t xml:space="preserve">The </w:t>
      </w:r>
      <w:r w:rsidRPr="00791DE4">
        <w:rPr>
          <w:lang w:val="en-US"/>
        </w:rPr>
        <w:t xml:space="preserve"> certificate</w:t>
      </w:r>
      <w:proofErr w:type="gramEnd"/>
      <w:r w:rsidRPr="00791DE4">
        <w:rPr>
          <w:lang w:val="en-US"/>
        </w:rPr>
        <w:t xml:space="preserve"> (certificate) of completion of refresher courses in the specialty or in the profile of the taught discipline over the past 5 years. The presence in the last 5 years of publications in international peer-reviewed scientific journals or having a </w:t>
      </w:r>
      <w:proofErr w:type="spellStart"/>
      <w:r w:rsidRPr="00791DE4">
        <w:rPr>
          <w:lang w:val="en-US"/>
        </w:rPr>
        <w:t>CiteScore</w:t>
      </w:r>
      <w:proofErr w:type="spellEnd"/>
      <w:r w:rsidRPr="00791DE4">
        <w:rPr>
          <w:lang w:val="en-US"/>
        </w:rPr>
        <w:t xml:space="preserve"> percentile of at least 25 in the Scopus database in one or more scientific areas.</w:t>
      </w:r>
    </w:p>
    <w:p w14:paraId="5D83187D" w14:textId="77777777" w:rsidR="00B468BA" w:rsidRPr="00791DE4" w:rsidRDefault="004F7888" w:rsidP="003E35C2">
      <w:pPr>
        <w:pStyle w:val="a3"/>
        <w:spacing w:before="0" w:beforeAutospacing="0" w:after="0" w:afterAutospacing="0"/>
        <w:ind w:firstLine="426"/>
        <w:jc w:val="both"/>
        <w:rPr>
          <w:bCs/>
          <w:lang w:val="en-US"/>
        </w:rPr>
      </w:pPr>
      <w:r w:rsidRPr="00791DE4">
        <w:rPr>
          <w:bCs/>
          <w:lang w:val="en-US"/>
        </w:rPr>
        <w:t>There are i</w:t>
      </w:r>
      <w:r w:rsidR="00B468BA" w:rsidRPr="00791DE4">
        <w:rPr>
          <w:bCs/>
          <w:lang w:val="en-US"/>
        </w:rPr>
        <w:t>n the field of arts, culture, sports and military training, in the absence of an academic degree or PhD (Doctor of Philosophy):</w:t>
      </w:r>
    </w:p>
    <w:p w14:paraId="094F50B3" w14:textId="77777777" w:rsidR="00B468BA" w:rsidRPr="00791DE4" w:rsidRDefault="00B468BA" w:rsidP="003E35C2">
      <w:pPr>
        <w:pStyle w:val="a3"/>
        <w:spacing w:before="0" w:beforeAutospacing="0" w:after="0" w:afterAutospacing="0"/>
        <w:ind w:firstLine="426"/>
        <w:jc w:val="both"/>
        <w:rPr>
          <w:bCs/>
          <w:lang w:val="en-US"/>
        </w:rPr>
      </w:pPr>
      <w:r w:rsidRPr="00791DE4">
        <w:rPr>
          <w:bCs/>
          <w:lang w:val="en-US"/>
        </w:rPr>
        <w:t xml:space="preserve">- for the group </w:t>
      </w:r>
      <w:r w:rsidR="004F7888" w:rsidRPr="00791DE4">
        <w:rPr>
          <w:bCs/>
          <w:lang w:val="en-US"/>
        </w:rPr>
        <w:t>of specialties "Physical training</w:t>
      </w:r>
      <w:r w:rsidRPr="00791DE4">
        <w:rPr>
          <w:bCs/>
          <w:lang w:val="en-US"/>
        </w:rPr>
        <w:t xml:space="preserve"> and sports" - the presence of sports titles "Honored Master of Sports", "Master of Sports of the Republic of Kazakhstan", badges "For contribution to the</w:t>
      </w:r>
      <w:r w:rsidR="004F7888" w:rsidRPr="00791DE4">
        <w:rPr>
          <w:bCs/>
          <w:lang w:val="en-US"/>
        </w:rPr>
        <w:t xml:space="preserve"> development of physical training</w:t>
      </w:r>
      <w:r w:rsidRPr="00791DE4">
        <w:rPr>
          <w:bCs/>
          <w:lang w:val="en-US"/>
        </w:rPr>
        <w:t xml:space="preserve"> and sports" and "Honorary sports worker";</w:t>
      </w:r>
    </w:p>
    <w:p w14:paraId="42D79BF9" w14:textId="77777777" w:rsidR="00B468BA" w:rsidRPr="00791DE4" w:rsidRDefault="00B468BA" w:rsidP="003E35C2">
      <w:pPr>
        <w:pStyle w:val="a3"/>
        <w:spacing w:before="0" w:beforeAutospacing="0" w:after="0" w:afterAutospacing="0"/>
        <w:ind w:firstLine="426"/>
        <w:jc w:val="both"/>
        <w:rPr>
          <w:bCs/>
          <w:lang w:val="en-US"/>
        </w:rPr>
      </w:pPr>
      <w:r w:rsidRPr="00791DE4">
        <w:rPr>
          <w:bCs/>
          <w:lang w:val="en-US"/>
        </w:rPr>
        <w:t>- for the group of specialties "Art" - the presence of honorary titles "Honored Artist of the Republic of Kazakhstan" or "Honored Worker of Culture of the Republic of Kazakhstan", the presence of a badge "</w:t>
      </w:r>
      <w:proofErr w:type="spellStart"/>
      <w:r w:rsidRPr="00791DE4">
        <w:rPr>
          <w:bCs/>
          <w:lang w:val="en-US"/>
        </w:rPr>
        <w:t>Madeniyet</w:t>
      </w:r>
      <w:proofErr w:type="spellEnd"/>
      <w:r w:rsidRPr="00791DE4">
        <w:rPr>
          <w:bCs/>
          <w:lang w:val="en-US"/>
        </w:rPr>
        <w:t xml:space="preserve"> </w:t>
      </w:r>
      <w:proofErr w:type="spellStart"/>
      <w:r w:rsidRPr="00791DE4">
        <w:rPr>
          <w:bCs/>
          <w:lang w:val="en-US"/>
        </w:rPr>
        <w:t>salasyn</w:t>
      </w:r>
      <w:r w:rsidR="004F7888" w:rsidRPr="00791DE4">
        <w:rPr>
          <w:bCs/>
          <w:lang w:val="en-US"/>
        </w:rPr>
        <w:t>yn</w:t>
      </w:r>
      <w:proofErr w:type="spellEnd"/>
      <w:r w:rsidRPr="00791DE4">
        <w:rPr>
          <w:bCs/>
          <w:lang w:val="en-US"/>
        </w:rPr>
        <w:t xml:space="preserve"> </w:t>
      </w:r>
      <w:proofErr w:type="spellStart"/>
      <w:r w:rsidRPr="00791DE4">
        <w:rPr>
          <w:bCs/>
          <w:lang w:val="en-US"/>
        </w:rPr>
        <w:t>uzdigi</w:t>
      </w:r>
      <w:proofErr w:type="spellEnd"/>
      <w:r w:rsidRPr="00791DE4">
        <w:rPr>
          <w:bCs/>
          <w:lang w:val="en-US"/>
        </w:rPr>
        <w:t>";</w:t>
      </w:r>
    </w:p>
    <w:p w14:paraId="64877B18" w14:textId="23E3CF2C" w:rsidR="00B468BA" w:rsidRDefault="00B468BA" w:rsidP="003E35C2">
      <w:pPr>
        <w:pStyle w:val="a3"/>
        <w:spacing w:before="0" w:beforeAutospacing="0" w:after="0" w:afterAutospacing="0"/>
        <w:ind w:firstLine="426"/>
        <w:jc w:val="both"/>
        <w:rPr>
          <w:bCs/>
          <w:lang w:val="en-US"/>
        </w:rPr>
      </w:pPr>
      <w:r w:rsidRPr="00791DE4">
        <w:rPr>
          <w:bCs/>
          <w:lang w:val="en-US"/>
        </w:rPr>
        <w:t>- for the group of specialties "Initial military training" - the presence of a military (special) rank not lower than major.</w:t>
      </w:r>
    </w:p>
    <w:p w14:paraId="758FA39F" w14:textId="77777777" w:rsidR="003E35C2" w:rsidRPr="00791DE4" w:rsidRDefault="003E35C2" w:rsidP="003E35C2">
      <w:pPr>
        <w:pStyle w:val="a3"/>
        <w:spacing w:before="0" w:beforeAutospacing="0" w:after="0" w:afterAutospacing="0"/>
        <w:ind w:firstLine="426"/>
        <w:jc w:val="both"/>
        <w:rPr>
          <w:bCs/>
          <w:lang w:val="en-US"/>
        </w:rPr>
      </w:pPr>
    </w:p>
    <w:p w14:paraId="7D0C435A" w14:textId="22850665" w:rsidR="003E35C2" w:rsidRDefault="00B468BA" w:rsidP="003E35C2">
      <w:pPr>
        <w:pStyle w:val="a3"/>
        <w:spacing w:before="0" w:beforeAutospacing="0" w:after="0" w:afterAutospacing="0"/>
        <w:ind w:firstLine="426"/>
        <w:jc w:val="both"/>
        <w:rPr>
          <w:lang w:val="en-US"/>
        </w:rPr>
      </w:pPr>
      <w:r w:rsidRPr="00791DE4">
        <w:rPr>
          <w:b/>
          <w:lang w:val="en-US"/>
        </w:rPr>
        <w:t>Requirements for the qualifications of the senior teacher of the department:</w:t>
      </w:r>
      <w:r w:rsidRPr="00791DE4">
        <w:rPr>
          <w:lang w:val="en-US"/>
        </w:rPr>
        <w:t xml:space="preserve"> higher professional education (specialist) and / or postgraduate education, work experience of at least 3 years of scientific and pedagogical activity or experience of practical work in the specialty (profile of activity) of at least 3 years or the presence of an academic degree or doctoral degree PhD (Doctor of Philosophy).</w:t>
      </w:r>
    </w:p>
    <w:p w14:paraId="64531F70" w14:textId="77777777" w:rsidR="003E35C2" w:rsidRPr="00791DE4" w:rsidRDefault="003E35C2" w:rsidP="003E35C2">
      <w:pPr>
        <w:pStyle w:val="a3"/>
        <w:spacing w:before="0" w:beforeAutospacing="0" w:after="0" w:afterAutospacing="0"/>
        <w:ind w:firstLine="426"/>
        <w:jc w:val="both"/>
        <w:rPr>
          <w:lang w:val="en-US"/>
        </w:rPr>
      </w:pPr>
    </w:p>
    <w:p w14:paraId="1B0DD2ED" w14:textId="77777777" w:rsidR="00D10A30" w:rsidRPr="00791DE4" w:rsidRDefault="00B468BA" w:rsidP="003E35C2">
      <w:pPr>
        <w:pStyle w:val="a3"/>
        <w:spacing w:before="0" w:beforeAutospacing="0" w:after="0" w:afterAutospacing="0"/>
        <w:ind w:firstLine="426"/>
        <w:jc w:val="both"/>
        <w:rPr>
          <w:lang w:val="en-US"/>
        </w:rPr>
      </w:pPr>
      <w:r w:rsidRPr="00791DE4">
        <w:rPr>
          <w:b/>
          <w:lang w:val="en-US"/>
        </w:rPr>
        <w:t>Requirements for the qualifications of the department teacher:</w:t>
      </w:r>
      <w:r w:rsidRPr="00791DE4">
        <w:rPr>
          <w:lang w:val="en-US"/>
        </w:rPr>
        <w:t xml:space="preserve"> higher professional education (specialist) and / or the presence of a master's degree in scientific and pedagogical profile.</w:t>
      </w:r>
    </w:p>
    <w:sectPr w:rsidR="00D10A30" w:rsidRPr="00791DE4" w:rsidSect="0033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731"/>
    <w:rsid w:val="00012638"/>
    <w:rsid w:val="00041AB3"/>
    <w:rsid w:val="000B7612"/>
    <w:rsid w:val="00205BF6"/>
    <w:rsid w:val="00234428"/>
    <w:rsid w:val="00275387"/>
    <w:rsid w:val="00333F1B"/>
    <w:rsid w:val="00372544"/>
    <w:rsid w:val="003E35C2"/>
    <w:rsid w:val="003E5FB4"/>
    <w:rsid w:val="004F7888"/>
    <w:rsid w:val="00566AB9"/>
    <w:rsid w:val="00577019"/>
    <w:rsid w:val="00791DE4"/>
    <w:rsid w:val="0080276A"/>
    <w:rsid w:val="008202DE"/>
    <w:rsid w:val="00830177"/>
    <w:rsid w:val="00894152"/>
    <w:rsid w:val="008D3E1B"/>
    <w:rsid w:val="008D4835"/>
    <w:rsid w:val="008F3E5B"/>
    <w:rsid w:val="009410C5"/>
    <w:rsid w:val="00986525"/>
    <w:rsid w:val="009B5232"/>
    <w:rsid w:val="00B468BA"/>
    <w:rsid w:val="00CC34C5"/>
    <w:rsid w:val="00D10A30"/>
    <w:rsid w:val="00D5541C"/>
    <w:rsid w:val="00D57731"/>
    <w:rsid w:val="00D7456C"/>
    <w:rsid w:val="00ED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1A9A"/>
  <w15:docId w15:val="{8905B590-CFAD-49F4-A62D-C55C8D61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66AB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ДИНА</cp:lastModifiedBy>
  <cp:revision>28</cp:revision>
  <dcterms:created xsi:type="dcterms:W3CDTF">2019-06-03T09:22:00Z</dcterms:created>
  <dcterms:modified xsi:type="dcterms:W3CDTF">2021-08-03T03:57:00Z</dcterms:modified>
</cp:coreProperties>
</file>