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7E7F2" w14:textId="77777777" w:rsidR="00CF6033" w:rsidRPr="00B81253" w:rsidRDefault="00CF6033" w:rsidP="00CF6033">
      <w:pPr>
        <w:spacing w:after="0" w:line="240" w:lineRule="auto"/>
        <w:ind w:left="2124" w:firstLine="708"/>
        <w:jc w:val="right"/>
        <w:rPr>
          <w:rFonts w:ascii="Times New Roman" w:eastAsia="Batang" w:hAnsi="Times New Roman" w:cs="Times New Roman"/>
          <w:color w:val="000000"/>
          <w:spacing w:val="3"/>
          <w:sz w:val="28"/>
          <w:szCs w:val="20"/>
          <w:lang w:val="kk-KZ" w:eastAsia="ko-KR"/>
        </w:rPr>
      </w:pPr>
      <w:r w:rsidRPr="00B81253">
        <w:rPr>
          <w:rFonts w:ascii="Times New Roman" w:eastAsia="Times New Roman" w:hAnsi="Times New Roman" w:cs="Times New Roman"/>
          <w:sz w:val="28"/>
          <w:szCs w:val="20"/>
          <w:lang w:val="kk-KZ"/>
        </w:rPr>
        <w:t xml:space="preserve">Ф. </w:t>
      </w:r>
      <w:r w:rsidRPr="00B81253">
        <w:rPr>
          <w:rFonts w:ascii="Times New Roman" w:eastAsia="Times New Roman" w:hAnsi="Times New Roman" w:cs="Times New Roman"/>
          <w:sz w:val="28"/>
          <w:szCs w:val="28"/>
          <w:lang w:val="kk-KZ"/>
        </w:rPr>
        <w:t>7.</w:t>
      </w:r>
      <w:r>
        <w:rPr>
          <w:rFonts w:ascii="Times New Roman" w:eastAsia="Times New Roman" w:hAnsi="Times New Roman" w:cs="Times New Roman"/>
          <w:sz w:val="28"/>
          <w:szCs w:val="28"/>
          <w:lang w:val="kk-KZ"/>
        </w:rPr>
        <w:t>01</w:t>
      </w:r>
      <w:r w:rsidRPr="00B81253">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10</w:t>
      </w:r>
    </w:p>
    <w:p w14:paraId="705A07B4" w14:textId="77777777" w:rsidR="00CF6033" w:rsidRPr="00B81253" w:rsidRDefault="00CF6033" w:rsidP="00CF6033">
      <w:pPr>
        <w:spacing w:after="120" w:line="240" w:lineRule="auto"/>
        <w:rPr>
          <w:rFonts w:ascii="Times New Roman" w:eastAsia="Times New Roman" w:hAnsi="Times New Roman" w:cs="Times New Roman"/>
          <w:b/>
          <w:sz w:val="24"/>
          <w:szCs w:val="20"/>
          <w:lang w:val="kk-KZ"/>
        </w:rPr>
      </w:pPr>
    </w:p>
    <w:p w14:paraId="48E66798" w14:textId="77777777" w:rsidR="00CF6033" w:rsidRPr="00B81253" w:rsidRDefault="00CF6033" w:rsidP="00CF6033">
      <w:pPr>
        <w:spacing w:after="120" w:line="240" w:lineRule="auto"/>
        <w:jc w:val="center"/>
        <w:rPr>
          <w:rFonts w:ascii="Times New Roman" w:eastAsia="Times New Roman" w:hAnsi="Times New Roman" w:cs="Times New Roman"/>
          <w:sz w:val="24"/>
          <w:szCs w:val="24"/>
          <w:lang w:val="kk-KZ"/>
        </w:rPr>
      </w:pPr>
      <w:r w:rsidRPr="00B81253">
        <w:rPr>
          <w:rFonts w:ascii="Times New Roman" w:eastAsia="Times New Roman" w:hAnsi="Times New Roman" w:cs="Times New Roman"/>
          <w:sz w:val="24"/>
          <w:szCs w:val="24"/>
          <w:lang w:val="kk-KZ"/>
        </w:rPr>
        <w:t>ҚАЗАҚСТАН РЕСПУБЛИКАСЫНЫҢ БІЛІМ ЖӘНЕ ҒЫЛЫМ МИНИСТРЛІГІ</w:t>
      </w:r>
    </w:p>
    <w:p w14:paraId="4A211EF0" w14:textId="77777777" w:rsidR="00CF6033" w:rsidRPr="00B81253" w:rsidRDefault="00CF6033" w:rsidP="00CF6033">
      <w:pPr>
        <w:spacing w:after="120" w:line="240" w:lineRule="auto"/>
        <w:jc w:val="center"/>
        <w:rPr>
          <w:rFonts w:ascii="Times New Roman" w:eastAsia="Times New Roman" w:hAnsi="Times New Roman" w:cs="Times New Roman"/>
          <w:sz w:val="24"/>
          <w:szCs w:val="24"/>
          <w:lang w:val="kk-KZ"/>
        </w:rPr>
      </w:pPr>
      <w:r w:rsidRPr="00B81253">
        <w:rPr>
          <w:rFonts w:ascii="Times New Roman" w:eastAsia="Times New Roman" w:hAnsi="Times New Roman" w:cs="Times New Roman"/>
          <w:sz w:val="24"/>
          <w:szCs w:val="24"/>
          <w:lang w:val="kk-KZ"/>
        </w:rPr>
        <w:t>М.ӘУЕЗОВ АТЫНДАҒЫ ОҢТҮСТІК ҚАЗАҚСТАН УНИВЕРСИТЕТІ</w:t>
      </w:r>
    </w:p>
    <w:p w14:paraId="73ACCC87" w14:textId="77777777" w:rsidR="00CF6033" w:rsidRPr="00B81253" w:rsidRDefault="00CF6033" w:rsidP="00CF6033">
      <w:pPr>
        <w:spacing w:after="120" w:line="240" w:lineRule="auto"/>
        <w:jc w:val="center"/>
        <w:rPr>
          <w:rFonts w:ascii="Times New Roman" w:eastAsia="Times New Roman" w:hAnsi="Times New Roman" w:cs="Times New Roman"/>
          <w:b/>
          <w:sz w:val="24"/>
          <w:szCs w:val="20"/>
          <w:lang w:val="kk-KZ"/>
        </w:rPr>
      </w:pPr>
    </w:p>
    <w:p w14:paraId="472F5419" w14:textId="77777777" w:rsidR="00CF6033" w:rsidRPr="00B81253" w:rsidRDefault="00CF6033" w:rsidP="00CF6033">
      <w:pPr>
        <w:spacing w:after="0" w:line="240" w:lineRule="auto"/>
        <w:jc w:val="center"/>
        <w:rPr>
          <w:rFonts w:ascii="Times New Roman" w:eastAsia="Times New Roman" w:hAnsi="Times New Roman" w:cs="Times New Roman"/>
          <w:b/>
          <w:sz w:val="24"/>
          <w:szCs w:val="20"/>
          <w:lang w:val="kk-KZ"/>
        </w:rPr>
      </w:pPr>
      <w:r w:rsidRPr="00B81253">
        <w:rPr>
          <w:rFonts w:ascii="Times New Roman" w:eastAsia="Times New Roman" w:hAnsi="Times New Roman" w:cs="Times New Roman"/>
          <w:b/>
          <w:sz w:val="24"/>
          <w:szCs w:val="20"/>
          <w:lang w:val="kk-KZ"/>
        </w:rPr>
        <w:t xml:space="preserve">                                         </w:t>
      </w:r>
    </w:p>
    <w:tbl>
      <w:tblPr>
        <w:tblW w:w="0" w:type="auto"/>
        <w:tblInd w:w="6629" w:type="dxa"/>
        <w:tblLook w:val="04A0" w:firstRow="1" w:lastRow="0" w:firstColumn="1" w:lastColumn="0" w:noHBand="0" w:noVBand="1"/>
      </w:tblPr>
      <w:tblGrid>
        <w:gridCol w:w="2942"/>
      </w:tblGrid>
      <w:tr w:rsidR="00CF6033" w:rsidRPr="00B81253" w14:paraId="68E010CD" w14:textId="77777777" w:rsidTr="00F10C17">
        <w:tc>
          <w:tcPr>
            <w:tcW w:w="3226" w:type="dxa"/>
            <w:shd w:val="clear" w:color="auto" w:fill="auto"/>
          </w:tcPr>
          <w:p w14:paraId="7DBA2310" w14:textId="77777777" w:rsidR="00CF6033" w:rsidRPr="00200152" w:rsidRDefault="00CF6033" w:rsidP="00F10C17">
            <w:pPr>
              <w:pStyle w:val="aa"/>
              <w:rPr>
                <w:rFonts w:ascii="Times New Roman" w:hAnsi="Times New Roman" w:cs="Times New Roman"/>
                <w:b/>
                <w:sz w:val="24"/>
                <w:szCs w:val="24"/>
              </w:rPr>
            </w:pPr>
            <w:r w:rsidRPr="00200152">
              <w:rPr>
                <w:rFonts w:ascii="Times New Roman" w:hAnsi="Times New Roman" w:cs="Times New Roman"/>
                <w:b/>
                <w:sz w:val="24"/>
                <w:szCs w:val="24"/>
              </w:rPr>
              <w:t>БЕКІТЕМІН</w:t>
            </w:r>
          </w:p>
        </w:tc>
      </w:tr>
      <w:tr w:rsidR="00CF6033" w:rsidRPr="00B81253" w14:paraId="265DDCD7" w14:textId="77777777" w:rsidTr="00F10C17">
        <w:tc>
          <w:tcPr>
            <w:tcW w:w="3226" w:type="dxa"/>
            <w:shd w:val="clear" w:color="auto" w:fill="auto"/>
          </w:tcPr>
          <w:p w14:paraId="76F16934" w14:textId="77777777" w:rsidR="00CF6033" w:rsidRPr="00B81253" w:rsidRDefault="00CF6033" w:rsidP="00F10C17">
            <w:pPr>
              <w:pStyle w:val="aa"/>
              <w:rPr>
                <w:rFonts w:ascii="Times New Roman" w:hAnsi="Times New Roman" w:cs="Times New Roman"/>
                <w:sz w:val="24"/>
                <w:szCs w:val="24"/>
                <w:lang w:val="kk-KZ"/>
              </w:rPr>
            </w:pPr>
            <w:r w:rsidRPr="00B81253">
              <w:rPr>
                <w:rFonts w:ascii="Times New Roman" w:hAnsi="Times New Roman" w:cs="Times New Roman"/>
                <w:sz w:val="24"/>
                <w:szCs w:val="24"/>
              </w:rPr>
              <w:t>АТжЭ ЖМ деканы Шертаев Е.Т.</w:t>
            </w:r>
          </w:p>
        </w:tc>
      </w:tr>
      <w:tr w:rsidR="00CF6033" w:rsidRPr="00B81253" w14:paraId="0A4DFBE5" w14:textId="77777777" w:rsidTr="00F10C17">
        <w:tc>
          <w:tcPr>
            <w:tcW w:w="3226" w:type="dxa"/>
            <w:shd w:val="clear" w:color="auto" w:fill="auto"/>
          </w:tcPr>
          <w:p w14:paraId="79EDDBC6" w14:textId="77777777" w:rsidR="00CF6033" w:rsidRPr="00B81253" w:rsidRDefault="00CF6033" w:rsidP="00F10C17">
            <w:pPr>
              <w:pStyle w:val="aa"/>
              <w:rPr>
                <w:rFonts w:ascii="Times New Roman" w:hAnsi="Times New Roman" w:cs="Times New Roman"/>
                <w:sz w:val="24"/>
                <w:szCs w:val="24"/>
                <w:lang w:val="kk-KZ"/>
              </w:rPr>
            </w:pPr>
            <w:r w:rsidRPr="00B81253">
              <w:rPr>
                <w:rFonts w:ascii="Times New Roman" w:hAnsi="Times New Roman" w:cs="Times New Roman"/>
                <w:sz w:val="24"/>
                <w:szCs w:val="24"/>
                <w:lang w:val="kk-KZ"/>
              </w:rPr>
              <w:t>____________</w:t>
            </w:r>
          </w:p>
          <w:p w14:paraId="3515398F" w14:textId="77777777" w:rsidR="00CF6033" w:rsidRPr="00B81253" w:rsidRDefault="00CF6033" w:rsidP="00F10C17">
            <w:pPr>
              <w:pStyle w:val="aa"/>
              <w:rPr>
                <w:rFonts w:ascii="Times New Roman" w:hAnsi="Times New Roman" w:cs="Times New Roman"/>
                <w:sz w:val="24"/>
                <w:szCs w:val="24"/>
                <w:lang w:val="kk-KZ"/>
              </w:rPr>
            </w:pPr>
            <w:r w:rsidRPr="00B81253">
              <w:rPr>
                <w:rFonts w:ascii="Times New Roman" w:hAnsi="Times New Roman" w:cs="Times New Roman"/>
                <w:sz w:val="24"/>
                <w:szCs w:val="24"/>
                <w:lang w:val="kk-KZ"/>
              </w:rPr>
              <w:t xml:space="preserve">           </w:t>
            </w:r>
            <w:r w:rsidRPr="00B81253">
              <w:rPr>
                <w:rFonts w:ascii="Times New Roman" w:hAnsi="Times New Roman" w:cs="Times New Roman"/>
                <w:sz w:val="24"/>
                <w:szCs w:val="24"/>
              </w:rPr>
              <w:t>(</w:t>
            </w:r>
            <w:r w:rsidRPr="00B81253">
              <w:rPr>
                <w:rFonts w:ascii="Times New Roman" w:hAnsi="Times New Roman" w:cs="Times New Roman"/>
                <w:sz w:val="24"/>
                <w:szCs w:val="24"/>
                <w:lang w:val="kk-KZ"/>
              </w:rPr>
              <w:t>қолы</w:t>
            </w:r>
            <w:r w:rsidRPr="00B81253">
              <w:rPr>
                <w:rFonts w:ascii="Times New Roman" w:hAnsi="Times New Roman" w:cs="Times New Roman"/>
                <w:sz w:val="24"/>
                <w:szCs w:val="24"/>
              </w:rPr>
              <w:t>)</w:t>
            </w:r>
          </w:p>
        </w:tc>
      </w:tr>
      <w:tr w:rsidR="00CF6033" w:rsidRPr="00B81253" w14:paraId="621A32C9" w14:textId="77777777" w:rsidTr="00F10C17">
        <w:tc>
          <w:tcPr>
            <w:tcW w:w="3226" w:type="dxa"/>
            <w:shd w:val="clear" w:color="auto" w:fill="auto"/>
          </w:tcPr>
          <w:p w14:paraId="6CC5249B" w14:textId="62FFBE9E" w:rsidR="00CF6033" w:rsidRPr="00B81253" w:rsidRDefault="00FB31C7" w:rsidP="00F10C17">
            <w:pPr>
              <w:pStyle w:val="aa"/>
              <w:rPr>
                <w:rFonts w:ascii="Times New Roman" w:hAnsi="Times New Roman" w:cs="Times New Roman"/>
                <w:sz w:val="24"/>
                <w:szCs w:val="24"/>
                <w:lang w:val="kk-KZ"/>
              </w:rPr>
            </w:pPr>
            <w:r>
              <w:rPr>
                <w:rFonts w:ascii="Times New Roman" w:hAnsi="Times New Roman" w:cs="Times New Roman"/>
                <w:sz w:val="24"/>
                <w:szCs w:val="24"/>
                <w:u w:val="single"/>
                <w:lang w:val="kk-KZ"/>
              </w:rPr>
              <w:t>«__»_______202</w:t>
            </w:r>
            <w:r>
              <w:rPr>
                <w:rFonts w:ascii="Times New Roman" w:hAnsi="Times New Roman" w:cs="Times New Roman"/>
                <w:sz w:val="24"/>
                <w:szCs w:val="24"/>
                <w:u w:val="single"/>
                <w:lang w:val="en-US"/>
              </w:rPr>
              <w:t>2</w:t>
            </w:r>
            <w:r w:rsidR="00CF6033" w:rsidRPr="00B81253">
              <w:rPr>
                <w:rFonts w:ascii="Times New Roman" w:hAnsi="Times New Roman" w:cs="Times New Roman"/>
                <w:sz w:val="24"/>
                <w:szCs w:val="24"/>
                <w:lang w:val="kk-KZ"/>
              </w:rPr>
              <w:t>ж.</w:t>
            </w:r>
          </w:p>
        </w:tc>
      </w:tr>
    </w:tbl>
    <w:p w14:paraId="221B3930" w14:textId="77777777" w:rsidR="00CF6033" w:rsidRPr="00B81253" w:rsidRDefault="00CF6033" w:rsidP="00CF6033">
      <w:pPr>
        <w:spacing w:after="0" w:line="240" w:lineRule="auto"/>
        <w:jc w:val="center"/>
        <w:rPr>
          <w:rFonts w:ascii="Times New Roman" w:eastAsia="Times New Roman" w:hAnsi="Times New Roman" w:cs="Times New Roman"/>
          <w:b/>
          <w:sz w:val="24"/>
          <w:szCs w:val="20"/>
          <w:lang w:val="kk-KZ"/>
        </w:rPr>
      </w:pPr>
      <w:r w:rsidRPr="00B81253">
        <w:rPr>
          <w:rFonts w:ascii="Times New Roman" w:eastAsia="Times New Roman" w:hAnsi="Times New Roman" w:cs="Times New Roman"/>
          <w:b/>
          <w:sz w:val="24"/>
          <w:szCs w:val="20"/>
          <w:lang w:val="kk-KZ"/>
        </w:rPr>
        <w:t xml:space="preserve">               </w:t>
      </w:r>
    </w:p>
    <w:p w14:paraId="096DBD0F" w14:textId="77777777" w:rsidR="00CF6033" w:rsidRPr="00B81253" w:rsidRDefault="00CF6033" w:rsidP="00CF6033">
      <w:pPr>
        <w:spacing w:after="0" w:line="240" w:lineRule="auto"/>
        <w:jc w:val="center"/>
        <w:rPr>
          <w:rFonts w:ascii="Times New Roman" w:eastAsia="Times New Roman" w:hAnsi="Times New Roman" w:cs="Times New Roman"/>
          <w:b/>
          <w:sz w:val="24"/>
          <w:szCs w:val="20"/>
          <w:lang w:val="kk-KZ"/>
        </w:rPr>
      </w:pPr>
      <w:r w:rsidRPr="00B81253">
        <w:rPr>
          <w:rFonts w:ascii="Times New Roman" w:eastAsia="Times New Roman" w:hAnsi="Times New Roman" w:cs="Times New Roman"/>
          <w:b/>
          <w:sz w:val="24"/>
          <w:szCs w:val="20"/>
          <w:lang w:val="kk-KZ"/>
        </w:rPr>
        <w:t xml:space="preserve">                                                                                                                                   </w:t>
      </w:r>
    </w:p>
    <w:p w14:paraId="51FA9B06" w14:textId="77777777" w:rsidR="00CF6033" w:rsidRPr="00B81253" w:rsidRDefault="00CF6033" w:rsidP="00CF6033">
      <w:pPr>
        <w:spacing w:after="120" w:line="240" w:lineRule="auto"/>
        <w:rPr>
          <w:rFonts w:ascii="Times New Roman" w:eastAsia="Times New Roman" w:hAnsi="Times New Roman" w:cs="Times New Roman"/>
          <w:b/>
          <w:sz w:val="24"/>
          <w:szCs w:val="20"/>
          <w:lang w:val="kk-KZ"/>
        </w:rPr>
      </w:pPr>
    </w:p>
    <w:p w14:paraId="161A2653" w14:textId="7FE1E18C" w:rsidR="00CF6033" w:rsidRPr="00B81253" w:rsidRDefault="00FB31C7" w:rsidP="00CF603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kk-KZ"/>
        </w:rPr>
        <w:t>-202</w:t>
      </w:r>
      <w:r>
        <w:rPr>
          <w:rFonts w:ascii="Times New Roman" w:eastAsia="Times New Roman" w:hAnsi="Times New Roman" w:cs="Times New Roman"/>
          <w:sz w:val="24"/>
          <w:szCs w:val="24"/>
          <w:lang w:val="en-US"/>
        </w:rPr>
        <w:t>3</w:t>
      </w:r>
      <w:r w:rsidR="00CF6033">
        <w:rPr>
          <w:rFonts w:ascii="Times New Roman" w:eastAsia="Times New Roman" w:hAnsi="Times New Roman" w:cs="Times New Roman"/>
          <w:sz w:val="24"/>
          <w:szCs w:val="24"/>
          <w:lang w:val="kk-KZ"/>
        </w:rPr>
        <w:t xml:space="preserve"> ОҚУ ЖЫЛЫНДАҒЫ</w:t>
      </w:r>
    </w:p>
    <w:p w14:paraId="043CFC46" w14:textId="77777777" w:rsidR="00CF6033" w:rsidRPr="00B81253" w:rsidRDefault="00CF6033" w:rsidP="00CF6033">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«ТЕХНИКАЛЫҚ МАМАНДЫҚТАР БОЙЫНША ШЕТ ТІЛІ</w:t>
      </w:r>
      <w:r w:rsidRPr="00B8125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КАФЕДРАСЫНЫҢ ЖҰМЫСЫ ТУРАЛЫ</w:t>
      </w:r>
    </w:p>
    <w:p w14:paraId="32A6ACCC" w14:textId="36FEA37E" w:rsidR="00CF6033" w:rsidRPr="00B81253" w:rsidRDefault="00FB31C7" w:rsidP="00CF6033">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ЖАРТЫ</w:t>
      </w:r>
      <w:r w:rsidR="008F7961">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 xml:space="preserve">ЖЫЛДЫҚ </w:t>
      </w:r>
      <w:r w:rsidR="00CF6033" w:rsidRPr="00B81253">
        <w:rPr>
          <w:rFonts w:ascii="Times New Roman" w:eastAsia="Times New Roman" w:hAnsi="Times New Roman" w:cs="Times New Roman"/>
          <w:b/>
          <w:sz w:val="24"/>
          <w:szCs w:val="24"/>
          <w:lang w:val="kk-KZ"/>
        </w:rPr>
        <w:t>ЕСЕБІ</w:t>
      </w:r>
    </w:p>
    <w:p w14:paraId="3F3FDDC2"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102B388A"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6524D089"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5060FFC5"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344106E7"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3DB299B2"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07BF09F9"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46EE53CC"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401197BE"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7DF73DAB"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p>
    <w:p w14:paraId="1105CDAC"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r w:rsidRPr="00B81253">
        <w:rPr>
          <w:rFonts w:ascii="Times New Roman" w:eastAsia="Times New Roman" w:hAnsi="Times New Roman" w:cs="Times New Roman"/>
          <w:b/>
          <w:sz w:val="20"/>
          <w:szCs w:val="20"/>
          <w:lang w:val="kk-KZ"/>
        </w:rPr>
        <w:t xml:space="preserve">                                                                                            «__»____20__ж. № _____ хаттамамен  </w:t>
      </w:r>
    </w:p>
    <w:p w14:paraId="26AFFF66" w14:textId="77777777" w:rsidR="00CF6033" w:rsidRPr="00B81253" w:rsidRDefault="00CF6033" w:rsidP="00CF6033">
      <w:pPr>
        <w:spacing w:after="0" w:line="240" w:lineRule="auto"/>
        <w:jc w:val="center"/>
        <w:rPr>
          <w:rFonts w:ascii="Times New Roman" w:eastAsia="Times New Roman" w:hAnsi="Times New Roman" w:cs="Times New Roman"/>
          <w:b/>
          <w:sz w:val="20"/>
          <w:szCs w:val="20"/>
          <w:lang w:val="kk-KZ"/>
        </w:rPr>
      </w:pPr>
      <w:r w:rsidRPr="00B81253">
        <w:rPr>
          <w:rFonts w:ascii="Times New Roman" w:eastAsia="Times New Roman" w:hAnsi="Times New Roman" w:cs="Times New Roman"/>
          <w:b/>
          <w:sz w:val="20"/>
          <w:szCs w:val="20"/>
          <w:lang w:val="kk-KZ"/>
        </w:rPr>
        <w:t xml:space="preserve">                                                                        ЖМ  Кеңесінде қаралды</w:t>
      </w:r>
    </w:p>
    <w:p w14:paraId="48E5C392" w14:textId="77777777" w:rsidR="00CF6033" w:rsidRPr="00B81253" w:rsidRDefault="00CF6033" w:rsidP="00CF6033">
      <w:pPr>
        <w:spacing w:after="0" w:line="240" w:lineRule="auto"/>
        <w:ind w:left="5387"/>
        <w:jc w:val="both"/>
        <w:rPr>
          <w:rFonts w:ascii="Times New Roman" w:eastAsia="Times New Roman" w:hAnsi="Times New Roman" w:cs="Times New Roman"/>
          <w:b/>
          <w:sz w:val="20"/>
          <w:szCs w:val="20"/>
          <w:lang w:val="kk-KZ"/>
        </w:rPr>
      </w:pPr>
      <w:r w:rsidRPr="00B81253">
        <w:rPr>
          <w:rFonts w:ascii="Times New Roman" w:eastAsia="Times New Roman" w:hAnsi="Times New Roman" w:cs="Times New Roman"/>
          <w:b/>
          <w:sz w:val="20"/>
          <w:szCs w:val="20"/>
          <w:lang w:val="kk-KZ"/>
        </w:rPr>
        <w:t xml:space="preserve">Кафедра меңгерушісі </w:t>
      </w:r>
    </w:p>
    <w:p w14:paraId="318C97E0" w14:textId="20D14F87" w:rsidR="00CF6033" w:rsidRPr="00B81253" w:rsidRDefault="00FB31C7" w:rsidP="00CF6033">
      <w:pPr>
        <w:spacing w:after="0" w:line="240" w:lineRule="auto"/>
        <w:ind w:left="5387"/>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Жорабекова </w:t>
      </w:r>
      <w:r w:rsidR="00CF6033" w:rsidRPr="00B81253">
        <w:rPr>
          <w:rFonts w:ascii="Times New Roman" w:eastAsia="Times New Roman" w:hAnsi="Times New Roman" w:cs="Times New Roman"/>
          <w:b/>
          <w:sz w:val="20"/>
          <w:szCs w:val="20"/>
          <w:lang w:val="kk-KZ"/>
        </w:rPr>
        <w:t>А.</w:t>
      </w:r>
      <w:r>
        <w:rPr>
          <w:rFonts w:ascii="Times New Roman" w:eastAsia="Times New Roman" w:hAnsi="Times New Roman" w:cs="Times New Roman"/>
          <w:b/>
          <w:sz w:val="20"/>
          <w:szCs w:val="20"/>
          <w:lang w:val="kk-KZ"/>
        </w:rPr>
        <w:t>Н</w:t>
      </w:r>
      <w:r w:rsidR="00CF6033" w:rsidRPr="00B81253">
        <w:rPr>
          <w:rFonts w:ascii="Times New Roman" w:eastAsia="Times New Roman" w:hAnsi="Times New Roman" w:cs="Times New Roman"/>
          <w:b/>
          <w:sz w:val="20"/>
          <w:szCs w:val="20"/>
          <w:lang w:val="kk-KZ"/>
        </w:rPr>
        <w:t xml:space="preserve">.  ___________ </w:t>
      </w:r>
    </w:p>
    <w:p w14:paraId="79AB2C10" w14:textId="77777777" w:rsidR="00CF6033" w:rsidRPr="00B81253" w:rsidRDefault="00CF6033" w:rsidP="00CF6033">
      <w:pPr>
        <w:spacing w:after="0" w:line="240" w:lineRule="auto"/>
        <w:ind w:left="5387"/>
        <w:jc w:val="both"/>
        <w:rPr>
          <w:rFonts w:ascii="Times New Roman" w:eastAsia="Times New Roman" w:hAnsi="Times New Roman" w:cs="Times New Roman"/>
          <w:b/>
          <w:sz w:val="20"/>
          <w:szCs w:val="20"/>
          <w:lang w:val="kk-KZ"/>
        </w:rPr>
      </w:pPr>
      <w:r w:rsidRPr="00B81253">
        <w:rPr>
          <w:rFonts w:ascii="Times New Roman" w:eastAsia="Times New Roman" w:hAnsi="Times New Roman" w:cs="Times New Roman"/>
          <w:b/>
          <w:sz w:val="20"/>
          <w:szCs w:val="20"/>
          <w:lang w:val="kk-KZ"/>
        </w:rPr>
        <w:t xml:space="preserve">                             </w:t>
      </w:r>
    </w:p>
    <w:p w14:paraId="36C64ACA" w14:textId="77777777" w:rsidR="00CF6033" w:rsidRPr="00B81253" w:rsidRDefault="00CF6033" w:rsidP="00CF6033">
      <w:pPr>
        <w:spacing w:after="0" w:line="240" w:lineRule="auto"/>
        <w:ind w:left="5387"/>
        <w:jc w:val="both"/>
        <w:rPr>
          <w:rFonts w:ascii="Times New Roman" w:eastAsia="Times New Roman" w:hAnsi="Times New Roman" w:cs="Times New Roman"/>
          <w:b/>
          <w:sz w:val="20"/>
          <w:szCs w:val="20"/>
          <w:lang w:val="kk-KZ"/>
        </w:rPr>
      </w:pPr>
    </w:p>
    <w:p w14:paraId="702FED4A" w14:textId="77777777" w:rsidR="00CF6033" w:rsidRPr="00B81253" w:rsidRDefault="00CF6033" w:rsidP="00CF6033">
      <w:pPr>
        <w:spacing w:after="0" w:line="240" w:lineRule="auto"/>
        <w:jc w:val="both"/>
        <w:rPr>
          <w:rFonts w:ascii="Times New Roman" w:eastAsia="Times New Roman" w:hAnsi="Times New Roman" w:cs="Times New Roman"/>
          <w:b/>
          <w:sz w:val="28"/>
          <w:szCs w:val="20"/>
          <w:lang w:val="kk-KZ"/>
        </w:rPr>
      </w:pPr>
    </w:p>
    <w:p w14:paraId="79AF1BC7" w14:textId="77777777" w:rsidR="00CF6033" w:rsidRPr="00B81253" w:rsidRDefault="00CF6033" w:rsidP="00CF6033">
      <w:pPr>
        <w:spacing w:after="0" w:line="240" w:lineRule="auto"/>
        <w:jc w:val="both"/>
        <w:rPr>
          <w:rFonts w:ascii="Times New Roman" w:eastAsia="Times New Roman" w:hAnsi="Times New Roman" w:cs="Times New Roman"/>
          <w:b/>
          <w:sz w:val="28"/>
          <w:szCs w:val="20"/>
          <w:lang w:val="kk-KZ"/>
        </w:rPr>
      </w:pPr>
    </w:p>
    <w:p w14:paraId="4DC990B6" w14:textId="77777777" w:rsidR="00CF6033" w:rsidRPr="00B81253" w:rsidRDefault="00CF6033" w:rsidP="00CF6033">
      <w:pPr>
        <w:spacing w:after="0" w:line="240" w:lineRule="auto"/>
        <w:jc w:val="both"/>
        <w:rPr>
          <w:rFonts w:ascii="Times New Roman" w:eastAsia="Times New Roman" w:hAnsi="Times New Roman" w:cs="Times New Roman"/>
          <w:b/>
          <w:sz w:val="28"/>
          <w:szCs w:val="20"/>
          <w:lang w:val="kk-KZ"/>
        </w:rPr>
      </w:pPr>
    </w:p>
    <w:p w14:paraId="48C173DA" w14:textId="77777777" w:rsidR="00CF6033" w:rsidRPr="00B81253" w:rsidRDefault="00CF6033" w:rsidP="00CF6033">
      <w:pPr>
        <w:spacing w:after="0" w:line="240" w:lineRule="auto"/>
        <w:jc w:val="both"/>
        <w:rPr>
          <w:rFonts w:ascii="Times New Roman" w:eastAsia="Times New Roman" w:hAnsi="Times New Roman" w:cs="Times New Roman"/>
          <w:b/>
          <w:sz w:val="28"/>
          <w:szCs w:val="20"/>
          <w:lang w:val="kk-KZ"/>
        </w:rPr>
      </w:pPr>
    </w:p>
    <w:p w14:paraId="408654F3" w14:textId="77777777" w:rsidR="00CF6033" w:rsidRPr="00B81253" w:rsidRDefault="00CF6033" w:rsidP="00CF6033">
      <w:pPr>
        <w:spacing w:after="0" w:line="240" w:lineRule="auto"/>
        <w:jc w:val="center"/>
        <w:rPr>
          <w:rFonts w:ascii="Times New Roman" w:eastAsia="Times New Roman" w:hAnsi="Times New Roman" w:cs="Times New Roman"/>
          <w:b/>
          <w:sz w:val="28"/>
          <w:szCs w:val="20"/>
          <w:lang w:val="kk-KZ"/>
        </w:rPr>
      </w:pPr>
    </w:p>
    <w:p w14:paraId="7C75D78C" w14:textId="77777777" w:rsidR="00CF6033" w:rsidRPr="00B81253" w:rsidRDefault="00CF6033" w:rsidP="00CF6033">
      <w:pPr>
        <w:spacing w:after="0" w:line="240" w:lineRule="auto"/>
        <w:jc w:val="center"/>
        <w:rPr>
          <w:rFonts w:ascii="Times New Roman" w:eastAsia="Times New Roman" w:hAnsi="Times New Roman" w:cs="Times New Roman"/>
          <w:b/>
          <w:sz w:val="28"/>
          <w:szCs w:val="20"/>
          <w:lang w:val="kk-KZ"/>
        </w:rPr>
      </w:pPr>
    </w:p>
    <w:p w14:paraId="4FDB1DEE" w14:textId="77777777" w:rsidR="00CF6033" w:rsidRPr="00B81253" w:rsidRDefault="00CF6033" w:rsidP="00CF6033">
      <w:pPr>
        <w:spacing w:after="0" w:line="240" w:lineRule="auto"/>
        <w:jc w:val="center"/>
        <w:rPr>
          <w:rFonts w:ascii="Times New Roman" w:eastAsia="Times New Roman" w:hAnsi="Times New Roman" w:cs="Times New Roman"/>
          <w:b/>
          <w:sz w:val="28"/>
          <w:szCs w:val="20"/>
          <w:lang w:val="kk-KZ"/>
        </w:rPr>
      </w:pPr>
    </w:p>
    <w:p w14:paraId="241807E8" w14:textId="77777777" w:rsidR="00CF6033" w:rsidRDefault="00CF6033" w:rsidP="00CF6033">
      <w:pPr>
        <w:spacing w:after="0" w:line="240" w:lineRule="auto"/>
        <w:jc w:val="center"/>
        <w:rPr>
          <w:rFonts w:ascii="Times New Roman" w:eastAsia="Times New Roman" w:hAnsi="Times New Roman" w:cs="Times New Roman"/>
          <w:b/>
          <w:sz w:val="28"/>
          <w:szCs w:val="20"/>
          <w:lang w:val="kk-KZ"/>
        </w:rPr>
      </w:pPr>
    </w:p>
    <w:p w14:paraId="48F41DF5" w14:textId="77777777" w:rsidR="00CF6033" w:rsidRDefault="00CF6033" w:rsidP="00CF6033">
      <w:pPr>
        <w:spacing w:after="0" w:line="240" w:lineRule="auto"/>
        <w:jc w:val="center"/>
        <w:rPr>
          <w:rFonts w:ascii="Times New Roman" w:eastAsia="Times New Roman" w:hAnsi="Times New Roman" w:cs="Times New Roman"/>
          <w:b/>
          <w:sz w:val="28"/>
          <w:szCs w:val="20"/>
          <w:lang w:val="kk-KZ"/>
        </w:rPr>
      </w:pPr>
    </w:p>
    <w:p w14:paraId="582E0F34" w14:textId="77777777" w:rsidR="00CF6033" w:rsidRDefault="00CF6033" w:rsidP="00CF6033">
      <w:pPr>
        <w:spacing w:after="0" w:line="240" w:lineRule="auto"/>
        <w:jc w:val="center"/>
        <w:rPr>
          <w:rFonts w:ascii="Times New Roman" w:eastAsia="Times New Roman" w:hAnsi="Times New Roman" w:cs="Times New Roman"/>
          <w:b/>
          <w:sz w:val="28"/>
          <w:szCs w:val="20"/>
          <w:lang w:val="kk-KZ"/>
        </w:rPr>
      </w:pPr>
    </w:p>
    <w:p w14:paraId="7A0A1780" w14:textId="77777777" w:rsidR="00CF6033" w:rsidRDefault="00CF6033" w:rsidP="00CF6033">
      <w:pPr>
        <w:spacing w:after="0" w:line="240" w:lineRule="auto"/>
        <w:jc w:val="center"/>
        <w:rPr>
          <w:rFonts w:ascii="Times New Roman" w:eastAsia="Times New Roman" w:hAnsi="Times New Roman" w:cs="Times New Roman"/>
          <w:b/>
          <w:sz w:val="28"/>
          <w:szCs w:val="20"/>
          <w:lang w:val="kk-KZ"/>
        </w:rPr>
      </w:pPr>
    </w:p>
    <w:p w14:paraId="703492FE" w14:textId="77777777" w:rsidR="00CF6033" w:rsidRPr="00B81253" w:rsidRDefault="00CF6033" w:rsidP="00CF6033">
      <w:pPr>
        <w:spacing w:after="0" w:line="240" w:lineRule="auto"/>
        <w:jc w:val="center"/>
        <w:rPr>
          <w:rFonts w:ascii="Times New Roman" w:eastAsia="Times New Roman" w:hAnsi="Times New Roman" w:cs="Times New Roman"/>
          <w:b/>
          <w:sz w:val="28"/>
          <w:szCs w:val="20"/>
          <w:lang w:val="kk-KZ"/>
        </w:rPr>
      </w:pPr>
    </w:p>
    <w:p w14:paraId="2BF8001A" w14:textId="77777777" w:rsidR="00CF6033" w:rsidRPr="00B81253" w:rsidRDefault="00CF6033" w:rsidP="00CF6033">
      <w:pPr>
        <w:spacing w:after="0" w:line="240" w:lineRule="auto"/>
        <w:jc w:val="center"/>
        <w:rPr>
          <w:rFonts w:ascii="Times New Roman" w:eastAsia="Times New Roman" w:hAnsi="Times New Roman" w:cs="Times New Roman"/>
          <w:b/>
          <w:sz w:val="28"/>
          <w:szCs w:val="20"/>
          <w:lang w:val="kk-KZ"/>
        </w:rPr>
      </w:pPr>
    </w:p>
    <w:p w14:paraId="6428B997" w14:textId="551E385E" w:rsidR="00CF6033" w:rsidRPr="00B81253" w:rsidRDefault="00FB31C7" w:rsidP="00CF6033">
      <w:pPr>
        <w:spacing w:after="0" w:line="240" w:lineRule="auto"/>
        <w:jc w:val="center"/>
        <w:rPr>
          <w:rFonts w:ascii="Times New Roman" w:eastAsia="Times New Roman" w:hAnsi="Times New Roman" w:cs="Times New Roman"/>
          <w:b/>
          <w:sz w:val="28"/>
          <w:szCs w:val="20"/>
          <w:lang w:val="kk-KZ"/>
        </w:rPr>
      </w:pPr>
      <w:r>
        <w:rPr>
          <w:rFonts w:ascii="Times New Roman" w:eastAsia="Times New Roman" w:hAnsi="Times New Roman" w:cs="Times New Roman"/>
          <w:b/>
          <w:sz w:val="28"/>
          <w:szCs w:val="20"/>
          <w:lang w:val="kk-KZ"/>
        </w:rPr>
        <w:t>Шымкент 202</w:t>
      </w:r>
      <w:r w:rsidRPr="00FB31C7">
        <w:rPr>
          <w:rFonts w:ascii="Times New Roman" w:eastAsia="Times New Roman" w:hAnsi="Times New Roman" w:cs="Times New Roman"/>
          <w:b/>
          <w:sz w:val="28"/>
          <w:szCs w:val="20"/>
          <w:lang w:val="kk-KZ"/>
        </w:rPr>
        <w:t>2</w:t>
      </w:r>
      <w:r w:rsidR="00CF6033" w:rsidRPr="00B81253">
        <w:rPr>
          <w:rFonts w:ascii="Times New Roman" w:eastAsia="Times New Roman" w:hAnsi="Times New Roman" w:cs="Times New Roman"/>
          <w:b/>
          <w:sz w:val="28"/>
          <w:szCs w:val="20"/>
          <w:lang w:val="kk-KZ"/>
        </w:rPr>
        <w:t>ж.</w:t>
      </w:r>
    </w:p>
    <w:p w14:paraId="0964AF06" w14:textId="77777777" w:rsidR="00CF6033" w:rsidRPr="00B81253" w:rsidRDefault="00CF6033" w:rsidP="00CF6033">
      <w:pPr>
        <w:spacing w:after="0" w:line="240" w:lineRule="auto"/>
        <w:rPr>
          <w:rFonts w:ascii="Times New Roman" w:eastAsia="Times New Roman" w:hAnsi="Times New Roman" w:cs="Times New Roman"/>
          <w:sz w:val="20"/>
          <w:szCs w:val="20"/>
          <w:lang w:val="kk-KZ"/>
        </w:rPr>
      </w:pPr>
    </w:p>
    <w:p w14:paraId="769B327F" w14:textId="77777777" w:rsidR="00CF6033" w:rsidRPr="00B81253" w:rsidRDefault="00CF6033" w:rsidP="00CF6033">
      <w:pPr>
        <w:spacing w:after="0" w:line="240" w:lineRule="auto"/>
        <w:rPr>
          <w:rFonts w:ascii="Times New Roman" w:eastAsia="Times New Roman" w:hAnsi="Times New Roman" w:cs="Times New Roman"/>
          <w:sz w:val="20"/>
          <w:szCs w:val="20"/>
          <w:lang w:val="kk-KZ"/>
        </w:rPr>
      </w:pPr>
    </w:p>
    <w:p w14:paraId="672691AA" w14:textId="5F35AFD8" w:rsidR="00087DB2" w:rsidRPr="00B40F8D" w:rsidRDefault="00FB488A" w:rsidP="00087DB2">
      <w:pPr>
        <w:pStyle w:val="1"/>
        <w:ind w:firstLine="708"/>
        <w:rPr>
          <w:rFonts w:ascii="Times New Roman" w:hAnsi="Times New Roman" w:cs="Times New Roman"/>
          <w:b/>
          <w:sz w:val="24"/>
          <w:szCs w:val="24"/>
          <w:lang w:val="kk-KZ"/>
        </w:rPr>
      </w:pPr>
      <w:r w:rsidRPr="00B40F8D">
        <w:rPr>
          <w:rFonts w:ascii="Times New Roman" w:hAnsi="Times New Roman" w:cs="Times New Roman"/>
          <w:b/>
          <w:sz w:val="24"/>
          <w:szCs w:val="24"/>
          <w:lang w:val="kk-KZ"/>
        </w:rPr>
        <w:lastRenderedPageBreak/>
        <w:t xml:space="preserve">1. </w:t>
      </w:r>
      <w:r w:rsidR="004E1730" w:rsidRPr="004E1730">
        <w:rPr>
          <w:rFonts w:ascii="Times New Roman" w:hAnsi="Times New Roman" w:cs="Times New Roman"/>
          <w:b/>
          <w:sz w:val="24"/>
          <w:szCs w:val="24"/>
          <w:lang w:val="kk-KZ"/>
        </w:rPr>
        <w:t>Сапаны қамтамасыз ету саласындағы саясат</w:t>
      </w:r>
    </w:p>
    <w:p w14:paraId="3F6D44FC" w14:textId="77777777" w:rsidR="004E1730" w:rsidRPr="00CF6033" w:rsidRDefault="004E1730" w:rsidP="006D1FC1">
      <w:pPr>
        <w:spacing w:after="0" w:line="240" w:lineRule="auto"/>
        <w:ind w:firstLine="708"/>
        <w:jc w:val="both"/>
        <w:rPr>
          <w:rFonts w:ascii="Times New Roman" w:eastAsia="Calibri" w:hAnsi="Times New Roman" w:cs="Times New Roman"/>
          <w:sz w:val="24"/>
          <w:szCs w:val="24"/>
          <w:lang w:val="kk-KZ" w:eastAsia="en-US"/>
        </w:rPr>
      </w:pPr>
    </w:p>
    <w:p w14:paraId="59C8DAC3" w14:textId="0CCE7B60" w:rsidR="00CD6099" w:rsidRPr="00CD6099"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D6099">
        <w:rPr>
          <w:rFonts w:ascii="Times New Roman" w:eastAsia="Calibri" w:hAnsi="Times New Roman" w:cs="Times New Roman"/>
          <w:sz w:val="24"/>
          <w:szCs w:val="24"/>
          <w:lang w:val="kk-KZ" w:eastAsia="en-US"/>
        </w:rPr>
        <w:t xml:space="preserve">Сапа саясаты </w:t>
      </w:r>
      <w:r w:rsidR="004E1730">
        <w:rPr>
          <w:rFonts w:ascii="Times New Roman" w:eastAsia="Calibri" w:hAnsi="Times New Roman" w:cs="Times New Roman"/>
          <w:sz w:val="24"/>
          <w:szCs w:val="24"/>
          <w:lang w:val="kk-KZ" w:eastAsia="en-US"/>
        </w:rPr>
        <w:t>жоғары оқу орны</w:t>
      </w:r>
      <w:r w:rsidRPr="00CD6099">
        <w:rPr>
          <w:rFonts w:ascii="Times New Roman" w:eastAsia="Calibri" w:hAnsi="Times New Roman" w:cs="Times New Roman"/>
          <w:sz w:val="24"/>
          <w:szCs w:val="24"/>
          <w:lang w:val="kk-KZ" w:eastAsia="en-US"/>
        </w:rPr>
        <w:t xml:space="preserve"> үшін бағдар ретінде құрыл</w:t>
      </w:r>
      <w:r w:rsidR="004E1730">
        <w:rPr>
          <w:rFonts w:ascii="Times New Roman" w:eastAsia="Calibri" w:hAnsi="Times New Roman" w:cs="Times New Roman"/>
          <w:sz w:val="24"/>
          <w:szCs w:val="24"/>
          <w:lang w:val="kk-KZ" w:eastAsia="en-US"/>
        </w:rPr>
        <w:t>ған</w:t>
      </w:r>
      <w:r w:rsidRPr="00CD6099">
        <w:rPr>
          <w:rFonts w:ascii="Times New Roman" w:eastAsia="Calibri" w:hAnsi="Times New Roman" w:cs="Times New Roman"/>
          <w:sz w:val="24"/>
          <w:szCs w:val="24"/>
          <w:lang w:val="kk-KZ" w:eastAsia="en-US"/>
        </w:rPr>
        <w:t>. Ол қ</w:t>
      </w:r>
      <w:r w:rsidR="004E1730">
        <w:rPr>
          <w:rFonts w:ascii="Times New Roman" w:eastAsia="Calibri" w:hAnsi="Times New Roman" w:cs="Times New Roman"/>
          <w:sz w:val="24"/>
          <w:szCs w:val="24"/>
          <w:lang w:val="kk-KZ" w:eastAsia="en-US"/>
        </w:rPr>
        <w:t xml:space="preserve">алаулы </w:t>
      </w:r>
      <w:r w:rsidRPr="00CD6099">
        <w:rPr>
          <w:rFonts w:ascii="Times New Roman" w:eastAsia="Calibri" w:hAnsi="Times New Roman" w:cs="Times New Roman"/>
          <w:sz w:val="24"/>
          <w:szCs w:val="24"/>
          <w:lang w:val="kk-KZ" w:eastAsia="en-US"/>
        </w:rPr>
        <w:t>нәтижелерді анықтайды, осы нәтижелерге жету үшін ұйымның ресурстарды пайдалануын жеңілдетеді. Сапа саясаты сапа мақсаттарын әзірлеу және қарау үшін негізді қамтамасыз етеді. Сапа мақсаттары Сапа саясатына және университетте анықталған барлық процестерді үздіксіз жетілдіруге деген міндеттемеге сәйкес келеді.</w:t>
      </w:r>
    </w:p>
    <w:p w14:paraId="097D5D2F" w14:textId="77777777" w:rsidR="00CD6099" w:rsidRPr="00CD6099"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D6099">
        <w:rPr>
          <w:rFonts w:ascii="Times New Roman" w:eastAsia="Calibri" w:hAnsi="Times New Roman" w:cs="Times New Roman"/>
          <w:sz w:val="24"/>
          <w:szCs w:val="24"/>
          <w:lang w:val="kk-KZ" w:eastAsia="en-US"/>
        </w:rPr>
        <w:t>Сапа мақсаттарына қол жеткізу білім беру қызметтерінің сапасына, өнімділік пен қаржылық нәтижелерге, демек, мүдделі тараптардың қанағаттанушылығы мен сеніміне оң әсер етеді.</w:t>
      </w:r>
    </w:p>
    <w:p w14:paraId="296C8E98" w14:textId="77777777" w:rsidR="00CD6099" w:rsidRPr="00CD6099"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D6099">
        <w:rPr>
          <w:rFonts w:ascii="Times New Roman" w:eastAsia="Calibri" w:hAnsi="Times New Roman" w:cs="Times New Roman"/>
          <w:sz w:val="24"/>
          <w:szCs w:val="24"/>
          <w:lang w:val="kk-KZ" w:eastAsia="en-US"/>
        </w:rPr>
        <w:t>Университет басшылығы Сапа саясатының жүзеге асырылып, жетілдіріліп жатқанына сенімділікке қол жеткізу үшін ішкі аудиттердің, конкурстардың және социологиялық мониторингтің нәтижелерін жүйелі түрде талдайды.</w:t>
      </w:r>
    </w:p>
    <w:p w14:paraId="65B61017" w14:textId="174CBCF0" w:rsidR="00CD6099" w:rsidRPr="00B40F8D"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D6099">
        <w:rPr>
          <w:rFonts w:ascii="Times New Roman" w:eastAsia="Calibri" w:hAnsi="Times New Roman" w:cs="Times New Roman"/>
          <w:sz w:val="24"/>
          <w:szCs w:val="24"/>
          <w:lang w:val="kk-KZ" w:eastAsia="en-US"/>
        </w:rPr>
        <w:t>Сапа саясаты smk.mon-ukgu.kz сайтында, кафедралар мен факультеттердің стендтерінде, деканаттарда, т.б. қызметкерлердің, п</w:t>
      </w:r>
      <w:r w:rsidR="004E1730">
        <w:rPr>
          <w:rFonts w:ascii="Times New Roman" w:eastAsia="Calibri" w:hAnsi="Times New Roman" w:cs="Times New Roman"/>
          <w:sz w:val="24"/>
          <w:szCs w:val="24"/>
          <w:lang w:val="kk-KZ" w:eastAsia="en-US"/>
        </w:rPr>
        <w:t>рофессор-оқытушылар құрамын</w:t>
      </w:r>
      <w:r w:rsidRPr="00CD6099">
        <w:rPr>
          <w:rFonts w:ascii="Times New Roman" w:eastAsia="Calibri" w:hAnsi="Times New Roman" w:cs="Times New Roman"/>
          <w:sz w:val="24"/>
          <w:szCs w:val="24"/>
          <w:lang w:val="kk-KZ" w:eastAsia="en-US"/>
        </w:rPr>
        <w:t xml:space="preserve"> онымен танысуын қамтамасыз ету үшін қолжетімді жерлерде</w:t>
      </w:r>
      <w:r w:rsidR="004E1730">
        <w:rPr>
          <w:rFonts w:ascii="Times New Roman" w:eastAsia="Calibri" w:hAnsi="Times New Roman" w:cs="Times New Roman"/>
          <w:sz w:val="24"/>
          <w:szCs w:val="24"/>
          <w:lang w:val="kk-KZ" w:eastAsia="en-US"/>
        </w:rPr>
        <w:t xml:space="preserve"> ұсынылған</w:t>
      </w:r>
      <w:r w:rsidRPr="00CD6099">
        <w:rPr>
          <w:rFonts w:ascii="Times New Roman" w:eastAsia="Calibri" w:hAnsi="Times New Roman" w:cs="Times New Roman"/>
          <w:sz w:val="24"/>
          <w:szCs w:val="24"/>
          <w:lang w:val="kk-KZ" w:eastAsia="en-US"/>
        </w:rPr>
        <w:t>.</w:t>
      </w:r>
    </w:p>
    <w:p w14:paraId="1CA28173" w14:textId="082E3280" w:rsidR="00CD6099" w:rsidRPr="008779F0"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8779F0">
        <w:rPr>
          <w:rFonts w:ascii="Times New Roman" w:eastAsia="Calibri" w:hAnsi="Times New Roman" w:cs="Times New Roman"/>
          <w:sz w:val="24"/>
          <w:szCs w:val="24"/>
          <w:lang w:val="kk-KZ" w:eastAsia="en-US"/>
        </w:rPr>
        <w:t xml:space="preserve">Сапа саясаты, сапа менеджменті жүйесіне қойылатын негізгі ережелер мен талаптар ҚР-01-2021 </w:t>
      </w:r>
      <w:r w:rsidR="008779F0">
        <w:rPr>
          <w:rFonts w:ascii="Times New Roman" w:eastAsia="Calibri" w:hAnsi="Times New Roman" w:cs="Times New Roman"/>
          <w:sz w:val="24"/>
          <w:szCs w:val="24"/>
          <w:lang w:val="kk-KZ" w:eastAsia="en-US"/>
        </w:rPr>
        <w:t>ОҚУ</w:t>
      </w:r>
      <w:r w:rsidRPr="008779F0">
        <w:rPr>
          <w:rFonts w:ascii="Times New Roman" w:eastAsia="Calibri" w:hAnsi="Times New Roman" w:cs="Times New Roman"/>
          <w:sz w:val="24"/>
          <w:szCs w:val="24"/>
          <w:lang w:val="kk-KZ" w:eastAsia="en-US"/>
        </w:rPr>
        <w:t xml:space="preserve"> СМЖ «Сапаны қамтамасыз ету жөніндегі нұсқаулықта» сипатталған</w:t>
      </w:r>
      <w:r w:rsidR="008779F0">
        <w:rPr>
          <w:rFonts w:ascii="Times New Roman" w:eastAsia="Calibri" w:hAnsi="Times New Roman" w:cs="Times New Roman"/>
          <w:sz w:val="24"/>
          <w:szCs w:val="24"/>
          <w:lang w:val="kk-KZ" w:eastAsia="en-US"/>
        </w:rPr>
        <w:t xml:space="preserve"> </w:t>
      </w:r>
      <w:r w:rsidR="008779F0" w:rsidRPr="008779F0">
        <w:rPr>
          <w:rFonts w:ascii="Times New Roman" w:eastAsia="Calibri" w:hAnsi="Times New Roman" w:cs="Times New Roman"/>
          <w:sz w:val="24"/>
          <w:szCs w:val="24"/>
          <w:lang w:val="kk-KZ" w:eastAsia="en-US"/>
        </w:rPr>
        <w:t>(01 нұсқа)</w:t>
      </w:r>
      <w:r w:rsidRPr="008779F0">
        <w:rPr>
          <w:rFonts w:ascii="Times New Roman" w:eastAsia="Calibri" w:hAnsi="Times New Roman" w:cs="Times New Roman"/>
          <w:sz w:val="24"/>
          <w:szCs w:val="24"/>
          <w:lang w:val="kk-KZ" w:eastAsia="en-US"/>
        </w:rPr>
        <w:t>.</w:t>
      </w:r>
    </w:p>
    <w:p w14:paraId="214CE954" w14:textId="6C440A37" w:rsidR="00CD6099" w:rsidRPr="00CF6033"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F6033">
        <w:rPr>
          <w:rFonts w:ascii="Times New Roman" w:eastAsia="Calibri" w:hAnsi="Times New Roman" w:cs="Times New Roman"/>
          <w:sz w:val="24"/>
          <w:szCs w:val="24"/>
          <w:lang w:val="kk-KZ" w:eastAsia="en-US"/>
        </w:rPr>
        <w:t xml:space="preserve">Сапаны қамтамасыз ету жөніндегі нұсқаулық М.Әуезов атындағы </w:t>
      </w:r>
      <w:r w:rsidR="008779F0">
        <w:rPr>
          <w:rFonts w:ascii="Times New Roman" w:eastAsia="Calibri" w:hAnsi="Times New Roman" w:cs="Times New Roman"/>
          <w:sz w:val="24"/>
          <w:szCs w:val="24"/>
          <w:lang w:val="kk-KZ" w:eastAsia="en-US"/>
        </w:rPr>
        <w:t>ОҚ</w:t>
      </w:r>
      <w:r w:rsidRPr="00CF6033">
        <w:rPr>
          <w:rFonts w:ascii="Times New Roman" w:eastAsia="Calibri" w:hAnsi="Times New Roman" w:cs="Times New Roman"/>
          <w:sz w:val="24"/>
          <w:szCs w:val="24"/>
          <w:lang w:val="kk-KZ" w:eastAsia="en-US"/>
        </w:rPr>
        <w:t>У-н</w:t>
      </w:r>
      <w:r w:rsidR="008779F0">
        <w:rPr>
          <w:rFonts w:ascii="Times New Roman" w:eastAsia="Calibri" w:hAnsi="Times New Roman" w:cs="Times New Roman"/>
          <w:sz w:val="24"/>
          <w:szCs w:val="24"/>
          <w:lang w:val="kk-KZ" w:eastAsia="en-US"/>
        </w:rPr>
        <w:t>і</w:t>
      </w:r>
      <w:r w:rsidRPr="00CF6033">
        <w:rPr>
          <w:rFonts w:ascii="Times New Roman" w:eastAsia="Calibri" w:hAnsi="Times New Roman" w:cs="Times New Roman"/>
          <w:sz w:val="24"/>
          <w:szCs w:val="24"/>
          <w:lang w:val="kk-KZ" w:eastAsia="en-US"/>
        </w:rPr>
        <w:t>ң тұтынушыларға олардың талаптары мен заңнамалық, нормативтік, әдістемелік және техникалық құжаттар талаптарына сәйкес өнім және қызмет көрсету мүмкіндігін көрсететін құжат болып табылады.</w:t>
      </w:r>
    </w:p>
    <w:p w14:paraId="1E9FF91C" w14:textId="4B3DB709" w:rsidR="00CD6099" w:rsidRPr="00CF6033" w:rsidRDefault="008779F0" w:rsidP="00CD6099">
      <w:pPr>
        <w:spacing w:after="0" w:line="240" w:lineRule="auto"/>
        <w:ind w:firstLine="708"/>
        <w:jc w:val="both"/>
        <w:rPr>
          <w:rFonts w:ascii="Times New Roman" w:eastAsia="Calibri" w:hAnsi="Times New Roman" w:cs="Times New Roman"/>
          <w:sz w:val="24"/>
          <w:szCs w:val="24"/>
          <w:lang w:val="kk-KZ" w:eastAsia="en-US"/>
        </w:rPr>
      </w:pPr>
      <w:r w:rsidRPr="00CF6033">
        <w:rPr>
          <w:rFonts w:ascii="Times New Roman" w:eastAsia="Calibri" w:hAnsi="Times New Roman" w:cs="Times New Roman"/>
          <w:sz w:val="24"/>
          <w:szCs w:val="24"/>
          <w:lang w:val="kk-KZ" w:eastAsia="en-US"/>
        </w:rPr>
        <w:t>Сапа саласындағы саясат келесі компоненттер негізінде қалыптасады және үш жылда бір рет қайта қаралады:</w:t>
      </w:r>
    </w:p>
    <w:p w14:paraId="7A24667C" w14:textId="77777777" w:rsidR="00CD6099" w:rsidRPr="00CF6033"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F6033">
        <w:rPr>
          <w:rFonts w:ascii="Times New Roman" w:eastAsia="Calibri" w:hAnsi="Times New Roman" w:cs="Times New Roman"/>
          <w:sz w:val="24"/>
          <w:szCs w:val="24"/>
          <w:lang w:val="kk-KZ" w:eastAsia="en-US"/>
        </w:rPr>
        <w:t>– университеттің даму стратегиялары;</w:t>
      </w:r>
    </w:p>
    <w:p w14:paraId="617C8F8B" w14:textId="19A3AFD6" w:rsidR="00CD6099" w:rsidRPr="00CF6033"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F6033">
        <w:rPr>
          <w:rFonts w:ascii="Times New Roman" w:eastAsia="Calibri" w:hAnsi="Times New Roman" w:cs="Times New Roman"/>
          <w:sz w:val="24"/>
          <w:szCs w:val="24"/>
          <w:lang w:val="kk-KZ" w:eastAsia="en-US"/>
        </w:rPr>
        <w:t>–тұтынушылардың және басқа да мүдделі тұлғалардың білім беру қызметіне қанағаттануын талдаудың ағымдағы нәтижелері;</w:t>
      </w:r>
    </w:p>
    <w:p w14:paraId="029BA1F0" w14:textId="333DF347" w:rsidR="00CD6099" w:rsidRPr="00CF6033"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F6033">
        <w:rPr>
          <w:rFonts w:ascii="Times New Roman" w:eastAsia="Calibri" w:hAnsi="Times New Roman" w:cs="Times New Roman"/>
          <w:sz w:val="24"/>
          <w:szCs w:val="24"/>
          <w:lang w:val="kk-KZ" w:eastAsia="en-US"/>
        </w:rPr>
        <w:t>–</w:t>
      </w:r>
      <w:r w:rsidR="008779F0" w:rsidRPr="00CF6033">
        <w:rPr>
          <w:lang w:val="kk-KZ"/>
        </w:rPr>
        <w:t xml:space="preserve"> </w:t>
      </w:r>
      <w:r w:rsidR="008779F0" w:rsidRPr="00CF6033">
        <w:rPr>
          <w:rFonts w:ascii="Times New Roman" w:eastAsia="Calibri" w:hAnsi="Times New Roman" w:cs="Times New Roman"/>
          <w:sz w:val="24"/>
          <w:szCs w:val="24"/>
          <w:lang w:val="kk-KZ" w:eastAsia="en-US"/>
        </w:rPr>
        <w:t>алдыңғы кезеңдердегі университеттің сапа менеджменті жүйесінің жұмыс істеу нәтижелері туралы ақпарат</w:t>
      </w:r>
      <w:r w:rsidRPr="00CF6033">
        <w:rPr>
          <w:rFonts w:ascii="Times New Roman" w:eastAsia="Calibri" w:hAnsi="Times New Roman" w:cs="Times New Roman"/>
          <w:sz w:val="24"/>
          <w:szCs w:val="24"/>
          <w:lang w:val="kk-KZ" w:eastAsia="en-US"/>
        </w:rPr>
        <w:t>.</w:t>
      </w:r>
    </w:p>
    <w:p w14:paraId="70D057F9" w14:textId="27A030E2" w:rsidR="00CD6099" w:rsidRPr="00CF6033"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F6033">
        <w:rPr>
          <w:rFonts w:ascii="Times New Roman" w:eastAsia="Calibri" w:hAnsi="Times New Roman" w:cs="Times New Roman"/>
          <w:sz w:val="24"/>
          <w:szCs w:val="24"/>
          <w:lang w:val="kk-KZ" w:eastAsia="en-US"/>
        </w:rPr>
        <w:t>Жоғары басшылық еңбек жағдайларын үнемі жақсартып отырады, оқытушылар мен ғылыми қызметкерлердің оқу-тәрбие үдерісі мен ғылыми зерттеулерді жетілдіру бойынша шығармашылық бастамасын ынталандырады.</w:t>
      </w:r>
    </w:p>
    <w:p w14:paraId="14E0948D" w14:textId="42B523BF" w:rsidR="008779F0" w:rsidRPr="00C32757" w:rsidRDefault="00FB31C7" w:rsidP="008779F0">
      <w:pPr>
        <w:spacing w:after="0" w:line="240" w:lineRule="auto"/>
        <w:ind w:firstLine="708"/>
        <w:jc w:val="both"/>
        <w:rPr>
          <w:rFonts w:ascii="Times New Roman" w:eastAsia="Calibri" w:hAnsi="Times New Roman" w:cs="Times New Roman"/>
          <w:color w:val="FF0000"/>
          <w:sz w:val="24"/>
          <w:szCs w:val="24"/>
          <w:lang w:val="kk-KZ" w:eastAsia="en-US"/>
        </w:rPr>
      </w:pPr>
      <w:r w:rsidRPr="00FB31C7">
        <w:rPr>
          <w:rFonts w:ascii="Times New Roman" w:eastAsia="Calibri" w:hAnsi="Times New Roman" w:cs="Times New Roman"/>
          <w:sz w:val="24"/>
          <w:szCs w:val="24"/>
          <w:lang w:val="kk-KZ" w:eastAsia="en-US"/>
        </w:rPr>
        <w:t>2022-2023</w:t>
      </w:r>
      <w:r w:rsidR="008779F0" w:rsidRPr="00FB31C7">
        <w:rPr>
          <w:rFonts w:ascii="Times New Roman" w:eastAsia="Calibri" w:hAnsi="Times New Roman" w:cs="Times New Roman"/>
          <w:sz w:val="24"/>
          <w:szCs w:val="24"/>
          <w:lang w:val="kk-KZ" w:eastAsia="en-US"/>
        </w:rPr>
        <w:t xml:space="preserve"> оқу жылын</w:t>
      </w:r>
      <w:r w:rsidR="002E1B66">
        <w:rPr>
          <w:rFonts w:ascii="Times New Roman" w:eastAsia="Calibri" w:hAnsi="Times New Roman" w:cs="Times New Roman"/>
          <w:sz w:val="24"/>
          <w:szCs w:val="24"/>
          <w:lang w:val="kk-KZ" w:eastAsia="en-US"/>
        </w:rPr>
        <w:t>ың жарты жылдығын</w:t>
      </w:r>
      <w:r w:rsidR="008779F0" w:rsidRPr="00FB31C7">
        <w:rPr>
          <w:rFonts w:ascii="Times New Roman" w:eastAsia="Calibri" w:hAnsi="Times New Roman" w:cs="Times New Roman"/>
          <w:sz w:val="24"/>
          <w:szCs w:val="24"/>
          <w:lang w:val="kk-KZ" w:eastAsia="en-US"/>
        </w:rPr>
        <w:t xml:space="preserve">да </w:t>
      </w:r>
      <w:r w:rsidR="00C32757">
        <w:rPr>
          <w:rFonts w:ascii="Times New Roman" w:eastAsia="Calibri" w:hAnsi="Times New Roman" w:cs="Times New Roman"/>
          <w:sz w:val="24"/>
          <w:szCs w:val="24"/>
          <w:lang w:val="kk-KZ" w:eastAsia="en-US"/>
        </w:rPr>
        <w:t xml:space="preserve">кафедра меңгерушісі Жорабекова Айнұр Нәзімбекқызы Қазақстан Республикасының білім және ғылым саласын дамытуға елеулі үлес қоса отырып, өркендеу жолында атқарған абыройлы еңбегі мен адал қызметі үшін Қазақстан Республикасы Ғылым және Жоғары Білім Министрінің </w:t>
      </w:r>
      <w:r w:rsidR="00C32757" w:rsidRPr="00C32757">
        <w:rPr>
          <w:rFonts w:ascii="Times New Roman" w:eastAsia="Calibri" w:hAnsi="Times New Roman" w:cs="Times New Roman"/>
          <w:b/>
          <w:sz w:val="24"/>
          <w:szCs w:val="24"/>
          <w:lang w:val="kk-KZ" w:eastAsia="en-US"/>
        </w:rPr>
        <w:t>құрмет грамотасы</w:t>
      </w:r>
      <w:r w:rsidR="00C32757">
        <w:rPr>
          <w:rFonts w:ascii="Times New Roman" w:eastAsia="Calibri" w:hAnsi="Times New Roman" w:cs="Times New Roman"/>
          <w:sz w:val="24"/>
          <w:szCs w:val="24"/>
          <w:lang w:val="kk-KZ" w:eastAsia="en-US"/>
        </w:rPr>
        <w:t>мен марапатталды.</w:t>
      </w:r>
    </w:p>
    <w:p w14:paraId="06AF9388" w14:textId="4D916056" w:rsidR="008779F0" w:rsidRPr="004408B7" w:rsidRDefault="008779F0" w:rsidP="008779F0">
      <w:pPr>
        <w:spacing w:after="0" w:line="240" w:lineRule="auto"/>
        <w:ind w:firstLine="708"/>
        <w:jc w:val="both"/>
        <w:rPr>
          <w:rFonts w:ascii="Times New Roman" w:eastAsia="Calibri" w:hAnsi="Times New Roman" w:cs="Times New Roman"/>
          <w:sz w:val="24"/>
          <w:szCs w:val="24"/>
          <w:lang w:val="kk-KZ" w:eastAsia="en-US"/>
        </w:rPr>
      </w:pPr>
      <w:r w:rsidRPr="004408B7">
        <w:rPr>
          <w:rFonts w:ascii="Times New Roman" w:eastAsia="Calibri" w:hAnsi="Times New Roman" w:cs="Times New Roman"/>
          <w:sz w:val="24"/>
          <w:szCs w:val="24"/>
          <w:lang w:val="kk-KZ" w:eastAsia="en-US"/>
        </w:rPr>
        <w:t xml:space="preserve">Университеттің жоғарғы басшылығы Сапа саясатының жүзеге асырылып жатқандығына сенімділікке қол жеткізу үшін ішкі аудиттердің, конкурстардың және социологиялық мониторингтің (СМЖ </w:t>
      </w:r>
      <w:r>
        <w:rPr>
          <w:rFonts w:ascii="Times New Roman" w:eastAsia="Calibri" w:hAnsi="Times New Roman" w:cs="Times New Roman"/>
          <w:sz w:val="24"/>
          <w:szCs w:val="24"/>
          <w:lang w:val="kk-KZ" w:eastAsia="en-US"/>
        </w:rPr>
        <w:t>ОҚ</w:t>
      </w:r>
      <w:r w:rsidRPr="004408B7">
        <w:rPr>
          <w:rFonts w:ascii="Times New Roman" w:eastAsia="Calibri" w:hAnsi="Times New Roman" w:cs="Times New Roman"/>
          <w:sz w:val="24"/>
          <w:szCs w:val="24"/>
          <w:lang w:val="kk-KZ" w:eastAsia="en-US"/>
        </w:rPr>
        <w:t xml:space="preserve">У </w:t>
      </w:r>
      <w:r>
        <w:rPr>
          <w:rFonts w:ascii="Times New Roman" w:eastAsia="Calibri" w:hAnsi="Times New Roman" w:cs="Times New Roman"/>
          <w:sz w:val="24"/>
          <w:szCs w:val="24"/>
          <w:lang w:val="kk-KZ" w:eastAsia="en-US"/>
        </w:rPr>
        <w:t>ПР</w:t>
      </w:r>
      <w:r w:rsidRPr="004408B7">
        <w:rPr>
          <w:rFonts w:ascii="Times New Roman" w:eastAsia="Calibri" w:hAnsi="Times New Roman" w:cs="Times New Roman"/>
          <w:sz w:val="24"/>
          <w:szCs w:val="24"/>
          <w:lang w:val="kk-KZ" w:eastAsia="en-US"/>
        </w:rPr>
        <w:t xml:space="preserve"> 5.01-2021 «Деректерді талдау. Жоғары басшылық тарапынан сапа менеджменті жүйесін талдау») нәтижелерін жүйелі түрде талдайды. </w:t>
      </w:r>
    </w:p>
    <w:p w14:paraId="30E68C6A" w14:textId="2497D4DF" w:rsidR="00CD6099" w:rsidRPr="004408B7" w:rsidRDefault="00BA0F9B" w:rsidP="00CD6099">
      <w:pPr>
        <w:spacing w:after="0" w:line="240" w:lineRule="auto"/>
        <w:ind w:firstLine="708"/>
        <w:jc w:val="both"/>
        <w:rPr>
          <w:rFonts w:ascii="Times New Roman" w:eastAsia="Calibri" w:hAnsi="Times New Roman" w:cs="Times New Roman"/>
          <w:sz w:val="24"/>
          <w:szCs w:val="24"/>
          <w:lang w:val="kk-KZ" w:eastAsia="en-US"/>
        </w:rPr>
      </w:pPr>
      <w:r w:rsidRPr="004408B7">
        <w:rPr>
          <w:rFonts w:ascii="Times New Roman" w:eastAsia="Calibri" w:hAnsi="Times New Roman" w:cs="Times New Roman"/>
          <w:sz w:val="24"/>
          <w:szCs w:val="24"/>
          <w:lang w:val="kk-KZ" w:eastAsia="en-US"/>
        </w:rPr>
        <w:t xml:space="preserve">Сапа саласындағы </w:t>
      </w:r>
      <w:r>
        <w:rPr>
          <w:rFonts w:ascii="Times New Roman" w:eastAsia="Calibri" w:hAnsi="Times New Roman" w:cs="Times New Roman"/>
          <w:sz w:val="24"/>
          <w:szCs w:val="24"/>
          <w:lang w:val="kk-KZ" w:eastAsia="en-US"/>
        </w:rPr>
        <w:t>м</w:t>
      </w:r>
      <w:r w:rsidRPr="004408B7">
        <w:rPr>
          <w:rFonts w:ascii="Times New Roman" w:eastAsia="Calibri" w:hAnsi="Times New Roman" w:cs="Times New Roman"/>
          <w:sz w:val="24"/>
          <w:szCs w:val="24"/>
          <w:lang w:val="kk-KZ" w:eastAsia="en-US"/>
        </w:rPr>
        <w:t xml:space="preserve">иссия және саясат </w:t>
      </w:r>
      <w:r w:rsidR="00CD6099" w:rsidRPr="004408B7">
        <w:rPr>
          <w:rFonts w:ascii="Times New Roman" w:eastAsia="Calibri" w:hAnsi="Times New Roman" w:cs="Times New Roman"/>
          <w:sz w:val="24"/>
          <w:szCs w:val="24"/>
          <w:lang w:val="kk-KZ" w:eastAsia="en-US"/>
        </w:rPr>
        <w:t xml:space="preserve">кафедралар мен факультеттердің/жоғары </w:t>
      </w:r>
      <w:r>
        <w:rPr>
          <w:rFonts w:ascii="Times New Roman" w:eastAsia="Calibri" w:hAnsi="Times New Roman" w:cs="Times New Roman"/>
          <w:sz w:val="24"/>
          <w:szCs w:val="24"/>
          <w:lang w:val="kk-KZ" w:eastAsia="en-US"/>
        </w:rPr>
        <w:t>мектептердің</w:t>
      </w:r>
      <w:r w:rsidR="00CD6099" w:rsidRPr="004408B7">
        <w:rPr>
          <w:rFonts w:ascii="Times New Roman" w:eastAsia="Calibri" w:hAnsi="Times New Roman" w:cs="Times New Roman"/>
          <w:sz w:val="24"/>
          <w:szCs w:val="24"/>
          <w:lang w:val="kk-KZ" w:eastAsia="en-US"/>
        </w:rPr>
        <w:t xml:space="preserve"> стендтерінде, кітапханада, университет қызметтері басшыларының кабинеттерінде, auezov.edu.kz сайтында, яғни </w:t>
      </w:r>
      <w:r>
        <w:rPr>
          <w:rFonts w:ascii="Times New Roman" w:eastAsia="Calibri" w:hAnsi="Times New Roman" w:cs="Times New Roman"/>
          <w:sz w:val="24"/>
          <w:szCs w:val="24"/>
          <w:lang w:val="kk-KZ" w:eastAsia="en-US"/>
        </w:rPr>
        <w:t>ОҚ</w:t>
      </w:r>
      <w:r w:rsidR="00CD6099" w:rsidRPr="004408B7">
        <w:rPr>
          <w:rFonts w:ascii="Times New Roman" w:eastAsia="Calibri" w:hAnsi="Times New Roman" w:cs="Times New Roman"/>
          <w:sz w:val="24"/>
          <w:szCs w:val="24"/>
          <w:lang w:val="kk-KZ" w:eastAsia="en-US"/>
        </w:rPr>
        <w:t>У</w:t>
      </w:r>
      <w:r>
        <w:rPr>
          <w:rFonts w:ascii="Times New Roman" w:eastAsia="Calibri" w:hAnsi="Times New Roman" w:cs="Times New Roman"/>
          <w:sz w:val="24"/>
          <w:szCs w:val="24"/>
          <w:lang w:val="kk-KZ" w:eastAsia="en-US"/>
        </w:rPr>
        <w:t>-тің</w:t>
      </w:r>
      <w:r w:rsidR="00CD6099" w:rsidRPr="004408B7">
        <w:rPr>
          <w:rFonts w:ascii="Times New Roman" w:eastAsia="Calibri" w:hAnsi="Times New Roman" w:cs="Times New Roman"/>
          <w:sz w:val="24"/>
          <w:szCs w:val="24"/>
          <w:lang w:val="kk-KZ" w:eastAsia="en-US"/>
        </w:rPr>
        <w:t xml:space="preserve"> барлық қызметкерлері мен студенттерінің құжаттарымен танысуын қамтамасыз ету үшін қолжетімді жерлерде</w:t>
      </w:r>
      <w:r w:rsidRPr="004408B7">
        <w:rPr>
          <w:rFonts w:ascii="Times New Roman" w:eastAsia="Calibri" w:hAnsi="Times New Roman" w:cs="Times New Roman"/>
          <w:sz w:val="24"/>
          <w:szCs w:val="24"/>
          <w:lang w:val="kk-KZ" w:eastAsia="en-US"/>
        </w:rPr>
        <w:t xml:space="preserve"> орналастырылған</w:t>
      </w:r>
      <w:r w:rsidR="00CD6099" w:rsidRPr="004408B7">
        <w:rPr>
          <w:rFonts w:ascii="Times New Roman" w:eastAsia="Calibri" w:hAnsi="Times New Roman" w:cs="Times New Roman"/>
          <w:sz w:val="24"/>
          <w:szCs w:val="24"/>
          <w:lang w:val="kk-KZ" w:eastAsia="en-US"/>
        </w:rPr>
        <w:t>. Миссия, сапа</w:t>
      </w:r>
      <w:r>
        <w:rPr>
          <w:rFonts w:ascii="Times New Roman" w:eastAsia="Calibri" w:hAnsi="Times New Roman" w:cs="Times New Roman"/>
          <w:sz w:val="24"/>
          <w:szCs w:val="24"/>
          <w:lang w:val="kk-KZ" w:eastAsia="en-US"/>
        </w:rPr>
        <w:t xml:space="preserve"> туралы</w:t>
      </w:r>
      <w:r w:rsidR="00CD6099" w:rsidRPr="004408B7">
        <w:rPr>
          <w:rFonts w:ascii="Times New Roman" w:eastAsia="Calibri" w:hAnsi="Times New Roman" w:cs="Times New Roman"/>
          <w:sz w:val="24"/>
          <w:szCs w:val="24"/>
          <w:lang w:val="kk-KZ" w:eastAsia="en-US"/>
        </w:rPr>
        <w:t xml:space="preserve"> мақсаттар мен міндеттер туралы мәліметтер университет туралы мақалалар мен </w:t>
      </w:r>
      <w:r>
        <w:rPr>
          <w:rFonts w:ascii="Times New Roman" w:eastAsia="Calibri" w:hAnsi="Times New Roman" w:cs="Times New Roman"/>
          <w:sz w:val="24"/>
          <w:szCs w:val="24"/>
          <w:lang w:val="kk-KZ" w:eastAsia="en-US"/>
        </w:rPr>
        <w:t>очерктер</w:t>
      </w:r>
      <w:r w:rsidR="00CD6099" w:rsidRPr="004408B7">
        <w:rPr>
          <w:rFonts w:ascii="Times New Roman" w:eastAsia="Calibri" w:hAnsi="Times New Roman" w:cs="Times New Roman"/>
          <w:sz w:val="24"/>
          <w:szCs w:val="24"/>
          <w:lang w:val="kk-KZ" w:eastAsia="en-US"/>
        </w:rPr>
        <w:t>дің мәтіндерінде орналастырылған, талапкерлерге арналған жинақтар мен жарнамалық кітапшаларға енгізілген.</w:t>
      </w:r>
    </w:p>
    <w:p w14:paraId="47232D6B" w14:textId="4AB99AE5" w:rsidR="00CD6099" w:rsidRPr="002A2808"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4408B7">
        <w:rPr>
          <w:rFonts w:ascii="Times New Roman" w:eastAsia="Calibri" w:hAnsi="Times New Roman" w:cs="Times New Roman"/>
          <w:sz w:val="24"/>
          <w:szCs w:val="24"/>
          <w:lang w:val="kk-KZ" w:eastAsia="en-US"/>
        </w:rPr>
        <w:t>Университетте СМЖ шеңберінде Б</w:t>
      </w:r>
      <w:r w:rsidR="00BA0F9B">
        <w:rPr>
          <w:rFonts w:ascii="Times New Roman" w:eastAsia="Calibri" w:hAnsi="Times New Roman" w:cs="Times New Roman"/>
          <w:sz w:val="24"/>
          <w:szCs w:val="24"/>
          <w:lang w:val="kk-KZ" w:eastAsia="en-US"/>
        </w:rPr>
        <w:t>ББ</w:t>
      </w:r>
      <w:r w:rsidRPr="004408B7">
        <w:rPr>
          <w:rFonts w:ascii="Times New Roman" w:eastAsia="Calibri" w:hAnsi="Times New Roman" w:cs="Times New Roman"/>
          <w:sz w:val="24"/>
          <w:szCs w:val="24"/>
          <w:lang w:val="kk-KZ" w:eastAsia="en-US"/>
        </w:rPr>
        <w:t xml:space="preserve"> сапасын бағалау процедуралары анықталған және құжатталған. </w:t>
      </w:r>
      <w:r w:rsidR="002A2808" w:rsidRPr="004408B7">
        <w:rPr>
          <w:rFonts w:ascii="Times New Roman" w:eastAsia="Calibri" w:hAnsi="Times New Roman" w:cs="Times New Roman"/>
          <w:sz w:val="24"/>
          <w:szCs w:val="24"/>
          <w:lang w:val="kk-KZ" w:eastAsia="en-US"/>
        </w:rPr>
        <w:t>Б</w:t>
      </w:r>
      <w:r w:rsidR="002A2808">
        <w:rPr>
          <w:rFonts w:ascii="Times New Roman" w:eastAsia="Calibri" w:hAnsi="Times New Roman" w:cs="Times New Roman"/>
          <w:sz w:val="24"/>
          <w:szCs w:val="24"/>
          <w:lang w:val="kk-KZ" w:eastAsia="en-US"/>
        </w:rPr>
        <w:t>ББ</w:t>
      </w:r>
      <w:r w:rsidRPr="004408B7">
        <w:rPr>
          <w:rFonts w:ascii="Times New Roman" w:eastAsia="Calibri" w:hAnsi="Times New Roman" w:cs="Times New Roman"/>
          <w:sz w:val="24"/>
          <w:szCs w:val="24"/>
          <w:lang w:val="kk-KZ" w:eastAsia="en-US"/>
        </w:rPr>
        <w:t xml:space="preserve"> сапасын бағалау оқу мақсаттары, </w:t>
      </w:r>
      <w:r w:rsidR="002A2808" w:rsidRPr="004408B7">
        <w:rPr>
          <w:rFonts w:ascii="Times New Roman" w:eastAsia="Calibri" w:hAnsi="Times New Roman" w:cs="Times New Roman"/>
          <w:sz w:val="24"/>
          <w:szCs w:val="24"/>
          <w:lang w:val="kk-KZ" w:eastAsia="en-US"/>
        </w:rPr>
        <w:t>Б</w:t>
      </w:r>
      <w:r w:rsidR="002A2808">
        <w:rPr>
          <w:rFonts w:ascii="Times New Roman" w:eastAsia="Calibri" w:hAnsi="Times New Roman" w:cs="Times New Roman"/>
          <w:sz w:val="24"/>
          <w:szCs w:val="24"/>
          <w:lang w:val="kk-KZ" w:eastAsia="en-US"/>
        </w:rPr>
        <w:t>ББ</w:t>
      </w:r>
      <w:r w:rsidRPr="004408B7">
        <w:rPr>
          <w:rFonts w:ascii="Times New Roman" w:eastAsia="Calibri" w:hAnsi="Times New Roman" w:cs="Times New Roman"/>
          <w:sz w:val="24"/>
          <w:szCs w:val="24"/>
          <w:lang w:val="kk-KZ" w:eastAsia="en-US"/>
        </w:rPr>
        <w:t xml:space="preserve"> құрылымы мен мазмұны, </w:t>
      </w:r>
      <w:r w:rsidRPr="004408B7">
        <w:rPr>
          <w:rFonts w:ascii="Times New Roman" w:eastAsia="Calibri" w:hAnsi="Times New Roman" w:cs="Times New Roman"/>
          <w:sz w:val="24"/>
          <w:szCs w:val="24"/>
          <w:lang w:val="kk-KZ" w:eastAsia="en-US"/>
        </w:rPr>
        <w:lastRenderedPageBreak/>
        <w:t>оқу-әдістемелік материалдар, ақпараттық қамтамасыз ету, профессорлық-оқытушылық құрам, ПОҚ және студенттердің ғылыми-зерттеу қызметі, ресурстық қамтамасыз ету, қорытындыны қалыптастыруға жұмыс берушілердің қатысуы. бітірушілердің құзыреттері</w:t>
      </w:r>
      <w:r w:rsidR="002A2808" w:rsidRPr="004408B7">
        <w:rPr>
          <w:rFonts w:ascii="Times New Roman" w:eastAsia="Calibri" w:hAnsi="Times New Roman" w:cs="Times New Roman"/>
          <w:sz w:val="24"/>
          <w:szCs w:val="24"/>
          <w:lang w:val="kk-KZ" w:eastAsia="en-US"/>
        </w:rPr>
        <w:t xml:space="preserve"> арқылы анықталады</w:t>
      </w:r>
      <w:r w:rsidR="002A2808">
        <w:rPr>
          <w:rFonts w:ascii="Times New Roman" w:eastAsia="Calibri" w:hAnsi="Times New Roman" w:cs="Times New Roman"/>
          <w:sz w:val="24"/>
          <w:szCs w:val="24"/>
          <w:lang w:val="kk-KZ" w:eastAsia="en-US"/>
        </w:rPr>
        <w:t>.</w:t>
      </w:r>
    </w:p>
    <w:p w14:paraId="24A18A54" w14:textId="6C920BA1" w:rsidR="00CD6099" w:rsidRPr="0001755B" w:rsidRDefault="00851A5C" w:rsidP="00B40F8D">
      <w:pPr>
        <w:spacing w:after="0" w:line="240" w:lineRule="auto"/>
        <w:ind w:firstLine="708"/>
        <w:jc w:val="both"/>
        <w:rPr>
          <w:rFonts w:ascii="Times New Roman" w:eastAsia="Calibri" w:hAnsi="Times New Roman" w:cs="Times New Roman"/>
          <w:color w:val="FF0000"/>
          <w:sz w:val="24"/>
          <w:szCs w:val="24"/>
          <w:lang w:val="kk-KZ" w:eastAsia="en-US"/>
        </w:rPr>
      </w:pPr>
      <w:r w:rsidRPr="00CF6033">
        <w:rPr>
          <w:rFonts w:ascii="Times New Roman" w:eastAsia="Calibri" w:hAnsi="Times New Roman" w:cs="Times New Roman"/>
          <w:sz w:val="24"/>
          <w:szCs w:val="24"/>
          <w:lang w:val="kk-KZ" w:eastAsia="en-US"/>
        </w:rPr>
        <w:t>Б</w:t>
      </w:r>
      <w:r>
        <w:rPr>
          <w:rFonts w:ascii="Times New Roman" w:eastAsia="Calibri" w:hAnsi="Times New Roman" w:cs="Times New Roman"/>
          <w:sz w:val="24"/>
          <w:szCs w:val="24"/>
          <w:lang w:val="kk-KZ" w:eastAsia="en-US"/>
        </w:rPr>
        <w:t>ББ</w:t>
      </w:r>
      <w:r w:rsidR="00CD6099" w:rsidRPr="00CF6033">
        <w:rPr>
          <w:rFonts w:ascii="Times New Roman" w:eastAsia="Calibri" w:hAnsi="Times New Roman" w:cs="Times New Roman"/>
          <w:sz w:val="24"/>
          <w:szCs w:val="24"/>
          <w:lang w:val="kk-KZ" w:eastAsia="en-US"/>
        </w:rPr>
        <w:t xml:space="preserve"> әзірлеуді және сапасын қамтамасыз етуді ұйымдастыруды </w:t>
      </w:r>
      <w:r w:rsidR="00CF6033" w:rsidRPr="00CF6033">
        <w:rPr>
          <w:rFonts w:ascii="Times New Roman" w:eastAsia="Calibri" w:hAnsi="Times New Roman" w:cs="Times New Roman"/>
          <w:sz w:val="24"/>
          <w:szCs w:val="24"/>
          <w:lang w:val="kk-KZ" w:eastAsia="en-US"/>
        </w:rPr>
        <w:t>(</w:t>
      </w:r>
      <w:r w:rsidR="00CF6033">
        <w:rPr>
          <w:rFonts w:ascii="Times New Roman" w:eastAsia="Calibri" w:hAnsi="Times New Roman" w:cs="Times New Roman"/>
          <w:sz w:val="24"/>
          <w:szCs w:val="24"/>
          <w:lang w:val="kk-KZ" w:eastAsia="en-US"/>
        </w:rPr>
        <w:t>ББМО</w:t>
      </w:r>
      <w:r w:rsidR="00CF6033" w:rsidRPr="00CF6033">
        <w:rPr>
          <w:rFonts w:ascii="Times New Roman" w:eastAsia="Calibri" w:hAnsi="Times New Roman" w:cs="Times New Roman"/>
          <w:sz w:val="24"/>
          <w:szCs w:val="24"/>
          <w:lang w:val="kk-KZ" w:eastAsia="en-US"/>
        </w:rPr>
        <w:t xml:space="preserve">) </w:t>
      </w:r>
      <w:r w:rsidR="00CF6033">
        <w:rPr>
          <w:rFonts w:ascii="Times New Roman" w:eastAsia="Calibri" w:hAnsi="Times New Roman" w:cs="Times New Roman"/>
          <w:sz w:val="24"/>
          <w:szCs w:val="24"/>
          <w:lang w:val="kk-KZ" w:eastAsia="en-US"/>
        </w:rPr>
        <w:t>АМЖД</w:t>
      </w:r>
      <w:r w:rsidR="00CF6033" w:rsidRPr="00CF6033">
        <w:rPr>
          <w:rFonts w:ascii="Times New Roman" w:eastAsia="Calibri" w:hAnsi="Times New Roman" w:cs="Times New Roman"/>
          <w:sz w:val="24"/>
          <w:szCs w:val="24"/>
          <w:lang w:val="kk-KZ" w:eastAsia="en-US"/>
        </w:rPr>
        <w:t xml:space="preserve"> </w:t>
      </w:r>
      <w:r w:rsidR="00CD6099" w:rsidRPr="00CF6033">
        <w:rPr>
          <w:rFonts w:ascii="Times New Roman" w:eastAsia="Calibri" w:hAnsi="Times New Roman" w:cs="Times New Roman"/>
          <w:sz w:val="24"/>
          <w:szCs w:val="24"/>
          <w:lang w:val="kk-KZ" w:eastAsia="en-US"/>
        </w:rPr>
        <w:t>Б</w:t>
      </w:r>
      <w:r w:rsidR="00CF6033">
        <w:rPr>
          <w:rFonts w:ascii="Times New Roman" w:eastAsia="Calibri" w:hAnsi="Times New Roman" w:cs="Times New Roman"/>
          <w:sz w:val="24"/>
          <w:szCs w:val="24"/>
          <w:lang w:val="kk-KZ" w:eastAsia="en-US"/>
        </w:rPr>
        <w:t>ББ</w:t>
      </w:r>
      <w:r w:rsidR="00CD6099" w:rsidRPr="00CF6033">
        <w:rPr>
          <w:rFonts w:ascii="Times New Roman" w:eastAsia="Calibri" w:hAnsi="Times New Roman" w:cs="Times New Roman"/>
          <w:sz w:val="24"/>
          <w:szCs w:val="24"/>
          <w:lang w:val="kk-KZ" w:eastAsia="en-US"/>
        </w:rPr>
        <w:t xml:space="preserve"> басқару орталығы бақылайды. </w:t>
      </w:r>
      <w:r w:rsidR="00CF6033">
        <w:rPr>
          <w:rFonts w:ascii="Times New Roman" w:eastAsia="Calibri" w:hAnsi="Times New Roman" w:cs="Times New Roman"/>
          <w:sz w:val="24"/>
          <w:szCs w:val="24"/>
          <w:lang w:val="kk-KZ" w:eastAsia="en-US"/>
        </w:rPr>
        <w:t>ББМО</w:t>
      </w:r>
      <w:r w:rsidR="00CD6099" w:rsidRPr="00CE59BD">
        <w:rPr>
          <w:rFonts w:ascii="Times New Roman" w:eastAsia="Calibri" w:hAnsi="Times New Roman" w:cs="Times New Roman"/>
          <w:sz w:val="24"/>
          <w:szCs w:val="24"/>
          <w:lang w:val="kk-KZ" w:eastAsia="en-US"/>
        </w:rPr>
        <w:t xml:space="preserve"> СМЖ </w:t>
      </w:r>
      <w:r w:rsidR="00CF6033">
        <w:rPr>
          <w:rFonts w:ascii="Times New Roman" w:eastAsia="Calibri" w:hAnsi="Times New Roman" w:cs="Times New Roman"/>
          <w:sz w:val="24"/>
          <w:szCs w:val="24"/>
          <w:lang w:val="kk-KZ" w:eastAsia="en-US"/>
        </w:rPr>
        <w:t xml:space="preserve">ОҚУ П </w:t>
      </w:r>
      <w:r w:rsidR="00CD6099" w:rsidRPr="00CE59BD">
        <w:rPr>
          <w:rFonts w:ascii="Times New Roman" w:eastAsia="Calibri" w:hAnsi="Times New Roman" w:cs="Times New Roman"/>
          <w:sz w:val="24"/>
          <w:szCs w:val="24"/>
          <w:lang w:val="kk-KZ" w:eastAsia="en-US"/>
        </w:rPr>
        <w:t>7.44-2021 «Білім беру бағдарламаларын әзірлеу және бекіту туралы» ережемен әзірленген, онда білім беру бағдарламаларының нысанын, құрылымын, оларды құруға бірыңғай көзқарасты қамтамасыз ету үшін әзірлеу және бекіту тәртібін анықтайды. Университетте Б</w:t>
      </w:r>
      <w:r w:rsidR="00CF6033">
        <w:rPr>
          <w:rFonts w:ascii="Times New Roman" w:eastAsia="Calibri" w:hAnsi="Times New Roman" w:cs="Times New Roman"/>
          <w:sz w:val="24"/>
          <w:szCs w:val="24"/>
          <w:lang w:val="kk-KZ" w:eastAsia="en-US"/>
        </w:rPr>
        <w:t>Б</w:t>
      </w:r>
      <w:r w:rsidR="00CD6099" w:rsidRPr="00CE59BD">
        <w:rPr>
          <w:rFonts w:ascii="Times New Roman" w:eastAsia="Calibri" w:hAnsi="Times New Roman" w:cs="Times New Roman"/>
          <w:sz w:val="24"/>
          <w:szCs w:val="24"/>
          <w:lang w:val="kk-KZ" w:eastAsia="en-US"/>
        </w:rPr>
        <w:t xml:space="preserve">Б сапасын қамтамасыз ету үшін мамандарды даярлау бағыттары бойынша 12 Академиялық комиссия (АК) құрылды және жұмыс істейді. </w:t>
      </w:r>
      <w:r w:rsidR="00CF6033" w:rsidRPr="00CE59BD">
        <w:rPr>
          <w:rFonts w:ascii="Times New Roman" w:eastAsia="Calibri" w:hAnsi="Times New Roman" w:cs="Times New Roman"/>
          <w:sz w:val="24"/>
          <w:szCs w:val="24"/>
          <w:lang w:val="kk-KZ" w:eastAsia="en-US"/>
        </w:rPr>
        <w:t>Академиялық</w:t>
      </w:r>
      <w:r w:rsidR="00CD6099" w:rsidRPr="00CE59BD">
        <w:rPr>
          <w:rFonts w:ascii="Times New Roman" w:eastAsia="Calibri" w:hAnsi="Times New Roman" w:cs="Times New Roman"/>
          <w:sz w:val="24"/>
          <w:szCs w:val="24"/>
          <w:lang w:val="kk-KZ" w:eastAsia="en-US"/>
        </w:rPr>
        <w:t xml:space="preserve"> комиссияларының құрамына жетекші профессорлық-оқытушылық құрам, жұмыс берушілер, студенттер, сондай-ақ </w:t>
      </w:r>
      <w:r w:rsidR="00CF6033">
        <w:rPr>
          <w:rFonts w:ascii="Times New Roman" w:eastAsia="Calibri" w:hAnsi="Times New Roman" w:cs="Times New Roman"/>
          <w:sz w:val="24"/>
          <w:szCs w:val="24"/>
          <w:lang w:val="kk-KZ" w:eastAsia="en-US"/>
        </w:rPr>
        <w:t>АМЖД</w:t>
      </w:r>
      <w:r w:rsidR="00CD6099" w:rsidRPr="00CE59BD">
        <w:rPr>
          <w:rFonts w:ascii="Times New Roman" w:eastAsia="Calibri" w:hAnsi="Times New Roman" w:cs="Times New Roman"/>
          <w:sz w:val="24"/>
          <w:szCs w:val="24"/>
          <w:lang w:val="kk-KZ" w:eastAsia="en-US"/>
        </w:rPr>
        <w:t xml:space="preserve"> өкілдері кіреді. Бөлімдер жұмыс берушілердің сұраныстары мен халықаралық тәжірибені ескере отырып, еңбек нарығына мониторинг жүргізеді, жаңа мамандықтар атласы АК </w:t>
      </w:r>
      <w:r w:rsidR="00CF6033">
        <w:rPr>
          <w:rFonts w:ascii="Times New Roman" w:eastAsia="Calibri" w:hAnsi="Times New Roman" w:cs="Times New Roman"/>
          <w:sz w:val="24"/>
          <w:szCs w:val="24"/>
          <w:lang w:val="kk-KZ" w:eastAsia="en-US"/>
        </w:rPr>
        <w:t>-на</w:t>
      </w:r>
      <w:r w:rsidR="00CD6099" w:rsidRPr="00CE59BD">
        <w:rPr>
          <w:rFonts w:ascii="Times New Roman" w:eastAsia="Calibri" w:hAnsi="Times New Roman" w:cs="Times New Roman"/>
          <w:sz w:val="24"/>
          <w:szCs w:val="24"/>
          <w:lang w:val="kk-KZ" w:eastAsia="en-US"/>
        </w:rPr>
        <w:t xml:space="preserve"> ұсыныстар жасайды. А</w:t>
      </w:r>
      <w:r w:rsidR="00EC1335">
        <w:rPr>
          <w:rFonts w:ascii="Times New Roman" w:eastAsia="Calibri" w:hAnsi="Times New Roman" w:cs="Times New Roman"/>
          <w:sz w:val="24"/>
          <w:szCs w:val="24"/>
          <w:lang w:val="kk-KZ" w:eastAsia="en-US"/>
        </w:rPr>
        <w:t>К</w:t>
      </w:r>
      <w:r w:rsidR="00CD6099" w:rsidRPr="00CE59BD">
        <w:rPr>
          <w:rFonts w:ascii="Times New Roman" w:eastAsia="Calibri" w:hAnsi="Times New Roman" w:cs="Times New Roman"/>
          <w:sz w:val="24"/>
          <w:szCs w:val="24"/>
          <w:lang w:val="kk-KZ" w:eastAsia="en-US"/>
        </w:rPr>
        <w:t xml:space="preserve"> әзірлеушілерден келетін </w:t>
      </w:r>
      <w:r w:rsidR="00CF6033">
        <w:rPr>
          <w:rFonts w:ascii="Times New Roman" w:eastAsia="Calibri" w:hAnsi="Times New Roman" w:cs="Times New Roman"/>
          <w:sz w:val="24"/>
          <w:szCs w:val="24"/>
          <w:lang w:val="kk-KZ" w:eastAsia="en-US"/>
        </w:rPr>
        <w:t>БББ</w:t>
      </w:r>
      <w:r w:rsidR="00CD6099" w:rsidRPr="00CE59BD">
        <w:rPr>
          <w:rFonts w:ascii="Times New Roman" w:eastAsia="Calibri" w:hAnsi="Times New Roman" w:cs="Times New Roman"/>
          <w:sz w:val="24"/>
          <w:szCs w:val="24"/>
          <w:lang w:val="kk-KZ" w:eastAsia="en-US"/>
        </w:rPr>
        <w:t xml:space="preserve">-ны қарастырады, оның мазмұнын талқылайды, оның сапасын жақсарту бойынша ұсыныстар жасайды. </w:t>
      </w:r>
      <w:r w:rsidR="00CF6033">
        <w:rPr>
          <w:rFonts w:ascii="Times New Roman" w:eastAsia="Calibri" w:hAnsi="Times New Roman" w:cs="Times New Roman"/>
          <w:sz w:val="24"/>
          <w:szCs w:val="24"/>
          <w:lang w:val="kk-KZ" w:eastAsia="en-US"/>
        </w:rPr>
        <w:t>БББ</w:t>
      </w:r>
      <w:r w:rsidR="00CD6099" w:rsidRPr="00CE59BD">
        <w:rPr>
          <w:rFonts w:ascii="Times New Roman" w:eastAsia="Calibri" w:hAnsi="Times New Roman" w:cs="Times New Roman"/>
          <w:sz w:val="24"/>
          <w:szCs w:val="24"/>
          <w:lang w:val="kk-KZ" w:eastAsia="en-US"/>
        </w:rPr>
        <w:t xml:space="preserve"> ішкі және сыртқы тексеруден өтеді. Ішкі сараптаманы АК жанынан құрылған сараптау комиссиясы жүргізеді, оның құрамына осы бағытта оқытуды жүзеге асыратын жетекші профессорлар, доценттер және аға оқытушылар кіреді. Сыртқы сараптаманы тиісті салада маманданған жұмыс беруші жүргізеді. </w:t>
      </w:r>
      <w:r w:rsidR="00CF6033">
        <w:rPr>
          <w:rFonts w:ascii="Times New Roman" w:eastAsia="Calibri" w:hAnsi="Times New Roman" w:cs="Times New Roman"/>
          <w:sz w:val="24"/>
          <w:szCs w:val="24"/>
          <w:lang w:val="kk-KZ" w:eastAsia="en-US"/>
        </w:rPr>
        <w:t>БББ</w:t>
      </w:r>
      <w:r w:rsidR="00CD6099" w:rsidRPr="00CE59BD">
        <w:rPr>
          <w:rFonts w:ascii="Times New Roman" w:eastAsia="Calibri" w:hAnsi="Times New Roman" w:cs="Times New Roman"/>
          <w:sz w:val="24"/>
          <w:szCs w:val="24"/>
          <w:lang w:val="kk-KZ" w:eastAsia="en-US"/>
        </w:rPr>
        <w:t xml:space="preserve"> оң сараптама</w:t>
      </w:r>
      <w:r w:rsidR="00CF6033">
        <w:rPr>
          <w:rFonts w:ascii="Times New Roman" w:eastAsia="Calibri" w:hAnsi="Times New Roman" w:cs="Times New Roman"/>
          <w:sz w:val="24"/>
          <w:szCs w:val="24"/>
          <w:lang w:val="kk-KZ" w:eastAsia="en-US"/>
        </w:rPr>
        <w:t>дан өткеннен кейін</w:t>
      </w:r>
      <w:r w:rsidR="00CD6099" w:rsidRPr="00CE59BD">
        <w:rPr>
          <w:rFonts w:ascii="Times New Roman" w:eastAsia="Calibri" w:hAnsi="Times New Roman" w:cs="Times New Roman"/>
          <w:sz w:val="24"/>
          <w:szCs w:val="24"/>
          <w:lang w:val="kk-KZ" w:eastAsia="en-US"/>
        </w:rPr>
        <w:t xml:space="preserve"> АК оқу-әдістемелік кеңесте (ОӘК) қарастырылады және қарауға ұсынылады. </w:t>
      </w:r>
    </w:p>
    <w:p w14:paraId="0472C4A9" w14:textId="5516F596" w:rsidR="00CF6033" w:rsidRPr="00CE59BD" w:rsidRDefault="00B40F8D" w:rsidP="00C32757">
      <w:pPr>
        <w:pStyle w:val="1"/>
        <w:jc w:val="both"/>
        <w:rPr>
          <w:rFonts w:ascii="Times New Roman" w:hAnsi="Times New Roman" w:cs="Times New Roman"/>
          <w:sz w:val="24"/>
          <w:szCs w:val="24"/>
          <w:lang w:val="kk-KZ"/>
        </w:rPr>
      </w:pPr>
      <w:r w:rsidRPr="00CE59BD">
        <w:rPr>
          <w:lang w:val="kk-KZ"/>
        </w:rPr>
        <w:tab/>
      </w:r>
      <w:r w:rsidRPr="00CE59BD">
        <w:rPr>
          <w:rFonts w:ascii="Times New Roman" w:hAnsi="Times New Roman" w:cs="Times New Roman"/>
          <w:sz w:val="24"/>
          <w:szCs w:val="24"/>
          <w:lang w:val="kk-KZ"/>
        </w:rPr>
        <w:t xml:space="preserve"> </w:t>
      </w:r>
      <w:r w:rsidR="00CF6033" w:rsidRPr="00CE59BD">
        <w:rPr>
          <w:rFonts w:ascii="Times New Roman" w:hAnsi="Times New Roman" w:cs="Times New Roman"/>
          <w:sz w:val="24"/>
          <w:szCs w:val="24"/>
          <w:lang w:val="kk-KZ"/>
        </w:rPr>
        <w:t xml:space="preserve">СМЖ процедуралары бойынша құжаттар университеттің auezov.edu.kz сайтында орналасқан. </w:t>
      </w:r>
      <w:r w:rsidR="00CF6033">
        <w:rPr>
          <w:rFonts w:ascii="Times New Roman" w:hAnsi="Times New Roman" w:cs="Times New Roman"/>
          <w:sz w:val="24"/>
          <w:szCs w:val="24"/>
          <w:lang w:val="kk-KZ"/>
        </w:rPr>
        <w:t>Б</w:t>
      </w:r>
      <w:r w:rsidR="00CF6033" w:rsidRPr="00CE59BD">
        <w:rPr>
          <w:rFonts w:ascii="Times New Roman" w:hAnsi="Times New Roman" w:cs="Times New Roman"/>
          <w:sz w:val="24"/>
          <w:szCs w:val="24"/>
          <w:lang w:val="kk-KZ"/>
        </w:rPr>
        <w:t xml:space="preserve">ілім беру бағдарламаларының сапасын қамтамасыз ету саласындағы саясат </w:t>
      </w:r>
      <w:r w:rsidR="005C411C" w:rsidRPr="00CE59BD">
        <w:rPr>
          <w:rFonts w:ascii="Times New Roman" w:hAnsi="Times New Roman" w:cs="Times New Roman"/>
          <w:sz w:val="24"/>
          <w:szCs w:val="24"/>
          <w:lang w:val="kk-KZ"/>
        </w:rPr>
        <w:t>М.Әуезов атындағы ОҚУ Ғылыми кеңесінің 29 мамыр 2021 ж (№ 15 хаттама).</w:t>
      </w:r>
      <w:r w:rsidR="00CF6033" w:rsidRPr="00CE59BD">
        <w:rPr>
          <w:rFonts w:ascii="Times New Roman" w:hAnsi="Times New Roman" w:cs="Times New Roman"/>
          <w:sz w:val="24"/>
          <w:szCs w:val="24"/>
          <w:lang w:val="kk-KZ"/>
        </w:rPr>
        <w:t xml:space="preserve">шешімімен </w:t>
      </w:r>
      <w:r w:rsidR="00CF6033" w:rsidRPr="00801868">
        <w:rPr>
          <w:rFonts w:ascii="Times New Roman" w:hAnsi="Times New Roman" w:cs="Times New Roman"/>
          <w:sz w:val="24"/>
          <w:szCs w:val="24"/>
          <w:lang w:val="kk-KZ"/>
        </w:rPr>
        <w:t>бекітілген</w:t>
      </w:r>
      <w:r w:rsidR="005C411C" w:rsidRPr="00801868">
        <w:rPr>
          <w:rFonts w:ascii="Times New Roman" w:hAnsi="Times New Roman" w:cs="Times New Roman"/>
          <w:sz w:val="24"/>
          <w:szCs w:val="24"/>
          <w:lang w:val="kk-KZ"/>
        </w:rPr>
        <w:t xml:space="preserve"> Академиялық саясатта</w:t>
      </w:r>
      <w:r w:rsidR="00C32757">
        <w:rPr>
          <w:rFonts w:ascii="Times New Roman" w:hAnsi="Times New Roman" w:cs="Times New Roman"/>
          <w:sz w:val="24"/>
          <w:szCs w:val="24"/>
          <w:lang w:val="kk-KZ"/>
        </w:rPr>
        <w:t xml:space="preserve"> </w:t>
      </w:r>
      <w:r w:rsidR="00CF6033" w:rsidRPr="00CE59BD">
        <w:rPr>
          <w:rFonts w:ascii="Times New Roman" w:hAnsi="Times New Roman" w:cs="Times New Roman"/>
          <w:sz w:val="24"/>
          <w:szCs w:val="24"/>
          <w:lang w:val="kk-KZ"/>
        </w:rPr>
        <w:t>https://auezov.edu.kz/media/attachments/2021/09/21/21.09.21.-.pdf а</w:t>
      </w:r>
      <w:r w:rsidR="005C411C">
        <w:rPr>
          <w:rFonts w:ascii="Times New Roman" w:hAnsi="Times New Roman" w:cs="Times New Roman"/>
          <w:sz w:val="24"/>
          <w:szCs w:val="24"/>
          <w:lang w:val="kk-KZ"/>
        </w:rPr>
        <w:t>нықталады</w:t>
      </w:r>
      <w:r w:rsidR="00CF6033" w:rsidRPr="00CE59BD">
        <w:rPr>
          <w:rFonts w:ascii="Times New Roman" w:hAnsi="Times New Roman" w:cs="Times New Roman"/>
          <w:sz w:val="24"/>
          <w:szCs w:val="24"/>
          <w:lang w:val="kk-KZ"/>
        </w:rPr>
        <w:t xml:space="preserve">. </w:t>
      </w:r>
    </w:p>
    <w:p w14:paraId="41EF3DB8" w14:textId="4BE96D57" w:rsidR="00CF6033" w:rsidRPr="00CE59BD" w:rsidRDefault="00CF6033" w:rsidP="00CF6033">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 xml:space="preserve"> «Шет тілі» кафедрасы жалпы білім беру сипатына ие және оқу қызметін жүзеге асырады және «Шет тілі» және «Кәсіби-бағ</w:t>
      </w:r>
      <w:r w:rsidR="005C411C">
        <w:rPr>
          <w:rFonts w:ascii="Times New Roman" w:eastAsia="Calibri" w:hAnsi="Times New Roman" w:cs="Times New Roman"/>
          <w:sz w:val="24"/>
          <w:szCs w:val="24"/>
          <w:lang w:val="kk-KZ" w:eastAsia="en-US"/>
        </w:rPr>
        <w:t>ытталған</w:t>
      </w:r>
      <w:r w:rsidRPr="00CE59BD">
        <w:rPr>
          <w:rFonts w:ascii="Times New Roman" w:eastAsia="Calibri" w:hAnsi="Times New Roman" w:cs="Times New Roman"/>
          <w:sz w:val="24"/>
          <w:szCs w:val="24"/>
          <w:lang w:val="kk-KZ" w:eastAsia="en-US"/>
        </w:rPr>
        <w:t xml:space="preserve"> шет тілі» пәндері бойынша сабақтар жүргізеді.</w:t>
      </w:r>
    </w:p>
    <w:p w14:paraId="776AD099" w14:textId="09BB30AD" w:rsidR="005C411C" w:rsidRPr="00CE59BD" w:rsidRDefault="005C411C" w:rsidP="005C411C">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 xml:space="preserve">Кафедра университеттің техникалық мамандықтар циклінде күндізгі, кешкі және қашықтықтан оқыту және </w:t>
      </w:r>
      <w:r w:rsidR="00CE59BD" w:rsidRPr="00CE59BD">
        <w:rPr>
          <w:rFonts w:ascii="Times New Roman" w:eastAsia="Calibri" w:hAnsi="Times New Roman" w:cs="Times New Roman"/>
          <w:sz w:val="24"/>
          <w:szCs w:val="24"/>
          <w:lang w:val="kk-KZ" w:eastAsia="en-US"/>
        </w:rPr>
        <w:t>ЖООКББО</w:t>
      </w:r>
      <w:r w:rsidRPr="00CE59BD">
        <w:rPr>
          <w:rFonts w:ascii="Times New Roman" w:eastAsia="Calibri" w:hAnsi="Times New Roman" w:cs="Times New Roman"/>
          <w:sz w:val="24"/>
          <w:szCs w:val="24"/>
          <w:lang w:val="kk-KZ" w:eastAsia="en-US"/>
        </w:rPr>
        <w:t xml:space="preserve"> бөлімдерінде «Шет тілі» және «Кәсіби-бағ</w:t>
      </w:r>
      <w:r>
        <w:rPr>
          <w:rFonts w:ascii="Times New Roman" w:eastAsia="Calibri" w:hAnsi="Times New Roman" w:cs="Times New Roman"/>
          <w:sz w:val="24"/>
          <w:szCs w:val="24"/>
          <w:lang w:val="kk-KZ" w:eastAsia="en-US"/>
        </w:rPr>
        <w:t>ытталған</w:t>
      </w:r>
      <w:r w:rsidRPr="00CE59BD">
        <w:rPr>
          <w:rFonts w:ascii="Times New Roman" w:eastAsia="Calibri" w:hAnsi="Times New Roman" w:cs="Times New Roman"/>
          <w:sz w:val="24"/>
          <w:szCs w:val="24"/>
          <w:lang w:val="kk-KZ" w:eastAsia="en-US"/>
        </w:rPr>
        <w:t xml:space="preserve"> шет тілі» пәндерін оқытуды қамтамасыз етеді.</w:t>
      </w:r>
    </w:p>
    <w:p w14:paraId="57D165F5" w14:textId="795D2F5E" w:rsidR="005C411C" w:rsidRPr="00782F43" w:rsidRDefault="005C411C" w:rsidP="005C411C">
      <w:pPr>
        <w:spacing w:after="0" w:line="240" w:lineRule="auto"/>
        <w:ind w:firstLine="708"/>
        <w:jc w:val="both"/>
        <w:rPr>
          <w:rFonts w:ascii="Times New Roman" w:eastAsia="Calibri" w:hAnsi="Times New Roman" w:cs="Times New Roman"/>
          <w:sz w:val="24"/>
          <w:szCs w:val="24"/>
          <w:lang w:val="kk-KZ" w:eastAsia="en-US"/>
        </w:rPr>
      </w:pPr>
      <w:r w:rsidRPr="00782F43">
        <w:rPr>
          <w:rFonts w:ascii="Times New Roman" w:eastAsia="Calibri" w:hAnsi="Times New Roman" w:cs="Times New Roman"/>
          <w:sz w:val="24"/>
          <w:szCs w:val="24"/>
          <w:lang w:val="kk-KZ" w:eastAsia="en-US"/>
        </w:rPr>
        <w:t xml:space="preserve">«Техникалық мамандықтар </w:t>
      </w:r>
      <w:r>
        <w:rPr>
          <w:rFonts w:ascii="Times New Roman" w:eastAsia="Calibri" w:hAnsi="Times New Roman" w:cs="Times New Roman"/>
          <w:sz w:val="24"/>
          <w:szCs w:val="24"/>
          <w:lang w:val="kk-KZ" w:eastAsia="en-US"/>
        </w:rPr>
        <w:t>бойынша</w:t>
      </w:r>
      <w:r w:rsidRPr="00782F43">
        <w:rPr>
          <w:rFonts w:ascii="Times New Roman" w:eastAsia="Calibri" w:hAnsi="Times New Roman" w:cs="Times New Roman"/>
          <w:sz w:val="24"/>
          <w:szCs w:val="24"/>
          <w:lang w:val="kk-KZ" w:eastAsia="en-US"/>
        </w:rPr>
        <w:t xml:space="preserve"> шет тілі» кафедрасының профессорлық-оқытушылық құрамы жоғарыда аталған техникалық бағыттағы білім беру бағдарламаларының сапасы саласындағы саясатты іске асыруды қамтамасыз етеді, студенттердің оқу топтар қалыптастыруда көрініс беретін қызығушылықтарын ескереді.</w:t>
      </w:r>
    </w:p>
    <w:p w14:paraId="76FAB285" w14:textId="5A900B64" w:rsidR="00CD6099" w:rsidRPr="00782F43" w:rsidRDefault="005C411C" w:rsidP="00CD6099">
      <w:pPr>
        <w:spacing w:after="0" w:line="240" w:lineRule="auto"/>
        <w:ind w:firstLine="708"/>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Ж</w:t>
      </w:r>
      <w:r w:rsidR="00CD6099" w:rsidRPr="00782F43">
        <w:rPr>
          <w:rFonts w:ascii="Times New Roman" w:eastAsia="Calibri" w:hAnsi="Times New Roman" w:cs="Times New Roman"/>
          <w:sz w:val="24"/>
          <w:szCs w:val="24"/>
          <w:lang w:val="kk-KZ" w:eastAsia="en-US"/>
        </w:rPr>
        <w:t>оғары оқу орындарында жалпы білім беру блогының пәні ретінде шет тілін оқытудың негізгі мақсаты – күнделікті және кәсіби қарым-қатынаста шет тілін белсенді қолдану үшін күнделікті сөйлеу және мамандық тілдері бойынша практикалық білімдерді үйрету</w:t>
      </w:r>
      <w:r>
        <w:rPr>
          <w:rFonts w:ascii="Times New Roman" w:eastAsia="Calibri" w:hAnsi="Times New Roman" w:cs="Times New Roman"/>
          <w:sz w:val="24"/>
          <w:szCs w:val="24"/>
          <w:lang w:val="kk-KZ" w:eastAsia="en-US"/>
        </w:rPr>
        <w:t xml:space="preserve"> болып табылады</w:t>
      </w:r>
      <w:r w:rsidR="00CD6099" w:rsidRPr="00782F43">
        <w:rPr>
          <w:rFonts w:ascii="Times New Roman" w:eastAsia="Calibri" w:hAnsi="Times New Roman" w:cs="Times New Roman"/>
          <w:sz w:val="24"/>
          <w:szCs w:val="24"/>
          <w:lang w:val="kk-KZ" w:eastAsia="en-US"/>
        </w:rPr>
        <w:t xml:space="preserve">. «Шет тілі» пәнін оқып-үйрену </w:t>
      </w:r>
      <w:r w:rsidR="001C46CC" w:rsidRPr="00782F43">
        <w:rPr>
          <w:rFonts w:ascii="Times New Roman" w:eastAsia="Calibri" w:hAnsi="Times New Roman" w:cs="Times New Roman"/>
          <w:sz w:val="24"/>
          <w:szCs w:val="24"/>
          <w:lang w:val="kk-KZ" w:eastAsia="en-US"/>
        </w:rPr>
        <w:t xml:space="preserve">студенттердің мәдениетаралық және коммуникативтік құзыреттілігін шет тілін оқыту үдерісінде </w:t>
      </w:r>
      <w:r w:rsidR="00CD6099" w:rsidRPr="00782F43">
        <w:rPr>
          <w:rFonts w:ascii="Times New Roman" w:eastAsia="Calibri" w:hAnsi="Times New Roman" w:cs="Times New Roman"/>
          <w:sz w:val="24"/>
          <w:szCs w:val="24"/>
          <w:lang w:val="kk-KZ" w:eastAsia="en-US"/>
        </w:rPr>
        <w:t xml:space="preserve">жеткілікті деңгейде </w:t>
      </w:r>
      <w:r w:rsidRPr="00782F43">
        <w:rPr>
          <w:rFonts w:ascii="Times New Roman" w:eastAsia="Calibri" w:hAnsi="Times New Roman" w:cs="Times New Roman"/>
          <w:sz w:val="24"/>
          <w:szCs w:val="24"/>
          <w:lang w:val="kk-KZ" w:eastAsia="en-US"/>
        </w:rPr>
        <w:t xml:space="preserve">жалпыеуропалық құзыреттілік шкаласы бойынша </w:t>
      </w:r>
      <w:r w:rsidR="00CD6099" w:rsidRPr="00782F43">
        <w:rPr>
          <w:rFonts w:ascii="Times New Roman" w:eastAsia="Calibri" w:hAnsi="Times New Roman" w:cs="Times New Roman"/>
          <w:sz w:val="24"/>
          <w:szCs w:val="24"/>
          <w:lang w:val="kk-KZ" w:eastAsia="en-US"/>
        </w:rPr>
        <w:t>(А1-минималды жеткілікті деңгей), (А2-жеткілікті деңгей), (В1)</w:t>
      </w:r>
      <w:r w:rsidRPr="00782F43">
        <w:rPr>
          <w:rFonts w:ascii="Times New Roman" w:eastAsia="Calibri" w:hAnsi="Times New Roman" w:cs="Times New Roman"/>
          <w:sz w:val="24"/>
          <w:szCs w:val="24"/>
          <w:lang w:val="kk-KZ" w:eastAsia="en-US"/>
        </w:rPr>
        <w:t xml:space="preserve"> -базалық жеткіліктілік деңгейі), (В2-деңгейі базалық стандарттау)</w:t>
      </w:r>
      <w:r w:rsidR="00CD6099" w:rsidRPr="00782F43">
        <w:rPr>
          <w:rFonts w:ascii="Times New Roman" w:eastAsia="Calibri" w:hAnsi="Times New Roman" w:cs="Times New Roman"/>
          <w:sz w:val="24"/>
          <w:szCs w:val="24"/>
          <w:lang w:val="kk-KZ" w:eastAsia="en-US"/>
        </w:rPr>
        <w:t xml:space="preserve"> </w:t>
      </w:r>
      <w:r w:rsidR="001C46CC" w:rsidRPr="00782F43">
        <w:rPr>
          <w:rFonts w:ascii="Times New Roman" w:eastAsia="Calibri" w:hAnsi="Times New Roman" w:cs="Times New Roman"/>
          <w:sz w:val="24"/>
          <w:szCs w:val="24"/>
          <w:lang w:val="kk-KZ" w:eastAsia="en-US"/>
        </w:rPr>
        <w:t xml:space="preserve">қалыптастыруға </w:t>
      </w:r>
      <w:r w:rsidR="00CD6099" w:rsidRPr="00782F43">
        <w:rPr>
          <w:rFonts w:ascii="Times New Roman" w:eastAsia="Calibri" w:hAnsi="Times New Roman" w:cs="Times New Roman"/>
          <w:sz w:val="24"/>
          <w:szCs w:val="24"/>
          <w:lang w:val="kk-KZ" w:eastAsia="en-US"/>
        </w:rPr>
        <w:t>бағытталған. Пәннің міндеттері студенттердің кәсіби іс-әрекетке дайындық процесінде шет тілінің қажетті лексикалық, грамматикалық материалын және тілдік ерекшеліктерін меңгеруге бағытталған.</w:t>
      </w:r>
    </w:p>
    <w:p w14:paraId="60DFFD1B" w14:textId="4D72CA19" w:rsidR="001C46CC" w:rsidRPr="00FB31C7" w:rsidRDefault="00B40F8D" w:rsidP="001C46CC">
      <w:pPr>
        <w:spacing w:after="0" w:line="240" w:lineRule="auto"/>
        <w:ind w:firstLine="708"/>
        <w:jc w:val="both"/>
        <w:rPr>
          <w:rFonts w:ascii="Times New Roman" w:eastAsia="Calibri" w:hAnsi="Times New Roman" w:cs="Times New Roman"/>
          <w:sz w:val="24"/>
          <w:szCs w:val="24"/>
          <w:lang w:val="kk-KZ" w:eastAsia="en-US"/>
        </w:rPr>
      </w:pPr>
      <w:r w:rsidRPr="00782F43">
        <w:rPr>
          <w:rFonts w:ascii="Times New Roman" w:eastAsia="Calibri" w:hAnsi="Times New Roman" w:cs="Times New Roman"/>
          <w:sz w:val="24"/>
          <w:szCs w:val="24"/>
          <w:lang w:val="kk-KZ" w:eastAsia="en-US"/>
        </w:rPr>
        <w:tab/>
      </w:r>
      <w:r w:rsidR="001C46CC" w:rsidRPr="00C25192">
        <w:rPr>
          <w:rFonts w:ascii="Times New Roman" w:eastAsia="Calibri" w:hAnsi="Times New Roman" w:cs="Times New Roman"/>
          <w:sz w:val="24"/>
          <w:szCs w:val="24"/>
          <w:lang w:val="kk-KZ" w:eastAsia="en-US"/>
        </w:rPr>
        <w:t>«Техникалық мамандықтар</w:t>
      </w:r>
      <w:r w:rsidR="001C46CC">
        <w:rPr>
          <w:rFonts w:ascii="Times New Roman" w:eastAsia="Calibri" w:hAnsi="Times New Roman" w:cs="Times New Roman"/>
          <w:sz w:val="24"/>
          <w:szCs w:val="24"/>
          <w:lang w:val="kk-KZ" w:eastAsia="en-US"/>
        </w:rPr>
        <w:t xml:space="preserve"> бойынша</w:t>
      </w:r>
      <w:r w:rsidR="001C46CC" w:rsidRPr="00C25192">
        <w:rPr>
          <w:rFonts w:ascii="Times New Roman" w:eastAsia="Calibri" w:hAnsi="Times New Roman" w:cs="Times New Roman"/>
          <w:sz w:val="24"/>
          <w:szCs w:val="24"/>
          <w:lang w:val="kk-KZ" w:eastAsia="en-US"/>
        </w:rPr>
        <w:t xml:space="preserve"> шет тілі» кафедрасы оқытушыларының ғылыми-әдістемелік қызметі, олардың ғылыми тағылымдама аясындағы академиялық ұтқырлығы, оқу пәндерінің оқытушылардың ғылыми мамандығына сәйкестік принципі, кітапхана қоры, шетел ақпараттарына қолжетімділігі негіздері оқу пәндерінің лингвистика және лингводидактика саласындағы заманауи ғылыми жетістіктер</w:t>
      </w:r>
      <w:r w:rsidR="00C32757">
        <w:rPr>
          <w:rFonts w:ascii="Times New Roman" w:eastAsia="Calibri" w:hAnsi="Times New Roman" w:cs="Times New Roman"/>
          <w:sz w:val="24"/>
          <w:szCs w:val="24"/>
          <w:lang w:val="kk-KZ" w:eastAsia="en-US"/>
        </w:rPr>
        <w:t>ге сәйкестігін қамтамасыз етеді</w:t>
      </w:r>
      <w:r w:rsidR="001C46CC" w:rsidRPr="00C25192">
        <w:rPr>
          <w:rFonts w:ascii="Times New Roman" w:eastAsia="Calibri" w:hAnsi="Times New Roman" w:cs="Times New Roman"/>
          <w:sz w:val="24"/>
          <w:szCs w:val="24"/>
          <w:lang w:val="kk-KZ" w:eastAsia="en-US"/>
        </w:rPr>
        <w:t xml:space="preserve">. </w:t>
      </w:r>
      <w:r w:rsidR="001C46CC" w:rsidRPr="00FB31C7">
        <w:rPr>
          <w:rFonts w:ascii="Times New Roman" w:eastAsia="Calibri" w:hAnsi="Times New Roman" w:cs="Times New Roman"/>
          <w:sz w:val="24"/>
          <w:szCs w:val="24"/>
          <w:lang w:val="kk-KZ" w:eastAsia="en-US"/>
        </w:rPr>
        <w:t xml:space="preserve">Ғылыми конференцияларда, жоғары дәрежелі ғылыми басылымдарда </w:t>
      </w:r>
      <w:r w:rsidR="001C46CC" w:rsidRPr="00FB31C7">
        <w:rPr>
          <w:rFonts w:ascii="Times New Roman" w:eastAsia="Calibri" w:hAnsi="Times New Roman" w:cs="Times New Roman"/>
          <w:sz w:val="24"/>
          <w:szCs w:val="24"/>
          <w:lang w:val="kk-KZ" w:eastAsia="en-US"/>
        </w:rPr>
        <w:lastRenderedPageBreak/>
        <w:t>сынақтан өткен ғылыми зерттеулердің нәтижелері П</w:t>
      </w:r>
      <w:r w:rsidR="001C46CC">
        <w:rPr>
          <w:rFonts w:ascii="Times New Roman" w:eastAsia="Calibri" w:hAnsi="Times New Roman" w:cs="Times New Roman"/>
          <w:sz w:val="24"/>
          <w:szCs w:val="24"/>
          <w:lang w:val="kk-KZ" w:eastAsia="en-US"/>
        </w:rPr>
        <w:t>С</w:t>
      </w:r>
      <w:r w:rsidR="001C46CC" w:rsidRPr="00FB31C7">
        <w:rPr>
          <w:rFonts w:ascii="Times New Roman" w:eastAsia="Calibri" w:hAnsi="Times New Roman" w:cs="Times New Roman"/>
          <w:sz w:val="24"/>
          <w:szCs w:val="24"/>
          <w:lang w:val="kk-KZ" w:eastAsia="en-US"/>
        </w:rPr>
        <w:t xml:space="preserve">, </w:t>
      </w:r>
      <w:r w:rsidR="001C46CC">
        <w:rPr>
          <w:rFonts w:ascii="Times New Roman" w:eastAsia="Calibri" w:hAnsi="Times New Roman" w:cs="Times New Roman"/>
          <w:sz w:val="24"/>
          <w:szCs w:val="24"/>
          <w:lang w:val="kk-KZ" w:eastAsia="en-US"/>
        </w:rPr>
        <w:t>СӨЖ</w:t>
      </w:r>
      <w:r w:rsidR="001C46CC" w:rsidRPr="00FB31C7">
        <w:rPr>
          <w:rFonts w:ascii="Times New Roman" w:eastAsia="Calibri" w:hAnsi="Times New Roman" w:cs="Times New Roman"/>
          <w:sz w:val="24"/>
          <w:szCs w:val="24"/>
          <w:lang w:val="kk-KZ" w:eastAsia="en-US"/>
        </w:rPr>
        <w:t xml:space="preserve"> және </w:t>
      </w:r>
      <w:r w:rsidR="001C46CC">
        <w:rPr>
          <w:rFonts w:ascii="Times New Roman" w:eastAsia="Calibri" w:hAnsi="Times New Roman" w:cs="Times New Roman"/>
          <w:sz w:val="24"/>
          <w:szCs w:val="24"/>
          <w:lang w:val="kk-KZ" w:eastAsia="en-US"/>
        </w:rPr>
        <w:t>СОӨЖ</w:t>
      </w:r>
      <w:r w:rsidR="001C46CC" w:rsidRPr="00FB31C7">
        <w:rPr>
          <w:rFonts w:ascii="Times New Roman" w:eastAsia="Calibri" w:hAnsi="Times New Roman" w:cs="Times New Roman"/>
          <w:sz w:val="24"/>
          <w:szCs w:val="24"/>
          <w:lang w:val="kk-KZ" w:eastAsia="en-US"/>
        </w:rPr>
        <w:t>, практикумдар, оқу-әдістемелік әзірлемелер</w:t>
      </w:r>
      <w:r w:rsidR="001C46CC">
        <w:rPr>
          <w:rFonts w:ascii="Times New Roman" w:eastAsia="Calibri" w:hAnsi="Times New Roman" w:cs="Times New Roman"/>
          <w:sz w:val="24"/>
          <w:szCs w:val="24"/>
          <w:lang w:val="kk-KZ" w:eastAsia="en-US"/>
        </w:rPr>
        <w:t>ге</w:t>
      </w:r>
      <w:r w:rsidR="001C46CC" w:rsidRPr="00FB31C7">
        <w:rPr>
          <w:rFonts w:ascii="Times New Roman" w:eastAsia="Calibri" w:hAnsi="Times New Roman" w:cs="Times New Roman"/>
          <w:sz w:val="24"/>
          <w:szCs w:val="24"/>
          <w:lang w:val="kk-KZ" w:eastAsia="en-US"/>
        </w:rPr>
        <w:t xml:space="preserve"> енгізілген.</w:t>
      </w:r>
    </w:p>
    <w:p w14:paraId="16DF5953" w14:textId="633CE8A6" w:rsidR="001C46CC" w:rsidRPr="00FB31C7" w:rsidRDefault="00801868" w:rsidP="001C46CC">
      <w:pPr>
        <w:spacing w:after="0" w:line="240" w:lineRule="auto"/>
        <w:ind w:firstLine="708"/>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w:t>
      </w:r>
      <w:r w:rsidR="001C46CC" w:rsidRPr="00FB31C7">
        <w:rPr>
          <w:rFonts w:ascii="Times New Roman" w:eastAsia="Calibri" w:hAnsi="Times New Roman" w:cs="Times New Roman"/>
          <w:sz w:val="24"/>
          <w:szCs w:val="24"/>
          <w:lang w:val="kk-KZ" w:eastAsia="en-US"/>
        </w:rPr>
        <w:t>Техникалық мамандықтар</w:t>
      </w:r>
      <w:r w:rsidR="001C46CC">
        <w:rPr>
          <w:rFonts w:ascii="Times New Roman" w:eastAsia="Calibri" w:hAnsi="Times New Roman" w:cs="Times New Roman"/>
          <w:sz w:val="24"/>
          <w:szCs w:val="24"/>
          <w:lang w:val="kk-KZ" w:eastAsia="en-US"/>
        </w:rPr>
        <w:t xml:space="preserve"> бойынша</w:t>
      </w:r>
      <w:r w:rsidR="001C46CC" w:rsidRPr="00FB31C7">
        <w:rPr>
          <w:rFonts w:ascii="Times New Roman" w:eastAsia="Calibri" w:hAnsi="Times New Roman" w:cs="Times New Roman"/>
          <w:sz w:val="24"/>
          <w:szCs w:val="24"/>
          <w:lang w:val="kk-KZ" w:eastAsia="en-US"/>
        </w:rPr>
        <w:t xml:space="preserve"> шет тілі</w:t>
      </w:r>
      <w:r>
        <w:rPr>
          <w:rFonts w:ascii="Times New Roman" w:eastAsia="Calibri" w:hAnsi="Times New Roman" w:cs="Times New Roman"/>
          <w:sz w:val="24"/>
          <w:szCs w:val="24"/>
          <w:lang w:val="kk-KZ" w:eastAsia="en-US"/>
        </w:rPr>
        <w:t>»</w:t>
      </w:r>
      <w:r w:rsidR="001C46CC" w:rsidRPr="00FB31C7">
        <w:rPr>
          <w:rFonts w:ascii="Times New Roman" w:eastAsia="Calibri" w:hAnsi="Times New Roman" w:cs="Times New Roman"/>
          <w:sz w:val="24"/>
          <w:szCs w:val="24"/>
          <w:lang w:val="kk-KZ" w:eastAsia="en-US"/>
        </w:rPr>
        <w:t xml:space="preserve"> кафедрасы мемлекеттік бюджет тақырыбына сәйкес ғылыми жұмыстармен айналысады: Шифр- </w:t>
      </w:r>
      <w:r w:rsidR="001C46CC">
        <w:rPr>
          <w:rFonts w:ascii="Times New Roman" w:eastAsia="Calibri" w:hAnsi="Times New Roman" w:cs="Times New Roman"/>
          <w:sz w:val="24"/>
          <w:szCs w:val="24"/>
          <w:lang w:val="kk-KZ" w:eastAsia="en-US"/>
        </w:rPr>
        <w:t>МБ</w:t>
      </w:r>
      <w:r w:rsidR="001C46CC" w:rsidRPr="00FB31C7">
        <w:rPr>
          <w:rFonts w:ascii="Times New Roman" w:eastAsia="Calibri" w:hAnsi="Times New Roman" w:cs="Times New Roman"/>
          <w:sz w:val="24"/>
          <w:szCs w:val="24"/>
          <w:lang w:val="kk-KZ" w:eastAsia="en-US"/>
        </w:rPr>
        <w:t xml:space="preserve"> </w:t>
      </w:r>
      <w:r w:rsidR="001C46CC">
        <w:rPr>
          <w:rFonts w:ascii="Times New Roman" w:eastAsia="Calibri" w:hAnsi="Times New Roman" w:cs="Times New Roman"/>
          <w:sz w:val="24"/>
          <w:szCs w:val="24"/>
          <w:lang w:val="kk-KZ" w:eastAsia="en-US"/>
        </w:rPr>
        <w:t>ҒЗЖ</w:t>
      </w:r>
      <w:r w:rsidR="001C46CC" w:rsidRPr="00FB31C7">
        <w:rPr>
          <w:rFonts w:ascii="Times New Roman" w:eastAsia="Calibri" w:hAnsi="Times New Roman" w:cs="Times New Roman"/>
          <w:sz w:val="24"/>
          <w:szCs w:val="24"/>
          <w:lang w:val="kk-KZ" w:eastAsia="en-US"/>
        </w:rPr>
        <w:t xml:space="preserve">-21-06-11 «Freshman» Student’s book, Workbook for the 1st year students. Жоба жетекшілері: </w:t>
      </w:r>
      <w:r w:rsidR="00FB31C7">
        <w:rPr>
          <w:rFonts w:ascii="Times New Roman" w:eastAsia="Calibri" w:hAnsi="Times New Roman" w:cs="Times New Roman"/>
          <w:sz w:val="24"/>
          <w:szCs w:val="24"/>
          <w:lang w:val="kk-KZ" w:eastAsia="en-US"/>
        </w:rPr>
        <w:t xml:space="preserve">ф.ғ.к. </w:t>
      </w:r>
      <w:r w:rsidR="001C46CC" w:rsidRPr="00FB31C7">
        <w:rPr>
          <w:rFonts w:ascii="Times New Roman" w:eastAsia="Calibri" w:hAnsi="Times New Roman" w:cs="Times New Roman"/>
          <w:sz w:val="24"/>
          <w:szCs w:val="24"/>
          <w:lang w:val="kk-KZ" w:eastAsia="en-US"/>
        </w:rPr>
        <w:t xml:space="preserve">Мақұлбек А.Б. </w:t>
      </w:r>
      <w:r w:rsidR="00FB31C7">
        <w:rPr>
          <w:rFonts w:ascii="Times New Roman" w:eastAsia="Calibri" w:hAnsi="Times New Roman" w:cs="Times New Roman"/>
          <w:sz w:val="24"/>
          <w:szCs w:val="24"/>
          <w:lang w:val="kk-KZ" w:eastAsia="en-US"/>
        </w:rPr>
        <w:t>к</w:t>
      </w:r>
      <w:r w:rsidR="001C46CC" w:rsidRPr="00FB31C7">
        <w:rPr>
          <w:rFonts w:ascii="Times New Roman" w:eastAsia="Calibri" w:hAnsi="Times New Roman" w:cs="Times New Roman"/>
          <w:sz w:val="24"/>
          <w:szCs w:val="24"/>
          <w:lang w:val="kk-KZ" w:eastAsia="en-US"/>
        </w:rPr>
        <w:t xml:space="preserve">афедра оқытушылары </w:t>
      </w:r>
      <w:r w:rsidR="001C46CC">
        <w:rPr>
          <w:rFonts w:ascii="Times New Roman" w:eastAsia="Calibri" w:hAnsi="Times New Roman" w:cs="Times New Roman"/>
          <w:sz w:val="24"/>
          <w:szCs w:val="24"/>
          <w:lang w:val="kk-KZ" w:eastAsia="en-US"/>
        </w:rPr>
        <w:t>ғ</w:t>
      </w:r>
      <w:r w:rsidR="001C46CC" w:rsidRPr="00FB31C7">
        <w:rPr>
          <w:rFonts w:ascii="Times New Roman" w:eastAsia="Calibri" w:hAnsi="Times New Roman" w:cs="Times New Roman"/>
          <w:sz w:val="24"/>
          <w:szCs w:val="24"/>
          <w:lang w:val="kk-KZ" w:eastAsia="en-US"/>
        </w:rPr>
        <w:t>ылыми жұмыстарды орындаушылар болып табылады.</w:t>
      </w:r>
    </w:p>
    <w:p w14:paraId="6BC20EFB" w14:textId="40C9E795" w:rsidR="00CD6099" w:rsidRPr="00FB31C7"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FB31C7">
        <w:rPr>
          <w:rFonts w:ascii="Times New Roman" w:eastAsia="Calibri" w:hAnsi="Times New Roman" w:cs="Times New Roman"/>
          <w:sz w:val="24"/>
          <w:szCs w:val="24"/>
          <w:lang w:val="kk-KZ" w:eastAsia="en-US"/>
        </w:rPr>
        <w:t>Академиялық адалдықты сақтаудың негізгі шаралары, сондай-ақ академиялық алаяқтыққа қарсы іргелі ережелер М.Әуезов атындағы ОҚУ-нің барлық нормативтік құжаттарындағы қызыл сызық</w:t>
      </w:r>
      <w:r w:rsidR="001C46CC">
        <w:rPr>
          <w:rFonts w:ascii="Times New Roman" w:eastAsia="Calibri" w:hAnsi="Times New Roman" w:cs="Times New Roman"/>
          <w:sz w:val="24"/>
          <w:szCs w:val="24"/>
          <w:lang w:val="kk-KZ" w:eastAsia="en-US"/>
        </w:rPr>
        <w:t>пен көрсетілген</w:t>
      </w:r>
      <w:r w:rsidRPr="00FB31C7">
        <w:rPr>
          <w:rFonts w:ascii="Times New Roman" w:eastAsia="Calibri" w:hAnsi="Times New Roman" w:cs="Times New Roman"/>
          <w:sz w:val="24"/>
          <w:szCs w:val="24"/>
          <w:lang w:val="kk-KZ" w:eastAsia="en-US"/>
        </w:rPr>
        <w:t xml:space="preserve"> (Академиялық саясат, Академиялық адалдық ережелері, Әдеп кодексі, Сыбайлас жемқорлыққа қарсы стандарт).</w:t>
      </w:r>
    </w:p>
    <w:p w14:paraId="209BB358" w14:textId="0EC5A813" w:rsidR="00CD6099" w:rsidRPr="00FB31C7"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FB31C7">
        <w:rPr>
          <w:rFonts w:ascii="Times New Roman" w:eastAsia="Calibri" w:hAnsi="Times New Roman" w:cs="Times New Roman"/>
          <w:sz w:val="24"/>
          <w:szCs w:val="24"/>
          <w:lang w:val="kk-KZ" w:eastAsia="en-US"/>
        </w:rPr>
        <w:t>Келесі аспектілер білім беру үдерісіне қатысушылар арасындағы ашықтық пен әділеттілікті сақтауға мүмкіндік береді:</w:t>
      </w:r>
    </w:p>
    <w:p w14:paraId="5B4FFE1E" w14:textId="77777777" w:rsidR="001C46CC" w:rsidRPr="00FB31C7" w:rsidRDefault="001C46CC" w:rsidP="001C46CC">
      <w:pPr>
        <w:spacing w:after="0" w:line="240" w:lineRule="auto"/>
        <w:ind w:firstLine="708"/>
        <w:jc w:val="both"/>
        <w:rPr>
          <w:rFonts w:ascii="Times New Roman" w:eastAsia="Calibri" w:hAnsi="Times New Roman" w:cs="Times New Roman"/>
          <w:sz w:val="24"/>
          <w:szCs w:val="24"/>
          <w:lang w:val="kk-KZ" w:eastAsia="en-US"/>
        </w:rPr>
      </w:pPr>
      <w:r w:rsidRPr="00FB31C7">
        <w:rPr>
          <w:rFonts w:ascii="Times New Roman" w:eastAsia="Calibri" w:hAnsi="Times New Roman" w:cs="Times New Roman"/>
          <w:sz w:val="24"/>
          <w:szCs w:val="24"/>
          <w:lang w:val="kk-KZ" w:eastAsia="en-US"/>
        </w:rPr>
        <w:t>1. Оқу жетістіктерін бағалаудың электрондық деректер базасына қолжетімділік;</w:t>
      </w:r>
    </w:p>
    <w:p w14:paraId="26D4A4E2" w14:textId="3A597BE4"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xml:space="preserve">2. Оқытушы мен студент арасындағы </w:t>
      </w:r>
      <w:r w:rsidR="008148A8" w:rsidRPr="00CD6099">
        <w:rPr>
          <w:rFonts w:ascii="Times New Roman" w:eastAsia="Calibri" w:hAnsi="Times New Roman" w:cs="Times New Roman"/>
          <w:sz w:val="24"/>
          <w:szCs w:val="24"/>
          <w:lang w:eastAsia="en-US"/>
        </w:rPr>
        <w:t>кері байланыс</w:t>
      </w:r>
      <w:r w:rsidR="008148A8">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ОҚУ</w:t>
      </w:r>
      <w:r w:rsidRPr="00CD6099">
        <w:rPr>
          <w:rFonts w:ascii="Times New Roman" w:eastAsia="Calibri" w:hAnsi="Times New Roman" w:cs="Times New Roman"/>
          <w:sz w:val="24"/>
          <w:szCs w:val="24"/>
          <w:lang w:eastAsia="en-US"/>
        </w:rPr>
        <w:t xml:space="preserve"> порталы арқылы;</w:t>
      </w:r>
    </w:p>
    <w:p w14:paraId="46C63FBA" w14:textId="15F2B6BE"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3.Студенттер мен магистранттардың жазба жұмыстарын тексеру үшін «Антиплагиат» лицензиялық бағдарламасын қолдану.</w:t>
      </w:r>
    </w:p>
    <w:p w14:paraId="3E87A34E" w14:textId="77777777"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xml:space="preserve">        Аралық аттестаттау ішкі және сыртқы бақылаушылар үшін ашықтық, айқындық және қолжетімділік қағидаттарын сақтай отырып жүзеге асырылады, мысалы:</w:t>
      </w:r>
    </w:p>
    <w:p w14:paraId="7490ADEA" w14:textId="77777777"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Шымкент «Адалдық алаңы»;</w:t>
      </w:r>
    </w:p>
    <w:p w14:paraId="6D6CEE41" w14:textId="77777777"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Сыбайлас жемқорлыққа қарсы күрес және құқық бұзушылықтың алдын алу жөніндегі қоғамдық кеңес;</w:t>
      </w:r>
    </w:p>
    <w:p w14:paraId="06FD2462" w14:textId="77777777"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Академиялық адалдық жөніндегі комиссия;</w:t>
      </w:r>
    </w:p>
    <w:p w14:paraId="38698551" w14:textId="77777777"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Әдеп жөніндегі кеңес;</w:t>
      </w:r>
    </w:p>
    <w:p w14:paraId="432C335E" w14:textId="77777777"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Сыбайлас жемқорлыққа қарсы күрес жөніндегі жұмыс тобы;</w:t>
      </w:r>
    </w:p>
    <w:p w14:paraId="11BB66CE" w14:textId="77777777"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Студенттік әкімшілік;</w:t>
      </w:r>
    </w:p>
    <w:p w14:paraId="5D63B584" w14:textId="77777777"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Студенттік өзін-өзі басқару кеңесі;</w:t>
      </w:r>
    </w:p>
    <w:p w14:paraId="55376A22" w14:textId="77777777" w:rsidR="001C46CC" w:rsidRPr="00CD6099" w:rsidRDefault="001C46CC" w:rsidP="001C46CC">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ҚР Сыбайлас жемқорлыққа қарсы іс-қимыл агенттігінің және Шымкент қаласы бойынша департаментінің өкілдері.</w:t>
      </w:r>
    </w:p>
    <w:p w14:paraId="1D035851" w14:textId="245FD952" w:rsidR="008148A8" w:rsidRPr="00CD6099" w:rsidRDefault="008148A8" w:rsidP="008148A8">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Университеттің стратегиялық мақсаты – Қазақстан Республикасының Академиялық адалдық лигасына енуіне байланысты емтихан жүйесіне прокторинг бағдарламасы қосылып, студенттердің барлық жазба жұмыстары «Антиплагиат» бағдарламасы арқылы тексеріледі. «Антиплагиат» жүйесін қолдану туралы ереже және «Пайдаланушы нұсқаулығы» әзірленді.</w:t>
      </w:r>
    </w:p>
    <w:p w14:paraId="1AF603D0" w14:textId="77777777" w:rsidR="00CD6099" w:rsidRPr="00CD6099" w:rsidRDefault="00CD6099" w:rsidP="00CD6099">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Antiplagiat.ru көмегімен келесі жұмыс түрлерін бірегейлігін тексеруге болады:</w:t>
      </w:r>
    </w:p>
    <w:p w14:paraId="6AFD07CB" w14:textId="77777777" w:rsidR="00CD6099" w:rsidRPr="00CD6099" w:rsidRDefault="00CD6099" w:rsidP="00CD6099">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ғылыми мақалалар,</w:t>
      </w:r>
    </w:p>
    <w:p w14:paraId="0820F0A8" w14:textId="5D6D4499" w:rsidR="00CD6099" w:rsidRPr="00CD6099" w:rsidRDefault="00CD6099" w:rsidP="00CD6099">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xml:space="preserve">- </w:t>
      </w:r>
      <w:r w:rsidR="008148A8">
        <w:rPr>
          <w:rFonts w:ascii="Times New Roman" w:eastAsia="Calibri" w:hAnsi="Times New Roman" w:cs="Times New Roman"/>
          <w:sz w:val="24"/>
          <w:szCs w:val="24"/>
          <w:lang w:val="kk-KZ" w:eastAsia="en-US"/>
        </w:rPr>
        <w:t>оқытушылардың</w:t>
      </w:r>
      <w:r w:rsidRPr="00CD6099">
        <w:rPr>
          <w:rFonts w:ascii="Times New Roman" w:eastAsia="Calibri" w:hAnsi="Times New Roman" w:cs="Times New Roman"/>
          <w:sz w:val="24"/>
          <w:szCs w:val="24"/>
          <w:lang w:eastAsia="en-US"/>
        </w:rPr>
        <w:t xml:space="preserve"> монографиялары,</w:t>
      </w:r>
    </w:p>
    <w:p w14:paraId="72BD24E2" w14:textId="77777777" w:rsidR="00CD6099" w:rsidRPr="00CD6099" w:rsidRDefault="00CD6099" w:rsidP="00CD6099">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студенттердің/магистранттардың курстық жұмыстары,</w:t>
      </w:r>
    </w:p>
    <w:p w14:paraId="5D3CF9B8" w14:textId="0B078917" w:rsidR="00CD6099" w:rsidRPr="00CD6099" w:rsidRDefault="00CD6099" w:rsidP="00CD6099">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студентт</w:t>
      </w:r>
      <w:r w:rsidR="008148A8">
        <w:rPr>
          <w:rFonts w:ascii="Times New Roman" w:eastAsia="Calibri" w:hAnsi="Times New Roman" w:cs="Times New Roman"/>
          <w:sz w:val="24"/>
          <w:szCs w:val="24"/>
          <w:lang w:val="kk-KZ" w:eastAsia="en-US"/>
        </w:rPr>
        <w:t>ердің дипломдық жұмыстары</w:t>
      </w:r>
      <w:r w:rsidRPr="00CD6099">
        <w:rPr>
          <w:rFonts w:ascii="Times New Roman" w:eastAsia="Calibri" w:hAnsi="Times New Roman" w:cs="Times New Roman"/>
          <w:sz w:val="24"/>
          <w:szCs w:val="24"/>
          <w:lang w:eastAsia="en-US"/>
        </w:rPr>
        <w:t>,</w:t>
      </w:r>
    </w:p>
    <w:p w14:paraId="0744FF5C" w14:textId="77777777" w:rsidR="00CD6099" w:rsidRPr="00CD6099" w:rsidRDefault="00CD6099" w:rsidP="00CD6099">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магистранттардың/докторанттардың диссертациялары,</w:t>
      </w:r>
    </w:p>
    <w:p w14:paraId="7D051508" w14:textId="77777777" w:rsidR="00CD6099" w:rsidRPr="00CD6099" w:rsidRDefault="00CD6099" w:rsidP="00CD6099">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Студенттердің/магистранттардың/докторанттардың жазбаша емтихан жұмыстары.</w:t>
      </w:r>
    </w:p>
    <w:p w14:paraId="70F0F219" w14:textId="0A038A94" w:rsidR="00CD6099" w:rsidRPr="00B40F8D" w:rsidRDefault="00CD6099" w:rsidP="00CD6099">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Емтихандар университеттің LMS жүйесімен біріктірілген электронды платформада өткізіледі. Жазбаша емтихандарда antiplagiat.ru жүйесімен интеграцияланған жаңа модуль әзірленді. Электрондық емтихан платформасы жеке компьютерлерде де, мобильді құрылғыларда да қолжетімді. Студент жауабын жібергеннен кейін оның деректері анонимделген (студенттің аты-жөні шифрланған), содан кейін әрбір студенттің жауабы автоматты түрде antiplagiat.ru жүйесі арқылы өтеді. Түпнұсқалық көрсеткіші шекті мәннен жоғары бол</w:t>
      </w:r>
      <w:r w:rsidR="008148A8">
        <w:rPr>
          <w:rFonts w:ascii="Times New Roman" w:eastAsia="Calibri" w:hAnsi="Times New Roman" w:cs="Times New Roman"/>
          <w:sz w:val="24"/>
          <w:szCs w:val="24"/>
          <w:lang w:val="kk-KZ" w:eastAsia="en-US"/>
        </w:rPr>
        <w:t>ған жағдайда</w:t>
      </w:r>
      <w:r w:rsidRPr="00CD6099">
        <w:rPr>
          <w:rFonts w:ascii="Times New Roman" w:eastAsia="Calibri" w:hAnsi="Times New Roman" w:cs="Times New Roman"/>
          <w:sz w:val="24"/>
          <w:szCs w:val="24"/>
          <w:lang w:eastAsia="en-US"/>
        </w:rPr>
        <w:t xml:space="preserve">, </w:t>
      </w:r>
      <w:r w:rsidR="008148A8">
        <w:rPr>
          <w:rFonts w:ascii="Times New Roman" w:eastAsia="Calibri" w:hAnsi="Times New Roman" w:cs="Times New Roman"/>
          <w:sz w:val="24"/>
          <w:szCs w:val="24"/>
          <w:lang w:val="kk-KZ" w:eastAsia="en-US"/>
        </w:rPr>
        <w:t>оқытушыға</w:t>
      </w:r>
      <w:r w:rsidR="008148A8" w:rsidRPr="00CD6099">
        <w:rPr>
          <w:rFonts w:ascii="Times New Roman" w:eastAsia="Calibri" w:hAnsi="Times New Roman" w:cs="Times New Roman"/>
          <w:sz w:val="24"/>
          <w:szCs w:val="24"/>
          <w:lang w:eastAsia="en-US"/>
        </w:rPr>
        <w:t xml:space="preserve"> мұндай жауапты </w:t>
      </w:r>
      <w:r w:rsidRPr="00CD6099">
        <w:rPr>
          <w:rFonts w:ascii="Times New Roman" w:eastAsia="Calibri" w:hAnsi="Times New Roman" w:cs="Times New Roman"/>
          <w:sz w:val="24"/>
          <w:szCs w:val="24"/>
          <w:lang w:eastAsia="en-US"/>
        </w:rPr>
        <w:t xml:space="preserve">бағалау үшін рұқсат </w:t>
      </w:r>
      <w:r w:rsidR="008148A8">
        <w:rPr>
          <w:rFonts w:ascii="Times New Roman" w:eastAsia="Calibri" w:hAnsi="Times New Roman" w:cs="Times New Roman"/>
          <w:sz w:val="24"/>
          <w:szCs w:val="24"/>
          <w:lang w:val="kk-KZ" w:eastAsia="en-US"/>
        </w:rPr>
        <w:t>беріледі</w:t>
      </w:r>
      <w:r w:rsidRPr="00CD6099">
        <w:rPr>
          <w:rFonts w:ascii="Times New Roman" w:eastAsia="Calibri" w:hAnsi="Times New Roman" w:cs="Times New Roman"/>
          <w:sz w:val="24"/>
          <w:szCs w:val="24"/>
          <w:lang w:eastAsia="en-US"/>
        </w:rPr>
        <w:t>.</w:t>
      </w:r>
    </w:p>
    <w:p w14:paraId="4BDFFF34" w14:textId="2688BA45" w:rsidR="008148A8" w:rsidRPr="00CD6099" w:rsidRDefault="008148A8" w:rsidP="008148A8">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Тестілеу форматындағы емтихандар</w:t>
      </w:r>
      <w:r w:rsidR="00AE29D4" w:rsidRPr="00AE29D4">
        <w:rPr>
          <w:rFonts w:ascii="Times New Roman" w:eastAsia="Calibri" w:hAnsi="Times New Roman" w:cs="Times New Roman"/>
          <w:sz w:val="24"/>
          <w:szCs w:val="24"/>
          <w:lang w:eastAsia="en-US"/>
        </w:rPr>
        <w:t xml:space="preserve"> 1</w:t>
      </w:r>
      <w:r w:rsidR="00AE29D4">
        <w:rPr>
          <w:rFonts w:ascii="Times New Roman" w:eastAsia="Calibri" w:hAnsi="Times New Roman" w:cs="Times New Roman"/>
          <w:sz w:val="24"/>
          <w:szCs w:val="24"/>
          <w:lang w:val="kk-KZ" w:eastAsia="en-US"/>
        </w:rPr>
        <w:t>курс студенттері үшін</w:t>
      </w:r>
      <w:r w:rsidRPr="00CD6099">
        <w:rPr>
          <w:rFonts w:ascii="Times New Roman" w:eastAsia="Calibri" w:hAnsi="Times New Roman" w:cs="Times New Roman"/>
          <w:sz w:val="24"/>
          <w:szCs w:val="24"/>
          <w:lang w:eastAsia="en-US"/>
        </w:rPr>
        <w:t xml:space="preserve"> «</w:t>
      </w:r>
      <w:r w:rsidR="00AE29D4">
        <w:rPr>
          <w:rFonts w:ascii="Times New Roman" w:eastAsia="Calibri" w:hAnsi="Times New Roman" w:cs="Times New Roman"/>
          <w:sz w:val="24"/>
          <w:szCs w:val="24"/>
          <w:lang w:val="en-US" w:eastAsia="en-US"/>
        </w:rPr>
        <w:t>smart</w:t>
      </w:r>
      <w:r w:rsidR="00AE29D4" w:rsidRPr="00AE29D4">
        <w:rPr>
          <w:rFonts w:ascii="Times New Roman" w:eastAsia="Calibri" w:hAnsi="Times New Roman" w:cs="Times New Roman"/>
          <w:sz w:val="24"/>
          <w:szCs w:val="24"/>
          <w:lang w:eastAsia="en-US"/>
        </w:rPr>
        <w:t>.</w:t>
      </w:r>
      <w:r w:rsidR="00AE29D4">
        <w:rPr>
          <w:rFonts w:ascii="Times New Roman" w:eastAsia="Calibri" w:hAnsi="Times New Roman" w:cs="Times New Roman"/>
          <w:sz w:val="24"/>
          <w:szCs w:val="24"/>
          <w:lang w:val="en-US" w:eastAsia="en-US"/>
        </w:rPr>
        <w:t>ukgu</w:t>
      </w:r>
      <w:r w:rsidR="00AE29D4" w:rsidRPr="00AE29D4">
        <w:rPr>
          <w:rFonts w:ascii="Times New Roman" w:eastAsia="Calibri" w:hAnsi="Times New Roman" w:cs="Times New Roman"/>
          <w:sz w:val="24"/>
          <w:szCs w:val="24"/>
          <w:lang w:eastAsia="en-US"/>
        </w:rPr>
        <w:t>.</w:t>
      </w:r>
      <w:r w:rsidR="00AE29D4">
        <w:rPr>
          <w:rFonts w:ascii="Times New Roman" w:eastAsia="Calibri" w:hAnsi="Times New Roman" w:cs="Times New Roman"/>
          <w:sz w:val="24"/>
          <w:szCs w:val="24"/>
          <w:lang w:val="en-US" w:eastAsia="en-US"/>
        </w:rPr>
        <w:t>kz</w:t>
      </w:r>
      <w:r w:rsidRPr="00CD6099">
        <w:rPr>
          <w:rFonts w:ascii="Times New Roman" w:eastAsia="Calibri" w:hAnsi="Times New Roman" w:cs="Times New Roman"/>
          <w:sz w:val="24"/>
          <w:szCs w:val="24"/>
          <w:lang w:eastAsia="en-US"/>
        </w:rPr>
        <w:t xml:space="preserve">» автоматтандырылған </w:t>
      </w:r>
      <w:r w:rsidRPr="00F074A7">
        <w:rPr>
          <w:rFonts w:ascii="Times New Roman" w:eastAsia="Calibri" w:hAnsi="Times New Roman" w:cs="Times New Roman"/>
          <w:sz w:val="24"/>
          <w:szCs w:val="24"/>
          <w:lang w:eastAsia="en-US"/>
        </w:rPr>
        <w:t>асинхронды</w:t>
      </w:r>
      <w:r w:rsidRPr="00CD6099">
        <w:rPr>
          <w:rFonts w:ascii="Times New Roman" w:eastAsia="Calibri" w:hAnsi="Times New Roman" w:cs="Times New Roman"/>
          <w:sz w:val="24"/>
          <w:szCs w:val="24"/>
          <w:lang w:eastAsia="en-US"/>
        </w:rPr>
        <w:t xml:space="preserve"> </w:t>
      </w:r>
      <w:proofErr w:type="gramStart"/>
      <w:r w:rsidRPr="00CD6099">
        <w:rPr>
          <w:rFonts w:ascii="Times New Roman" w:eastAsia="Calibri" w:hAnsi="Times New Roman" w:cs="Times New Roman"/>
          <w:sz w:val="24"/>
          <w:szCs w:val="24"/>
          <w:lang w:eastAsia="en-US"/>
        </w:rPr>
        <w:t>ба</w:t>
      </w:r>
      <w:proofErr w:type="gramEnd"/>
      <w:r w:rsidRPr="00CD6099">
        <w:rPr>
          <w:rFonts w:ascii="Times New Roman" w:eastAsia="Calibri" w:hAnsi="Times New Roman" w:cs="Times New Roman"/>
          <w:sz w:val="24"/>
          <w:szCs w:val="24"/>
          <w:lang w:eastAsia="en-US"/>
        </w:rPr>
        <w:t>қылау жү</w:t>
      </w:r>
      <w:r w:rsidR="00AE29D4">
        <w:rPr>
          <w:rFonts w:ascii="Times New Roman" w:eastAsia="Calibri" w:hAnsi="Times New Roman" w:cs="Times New Roman"/>
          <w:sz w:val="24"/>
          <w:szCs w:val="24"/>
          <w:lang w:eastAsia="en-US"/>
        </w:rPr>
        <w:t>йесін қолдану арқылы өткізіледі</w:t>
      </w:r>
      <w:r w:rsidR="00AE29D4">
        <w:rPr>
          <w:rFonts w:ascii="Times New Roman" w:eastAsia="Calibri" w:hAnsi="Times New Roman" w:cs="Times New Roman"/>
          <w:sz w:val="24"/>
          <w:szCs w:val="24"/>
          <w:lang w:val="kk-KZ" w:eastAsia="en-US"/>
        </w:rPr>
        <w:t>, ал жоғары курс студенттері «</w:t>
      </w:r>
      <w:r w:rsidR="00AE29D4">
        <w:rPr>
          <w:rFonts w:ascii="Times New Roman" w:eastAsia="Calibri" w:hAnsi="Times New Roman" w:cs="Times New Roman"/>
          <w:sz w:val="24"/>
          <w:szCs w:val="24"/>
          <w:lang w:val="en-US" w:eastAsia="en-US"/>
        </w:rPr>
        <w:t>asu</w:t>
      </w:r>
      <w:r w:rsidR="00AE29D4" w:rsidRPr="00AE29D4">
        <w:rPr>
          <w:rFonts w:ascii="Times New Roman" w:eastAsia="Calibri" w:hAnsi="Times New Roman" w:cs="Times New Roman"/>
          <w:sz w:val="24"/>
          <w:szCs w:val="24"/>
          <w:lang w:eastAsia="en-US"/>
        </w:rPr>
        <w:t>.</w:t>
      </w:r>
      <w:r w:rsidR="00AE29D4">
        <w:rPr>
          <w:rFonts w:ascii="Times New Roman" w:eastAsia="Calibri" w:hAnsi="Times New Roman" w:cs="Times New Roman"/>
          <w:sz w:val="24"/>
          <w:szCs w:val="24"/>
          <w:lang w:val="en-US" w:eastAsia="en-US"/>
        </w:rPr>
        <w:t>ukgu</w:t>
      </w:r>
      <w:r w:rsidR="00AE29D4" w:rsidRPr="00AE29D4">
        <w:rPr>
          <w:rFonts w:ascii="Times New Roman" w:eastAsia="Calibri" w:hAnsi="Times New Roman" w:cs="Times New Roman"/>
          <w:sz w:val="24"/>
          <w:szCs w:val="24"/>
          <w:lang w:eastAsia="en-US"/>
        </w:rPr>
        <w:t>.</w:t>
      </w:r>
      <w:r w:rsidR="00AE29D4">
        <w:rPr>
          <w:rFonts w:ascii="Times New Roman" w:eastAsia="Calibri" w:hAnsi="Times New Roman" w:cs="Times New Roman"/>
          <w:sz w:val="24"/>
          <w:szCs w:val="24"/>
          <w:lang w:val="en-US" w:eastAsia="en-US"/>
        </w:rPr>
        <w:t>kz</w:t>
      </w:r>
      <w:r w:rsidR="00AE29D4">
        <w:rPr>
          <w:rFonts w:ascii="Times New Roman" w:eastAsia="Calibri" w:hAnsi="Times New Roman" w:cs="Times New Roman"/>
          <w:sz w:val="24"/>
          <w:szCs w:val="24"/>
          <w:lang w:val="kk-KZ" w:eastAsia="en-US"/>
        </w:rPr>
        <w:t xml:space="preserve"> исвуз» да тапсырады.</w:t>
      </w:r>
      <w:r w:rsidRPr="00CD6099">
        <w:rPr>
          <w:rFonts w:ascii="Times New Roman" w:eastAsia="Calibri" w:hAnsi="Times New Roman" w:cs="Times New Roman"/>
          <w:sz w:val="24"/>
          <w:szCs w:val="24"/>
          <w:lang w:eastAsia="en-US"/>
        </w:rPr>
        <w:t xml:space="preserve"> Тестілеуге кі</w:t>
      </w:r>
      <w:proofErr w:type="gramStart"/>
      <w:r w:rsidRPr="00CD6099">
        <w:rPr>
          <w:rFonts w:ascii="Times New Roman" w:eastAsia="Calibri" w:hAnsi="Times New Roman" w:cs="Times New Roman"/>
          <w:sz w:val="24"/>
          <w:szCs w:val="24"/>
          <w:lang w:eastAsia="en-US"/>
        </w:rPr>
        <w:t>ру б</w:t>
      </w:r>
      <w:proofErr w:type="gramEnd"/>
      <w:r w:rsidRPr="00CD6099">
        <w:rPr>
          <w:rFonts w:ascii="Times New Roman" w:eastAsia="Calibri" w:hAnsi="Times New Roman" w:cs="Times New Roman"/>
          <w:sz w:val="24"/>
          <w:szCs w:val="24"/>
          <w:lang w:eastAsia="en-US"/>
        </w:rPr>
        <w:t xml:space="preserve">ірегей енгізу коды арқылы жүзеге асырылады. Жеке сәйкестендіру және емтиханның бүкіл барысы </w:t>
      </w:r>
      <w:r w:rsidRPr="00CD6099">
        <w:rPr>
          <w:rFonts w:ascii="Times New Roman" w:eastAsia="Calibri" w:hAnsi="Times New Roman" w:cs="Times New Roman"/>
          <w:sz w:val="24"/>
          <w:szCs w:val="24"/>
          <w:lang w:eastAsia="en-US"/>
        </w:rPr>
        <w:lastRenderedPageBreak/>
        <w:t>студенттің кадрда болуын автоматты түрде бақылайтын және академиялық адалдықтың бұзылуын тіркейтін компьютерлік бағдарламамен қамтамасыз етіледі. Студенттің емтиханды өткізу кезінде ішкі тәртіп ережелерін бұзғаны (жалғандыққа жол берілген, алдау) туралы шешім емтиханды бейнежазбаға түсіру негізінде қабылданады.</w:t>
      </w:r>
    </w:p>
    <w:p w14:paraId="04FD633C" w14:textId="77777777" w:rsidR="008148A8" w:rsidRPr="00CD6099" w:rsidRDefault="008148A8" w:rsidP="008148A8">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М.Әуезов атындағы Оңтүстік Қазақстан университеті мемлекеттің білім беру саласындағы сыбайлас жемқорлыққа қарсы саясатын қолдап, жүйелі түрде жүзеге асыруда.</w:t>
      </w:r>
    </w:p>
    <w:p w14:paraId="07D4ACEC" w14:textId="40A0AE65" w:rsidR="008148A8" w:rsidRPr="00CD6099" w:rsidRDefault="008148A8" w:rsidP="008148A8">
      <w:pPr>
        <w:spacing w:after="0" w:line="240" w:lineRule="auto"/>
        <w:ind w:firstLine="708"/>
        <w:jc w:val="both"/>
        <w:rPr>
          <w:rFonts w:ascii="Times New Roman" w:eastAsia="Calibri" w:hAnsi="Times New Roman" w:cs="Times New Roman"/>
          <w:sz w:val="24"/>
          <w:szCs w:val="24"/>
          <w:lang w:eastAsia="en-US"/>
        </w:rPr>
      </w:pPr>
      <w:r w:rsidRPr="00CD6099">
        <w:rPr>
          <w:rFonts w:ascii="Times New Roman" w:eastAsia="Calibri" w:hAnsi="Times New Roman" w:cs="Times New Roman"/>
          <w:sz w:val="24"/>
          <w:szCs w:val="24"/>
          <w:lang w:eastAsia="en-US"/>
        </w:rPr>
        <w:t xml:space="preserve">Университет Қазақстан Республикасы Сыбайлас жемқорлыққа қарсы іс-қимыл агенттігінің бастамасын алғашқылардың бірі болып қолдап, 2019 жылдың 6 қарашасында «Парасат» кафедрасы ашылды. 2020 жылғы 10 қазанда «Сыбайлас жемқорлыққа қарсы күрес туралы» Қазақстан Республикасы Заңының 16-бабы 3-тармақпен толықтырылды, оған сәйкес 2021 жылғы 21 маусымдағы № 107-нқ бұйрығымен «Парасат» бөлімі </w:t>
      </w:r>
      <w:r>
        <w:rPr>
          <w:rFonts w:ascii="Times New Roman" w:eastAsia="Calibri" w:hAnsi="Times New Roman" w:cs="Times New Roman"/>
          <w:sz w:val="24"/>
          <w:szCs w:val="24"/>
          <w:lang w:val="kk-KZ" w:eastAsia="en-US"/>
        </w:rPr>
        <w:t>«</w:t>
      </w:r>
      <w:r w:rsidRPr="00CD6099">
        <w:rPr>
          <w:rFonts w:ascii="Times New Roman" w:eastAsia="Calibri" w:hAnsi="Times New Roman" w:cs="Times New Roman"/>
          <w:sz w:val="24"/>
          <w:szCs w:val="24"/>
          <w:lang w:eastAsia="en-US"/>
        </w:rPr>
        <w:t>Parasat</w:t>
      </w:r>
      <w:r>
        <w:rPr>
          <w:rFonts w:ascii="Times New Roman" w:eastAsia="Calibri" w:hAnsi="Times New Roman" w:cs="Times New Roman"/>
          <w:sz w:val="24"/>
          <w:szCs w:val="24"/>
          <w:lang w:val="kk-KZ" w:eastAsia="en-US"/>
        </w:rPr>
        <w:t>»-</w:t>
      </w:r>
      <w:r w:rsidRPr="00CD6099">
        <w:rPr>
          <w:rFonts w:ascii="Times New Roman" w:eastAsia="Calibri" w:hAnsi="Times New Roman" w:cs="Times New Roman"/>
          <w:sz w:val="24"/>
          <w:szCs w:val="24"/>
          <w:lang w:eastAsia="en-US"/>
        </w:rPr>
        <w:t xml:space="preserve"> сыбайлас жемқорлыққа</w:t>
      </w:r>
      <w:r>
        <w:rPr>
          <w:rFonts w:ascii="Times New Roman" w:eastAsia="Calibri" w:hAnsi="Times New Roman" w:cs="Times New Roman"/>
          <w:sz w:val="24"/>
          <w:szCs w:val="24"/>
          <w:lang w:val="kk-KZ" w:eastAsia="en-US"/>
        </w:rPr>
        <w:t xml:space="preserve"> қарсы</w:t>
      </w:r>
      <w:r w:rsidRPr="00CD6099">
        <w:rPr>
          <w:rFonts w:ascii="Times New Roman" w:eastAsia="Calibri" w:hAnsi="Times New Roman" w:cs="Times New Roman"/>
          <w:sz w:val="24"/>
          <w:szCs w:val="24"/>
          <w:lang w:eastAsia="en-US"/>
        </w:rPr>
        <w:t xml:space="preserve"> </w:t>
      </w:r>
      <w:r w:rsidRPr="00B40F8D">
        <w:rPr>
          <w:rFonts w:ascii="Times New Roman" w:eastAsia="Calibri" w:hAnsi="Times New Roman" w:cs="Times New Roman"/>
          <w:sz w:val="24"/>
          <w:szCs w:val="24"/>
          <w:lang w:eastAsia="en-US"/>
        </w:rPr>
        <w:t>комплаенс-</w:t>
      </w:r>
      <w:r w:rsidRPr="00CD6099">
        <w:rPr>
          <w:rFonts w:ascii="Times New Roman" w:eastAsia="Calibri" w:hAnsi="Times New Roman" w:cs="Times New Roman"/>
          <w:sz w:val="24"/>
          <w:szCs w:val="24"/>
          <w:lang w:eastAsia="en-US"/>
        </w:rPr>
        <w:t xml:space="preserve"> қызметі</w:t>
      </w:r>
      <w:r w:rsidRPr="008148A8">
        <w:rPr>
          <w:rFonts w:ascii="Times New Roman" w:eastAsia="Calibri" w:hAnsi="Times New Roman" w:cs="Times New Roman"/>
          <w:sz w:val="24"/>
          <w:szCs w:val="24"/>
          <w:lang w:eastAsia="en-US"/>
        </w:rPr>
        <w:t xml:space="preserve"> </w:t>
      </w:r>
      <w:r w:rsidRPr="00CD6099">
        <w:rPr>
          <w:rFonts w:ascii="Times New Roman" w:eastAsia="Calibri" w:hAnsi="Times New Roman" w:cs="Times New Roman"/>
          <w:sz w:val="24"/>
          <w:szCs w:val="24"/>
          <w:lang w:eastAsia="en-US"/>
        </w:rPr>
        <w:t>болып өзгертілді.</w:t>
      </w:r>
    </w:p>
    <w:p w14:paraId="78E995BD" w14:textId="7CB08420" w:rsidR="00CD6099" w:rsidRPr="00CE59BD" w:rsidRDefault="008F6352" w:rsidP="00CD6099">
      <w:pPr>
        <w:spacing w:after="0" w:line="240" w:lineRule="auto"/>
        <w:ind w:firstLine="708"/>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 </w:t>
      </w:r>
      <w:r w:rsidR="008148A8">
        <w:rPr>
          <w:rFonts w:ascii="Times New Roman" w:eastAsia="Calibri" w:hAnsi="Times New Roman" w:cs="Times New Roman"/>
          <w:sz w:val="24"/>
          <w:szCs w:val="24"/>
          <w:lang w:val="kk-KZ" w:eastAsia="en-US"/>
        </w:rPr>
        <w:t>«</w:t>
      </w:r>
      <w:r w:rsidR="008148A8" w:rsidRPr="00CE59BD">
        <w:rPr>
          <w:rFonts w:ascii="Times New Roman" w:eastAsia="Calibri" w:hAnsi="Times New Roman" w:cs="Times New Roman"/>
          <w:sz w:val="24"/>
          <w:szCs w:val="24"/>
          <w:lang w:val="kk-KZ" w:eastAsia="en-US"/>
        </w:rPr>
        <w:t>Parasat</w:t>
      </w:r>
      <w:r w:rsidR="008148A8">
        <w:rPr>
          <w:rFonts w:ascii="Times New Roman" w:eastAsia="Calibri" w:hAnsi="Times New Roman" w:cs="Times New Roman"/>
          <w:sz w:val="24"/>
          <w:szCs w:val="24"/>
          <w:lang w:val="kk-KZ" w:eastAsia="en-US"/>
        </w:rPr>
        <w:t>»-</w:t>
      </w:r>
      <w:r w:rsidR="008148A8" w:rsidRPr="00CE59BD">
        <w:rPr>
          <w:rFonts w:ascii="Times New Roman" w:eastAsia="Calibri" w:hAnsi="Times New Roman" w:cs="Times New Roman"/>
          <w:sz w:val="24"/>
          <w:szCs w:val="24"/>
          <w:lang w:val="kk-KZ" w:eastAsia="en-US"/>
        </w:rPr>
        <w:t xml:space="preserve"> сыбайлас жемқорлыққа</w:t>
      </w:r>
      <w:r w:rsidR="008148A8">
        <w:rPr>
          <w:rFonts w:ascii="Times New Roman" w:eastAsia="Calibri" w:hAnsi="Times New Roman" w:cs="Times New Roman"/>
          <w:sz w:val="24"/>
          <w:szCs w:val="24"/>
          <w:lang w:val="kk-KZ" w:eastAsia="en-US"/>
        </w:rPr>
        <w:t xml:space="preserve"> қарсы</w:t>
      </w:r>
      <w:r w:rsidR="008148A8" w:rsidRPr="00CE59BD">
        <w:rPr>
          <w:rFonts w:ascii="Times New Roman" w:eastAsia="Calibri" w:hAnsi="Times New Roman" w:cs="Times New Roman"/>
          <w:sz w:val="24"/>
          <w:szCs w:val="24"/>
          <w:lang w:val="kk-KZ" w:eastAsia="en-US"/>
        </w:rPr>
        <w:t xml:space="preserve"> комплаенс- қызметі </w:t>
      </w:r>
      <w:r w:rsidR="00CD6099" w:rsidRPr="00CE59BD">
        <w:rPr>
          <w:rFonts w:ascii="Times New Roman" w:eastAsia="Calibri" w:hAnsi="Times New Roman" w:cs="Times New Roman"/>
          <w:sz w:val="24"/>
          <w:szCs w:val="24"/>
          <w:lang w:val="kk-KZ" w:eastAsia="en-US"/>
        </w:rPr>
        <w:t>университеттің сыбайлас жемқорлыққа қарсы стандартын, әдеп кодексін және ішкі тәртіп ережелерінің сыбайлас жемқорлыққа қарсы ғылыми сараптамасын жүргізудің үлгілік қағидаларын және ішкі тәртіп ережелерінің жобаларын әзірлеп, бекітті.</w:t>
      </w:r>
    </w:p>
    <w:p w14:paraId="342276F0" w14:textId="353FBB4C" w:rsidR="00CD6099" w:rsidRPr="00CE59BD" w:rsidRDefault="008148A8" w:rsidP="00CD6099">
      <w:pPr>
        <w:spacing w:after="0" w:line="240" w:lineRule="auto"/>
        <w:ind w:firstLine="708"/>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w:t>
      </w:r>
      <w:r w:rsidRPr="00CE59BD">
        <w:rPr>
          <w:rFonts w:ascii="Times New Roman" w:eastAsia="Calibri" w:hAnsi="Times New Roman" w:cs="Times New Roman"/>
          <w:sz w:val="24"/>
          <w:szCs w:val="24"/>
          <w:lang w:val="kk-KZ" w:eastAsia="en-US"/>
        </w:rPr>
        <w:t>Parasat</w:t>
      </w:r>
      <w:r>
        <w:rPr>
          <w:rFonts w:ascii="Times New Roman" w:eastAsia="Calibri" w:hAnsi="Times New Roman" w:cs="Times New Roman"/>
          <w:sz w:val="24"/>
          <w:szCs w:val="24"/>
          <w:lang w:val="kk-KZ" w:eastAsia="en-US"/>
        </w:rPr>
        <w:t>»-</w:t>
      </w:r>
      <w:r w:rsidRPr="00CE59BD">
        <w:rPr>
          <w:rFonts w:ascii="Times New Roman" w:eastAsia="Calibri" w:hAnsi="Times New Roman" w:cs="Times New Roman"/>
          <w:sz w:val="24"/>
          <w:szCs w:val="24"/>
          <w:lang w:val="kk-KZ" w:eastAsia="en-US"/>
        </w:rPr>
        <w:t xml:space="preserve"> сыбайлас жемқорлыққа</w:t>
      </w:r>
      <w:r>
        <w:rPr>
          <w:rFonts w:ascii="Times New Roman" w:eastAsia="Calibri" w:hAnsi="Times New Roman" w:cs="Times New Roman"/>
          <w:sz w:val="24"/>
          <w:szCs w:val="24"/>
          <w:lang w:val="kk-KZ" w:eastAsia="en-US"/>
        </w:rPr>
        <w:t xml:space="preserve"> қарсы</w:t>
      </w:r>
      <w:r w:rsidRPr="00CE59BD">
        <w:rPr>
          <w:rFonts w:ascii="Times New Roman" w:eastAsia="Calibri" w:hAnsi="Times New Roman" w:cs="Times New Roman"/>
          <w:sz w:val="24"/>
          <w:szCs w:val="24"/>
          <w:lang w:val="kk-KZ" w:eastAsia="en-US"/>
        </w:rPr>
        <w:t xml:space="preserve"> комплаенс- қызметі</w:t>
      </w:r>
      <w:r w:rsidR="00CD6099" w:rsidRPr="00CE59BD">
        <w:rPr>
          <w:rFonts w:ascii="Times New Roman" w:eastAsia="Calibri" w:hAnsi="Times New Roman" w:cs="Times New Roman"/>
          <w:sz w:val="24"/>
          <w:szCs w:val="24"/>
          <w:lang w:val="kk-KZ" w:eastAsia="en-US"/>
        </w:rPr>
        <w:t xml:space="preserve"> университеттің келесі бағыттар бойынша сыбайлас жемқорлыққа қарсы іс-қимылын үйлестіреді:</w:t>
      </w:r>
    </w:p>
    <w:p w14:paraId="293991A8" w14:textId="77777777" w:rsidR="00CD6099" w:rsidRPr="00CE59BD"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 ішкі актілерді жетілдіру;</w:t>
      </w:r>
    </w:p>
    <w:p w14:paraId="2095A3EA" w14:textId="77777777" w:rsidR="00CD6099" w:rsidRPr="00CE59BD"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 сыбайлас жемқорлық көріністеріне төзбеушілікті қалыптастыру;</w:t>
      </w:r>
    </w:p>
    <w:p w14:paraId="27BDFF3B" w14:textId="77777777" w:rsidR="00CD6099" w:rsidRPr="00CE59BD"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 құқықтық мәдениетті арттыру;</w:t>
      </w:r>
    </w:p>
    <w:p w14:paraId="3EF54F41" w14:textId="77777777" w:rsidR="00CD6099" w:rsidRPr="00CE59BD"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 адалдыққа тәрбиелеу;</w:t>
      </w:r>
    </w:p>
    <w:p w14:paraId="63EE3BC4" w14:textId="77777777" w:rsidR="00CD6099" w:rsidRPr="00CE59BD"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 уәкілетті мемлекеттік органдармен және бұқаралық ақпарат құралдарымен өзара әрекеттесу.</w:t>
      </w:r>
    </w:p>
    <w:p w14:paraId="15C28087" w14:textId="4577AF29" w:rsidR="00CD6099" w:rsidRPr="00CE59BD" w:rsidRDefault="00CD6099" w:rsidP="00CD6099">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Сыбайлас жемқорлыққа қарсы стандарт пен әдеп кодексі нормаларының орындалуы қадағаланып, анықталған бұзушылықтар арнайы Әдеп жөніндегі кеңесте қаралып, кінәлі тұлғалардың жауапкершілігі туралы ұсыныстар енгізілді.</w:t>
      </w:r>
    </w:p>
    <w:p w14:paraId="3BE135F3" w14:textId="7392019B" w:rsidR="008F6352" w:rsidRPr="00CE59BD" w:rsidRDefault="008F6352" w:rsidP="008F6352">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 xml:space="preserve"> «</w:t>
      </w:r>
      <w:r>
        <w:rPr>
          <w:rFonts w:ascii="Times New Roman" w:eastAsia="Calibri" w:hAnsi="Times New Roman" w:cs="Times New Roman"/>
          <w:sz w:val="24"/>
          <w:szCs w:val="24"/>
          <w:lang w:val="kk-KZ" w:eastAsia="en-US"/>
        </w:rPr>
        <w:t>Адалдық дүкені</w:t>
      </w:r>
      <w:r w:rsidRPr="00CE59BD">
        <w:rPr>
          <w:rFonts w:ascii="Times New Roman" w:eastAsia="Calibri" w:hAnsi="Times New Roman" w:cs="Times New Roman"/>
          <w:sz w:val="24"/>
          <w:szCs w:val="24"/>
          <w:lang w:val="kk-KZ" w:eastAsia="en-US"/>
        </w:rPr>
        <w:t xml:space="preserve">», бір терезе қағидаты бойынша </w:t>
      </w:r>
      <w:r>
        <w:rPr>
          <w:rFonts w:ascii="Times New Roman" w:eastAsia="Calibri" w:hAnsi="Times New Roman" w:cs="Times New Roman"/>
          <w:sz w:val="24"/>
          <w:szCs w:val="24"/>
          <w:lang w:val="kk-KZ" w:eastAsia="en-US"/>
        </w:rPr>
        <w:t xml:space="preserve">жұмыс жасайтын </w:t>
      </w:r>
      <w:r w:rsidRPr="00CE59BD">
        <w:rPr>
          <w:rFonts w:ascii="Times New Roman" w:eastAsia="Calibri" w:hAnsi="Times New Roman" w:cs="Times New Roman"/>
          <w:sz w:val="24"/>
          <w:szCs w:val="24"/>
          <w:lang w:val="kk-KZ" w:eastAsia="en-US"/>
        </w:rPr>
        <w:t>«Smart Square» студенттерге қызмет көрсету орталығы, «сенім жәшігі», «анықтама телефоны» және байланыс орталығы, ректор блогы, 25-ке жуық алқалы орган және әдеп жөніндегі уәкіл университеттің ашықты</w:t>
      </w:r>
      <w:r>
        <w:rPr>
          <w:rFonts w:ascii="Times New Roman" w:eastAsia="Calibri" w:hAnsi="Times New Roman" w:cs="Times New Roman"/>
          <w:sz w:val="24"/>
          <w:szCs w:val="24"/>
          <w:lang w:val="kk-KZ" w:eastAsia="en-US"/>
        </w:rPr>
        <w:t>қ</w:t>
      </w:r>
      <w:r w:rsidRPr="00CE59BD">
        <w:rPr>
          <w:rFonts w:ascii="Times New Roman" w:eastAsia="Calibri" w:hAnsi="Times New Roman" w:cs="Times New Roman"/>
          <w:sz w:val="24"/>
          <w:szCs w:val="24"/>
          <w:lang w:val="kk-KZ" w:eastAsia="en-US"/>
        </w:rPr>
        <w:t xml:space="preserve"> әрекеттер</w:t>
      </w:r>
      <w:r>
        <w:rPr>
          <w:rFonts w:ascii="Times New Roman" w:eastAsia="Calibri" w:hAnsi="Times New Roman" w:cs="Times New Roman"/>
          <w:sz w:val="24"/>
          <w:szCs w:val="24"/>
          <w:lang w:val="kk-KZ" w:eastAsia="en-US"/>
        </w:rPr>
        <w:t>ін</w:t>
      </w:r>
      <w:r w:rsidRPr="00CE59BD">
        <w:rPr>
          <w:rFonts w:ascii="Times New Roman" w:eastAsia="Calibri" w:hAnsi="Times New Roman" w:cs="Times New Roman"/>
          <w:sz w:val="24"/>
          <w:szCs w:val="24"/>
          <w:lang w:val="kk-KZ" w:eastAsia="en-US"/>
        </w:rPr>
        <w:t xml:space="preserve"> қамтамасыз етеді.</w:t>
      </w:r>
    </w:p>
    <w:p w14:paraId="49DF8EA2" w14:textId="77777777" w:rsidR="008F6352" w:rsidRPr="00CE59BD" w:rsidRDefault="008F6352" w:rsidP="008F6352">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Ішкі актілерге сыбайлас жемқорлыққа қарсы сараптама және ұйымдық құрылымдардың қызметіндегі сыбайлас жемқорлық тәуекелдеріне ішкі талдау жүргізу бойынша кезең-кезеңімен жұмыстар жүргізілуде.</w:t>
      </w:r>
    </w:p>
    <w:p w14:paraId="206FB126" w14:textId="718BB425" w:rsidR="008F6352" w:rsidRPr="00CE59BD" w:rsidRDefault="008F6352" w:rsidP="008F6352">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«Техникалық мамандықтар</w:t>
      </w:r>
      <w:r>
        <w:rPr>
          <w:rFonts w:ascii="Times New Roman" w:eastAsia="Calibri" w:hAnsi="Times New Roman" w:cs="Times New Roman"/>
          <w:sz w:val="24"/>
          <w:szCs w:val="24"/>
          <w:lang w:val="kk-KZ" w:eastAsia="en-US"/>
        </w:rPr>
        <w:t xml:space="preserve"> бойынша</w:t>
      </w:r>
      <w:r w:rsidRPr="00CE59BD">
        <w:rPr>
          <w:rFonts w:ascii="Times New Roman" w:eastAsia="Calibri" w:hAnsi="Times New Roman" w:cs="Times New Roman"/>
          <w:sz w:val="24"/>
          <w:szCs w:val="24"/>
          <w:lang w:val="kk-KZ" w:eastAsia="en-US"/>
        </w:rPr>
        <w:t xml:space="preserve"> шет тілі» кафедрасының басты міндеті – сапалы білім беру ғана емес, сонымен қатар білім берудің заманауи талаптарына сай болу. Оқытушы жүктемеде кураторлық топтың бол</w:t>
      </w:r>
      <w:r>
        <w:rPr>
          <w:rFonts w:ascii="Times New Roman" w:eastAsia="Calibri" w:hAnsi="Times New Roman" w:cs="Times New Roman"/>
          <w:sz w:val="24"/>
          <w:szCs w:val="24"/>
          <w:lang w:val="kk-KZ" w:eastAsia="en-US"/>
        </w:rPr>
        <w:t>ма</w:t>
      </w:r>
      <w:r w:rsidRPr="00CE59BD">
        <w:rPr>
          <w:rFonts w:ascii="Times New Roman" w:eastAsia="Calibri" w:hAnsi="Times New Roman" w:cs="Times New Roman"/>
          <w:sz w:val="24"/>
          <w:szCs w:val="24"/>
          <w:lang w:val="kk-KZ" w:eastAsia="en-US"/>
        </w:rPr>
        <w:t>уына қарамастан (</w:t>
      </w:r>
      <w:r>
        <w:rPr>
          <w:rFonts w:ascii="Times New Roman" w:eastAsia="Calibri" w:hAnsi="Times New Roman" w:cs="Times New Roman"/>
          <w:sz w:val="24"/>
          <w:szCs w:val="24"/>
          <w:lang w:val="kk-KZ" w:eastAsia="en-US"/>
        </w:rPr>
        <w:t>жоқ</w:t>
      </w:r>
      <w:r w:rsidRPr="00CE59BD">
        <w:rPr>
          <w:rFonts w:ascii="Times New Roman" w:eastAsia="Calibri" w:hAnsi="Times New Roman" w:cs="Times New Roman"/>
          <w:sz w:val="24"/>
          <w:szCs w:val="24"/>
          <w:lang w:val="kk-KZ" w:eastAsia="en-US"/>
        </w:rPr>
        <w:t>) әр сабақта тәрбие жұмысына 3-4 минут бөлуге міндетті.</w:t>
      </w:r>
    </w:p>
    <w:p w14:paraId="5888A8B7" w14:textId="178AF08C" w:rsidR="008F6352" w:rsidRPr="00CE59BD" w:rsidRDefault="008F6352" w:rsidP="008F6352">
      <w:pPr>
        <w:spacing w:after="0" w:line="240" w:lineRule="auto"/>
        <w:ind w:firstLine="708"/>
        <w:jc w:val="both"/>
        <w:rPr>
          <w:rFonts w:ascii="Times New Roman" w:eastAsia="Calibri" w:hAnsi="Times New Roman" w:cs="Times New Roman"/>
          <w:sz w:val="24"/>
          <w:szCs w:val="24"/>
          <w:lang w:val="kk-KZ" w:eastAsia="en-US"/>
        </w:rPr>
      </w:pPr>
      <w:r w:rsidRPr="00CE59BD">
        <w:rPr>
          <w:rFonts w:ascii="Times New Roman" w:eastAsia="Calibri" w:hAnsi="Times New Roman" w:cs="Times New Roman"/>
          <w:sz w:val="24"/>
          <w:szCs w:val="24"/>
          <w:lang w:val="kk-KZ" w:eastAsia="en-US"/>
        </w:rPr>
        <w:t>Университет жергілікті Сыбайлас жемқорлыққа қарсы қызметпен және «Адалдық алаңы» жобалық кеңсесімен тығыз байланыста жұмыс істейді. Барлық емтихан сессияларында қашықтан емтихан тапсыруға рұқсат «Адалдық алаңы» жобалық кеңсесіне беріледі, бұл университеттегі сессияның ашықтығы мен мөлдірлігін растайды. Сондай-ақ, сыбайлас жемқорлыққа қарсы қызмет емтихан тапсыру және диссертацияларды, кандидаттық диссертацияларды қорғау үдерісін қадағалайды.</w:t>
      </w:r>
    </w:p>
    <w:p w14:paraId="6CDAE794" w14:textId="4135C81C" w:rsidR="00A74751" w:rsidRPr="00CE59BD" w:rsidRDefault="00801868" w:rsidP="00A7475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 </w:t>
      </w:r>
      <w:r w:rsidR="008F6352">
        <w:rPr>
          <w:rFonts w:ascii="Times New Roman" w:hAnsi="Times New Roman" w:cs="Times New Roman"/>
          <w:b/>
          <w:sz w:val="24"/>
          <w:szCs w:val="24"/>
          <w:lang w:val="kk-KZ"/>
        </w:rPr>
        <w:t>Білім беру бағдарламаларын</w:t>
      </w:r>
      <w:r>
        <w:rPr>
          <w:rFonts w:ascii="Times New Roman" w:hAnsi="Times New Roman" w:cs="Times New Roman"/>
          <w:b/>
          <w:sz w:val="24"/>
          <w:szCs w:val="24"/>
          <w:lang w:val="kk-KZ"/>
        </w:rPr>
        <w:t xml:space="preserve"> әзірлеу, бекіту және ақпараттарды басқару</w:t>
      </w:r>
      <w:r w:rsidR="00087DB2" w:rsidRPr="00B40F8D">
        <w:rPr>
          <w:rFonts w:ascii="Times New Roman" w:hAnsi="Times New Roman" w:cs="Times New Roman"/>
          <w:b/>
          <w:sz w:val="24"/>
          <w:szCs w:val="24"/>
          <w:lang w:val="kk-KZ"/>
        </w:rPr>
        <w:t xml:space="preserve"> </w:t>
      </w:r>
      <w:r w:rsidR="00A74751" w:rsidRPr="00B40F8D">
        <w:rPr>
          <w:rFonts w:ascii="Times New Roman" w:hAnsi="Times New Roman" w:cs="Times New Roman"/>
          <w:sz w:val="24"/>
          <w:szCs w:val="24"/>
          <w:lang w:val="kk-KZ"/>
        </w:rPr>
        <w:t>(</w:t>
      </w:r>
      <w:r w:rsidR="00722930">
        <w:rPr>
          <w:rFonts w:ascii="Times New Roman" w:hAnsi="Times New Roman" w:cs="Times New Roman"/>
          <w:sz w:val="24"/>
          <w:szCs w:val="24"/>
          <w:lang w:val="kk-KZ"/>
        </w:rPr>
        <w:t>кафедра ж</w:t>
      </w:r>
      <w:r w:rsidR="00722930" w:rsidRPr="00722930">
        <w:rPr>
          <w:rFonts w:ascii="Times New Roman" w:hAnsi="Times New Roman" w:cs="Times New Roman"/>
          <w:sz w:val="24"/>
          <w:szCs w:val="24"/>
          <w:lang w:val="kk-KZ"/>
        </w:rPr>
        <w:t>алпы білім беретін пәндер цикліне жатады</w:t>
      </w:r>
      <w:r w:rsidR="00A74751" w:rsidRPr="00B40F8D">
        <w:rPr>
          <w:rFonts w:ascii="Times New Roman" w:hAnsi="Times New Roman" w:cs="Times New Roman"/>
          <w:sz w:val="24"/>
          <w:szCs w:val="24"/>
          <w:lang w:val="kk-KZ"/>
        </w:rPr>
        <w:t>)</w:t>
      </w:r>
    </w:p>
    <w:p w14:paraId="4F39F287" w14:textId="5B9D7183" w:rsidR="0008371B" w:rsidRPr="00BF0C28" w:rsidRDefault="00BF0C28" w:rsidP="0008371B">
      <w:pPr>
        <w:spacing w:after="0" w:line="240" w:lineRule="auto"/>
        <w:ind w:firstLine="709"/>
        <w:jc w:val="both"/>
        <w:rPr>
          <w:rFonts w:ascii="Times New Roman" w:eastAsia="Times New Roman" w:hAnsi="Times New Roman" w:cs="Times New Roman"/>
          <w:b/>
          <w:sz w:val="24"/>
          <w:szCs w:val="24"/>
          <w:lang w:val="kk-KZ"/>
        </w:rPr>
      </w:pPr>
      <w:r w:rsidRPr="00BF0C28">
        <w:rPr>
          <w:rFonts w:ascii="Times New Roman" w:eastAsia="Times New Roman" w:hAnsi="Times New Roman" w:cs="Times New Roman"/>
          <w:b/>
          <w:sz w:val="24"/>
          <w:szCs w:val="24"/>
          <w:lang w:val="kk-KZ"/>
        </w:rPr>
        <w:t xml:space="preserve">3. </w:t>
      </w:r>
      <w:r>
        <w:rPr>
          <w:rFonts w:ascii="Times New Roman" w:eastAsia="Times New Roman" w:hAnsi="Times New Roman" w:cs="Times New Roman"/>
          <w:b/>
          <w:sz w:val="24"/>
          <w:szCs w:val="24"/>
          <w:lang w:val="kk-KZ"/>
        </w:rPr>
        <w:t>С</w:t>
      </w:r>
      <w:r w:rsidRPr="00BF0C28">
        <w:rPr>
          <w:rFonts w:ascii="Times New Roman" w:eastAsia="Times New Roman" w:hAnsi="Times New Roman" w:cs="Times New Roman"/>
          <w:b/>
          <w:sz w:val="24"/>
          <w:szCs w:val="24"/>
          <w:lang w:val="kk-KZ"/>
        </w:rPr>
        <w:t>тудентке орталықтандырылған оқыту, білім беру және бағалау</w:t>
      </w:r>
    </w:p>
    <w:p w14:paraId="37364408" w14:textId="4945328A" w:rsidR="000E1A5D" w:rsidRPr="0008371B" w:rsidRDefault="000E1A5D" w:rsidP="000E1A5D">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3.2.2. Семестрдің басына қарай студенттер жеке оқу жоспарлары негізінде оқу бағдарламасы (Syllabus), белсенді үлестірмелі материалдар,  практикалық (семинар) сабақтарының жоспарларын қамтитын оқу-әдістемелік кешенмен (ОӘК) қамтамасыз ет</w:t>
      </w:r>
      <w:r w:rsidR="00A30F19">
        <w:rPr>
          <w:rFonts w:ascii="Times New Roman" w:eastAsia="Times New Roman" w:hAnsi="Times New Roman" w:cs="Times New Roman"/>
          <w:sz w:val="24"/>
          <w:szCs w:val="24"/>
          <w:lang w:val="kk-KZ"/>
        </w:rPr>
        <w:t>іледі, сонымен қатар СӨЖ және О</w:t>
      </w:r>
      <w:r w:rsidRPr="0008371B">
        <w:rPr>
          <w:rFonts w:ascii="Times New Roman" w:eastAsia="Times New Roman" w:hAnsi="Times New Roman" w:cs="Times New Roman"/>
          <w:sz w:val="24"/>
          <w:szCs w:val="24"/>
          <w:lang w:val="kk-KZ"/>
        </w:rPr>
        <w:t xml:space="preserve">СӨЖ жоспарлары, өзін-өзі бақылау сұрақтары, </w:t>
      </w:r>
      <w:r w:rsidRPr="0008371B">
        <w:rPr>
          <w:rFonts w:ascii="Times New Roman" w:eastAsia="Times New Roman" w:hAnsi="Times New Roman" w:cs="Times New Roman"/>
          <w:sz w:val="24"/>
          <w:szCs w:val="24"/>
          <w:lang w:val="kk-KZ"/>
        </w:rPr>
        <w:lastRenderedPageBreak/>
        <w:t>аралық бақылауға арналған тапсырмалар, емтиханға дайындалуға арналған сұрақтар мен тапсырмалар тізімі, студенттерге қойылатын талаптар мен бағалау критерийлерін қамтиды.</w:t>
      </w:r>
    </w:p>
    <w:p w14:paraId="2998930C" w14:textId="3B5B119D" w:rsidR="000E1A5D" w:rsidRDefault="000E1A5D" w:rsidP="0008371B">
      <w:pPr>
        <w:spacing w:after="0" w:line="240" w:lineRule="auto"/>
        <w:ind w:firstLine="709"/>
        <w:jc w:val="both"/>
        <w:rPr>
          <w:rFonts w:ascii="Times New Roman" w:eastAsia="Times New Roman" w:hAnsi="Times New Roman" w:cs="Times New Roman"/>
          <w:sz w:val="24"/>
          <w:szCs w:val="24"/>
          <w:lang w:val="kk-KZ"/>
        </w:rPr>
      </w:pPr>
      <w:r w:rsidRPr="000E1A5D">
        <w:rPr>
          <w:rFonts w:ascii="Times New Roman" w:eastAsia="Times New Roman" w:hAnsi="Times New Roman" w:cs="Times New Roman"/>
          <w:sz w:val="24"/>
          <w:szCs w:val="24"/>
          <w:lang w:val="kk-KZ"/>
        </w:rPr>
        <w:t xml:space="preserve">Пәндердің оқу-әдістемелік кешендерін бекіту кезінде оқытушылардың силлабустарына енгізілген осы саладағы заманауи ғылыми жетістіктердің деңгейі қарастырылады. </w:t>
      </w:r>
      <w:r>
        <w:rPr>
          <w:rFonts w:ascii="Times New Roman" w:eastAsia="Times New Roman" w:hAnsi="Times New Roman" w:cs="Times New Roman"/>
          <w:sz w:val="24"/>
          <w:szCs w:val="24"/>
          <w:lang w:val="kk-KZ"/>
        </w:rPr>
        <w:t>П</w:t>
      </w:r>
      <w:r w:rsidRPr="000E1A5D">
        <w:rPr>
          <w:rFonts w:ascii="Times New Roman" w:eastAsia="Times New Roman" w:hAnsi="Times New Roman" w:cs="Times New Roman"/>
          <w:sz w:val="24"/>
          <w:szCs w:val="24"/>
          <w:lang w:val="kk-KZ"/>
        </w:rPr>
        <w:t>ОӘК екі тілде, кафедраларда, компьютерлік сыныптарда, веб-сайтта, электронды оқу залында еркін қолжетімді орналастырылған.</w:t>
      </w:r>
    </w:p>
    <w:p w14:paraId="2E3A68FB" w14:textId="0186C883"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3.2.3. Әрбір пән бойынша оқытушы әзірлеген оқу нәтижелерін бағалаудың критерийлері  силлабуста көрсетілген. Сабақты бағалау саясатын сипаттау кезінде оқытушының осы оқу пәнін оқу кезінде студенттерге қоятын нақты талаптары, сабаққа қатысуға, кешігуге, тапсырмаларды</w:t>
      </w:r>
      <w:r w:rsidR="009D221E">
        <w:rPr>
          <w:rFonts w:ascii="Times New Roman" w:eastAsia="Times New Roman" w:hAnsi="Times New Roman" w:cs="Times New Roman"/>
          <w:sz w:val="24"/>
          <w:szCs w:val="24"/>
          <w:lang w:val="kk-KZ"/>
        </w:rPr>
        <w:t xml:space="preserve"> орындау мерзімдерін орындауға, аудиторлық</w:t>
      </w:r>
      <w:r w:rsidRPr="0008371B">
        <w:rPr>
          <w:rFonts w:ascii="Times New Roman" w:eastAsia="Times New Roman" w:hAnsi="Times New Roman" w:cs="Times New Roman"/>
          <w:sz w:val="24"/>
          <w:szCs w:val="24"/>
          <w:lang w:val="kk-KZ"/>
        </w:rPr>
        <w:t xml:space="preserve"> жұмысына қатысуға және этикалық нормаларды сақтауға қатысты күтілетін талаптар енгізіледі.</w:t>
      </w:r>
    </w:p>
    <w:p w14:paraId="11DA21CE" w14:textId="77777777"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Студенттердің оқу жетістіктерінің нәтижелерін бағалау саясатын толтыру кезінде әрбір бағалауға қойылатын талаптар студенттің алатын бағасы туралы нақты түсінікке ие болуы үшін егжей-тегжейлі сипатталады. Бақылаудың барлық түрлері бойынша білім алушылардың құзыреттіліктері баллдық-рейтингтік және әріптік жүйенің бағасымен анықталады.</w:t>
      </w:r>
    </w:p>
    <w:p w14:paraId="784F8D49" w14:textId="77777777"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Бағалау шкаласы студенттердің білімін бағалау қызметін атқарады. Бағалау шкаласы балдық-рейтингтік және әріптік жүйеге негізделген және әріптік белгілерді, олардың сәйкес цифрлық баламалы баллдарын, бағаның пайыздық үлесін және дәстүрлі бағаларды қамтиды. Әріптік жүйенің бағалары – білім деңгейіне байланысты А (ең жоғары баға)-дан F (ең төменгі баға)-ға дейінгі ағылшын әліпбиінің әріптері. Ұпайлардың цифрлық баламасы болып ондық жүйедегі араб цифрлары 4,0-ден 1,0-ге дейін оң баға және 0 – қанағаттанарлықсыз белгі болып табылады.</w:t>
      </w:r>
    </w:p>
    <w:p w14:paraId="1EEC253A" w14:textId="77777777"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Студенттің білім деңгейі пайызбен анықталады. Бұл ретте оң бағаға 50-ден 100 пайызға дейінгі, қанағаттанарлықсыз бағаға 0-ден 49 пайызға дейінгі бағалар жатады. Дәстүрлі бағалау шкаласы «өте жақсы», «жақсы», «қанағаттанарлық», «қанағаттанарлықсыз» деген бағалары бар төрт балдық шкалаға негізделген.</w:t>
      </w:r>
    </w:p>
    <w:p w14:paraId="645CF7B6" w14:textId="15475FB2"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 xml:space="preserve">Пәндер бойынша үлгермеген, рейтингі төмен студенттерге академиялық қолдау көрсету үшін, сондай-ақ ауруына байланысты, отбасылық себептермен сабаққа қатыспаған студенттердің өтініші бойынша кафедра оқытушылары қосымша сабақтар мен </w:t>
      </w:r>
      <w:r w:rsidR="009D221E">
        <w:rPr>
          <w:rFonts w:ascii="Times New Roman" w:eastAsia="Times New Roman" w:hAnsi="Times New Roman" w:cs="Times New Roman"/>
          <w:sz w:val="24"/>
          <w:szCs w:val="24"/>
          <w:lang w:val="kk-KZ"/>
        </w:rPr>
        <w:t xml:space="preserve">кеңестер </w:t>
      </w:r>
      <w:r w:rsidRPr="0008371B">
        <w:rPr>
          <w:rFonts w:ascii="Times New Roman" w:eastAsia="Times New Roman" w:hAnsi="Times New Roman" w:cs="Times New Roman"/>
          <w:sz w:val="24"/>
          <w:szCs w:val="24"/>
          <w:lang w:val="kk-KZ"/>
        </w:rPr>
        <w:t xml:space="preserve">ұйымдастырылады. </w:t>
      </w:r>
      <w:r w:rsidR="000E1A5D" w:rsidRPr="000E1A5D">
        <w:rPr>
          <w:rFonts w:ascii="Times New Roman" w:eastAsia="Times New Roman" w:hAnsi="Times New Roman" w:cs="Times New Roman"/>
          <w:sz w:val="24"/>
          <w:szCs w:val="24"/>
          <w:lang w:val="kk-KZ"/>
        </w:rPr>
        <w:t>Сабақтар студенттерге ыңғайлы уақытта өткізіледі, кафедраларда кеңес беру кестелері құрастырылған (5.3-қосымша).</w:t>
      </w:r>
    </w:p>
    <w:p w14:paraId="5D97F28F" w14:textId="072C41D8"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 xml:space="preserve">3.2.4. Студентке бағытталған оқыту әдістерін табысты жүзеге асыру үшін педагогикалық ұжым оқыту әдістерін үнемі қайта қарауға ұмтылады. Осы мақсатта оқу процесін әдістемелік қамтамасыз етудің заманауи тәсілдерін ұжымдық талқылау үнемі әртүрлі деңгейде: кафедра </w:t>
      </w:r>
      <w:r w:rsidR="000E1A5D">
        <w:rPr>
          <w:rFonts w:ascii="Times New Roman" w:eastAsia="Times New Roman" w:hAnsi="Times New Roman" w:cs="Times New Roman"/>
          <w:sz w:val="24"/>
          <w:szCs w:val="24"/>
          <w:lang w:val="kk-KZ"/>
        </w:rPr>
        <w:t>мәжілістерінде</w:t>
      </w:r>
      <w:r w:rsidRPr="0008371B">
        <w:rPr>
          <w:rFonts w:ascii="Times New Roman" w:eastAsia="Times New Roman" w:hAnsi="Times New Roman" w:cs="Times New Roman"/>
          <w:sz w:val="24"/>
          <w:szCs w:val="24"/>
          <w:lang w:val="kk-KZ"/>
        </w:rPr>
        <w:t>, әдістемелік комиссияларда, әдістемелік семинарларда өткізіледі.</w:t>
      </w:r>
    </w:p>
    <w:p w14:paraId="294131F1" w14:textId="01FB44BE" w:rsidR="0008371B" w:rsidRPr="0008371B" w:rsidRDefault="000E1A5D" w:rsidP="0008371B">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Оқытушылар</w:t>
      </w:r>
      <w:r w:rsidR="0008371B" w:rsidRPr="0008371B">
        <w:rPr>
          <w:rFonts w:ascii="Times New Roman" w:eastAsia="Times New Roman" w:hAnsi="Times New Roman" w:cs="Times New Roman"/>
          <w:sz w:val="24"/>
          <w:szCs w:val="24"/>
          <w:lang w:val="kk-KZ"/>
        </w:rPr>
        <w:t xml:space="preserve"> оқу үрдісінде студенттердің талдау және сыни тұрғыдан ойлау, кәсіби шешім қабылдау дағдыларын дамытуға ықпал ететін оқытудың инновациялық технологияларын пайдаланады. Университетте оқытудың инновациялық әдістері кеңінен қолданылады, оларды тиімді қолдану басым бағыттардың бірі болып табылады. Тәжірибелік сабақтарды өткізу әдістемесі үнемі жетілдіріледі, студенттердің танымдық әрекетін белсендіруге ықпал ететін заманауи педагогикалық технологиялар мен оқыту әдістері қолданылады.</w:t>
      </w:r>
    </w:p>
    <w:p w14:paraId="4525A3CC" w14:textId="77777777"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Заманауи компьютерлік технологиялар, электронды оқулықтар, оқу бағдарламалары, мультимедиялық технологиялар қолданылады.</w:t>
      </w:r>
    </w:p>
    <w:p w14:paraId="50099A42" w14:textId="09067571"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3.2.5. Педагогикалық шеберлікті арттыру мақсатында кафедра меңгерушілері мен профессорлық-оқытушылық құрамға арналған оқыту семинарлары жүйелі түрде ұйымдастырылып, өткізіліп тұрады.</w:t>
      </w:r>
      <w:r w:rsidR="0095290C" w:rsidRPr="0095290C">
        <w:rPr>
          <w:lang w:val="kk-KZ"/>
        </w:rPr>
        <w:t xml:space="preserve"> </w:t>
      </w:r>
    </w:p>
    <w:p w14:paraId="1B6FA4F4" w14:textId="3066E17E" w:rsid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lastRenderedPageBreak/>
        <w:t>«Техникалық мамандықтар бойынша шет тілі» кафедрасында жыл сайын оқу-әдістемелік семинар өткізіледі. Семинар мақсаты – оқытушылардың, магистрлердің ғылыми-әдістемелік әлеуетін арттыру, педагогтардың ғылыми-зерттеу және жобалық қызметін ынталандыру мен кәсіби мәдениеті мен педагогикалық шеберлік деңгейін арттыруға бағытталады.</w:t>
      </w:r>
    </w:p>
    <w:p w14:paraId="75E564C1" w14:textId="628D464F" w:rsidR="0095290C" w:rsidRPr="0008371B" w:rsidRDefault="0095290C" w:rsidP="0008371B">
      <w:pPr>
        <w:spacing w:after="0" w:line="240" w:lineRule="auto"/>
        <w:ind w:firstLine="709"/>
        <w:jc w:val="both"/>
        <w:rPr>
          <w:rFonts w:ascii="Times New Roman" w:eastAsia="Times New Roman" w:hAnsi="Times New Roman" w:cs="Times New Roman"/>
          <w:sz w:val="24"/>
          <w:szCs w:val="24"/>
          <w:lang w:val="kk-KZ"/>
        </w:rPr>
      </w:pPr>
      <w:r w:rsidRPr="0095290C">
        <w:rPr>
          <w:rFonts w:ascii="Times New Roman" w:eastAsia="Times New Roman" w:hAnsi="Times New Roman" w:cs="Times New Roman"/>
          <w:sz w:val="24"/>
          <w:szCs w:val="24"/>
          <w:lang w:val="kk-KZ"/>
        </w:rPr>
        <w:t>Оқу жылы</w:t>
      </w:r>
      <w:r>
        <w:rPr>
          <w:rFonts w:ascii="Times New Roman" w:eastAsia="Times New Roman" w:hAnsi="Times New Roman" w:cs="Times New Roman"/>
          <w:sz w:val="24"/>
          <w:szCs w:val="24"/>
          <w:lang w:val="kk-KZ"/>
        </w:rPr>
        <w:t xml:space="preserve"> бойына</w:t>
      </w:r>
      <w:r w:rsidRPr="0095290C">
        <w:rPr>
          <w:rFonts w:ascii="Times New Roman" w:eastAsia="Times New Roman" w:hAnsi="Times New Roman" w:cs="Times New Roman"/>
          <w:sz w:val="24"/>
          <w:szCs w:val="24"/>
          <w:lang w:val="kk-KZ"/>
        </w:rPr>
        <w:t xml:space="preserve"> озық тәжірибені тарату мақсатында факультеттерде дәстүрлі түрде әдістемелік апталықтар өткізіліп, шеберлік сабақтары, презентациялар, ашық сабақтар бейнежазбалары жүргізіл</w:t>
      </w:r>
      <w:r>
        <w:rPr>
          <w:rFonts w:ascii="Times New Roman" w:eastAsia="Times New Roman" w:hAnsi="Times New Roman" w:cs="Times New Roman"/>
          <w:sz w:val="24"/>
          <w:szCs w:val="24"/>
          <w:lang w:val="kk-KZ"/>
        </w:rPr>
        <w:t>еді</w:t>
      </w:r>
      <w:r w:rsidR="00E113D0">
        <w:rPr>
          <w:rFonts w:ascii="Times New Roman" w:eastAsia="Times New Roman" w:hAnsi="Times New Roman" w:cs="Times New Roman"/>
          <w:sz w:val="24"/>
          <w:szCs w:val="24"/>
          <w:lang w:val="kk-KZ"/>
        </w:rPr>
        <w:t xml:space="preserve">. </w:t>
      </w:r>
    </w:p>
    <w:p w14:paraId="06BD1BE7" w14:textId="77777777" w:rsidR="008F7961" w:rsidRDefault="008F7961" w:rsidP="008F7961">
      <w:pPr>
        <w:spacing w:after="0" w:line="240" w:lineRule="auto"/>
        <w:ind w:firstLine="709"/>
        <w:jc w:val="both"/>
        <w:rPr>
          <w:rFonts w:ascii="Times New Roman" w:hAnsi="Times New Roman"/>
          <w:sz w:val="24"/>
          <w:szCs w:val="24"/>
          <w:lang w:val="kk-KZ"/>
        </w:rPr>
      </w:pPr>
      <w:r w:rsidRPr="008F7961">
        <w:rPr>
          <w:rFonts w:ascii="Times New Roman" w:hAnsi="Times New Roman"/>
          <w:sz w:val="24"/>
          <w:szCs w:val="24"/>
          <w:lang w:val="kk-KZ"/>
        </w:rPr>
        <w:t>3.2.6.Сабақ барысында  қолданылатын оқыту әдістерінің тиімділігі студенттердің оқу-зерттеу жұмыстарының нәтижелерін бағалауға мүмкіндік береді. 2022-2023 оқу жылдың бірінші жарты жылдығынада ғылыми-зерттеу жұмысына 30 студент қатысты. 2022 жылдың 9желтоқсан күні «</w:t>
      </w:r>
      <w:r w:rsidRPr="008F7961">
        <w:rPr>
          <w:rFonts w:ascii="Times New Roman" w:hAnsi="Times New Roman"/>
          <w:color w:val="202124"/>
          <w:sz w:val="24"/>
          <w:szCs w:val="24"/>
          <w:lang w:val="kk-KZ"/>
        </w:rPr>
        <w:t>Студент, ғылым және инновация. Болашаққа көзқарас</w:t>
      </w:r>
      <w:r w:rsidRPr="008F7961">
        <w:rPr>
          <w:rFonts w:ascii="Times New Roman" w:hAnsi="Times New Roman"/>
          <w:sz w:val="24"/>
          <w:szCs w:val="24"/>
          <w:lang w:val="kk-KZ"/>
        </w:rPr>
        <w:t>» тақырыбында студенттік ғылыми конференциясы өтті. Кафедра бойынша 30 студент өздерінің ғылыми баяндамаларымен конференцияға қатысуы жоспарланған. Секция жұмысы барысында 30 баяндама тыңдалып, талқыланды, оның ішінде 14 баяндама студенттердің университеттік ғылыми конференциясына ұсынылды. Дайындалған баяндамалар ғылыми-техникалық салаларды қамтиды. Қатысушылар баяндамаларды үлкен қызығушылықпен талқылады. Кафедра оқытушыларының бірауыздан қабылданған шешімімен қазылар алқасының құрамында А.Н.  Жорабекова және С.Н. Кожанов конференцияға қатысушыларды белсенділік танытқандығы үшін сертификаттармен марапаттады және 1, 2, 3 орындарға ұсынды. Оқытудың инновациялық әдістерін қолдану арқылы алған білімдерін студенттер өздік жұмыстарда, өндірістік практикада, конференциялар мен семинарларда баяндамалар жасауда, сонымен қатар СӨЖ жазуда пайдаланады.</w:t>
      </w:r>
      <w:bookmarkStart w:id="0" w:name="_GoBack"/>
      <w:bookmarkEnd w:id="0"/>
    </w:p>
    <w:p w14:paraId="215FEAD4" w14:textId="0D0924A7"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3.2.7. Кафедра</w:t>
      </w:r>
      <w:r w:rsidR="0095290C">
        <w:rPr>
          <w:rFonts w:ascii="Times New Roman" w:eastAsia="Times New Roman" w:hAnsi="Times New Roman" w:cs="Times New Roman"/>
          <w:sz w:val="24"/>
          <w:szCs w:val="24"/>
          <w:lang w:val="kk-KZ"/>
        </w:rPr>
        <w:t>ның ПОҚ</w:t>
      </w:r>
      <w:r w:rsidRPr="0008371B">
        <w:rPr>
          <w:rFonts w:ascii="Times New Roman" w:eastAsia="Times New Roman" w:hAnsi="Times New Roman" w:cs="Times New Roman"/>
          <w:sz w:val="24"/>
          <w:szCs w:val="24"/>
          <w:lang w:val="kk-KZ"/>
        </w:rPr>
        <w:t xml:space="preserve"> оқыту процесінде студенттердің өз бетінше тиімді білім алуына жағдай жасауға және оқу процесінің бір түрі ретінде өз бетінше жұмысты белсенді пайдалану үшін ой-өрісін қалыптастыруға ұмтылады.</w:t>
      </w:r>
    </w:p>
    <w:p w14:paraId="77C08547" w14:textId="77777777"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СӨЖ негізгі формалары: рефераттар,презентация,  оқулықтар мен оқу құралдары бойынша өткен практикалық материалды оқу; материалды өздігінен меңгеру; қосымша әдебиеттерді оқу; дереккөздермен жұмыс; оқу бағдарламаларымен, ОӘК электронды нұсқаларымен жұмыс; практикалық, семинар сабақтарына дайындық; СҒЗЖ шеңберінде зерттеулер жүргізу және т.б.</w:t>
      </w:r>
    </w:p>
    <w:p w14:paraId="2FC5F2D3" w14:textId="44F71265"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 xml:space="preserve">3.2.8. Студентке бағытталған оқу-тәрбие процесін ұйымдастыру </w:t>
      </w:r>
      <w:r w:rsidR="0095290C">
        <w:rPr>
          <w:rFonts w:ascii="Times New Roman" w:eastAsia="Times New Roman" w:hAnsi="Times New Roman" w:cs="Times New Roman"/>
          <w:sz w:val="24"/>
          <w:szCs w:val="24"/>
          <w:lang w:val="kk-KZ"/>
        </w:rPr>
        <w:t>оқытушы</w:t>
      </w:r>
      <w:r w:rsidRPr="0008371B">
        <w:rPr>
          <w:rFonts w:ascii="Times New Roman" w:eastAsia="Times New Roman" w:hAnsi="Times New Roman" w:cs="Times New Roman"/>
          <w:sz w:val="24"/>
          <w:szCs w:val="24"/>
          <w:lang w:val="kk-KZ"/>
        </w:rPr>
        <w:t xml:space="preserve"> рөлінің өзгеруінен көрін</w:t>
      </w:r>
      <w:r w:rsidR="0095290C">
        <w:rPr>
          <w:rFonts w:ascii="Times New Roman" w:eastAsia="Times New Roman" w:hAnsi="Times New Roman" w:cs="Times New Roman"/>
          <w:sz w:val="24"/>
          <w:szCs w:val="24"/>
          <w:lang w:val="kk-KZ"/>
        </w:rPr>
        <w:t>іс табады</w:t>
      </w:r>
      <w:r w:rsidRPr="0008371B">
        <w:rPr>
          <w:rFonts w:ascii="Times New Roman" w:eastAsia="Times New Roman" w:hAnsi="Times New Roman" w:cs="Times New Roman"/>
          <w:sz w:val="24"/>
          <w:szCs w:val="24"/>
          <w:lang w:val="kk-KZ"/>
        </w:rPr>
        <w:t xml:space="preserve">. Кафедра оқытушылары өздерінің  рөлдік мәртебесін сақтаумен қатар, оқу процесінде студенттерге кеңес беру мен ынталандырудың жоғары деңгейін қамтамасыз етеді. </w:t>
      </w:r>
      <w:r w:rsidR="0095290C">
        <w:rPr>
          <w:rFonts w:ascii="Times New Roman" w:eastAsia="Times New Roman" w:hAnsi="Times New Roman" w:cs="Times New Roman"/>
          <w:sz w:val="24"/>
          <w:szCs w:val="24"/>
          <w:lang w:val="kk-KZ"/>
        </w:rPr>
        <w:t>Оқытушылар</w:t>
      </w:r>
      <w:r w:rsidRPr="0008371B">
        <w:rPr>
          <w:rFonts w:ascii="Times New Roman" w:eastAsia="Times New Roman" w:hAnsi="Times New Roman" w:cs="Times New Roman"/>
          <w:sz w:val="24"/>
          <w:szCs w:val="24"/>
          <w:lang w:val="kk-KZ"/>
        </w:rPr>
        <w:t xml:space="preserve"> ұсынатын құзіреттілікке негізделген оқытудың ерекшелігі біреудің игеріп ұсынатын дайын білім емес, мәселені шешуге қажетті білімді, ұғымды </w:t>
      </w:r>
      <w:r w:rsidR="0095290C">
        <w:rPr>
          <w:rFonts w:ascii="Times New Roman" w:eastAsia="Times New Roman" w:hAnsi="Times New Roman" w:cs="Times New Roman"/>
          <w:sz w:val="24"/>
          <w:szCs w:val="24"/>
          <w:lang w:val="kk-KZ"/>
        </w:rPr>
        <w:t>студенттің</w:t>
      </w:r>
      <w:r w:rsidRPr="0008371B">
        <w:rPr>
          <w:rFonts w:ascii="Times New Roman" w:eastAsia="Times New Roman" w:hAnsi="Times New Roman" w:cs="Times New Roman"/>
          <w:sz w:val="24"/>
          <w:szCs w:val="24"/>
          <w:lang w:val="kk-KZ"/>
        </w:rPr>
        <w:t xml:space="preserve"> өзі қалыптастырады. Бұл тәсілмен оқу қызметі кезеңді түрде зерттеушілік сипатқа ие болып, </w:t>
      </w:r>
      <w:r w:rsidR="0095290C">
        <w:rPr>
          <w:rFonts w:ascii="Times New Roman" w:eastAsia="Times New Roman" w:hAnsi="Times New Roman" w:cs="Times New Roman"/>
          <w:sz w:val="24"/>
          <w:szCs w:val="24"/>
          <w:lang w:val="kk-KZ"/>
        </w:rPr>
        <w:t>меңгеру</w:t>
      </w:r>
      <w:r w:rsidRPr="0008371B">
        <w:rPr>
          <w:rFonts w:ascii="Times New Roman" w:eastAsia="Times New Roman" w:hAnsi="Times New Roman" w:cs="Times New Roman"/>
          <w:sz w:val="24"/>
          <w:szCs w:val="24"/>
          <w:lang w:val="kk-KZ"/>
        </w:rPr>
        <w:t xml:space="preserve"> пәніне айналады.</w:t>
      </w:r>
    </w:p>
    <w:p w14:paraId="58015035" w14:textId="61158CD0" w:rsidR="0008371B" w:rsidRPr="0008371B" w:rsidRDefault="0008371B" w:rsidP="0008371B">
      <w:pPr>
        <w:autoSpaceDE w:val="0"/>
        <w:spacing w:after="0" w:line="240" w:lineRule="auto"/>
        <w:ind w:firstLine="709"/>
        <w:jc w:val="both"/>
        <w:rPr>
          <w:rFonts w:ascii="Times New Roman" w:eastAsia="Times New Roman" w:hAnsi="Times New Roman" w:cs="Times New Roman"/>
          <w:b/>
          <w:sz w:val="24"/>
          <w:szCs w:val="24"/>
          <w:lang w:val="kk-KZ"/>
        </w:rPr>
      </w:pPr>
      <w:r w:rsidRPr="0008371B">
        <w:rPr>
          <w:rFonts w:ascii="Times New Roman" w:eastAsia="Times New Roman" w:hAnsi="Times New Roman" w:cs="Times New Roman"/>
          <w:b/>
          <w:sz w:val="24"/>
          <w:szCs w:val="24"/>
          <w:lang w:val="kk-KZ"/>
        </w:rPr>
        <w:t xml:space="preserve">3.3 </w:t>
      </w:r>
      <w:r w:rsidR="0095290C" w:rsidRPr="0095290C">
        <w:rPr>
          <w:rFonts w:ascii="Times New Roman" w:eastAsia="Times New Roman" w:hAnsi="Times New Roman" w:cs="Times New Roman"/>
          <w:b/>
          <w:sz w:val="24"/>
          <w:szCs w:val="24"/>
          <w:lang w:val="kk-KZ"/>
        </w:rPr>
        <w:t>Оқыту нәтижелерін бағалау критерийлері</w:t>
      </w:r>
    </w:p>
    <w:p w14:paraId="456EED00" w14:textId="4100C13D"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 xml:space="preserve">3.3.1. «Оқытудың кредиттік технологиясы бойынша оқу үдерісін ұйымдастыру қағидаларына» сәйкес мониторинг оқыту бағдарламаларының (үдерістерінің) мазмұнын әзірлеу мониторингі мен оқытудың табыстылығын (нәтижелерін) бақылаудың үйлесімі ретінде үш </w:t>
      </w:r>
      <w:r w:rsidR="006B28EA">
        <w:rPr>
          <w:rFonts w:ascii="Times New Roman" w:eastAsia="Times New Roman" w:hAnsi="Times New Roman" w:cs="Times New Roman"/>
          <w:sz w:val="24"/>
          <w:szCs w:val="24"/>
          <w:lang w:val="kk-KZ"/>
        </w:rPr>
        <w:t xml:space="preserve">процедураны </w:t>
      </w:r>
      <w:r w:rsidRPr="0008371B">
        <w:rPr>
          <w:rFonts w:ascii="Times New Roman" w:eastAsia="Times New Roman" w:hAnsi="Times New Roman" w:cs="Times New Roman"/>
          <w:sz w:val="24"/>
          <w:szCs w:val="24"/>
          <w:lang w:val="kk-KZ"/>
        </w:rPr>
        <w:t>пайдалана отырып жүзеге асырылады: ағымдық бақылау, аралық бақылау және жалпы пән бойынша қорытынды бақылау/емтихан.</w:t>
      </w:r>
    </w:p>
    <w:p w14:paraId="4B86FA7B" w14:textId="77777777"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Білім беру процесінде білімді бақылау мен бағалаудың нысандары мен құралдары маңызды орын алады.</w:t>
      </w:r>
    </w:p>
    <w:p w14:paraId="14442697" w14:textId="77777777" w:rsidR="0008371B" w:rsidRP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3.3.2. Студенттердің оқу және өзіндік жұмыстарының тиімділігін бақылау ағымдағы, аралық және қорытынды бақылаулар арқылы жүзеге асырылады.</w:t>
      </w:r>
    </w:p>
    <w:p w14:paraId="6CA2BD5D" w14:textId="3EF5EEE6" w:rsidR="006B28EA" w:rsidRDefault="006B28EA" w:rsidP="0008371B">
      <w:pPr>
        <w:spacing w:after="0" w:line="240" w:lineRule="auto"/>
        <w:ind w:firstLine="709"/>
        <w:jc w:val="both"/>
        <w:rPr>
          <w:rFonts w:ascii="Times New Roman" w:eastAsia="Times New Roman" w:hAnsi="Times New Roman" w:cs="Times New Roman"/>
          <w:sz w:val="24"/>
          <w:szCs w:val="24"/>
          <w:lang w:val="kk-KZ"/>
        </w:rPr>
      </w:pPr>
      <w:r w:rsidRPr="006B28EA">
        <w:rPr>
          <w:rFonts w:ascii="Times New Roman" w:eastAsia="Times New Roman" w:hAnsi="Times New Roman" w:cs="Times New Roman"/>
          <w:sz w:val="24"/>
          <w:szCs w:val="24"/>
          <w:lang w:val="kk-KZ"/>
        </w:rPr>
        <w:t xml:space="preserve">Білімді ағымдық және межелік бақылаудың нәтижелері пайызбен тәлімгердің (пән </w:t>
      </w:r>
      <w:r>
        <w:rPr>
          <w:rFonts w:ascii="Times New Roman" w:eastAsia="Times New Roman" w:hAnsi="Times New Roman" w:cs="Times New Roman"/>
          <w:sz w:val="24"/>
          <w:szCs w:val="24"/>
          <w:lang w:val="kk-KZ"/>
        </w:rPr>
        <w:t>оқытушысының</w:t>
      </w:r>
      <w:r w:rsidRPr="006B28EA">
        <w:rPr>
          <w:rFonts w:ascii="Times New Roman" w:eastAsia="Times New Roman" w:hAnsi="Times New Roman" w:cs="Times New Roman"/>
          <w:sz w:val="24"/>
          <w:szCs w:val="24"/>
          <w:lang w:val="kk-KZ"/>
        </w:rPr>
        <w:t>) журналында көрсетіледі. Білімді ағымдағы және межелік бақылау нәтижелері де asu.ukgu</w:t>
      </w:r>
      <w:r w:rsidR="00F074A7">
        <w:rPr>
          <w:rFonts w:ascii="Times New Roman" w:eastAsia="Times New Roman" w:hAnsi="Times New Roman" w:cs="Times New Roman"/>
          <w:sz w:val="24"/>
          <w:szCs w:val="24"/>
          <w:lang w:val="kk-KZ"/>
        </w:rPr>
        <w:t>.kz порталында тіркеледі.</w:t>
      </w:r>
      <w:r w:rsidRPr="006B28EA">
        <w:rPr>
          <w:rFonts w:ascii="Times New Roman" w:eastAsia="Times New Roman" w:hAnsi="Times New Roman" w:cs="Times New Roman"/>
          <w:sz w:val="24"/>
          <w:szCs w:val="24"/>
          <w:lang w:val="kk-KZ"/>
        </w:rPr>
        <w:t xml:space="preserve"> Емтихандар компьютерлік тестілеу </w:t>
      </w:r>
      <w:r w:rsidRPr="006B28EA">
        <w:rPr>
          <w:rFonts w:ascii="Times New Roman" w:eastAsia="Times New Roman" w:hAnsi="Times New Roman" w:cs="Times New Roman"/>
          <w:sz w:val="24"/>
          <w:szCs w:val="24"/>
          <w:lang w:val="kk-KZ"/>
        </w:rPr>
        <w:lastRenderedPageBreak/>
        <w:t>түрінде өткізіледі. Білім, білік және дағдының бақылау-өлшеу құралдарын пәннің ерекшелігіне сәйкес кафедралар әзірлейді. Бұл бақылау сұрақтары, тесттер, эссе және презентация тақырыптары және т.б.</w:t>
      </w:r>
    </w:p>
    <w:p w14:paraId="7DB806F5" w14:textId="1DC0E0A2" w:rsidR="009F58F8" w:rsidRPr="009F58F8" w:rsidRDefault="0008371B" w:rsidP="009F58F8">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3.3.3. Бақылаудың бұл түрлері кафедра меңгерушісі мен факультет деканына ағымдағы көрсеткіштерді талдауға, оқу пәндері бойынша білімнің сапалық көрсеткіштерін бағалауға, әртүрлі кафедралар мен жекелеген оқытушылар жүргізетін пәндерді меңгеру дәрежесін салыстыруға, білім деңгейін, жалпы мамандарды даярлау, бұл өз кезегінде басшылыққа оқытушылардың, кафедралардың және т.б. дайындық деңгейін және сапалы жұмысты анықтауға мүмкіндік береді.</w:t>
      </w:r>
    </w:p>
    <w:p w14:paraId="318B7557" w14:textId="21DCF2AE" w:rsidR="009F58F8" w:rsidRDefault="009F58F8" w:rsidP="009F58F8">
      <w:pPr>
        <w:spacing w:after="0" w:line="240" w:lineRule="auto"/>
        <w:ind w:firstLine="708"/>
        <w:jc w:val="both"/>
        <w:rPr>
          <w:rFonts w:ascii="Times New Roman" w:hAnsi="Times New Roman" w:cs="Times New Roman"/>
          <w:sz w:val="24"/>
          <w:szCs w:val="24"/>
          <w:lang w:val="kk-KZ"/>
        </w:rPr>
      </w:pPr>
      <w:r w:rsidRPr="00B40F8D">
        <w:rPr>
          <w:rFonts w:ascii="Times New Roman" w:hAnsi="Times New Roman" w:cs="Times New Roman"/>
          <w:sz w:val="24"/>
          <w:szCs w:val="24"/>
          <w:lang w:val="kk-KZ"/>
        </w:rPr>
        <w:t xml:space="preserve">3.3.5 </w:t>
      </w:r>
      <w:r w:rsidRPr="009F58F8">
        <w:rPr>
          <w:rFonts w:ascii="Times New Roman" w:hAnsi="Times New Roman" w:cs="Times New Roman"/>
          <w:sz w:val="24"/>
          <w:szCs w:val="24"/>
          <w:lang w:val="kk-KZ"/>
        </w:rPr>
        <w:t xml:space="preserve">Студент рейтинг және қорытынды емтихан нәтижелеріне шағымдануға құқылы. Емтихандық сессияны өткізу кезеңінде </w:t>
      </w:r>
      <w:r>
        <w:rPr>
          <w:rFonts w:ascii="Times New Roman" w:hAnsi="Times New Roman" w:cs="Times New Roman"/>
          <w:sz w:val="24"/>
          <w:szCs w:val="24"/>
          <w:lang w:val="kk-KZ"/>
        </w:rPr>
        <w:t xml:space="preserve">профильді </w:t>
      </w:r>
      <w:r w:rsidRPr="009F58F8">
        <w:rPr>
          <w:rFonts w:ascii="Times New Roman" w:hAnsi="Times New Roman" w:cs="Times New Roman"/>
          <w:sz w:val="24"/>
          <w:szCs w:val="24"/>
          <w:lang w:val="kk-KZ"/>
        </w:rPr>
        <w:t xml:space="preserve">пәндер бейініне сәйкес келетін оқытушылар арасынан апелляциялық комиссия құрылады. Рейтингтік апта ішінде студент рейтингтік бағалаумен келіспеген жағдайда апелляция туралы ережеге сәйкес </w:t>
      </w:r>
      <w:r>
        <w:rPr>
          <w:rFonts w:ascii="Times New Roman" w:hAnsi="Times New Roman" w:cs="Times New Roman"/>
          <w:sz w:val="24"/>
          <w:szCs w:val="24"/>
          <w:lang w:val="kk-KZ"/>
        </w:rPr>
        <w:t>профильді</w:t>
      </w:r>
      <w:r w:rsidRPr="009F58F8">
        <w:rPr>
          <w:rFonts w:ascii="Times New Roman" w:hAnsi="Times New Roman" w:cs="Times New Roman"/>
          <w:sz w:val="24"/>
          <w:szCs w:val="24"/>
          <w:lang w:val="kk-KZ"/>
        </w:rPr>
        <w:t xml:space="preserve"> пәндер бейініне сәйкес келетін үш оқытушыдан тұратын комиссия құрылады.</w:t>
      </w:r>
    </w:p>
    <w:p w14:paraId="277AE980" w14:textId="7B289DA2" w:rsidR="009F58F8" w:rsidRPr="009F58F8" w:rsidRDefault="009F58F8" w:rsidP="009F58F8">
      <w:pPr>
        <w:spacing w:after="0" w:line="240" w:lineRule="auto"/>
        <w:ind w:firstLine="708"/>
        <w:jc w:val="both"/>
        <w:rPr>
          <w:rFonts w:ascii="Times New Roman" w:hAnsi="Times New Roman" w:cs="Times New Roman"/>
          <w:sz w:val="24"/>
          <w:szCs w:val="24"/>
          <w:lang w:val="kk-KZ"/>
        </w:rPr>
      </w:pPr>
      <w:r w:rsidRPr="009F58F8">
        <w:rPr>
          <w:rFonts w:ascii="Times New Roman" w:hAnsi="Times New Roman" w:cs="Times New Roman"/>
          <w:sz w:val="24"/>
          <w:szCs w:val="24"/>
          <w:lang w:val="kk-KZ"/>
        </w:rPr>
        <w:t>Апелляция білім алушының бастамасы бойынша мынадай жағдайларда жүзеге асырылады: тест тапсырмаларының мәтіні дұрыс емес болса; дұрыс жауап жоқ; бірнеше дұрыс жауаптарды қамт</w:t>
      </w:r>
      <w:r>
        <w:rPr>
          <w:rFonts w:ascii="Times New Roman" w:hAnsi="Times New Roman" w:cs="Times New Roman"/>
          <w:sz w:val="24"/>
          <w:szCs w:val="24"/>
          <w:lang w:val="kk-KZ"/>
        </w:rPr>
        <w:t>ыса</w:t>
      </w:r>
      <w:r w:rsidRPr="009F58F8">
        <w:rPr>
          <w:rFonts w:ascii="Times New Roman" w:hAnsi="Times New Roman" w:cs="Times New Roman"/>
          <w:sz w:val="24"/>
          <w:szCs w:val="24"/>
          <w:lang w:val="kk-KZ"/>
        </w:rPr>
        <w:t>; оқу жоспарынан тыс</w:t>
      </w:r>
      <w:r>
        <w:rPr>
          <w:rFonts w:ascii="Times New Roman" w:hAnsi="Times New Roman" w:cs="Times New Roman"/>
          <w:sz w:val="24"/>
          <w:szCs w:val="24"/>
          <w:lang w:val="kk-KZ"/>
        </w:rPr>
        <w:t xml:space="preserve"> болған жағдайда</w:t>
      </w:r>
      <w:r w:rsidRPr="009F58F8">
        <w:rPr>
          <w:rFonts w:ascii="Times New Roman" w:hAnsi="Times New Roman" w:cs="Times New Roman"/>
          <w:sz w:val="24"/>
          <w:szCs w:val="24"/>
          <w:lang w:val="kk-KZ"/>
        </w:rPr>
        <w:t>. Соңғы жылдары өтініштер санының төмендеу тенденциясы байқалады.</w:t>
      </w:r>
    </w:p>
    <w:p w14:paraId="315C966A" w14:textId="77777777" w:rsidR="009F58F8" w:rsidRPr="009F58F8" w:rsidRDefault="009F58F8" w:rsidP="009F58F8">
      <w:pPr>
        <w:spacing w:after="0" w:line="240" w:lineRule="auto"/>
        <w:ind w:firstLine="708"/>
        <w:jc w:val="both"/>
        <w:rPr>
          <w:rFonts w:ascii="Times New Roman" w:hAnsi="Times New Roman" w:cs="Times New Roman"/>
          <w:sz w:val="24"/>
          <w:szCs w:val="24"/>
          <w:lang w:val="kk-KZ"/>
        </w:rPr>
      </w:pPr>
      <w:r w:rsidRPr="009F58F8">
        <w:rPr>
          <w:rFonts w:ascii="Times New Roman" w:hAnsi="Times New Roman" w:cs="Times New Roman"/>
          <w:sz w:val="24"/>
          <w:szCs w:val="24"/>
          <w:lang w:val="kk-KZ"/>
        </w:rPr>
        <w:t>Апелляция емтиханнан кейінгі келесі күні бекітілген регламентке сәйкес өткізіледі. Апелляциялық комиссияның қорытынды бағаны өзгерту туралы шешімі хаттамамен дәлелденеді және емтихан парағына енгізіледі. Ауызша, жазбаша және шығармашылық емтихандарға өтініштер жоқ, өйткені емтихандарды комиссия қабылдайды.</w:t>
      </w:r>
    </w:p>
    <w:p w14:paraId="53152DA4" w14:textId="5C3027D3" w:rsidR="009F58F8" w:rsidRDefault="009F58F8" w:rsidP="009F58F8">
      <w:pPr>
        <w:spacing w:after="0" w:line="240" w:lineRule="auto"/>
        <w:ind w:firstLine="708"/>
        <w:jc w:val="both"/>
        <w:rPr>
          <w:rFonts w:ascii="Times New Roman" w:hAnsi="Times New Roman" w:cs="Times New Roman"/>
          <w:sz w:val="24"/>
          <w:szCs w:val="24"/>
          <w:lang w:val="kk-KZ"/>
        </w:rPr>
      </w:pPr>
      <w:r w:rsidRPr="009F58F8">
        <w:rPr>
          <w:rFonts w:ascii="Times New Roman" w:hAnsi="Times New Roman" w:cs="Times New Roman"/>
          <w:sz w:val="24"/>
          <w:szCs w:val="24"/>
          <w:lang w:val="kk-KZ"/>
        </w:rPr>
        <w:t xml:space="preserve">Осы академиялық кезеңде «қанағаттанарлықсыз» бағаны қайта </w:t>
      </w:r>
      <w:r>
        <w:rPr>
          <w:rFonts w:ascii="Times New Roman" w:hAnsi="Times New Roman" w:cs="Times New Roman"/>
          <w:sz w:val="24"/>
          <w:szCs w:val="24"/>
          <w:lang w:val="kk-KZ"/>
        </w:rPr>
        <w:t>тапсыруға</w:t>
      </w:r>
      <w:r w:rsidRPr="009F58F8">
        <w:rPr>
          <w:rFonts w:ascii="Times New Roman" w:hAnsi="Times New Roman" w:cs="Times New Roman"/>
          <w:sz w:val="24"/>
          <w:szCs w:val="24"/>
          <w:lang w:val="kk-KZ"/>
        </w:rPr>
        <w:t xml:space="preserve"> жол берілмейді. Емтиханға дәлелді себептермен келмеген студент жеке емтихан ведомосі бойынша емтихан тапсыруға құқылы. «Қанағаттанарлықсыз» баға алған студент жазғы семестрде пән бойынша қайта оқуға (</w:t>
      </w:r>
      <w:r w:rsidR="007836D5">
        <w:rPr>
          <w:rFonts w:ascii="Times New Roman" w:hAnsi="Times New Roman" w:cs="Times New Roman"/>
          <w:sz w:val="24"/>
          <w:szCs w:val="24"/>
          <w:lang w:val="kk-KZ"/>
        </w:rPr>
        <w:t>кеңестер алу</w:t>
      </w:r>
      <w:r w:rsidRPr="009F58F8">
        <w:rPr>
          <w:rFonts w:ascii="Times New Roman" w:hAnsi="Times New Roman" w:cs="Times New Roman"/>
          <w:sz w:val="24"/>
          <w:szCs w:val="24"/>
          <w:lang w:val="kk-KZ"/>
        </w:rPr>
        <w:t>, оқу-әдістемелік материалдарды алу, аралық білім тексеруінен өту) құқылы.</w:t>
      </w:r>
    </w:p>
    <w:p w14:paraId="75917504" w14:textId="47FAD286" w:rsidR="0008371B" w:rsidRDefault="0008371B" w:rsidP="0008371B">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3.3.7 Студенттердің білімін бағалау үшін дәстүрлі рейтингтік шкалаға көшіру арқылы оқушылардың оқу жетістіктерін есепке алуды бағалаудың балдық-рейтингтік әріптік жүйесі қолданылады (1-кесте).</w:t>
      </w:r>
    </w:p>
    <w:p w14:paraId="5BF9F792" w14:textId="6530A350" w:rsidR="006F0F4F" w:rsidRPr="0008371B" w:rsidRDefault="006F0F4F" w:rsidP="006F0F4F">
      <w:pPr>
        <w:spacing w:after="0" w:line="240" w:lineRule="auto"/>
        <w:ind w:firstLine="709"/>
        <w:jc w:val="both"/>
        <w:rPr>
          <w:rFonts w:ascii="Times New Roman" w:eastAsia="Times New Roman" w:hAnsi="Times New Roman" w:cs="Times New Roman"/>
          <w:sz w:val="24"/>
          <w:szCs w:val="24"/>
          <w:lang w:val="kk-KZ"/>
        </w:rPr>
      </w:pPr>
      <w:r w:rsidRPr="0008371B">
        <w:rPr>
          <w:rFonts w:ascii="Times New Roman" w:eastAsia="Times New Roman" w:hAnsi="Times New Roman" w:cs="Times New Roman"/>
          <w:sz w:val="24"/>
          <w:szCs w:val="24"/>
          <w:lang w:val="kk-KZ"/>
        </w:rPr>
        <w:t>Студенттердің оқу жетістіктері (білімі, қабілеттері, дағдылары мен құзыреттері) сандық баламасы бар халықаралық деңгейде қабылданған әріптік жүйеге сәйкес келетін 100 балдық шкала бойынша баллмен бағаланады (оң бағалар, кему ретімен, «А»-дан «D»-ге дейін. , және "қанағаттанарлықсыз" - "FX", "F") және дәстүрлі жүйе бойынша бағалар. «FX» бағасына сәйкес «қанағаттанарлықсыз» баға алған жағдайда білім алушының оқу пәнінің/модульдің бағдарламасын қайталамай-ақ қорытынды бақылауды қайта тапсыруға мүмкіндігі бар. «F» бағасына сәйкес «қанағаттанарлықсыз» баға алған жағдай</w:t>
      </w:r>
      <w:r w:rsidR="009B1445">
        <w:rPr>
          <w:rFonts w:ascii="Times New Roman" w:eastAsia="Times New Roman" w:hAnsi="Times New Roman" w:cs="Times New Roman"/>
          <w:sz w:val="24"/>
          <w:szCs w:val="24"/>
          <w:lang w:val="kk-KZ"/>
        </w:rPr>
        <w:t>да студент осы оқу пәніне/модул</w:t>
      </w:r>
      <w:r w:rsidRPr="0008371B">
        <w:rPr>
          <w:rFonts w:ascii="Times New Roman" w:eastAsia="Times New Roman" w:hAnsi="Times New Roman" w:cs="Times New Roman"/>
          <w:sz w:val="24"/>
          <w:szCs w:val="24"/>
          <w:lang w:val="kk-KZ"/>
        </w:rPr>
        <w:t xml:space="preserve">іне қайта жазылады, оқу сабақтарының барлық түрлеріне қатысады, бағдарлама бойынша оқу жұмысының барлық түрлерін орындайды және қайта тапсырады. </w:t>
      </w:r>
    </w:p>
    <w:p w14:paraId="676A0695" w14:textId="77777777" w:rsidR="006F0F4F" w:rsidRPr="006F0F4F" w:rsidRDefault="006F0F4F" w:rsidP="006F0F4F">
      <w:pPr>
        <w:spacing w:after="0" w:line="240" w:lineRule="auto"/>
        <w:ind w:firstLine="708"/>
        <w:jc w:val="both"/>
        <w:rPr>
          <w:rFonts w:ascii="Times New Roman" w:hAnsi="Times New Roman" w:cs="Times New Roman"/>
          <w:sz w:val="24"/>
          <w:szCs w:val="24"/>
          <w:lang w:val="kk-KZ"/>
        </w:rPr>
      </w:pPr>
      <w:r w:rsidRPr="006F0F4F">
        <w:rPr>
          <w:rFonts w:ascii="Times New Roman" w:hAnsi="Times New Roman" w:cs="Times New Roman"/>
          <w:sz w:val="24"/>
          <w:szCs w:val="24"/>
          <w:lang w:val="kk-KZ"/>
        </w:rPr>
        <w:t>Студенттердің өзіндік жұмысын ұйымдастыру студенттерге оқу процесінің белсенді субъектісі болуына мүмкіндік беретін студентке бағытталған оқытудың ең маңызды элементі болып табылады. Студенттің өзіндік жұмысының нәтижесі және оны бағалау жүйелі түрде бақыланады.</w:t>
      </w:r>
    </w:p>
    <w:p w14:paraId="04D79BB3" w14:textId="0EA3BDCC" w:rsidR="006F0F4F" w:rsidRDefault="006F0F4F" w:rsidP="006F0F4F">
      <w:pPr>
        <w:spacing w:after="0" w:line="240" w:lineRule="auto"/>
        <w:ind w:firstLine="708"/>
        <w:jc w:val="both"/>
        <w:rPr>
          <w:rFonts w:ascii="Times New Roman" w:hAnsi="Times New Roman" w:cs="Times New Roman"/>
          <w:sz w:val="24"/>
          <w:szCs w:val="24"/>
          <w:lang w:val="kk-KZ"/>
        </w:rPr>
      </w:pPr>
      <w:r w:rsidRPr="006F0F4F">
        <w:rPr>
          <w:rFonts w:ascii="Times New Roman" w:hAnsi="Times New Roman" w:cs="Times New Roman"/>
          <w:sz w:val="24"/>
          <w:szCs w:val="24"/>
          <w:lang w:val="kk-KZ"/>
        </w:rPr>
        <w:t>Осылайша, студентке бағытталған оқытуды енгізу студенттерге тең мүмкіндіктер береді, соның ішінде. оқыту тіліне қарамастан, жеке білім беру траекториясын қалыптастыру, кәсіби құзыреттілігін қалыптастыруға бағыттау.</w:t>
      </w:r>
    </w:p>
    <w:p w14:paraId="555A1FB8" w14:textId="77777777" w:rsidR="009B1445" w:rsidRDefault="009B1445" w:rsidP="006F0F4F">
      <w:pPr>
        <w:spacing w:after="0" w:line="240" w:lineRule="auto"/>
        <w:ind w:firstLine="708"/>
        <w:jc w:val="both"/>
        <w:rPr>
          <w:rFonts w:ascii="Times New Roman" w:hAnsi="Times New Roman" w:cs="Times New Roman"/>
          <w:sz w:val="24"/>
          <w:szCs w:val="24"/>
          <w:lang w:val="kk-KZ"/>
        </w:rPr>
      </w:pPr>
    </w:p>
    <w:tbl>
      <w:tblPr>
        <w:tblStyle w:val="ad"/>
        <w:tblW w:w="0" w:type="auto"/>
        <w:tblInd w:w="2093" w:type="dxa"/>
        <w:tblLook w:val="04A0" w:firstRow="1" w:lastRow="0" w:firstColumn="1" w:lastColumn="0" w:noHBand="0" w:noVBand="1"/>
      </w:tblPr>
      <w:tblGrid>
        <w:gridCol w:w="1417"/>
        <w:gridCol w:w="709"/>
        <w:gridCol w:w="1418"/>
        <w:gridCol w:w="1984"/>
      </w:tblGrid>
      <w:tr w:rsidR="00A353FC" w14:paraId="7A300333" w14:textId="77777777" w:rsidTr="00A353FC">
        <w:tc>
          <w:tcPr>
            <w:tcW w:w="1417" w:type="dxa"/>
          </w:tcPr>
          <w:p w14:paraId="038AECE9" w14:textId="401005C5" w:rsidR="00A353FC" w:rsidRPr="00A353FC" w:rsidRDefault="00A353FC" w:rsidP="00A353FC">
            <w:pPr>
              <w:jc w:val="center"/>
              <w:rPr>
                <w:rFonts w:ascii="Times New Roman" w:hAnsi="Times New Roman" w:cs="Times New Roman"/>
                <w:b/>
                <w:bCs/>
                <w:sz w:val="20"/>
                <w:szCs w:val="20"/>
                <w:lang w:val="kk-KZ"/>
              </w:rPr>
            </w:pPr>
            <w:r w:rsidRPr="00A353FC">
              <w:rPr>
                <w:rFonts w:ascii="Times New Roman" w:hAnsi="Times New Roman" w:cs="Times New Roman"/>
                <w:b/>
                <w:bCs/>
                <w:sz w:val="20"/>
                <w:szCs w:val="20"/>
                <w:lang w:val="kk-KZ"/>
              </w:rPr>
              <w:t>Әріптік жүйе бойынша бағалау</w:t>
            </w:r>
          </w:p>
        </w:tc>
        <w:tc>
          <w:tcPr>
            <w:tcW w:w="709" w:type="dxa"/>
          </w:tcPr>
          <w:p w14:paraId="03AF64D7" w14:textId="56FF5EAC" w:rsidR="00A353FC" w:rsidRPr="00A353FC" w:rsidRDefault="00A353FC" w:rsidP="00A353FC">
            <w:pPr>
              <w:jc w:val="center"/>
              <w:rPr>
                <w:rFonts w:ascii="Times New Roman" w:hAnsi="Times New Roman" w:cs="Times New Roman"/>
                <w:b/>
                <w:bCs/>
                <w:sz w:val="20"/>
                <w:szCs w:val="20"/>
                <w:lang w:val="kk-KZ"/>
              </w:rPr>
            </w:pPr>
            <w:r w:rsidRPr="00A353FC">
              <w:rPr>
                <w:rFonts w:ascii="Times New Roman" w:hAnsi="Times New Roman" w:cs="Times New Roman"/>
                <w:b/>
                <w:bCs/>
                <w:sz w:val="20"/>
                <w:szCs w:val="20"/>
                <w:lang w:val="kk-KZ"/>
              </w:rPr>
              <w:t>Балл</w:t>
            </w:r>
          </w:p>
        </w:tc>
        <w:tc>
          <w:tcPr>
            <w:tcW w:w="1418" w:type="dxa"/>
          </w:tcPr>
          <w:p w14:paraId="7ABC3670" w14:textId="0D273B81" w:rsidR="00A353FC" w:rsidRPr="00A353FC" w:rsidRDefault="00A353FC" w:rsidP="00A353FC">
            <w:pPr>
              <w:jc w:val="center"/>
              <w:rPr>
                <w:rFonts w:ascii="Times New Roman" w:hAnsi="Times New Roman" w:cs="Times New Roman"/>
                <w:b/>
                <w:bCs/>
                <w:sz w:val="20"/>
                <w:szCs w:val="20"/>
                <w:lang w:val="kk-KZ"/>
              </w:rPr>
            </w:pPr>
            <w:r w:rsidRPr="00A353FC">
              <w:rPr>
                <w:rFonts w:ascii="Times New Roman" w:hAnsi="Times New Roman" w:cs="Times New Roman"/>
                <w:b/>
                <w:bCs/>
                <w:sz w:val="20"/>
                <w:szCs w:val="20"/>
              </w:rPr>
              <w:t>%</w:t>
            </w:r>
            <w:r w:rsidRPr="00A353FC">
              <w:rPr>
                <w:rFonts w:ascii="Times New Roman" w:hAnsi="Times New Roman" w:cs="Times New Roman"/>
                <w:b/>
                <w:bCs/>
                <w:sz w:val="20"/>
                <w:szCs w:val="20"/>
                <w:lang w:val="kk-KZ"/>
              </w:rPr>
              <w:t xml:space="preserve"> дық мазмұны</w:t>
            </w:r>
          </w:p>
        </w:tc>
        <w:tc>
          <w:tcPr>
            <w:tcW w:w="1984" w:type="dxa"/>
          </w:tcPr>
          <w:p w14:paraId="21815895" w14:textId="2CED5812" w:rsidR="00A353FC" w:rsidRPr="00A353FC" w:rsidRDefault="007836D5" w:rsidP="00A353FC">
            <w:pPr>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Дәстүрлі жүйе бой</w:t>
            </w:r>
            <w:r w:rsidR="00A353FC" w:rsidRPr="00A353FC">
              <w:rPr>
                <w:rFonts w:ascii="Times New Roman" w:hAnsi="Times New Roman" w:cs="Times New Roman"/>
                <w:b/>
                <w:bCs/>
                <w:sz w:val="20"/>
                <w:szCs w:val="20"/>
                <w:lang w:val="kk-KZ"/>
              </w:rPr>
              <w:t>ынша бағалау</w:t>
            </w:r>
          </w:p>
        </w:tc>
      </w:tr>
      <w:tr w:rsidR="00AA5FAE" w14:paraId="6BA0976A" w14:textId="77777777" w:rsidTr="00A353FC">
        <w:tc>
          <w:tcPr>
            <w:tcW w:w="1417" w:type="dxa"/>
          </w:tcPr>
          <w:p w14:paraId="1EF7A8C6" w14:textId="4D24C15A"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А</w:t>
            </w:r>
          </w:p>
        </w:tc>
        <w:tc>
          <w:tcPr>
            <w:tcW w:w="709" w:type="dxa"/>
          </w:tcPr>
          <w:p w14:paraId="1E12877A" w14:textId="15A3C0F4"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4,0</w:t>
            </w:r>
          </w:p>
        </w:tc>
        <w:tc>
          <w:tcPr>
            <w:tcW w:w="1418" w:type="dxa"/>
          </w:tcPr>
          <w:p w14:paraId="47E41B1A" w14:textId="2AFBBC81"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100</w:t>
            </w:r>
          </w:p>
        </w:tc>
        <w:tc>
          <w:tcPr>
            <w:tcW w:w="1984" w:type="dxa"/>
            <w:vMerge w:val="restart"/>
          </w:tcPr>
          <w:p w14:paraId="14F08EBD" w14:textId="278C6ACF" w:rsidR="00AA5FAE" w:rsidRPr="00AA5FAE" w:rsidRDefault="00AA5FAE" w:rsidP="00AA5FAE">
            <w:pPr>
              <w:jc w:val="center"/>
              <w:rPr>
                <w:rFonts w:ascii="Times New Roman" w:hAnsi="Times New Roman" w:cs="Times New Roman"/>
                <w:sz w:val="18"/>
                <w:szCs w:val="18"/>
                <w:lang w:val="kk-KZ"/>
              </w:rPr>
            </w:pPr>
            <w:r>
              <w:rPr>
                <w:rFonts w:ascii="Times New Roman" w:hAnsi="Times New Roman" w:cs="Times New Roman"/>
                <w:sz w:val="18"/>
                <w:szCs w:val="18"/>
                <w:lang w:val="kk-KZ"/>
              </w:rPr>
              <w:t>Өте жақсы</w:t>
            </w:r>
          </w:p>
        </w:tc>
      </w:tr>
      <w:tr w:rsidR="00AA5FAE" w14:paraId="28A7CE52" w14:textId="77777777" w:rsidTr="00A353FC">
        <w:tc>
          <w:tcPr>
            <w:tcW w:w="1417" w:type="dxa"/>
          </w:tcPr>
          <w:p w14:paraId="0ADDA48A" w14:textId="11F9FE7D"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А</w:t>
            </w:r>
            <w:r w:rsidRPr="00AA5FAE">
              <w:rPr>
                <w:rFonts w:ascii="Times New Roman" w:hAnsi="Times New Roman" w:cs="Times New Roman"/>
                <w:sz w:val="18"/>
                <w:szCs w:val="18"/>
                <w:vertAlign w:val="superscript"/>
                <w:lang w:val="kk-KZ"/>
              </w:rPr>
              <w:t>-</w:t>
            </w:r>
          </w:p>
        </w:tc>
        <w:tc>
          <w:tcPr>
            <w:tcW w:w="709" w:type="dxa"/>
          </w:tcPr>
          <w:p w14:paraId="73FDEC51" w14:textId="3EB366DD"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3,67</w:t>
            </w:r>
          </w:p>
        </w:tc>
        <w:tc>
          <w:tcPr>
            <w:tcW w:w="1418" w:type="dxa"/>
          </w:tcPr>
          <w:p w14:paraId="6F5FC361" w14:textId="7F17F71C"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90-94</w:t>
            </w:r>
          </w:p>
        </w:tc>
        <w:tc>
          <w:tcPr>
            <w:tcW w:w="1984" w:type="dxa"/>
            <w:vMerge/>
          </w:tcPr>
          <w:p w14:paraId="47D74611" w14:textId="77777777" w:rsidR="00AA5FAE" w:rsidRPr="00AA5FAE" w:rsidRDefault="00AA5FAE" w:rsidP="00AA5FAE">
            <w:pPr>
              <w:jc w:val="center"/>
              <w:rPr>
                <w:rFonts w:ascii="Times New Roman" w:hAnsi="Times New Roman" w:cs="Times New Roman"/>
                <w:sz w:val="18"/>
                <w:szCs w:val="18"/>
                <w:lang w:val="kk-KZ"/>
              </w:rPr>
            </w:pPr>
          </w:p>
        </w:tc>
      </w:tr>
      <w:tr w:rsidR="00AA5FAE" w14:paraId="60CA4FD1" w14:textId="77777777" w:rsidTr="00A353FC">
        <w:tc>
          <w:tcPr>
            <w:tcW w:w="1417" w:type="dxa"/>
          </w:tcPr>
          <w:p w14:paraId="48A2F8F4" w14:textId="18CA3E10"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В</w:t>
            </w:r>
            <w:r w:rsidRPr="00AA5FAE">
              <w:rPr>
                <w:rFonts w:ascii="Times New Roman" w:hAnsi="Times New Roman" w:cs="Times New Roman"/>
                <w:sz w:val="18"/>
                <w:szCs w:val="18"/>
                <w:vertAlign w:val="superscript"/>
                <w:lang w:val="kk-KZ"/>
              </w:rPr>
              <w:t>+</w:t>
            </w:r>
          </w:p>
        </w:tc>
        <w:tc>
          <w:tcPr>
            <w:tcW w:w="709" w:type="dxa"/>
          </w:tcPr>
          <w:p w14:paraId="2F358853" w14:textId="0F3C0939"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3,33</w:t>
            </w:r>
          </w:p>
        </w:tc>
        <w:tc>
          <w:tcPr>
            <w:tcW w:w="1418" w:type="dxa"/>
          </w:tcPr>
          <w:p w14:paraId="33BBB045" w14:textId="0E90C689"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85-89</w:t>
            </w:r>
          </w:p>
        </w:tc>
        <w:tc>
          <w:tcPr>
            <w:tcW w:w="1984" w:type="dxa"/>
            <w:vMerge w:val="restart"/>
          </w:tcPr>
          <w:p w14:paraId="426611EC" w14:textId="0733B59E" w:rsidR="00AA5FAE" w:rsidRPr="00AA5FAE" w:rsidRDefault="00AA5FAE" w:rsidP="00AA5FAE">
            <w:pPr>
              <w:jc w:val="center"/>
              <w:rPr>
                <w:rFonts w:ascii="Times New Roman" w:hAnsi="Times New Roman" w:cs="Times New Roman"/>
                <w:sz w:val="18"/>
                <w:szCs w:val="18"/>
                <w:lang w:val="kk-KZ"/>
              </w:rPr>
            </w:pPr>
            <w:r>
              <w:rPr>
                <w:rFonts w:ascii="Times New Roman" w:hAnsi="Times New Roman" w:cs="Times New Roman"/>
                <w:sz w:val="18"/>
                <w:szCs w:val="18"/>
                <w:lang w:val="kk-KZ"/>
              </w:rPr>
              <w:t>Жақсы</w:t>
            </w:r>
          </w:p>
        </w:tc>
      </w:tr>
      <w:tr w:rsidR="00AA5FAE" w14:paraId="72DAA002" w14:textId="77777777" w:rsidTr="00A353FC">
        <w:tc>
          <w:tcPr>
            <w:tcW w:w="1417" w:type="dxa"/>
          </w:tcPr>
          <w:p w14:paraId="4C64F0E6" w14:textId="21BBBAB7"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В</w:t>
            </w:r>
          </w:p>
        </w:tc>
        <w:tc>
          <w:tcPr>
            <w:tcW w:w="709" w:type="dxa"/>
          </w:tcPr>
          <w:p w14:paraId="577A7794" w14:textId="16EBBE95"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3,0</w:t>
            </w:r>
          </w:p>
        </w:tc>
        <w:tc>
          <w:tcPr>
            <w:tcW w:w="1418" w:type="dxa"/>
          </w:tcPr>
          <w:p w14:paraId="104A424F" w14:textId="2017393A"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80-84</w:t>
            </w:r>
          </w:p>
        </w:tc>
        <w:tc>
          <w:tcPr>
            <w:tcW w:w="1984" w:type="dxa"/>
            <w:vMerge/>
          </w:tcPr>
          <w:p w14:paraId="0BDE8680" w14:textId="77777777" w:rsidR="00AA5FAE" w:rsidRPr="00AA5FAE" w:rsidRDefault="00AA5FAE" w:rsidP="00AA5FAE">
            <w:pPr>
              <w:jc w:val="center"/>
              <w:rPr>
                <w:rFonts w:ascii="Times New Roman" w:hAnsi="Times New Roman" w:cs="Times New Roman"/>
                <w:sz w:val="18"/>
                <w:szCs w:val="18"/>
                <w:lang w:val="kk-KZ"/>
              </w:rPr>
            </w:pPr>
          </w:p>
        </w:tc>
      </w:tr>
      <w:tr w:rsidR="00AA5FAE" w14:paraId="0ED6C582" w14:textId="77777777" w:rsidTr="00A353FC">
        <w:tc>
          <w:tcPr>
            <w:tcW w:w="1417" w:type="dxa"/>
          </w:tcPr>
          <w:p w14:paraId="48395FD1" w14:textId="499FA3F5"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lastRenderedPageBreak/>
              <w:t>В</w:t>
            </w:r>
            <w:r w:rsidRPr="00AA5FAE">
              <w:rPr>
                <w:rFonts w:ascii="Times New Roman" w:hAnsi="Times New Roman" w:cs="Times New Roman"/>
                <w:sz w:val="18"/>
                <w:szCs w:val="18"/>
                <w:vertAlign w:val="superscript"/>
                <w:lang w:val="kk-KZ"/>
              </w:rPr>
              <w:t>-</w:t>
            </w:r>
          </w:p>
        </w:tc>
        <w:tc>
          <w:tcPr>
            <w:tcW w:w="709" w:type="dxa"/>
          </w:tcPr>
          <w:p w14:paraId="5C1DAEC3" w14:textId="1A309D20"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2,67</w:t>
            </w:r>
          </w:p>
        </w:tc>
        <w:tc>
          <w:tcPr>
            <w:tcW w:w="1418" w:type="dxa"/>
          </w:tcPr>
          <w:p w14:paraId="79C666DF" w14:textId="11071BB1"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75-79</w:t>
            </w:r>
          </w:p>
        </w:tc>
        <w:tc>
          <w:tcPr>
            <w:tcW w:w="1984" w:type="dxa"/>
            <w:vMerge/>
          </w:tcPr>
          <w:p w14:paraId="4B6578C4" w14:textId="77777777" w:rsidR="00AA5FAE" w:rsidRPr="00AA5FAE" w:rsidRDefault="00AA5FAE" w:rsidP="00AA5FAE">
            <w:pPr>
              <w:jc w:val="center"/>
              <w:rPr>
                <w:rFonts w:ascii="Times New Roman" w:hAnsi="Times New Roman" w:cs="Times New Roman"/>
                <w:sz w:val="18"/>
                <w:szCs w:val="18"/>
                <w:lang w:val="kk-KZ"/>
              </w:rPr>
            </w:pPr>
          </w:p>
        </w:tc>
      </w:tr>
      <w:tr w:rsidR="00AA5FAE" w14:paraId="2EBB1057" w14:textId="77777777" w:rsidTr="00A353FC">
        <w:tc>
          <w:tcPr>
            <w:tcW w:w="1417" w:type="dxa"/>
          </w:tcPr>
          <w:p w14:paraId="6063B895" w14:textId="1FCC092B"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С</w:t>
            </w:r>
            <w:r w:rsidRPr="00AA5FAE">
              <w:rPr>
                <w:rFonts w:ascii="Times New Roman" w:hAnsi="Times New Roman" w:cs="Times New Roman"/>
                <w:sz w:val="18"/>
                <w:szCs w:val="18"/>
                <w:vertAlign w:val="superscript"/>
                <w:lang w:val="kk-KZ"/>
              </w:rPr>
              <w:t>+</w:t>
            </w:r>
          </w:p>
        </w:tc>
        <w:tc>
          <w:tcPr>
            <w:tcW w:w="709" w:type="dxa"/>
          </w:tcPr>
          <w:p w14:paraId="6CAD1A59" w14:textId="0DF692F3"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2,33</w:t>
            </w:r>
          </w:p>
        </w:tc>
        <w:tc>
          <w:tcPr>
            <w:tcW w:w="1418" w:type="dxa"/>
          </w:tcPr>
          <w:p w14:paraId="47D8A997" w14:textId="4253652A"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en-US"/>
              </w:rPr>
              <w:t>70-74</w:t>
            </w:r>
          </w:p>
        </w:tc>
        <w:tc>
          <w:tcPr>
            <w:tcW w:w="1984" w:type="dxa"/>
            <w:vMerge/>
          </w:tcPr>
          <w:p w14:paraId="5DEED700" w14:textId="77777777" w:rsidR="00AA5FAE" w:rsidRPr="00AA5FAE" w:rsidRDefault="00AA5FAE" w:rsidP="00AA5FAE">
            <w:pPr>
              <w:jc w:val="center"/>
              <w:rPr>
                <w:rFonts w:ascii="Times New Roman" w:hAnsi="Times New Roman" w:cs="Times New Roman"/>
                <w:sz w:val="18"/>
                <w:szCs w:val="18"/>
                <w:lang w:val="kk-KZ"/>
              </w:rPr>
            </w:pPr>
          </w:p>
        </w:tc>
      </w:tr>
      <w:tr w:rsidR="00AA5FAE" w14:paraId="37FA6EB6" w14:textId="77777777" w:rsidTr="00A353FC">
        <w:tc>
          <w:tcPr>
            <w:tcW w:w="1417" w:type="dxa"/>
          </w:tcPr>
          <w:p w14:paraId="596E9E50" w14:textId="71886C44"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С</w:t>
            </w:r>
          </w:p>
        </w:tc>
        <w:tc>
          <w:tcPr>
            <w:tcW w:w="709" w:type="dxa"/>
          </w:tcPr>
          <w:p w14:paraId="03BC528F" w14:textId="7E78D676"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2,0</w:t>
            </w:r>
          </w:p>
        </w:tc>
        <w:tc>
          <w:tcPr>
            <w:tcW w:w="1418" w:type="dxa"/>
          </w:tcPr>
          <w:p w14:paraId="6AB7F636" w14:textId="62216982"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65-69</w:t>
            </w:r>
          </w:p>
        </w:tc>
        <w:tc>
          <w:tcPr>
            <w:tcW w:w="1984" w:type="dxa"/>
            <w:vMerge w:val="restart"/>
          </w:tcPr>
          <w:p w14:paraId="2E6D73A6" w14:textId="2622D053" w:rsidR="00AA5FAE" w:rsidRPr="00AA5FAE" w:rsidRDefault="00AA5FAE" w:rsidP="00AA5FAE">
            <w:pPr>
              <w:jc w:val="center"/>
              <w:rPr>
                <w:rFonts w:ascii="Times New Roman" w:hAnsi="Times New Roman" w:cs="Times New Roman"/>
                <w:sz w:val="18"/>
                <w:szCs w:val="18"/>
                <w:lang w:val="kk-KZ"/>
              </w:rPr>
            </w:pPr>
            <w:r>
              <w:rPr>
                <w:rFonts w:ascii="Times New Roman" w:hAnsi="Times New Roman" w:cs="Times New Roman"/>
                <w:sz w:val="18"/>
                <w:szCs w:val="18"/>
                <w:lang w:val="kk-KZ"/>
              </w:rPr>
              <w:t>Қанағатаннарлық</w:t>
            </w:r>
          </w:p>
        </w:tc>
      </w:tr>
      <w:tr w:rsidR="00AA5FAE" w14:paraId="70439E88" w14:textId="77777777" w:rsidTr="00A353FC">
        <w:tc>
          <w:tcPr>
            <w:tcW w:w="1417" w:type="dxa"/>
          </w:tcPr>
          <w:p w14:paraId="40FE6546" w14:textId="53E54E68"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kk-KZ"/>
              </w:rPr>
              <w:t>С</w:t>
            </w:r>
            <w:r w:rsidRPr="00AA5FAE">
              <w:rPr>
                <w:rFonts w:ascii="Times New Roman" w:hAnsi="Times New Roman" w:cs="Times New Roman"/>
                <w:sz w:val="18"/>
                <w:szCs w:val="18"/>
                <w:vertAlign w:val="superscript"/>
                <w:lang w:val="kk-KZ"/>
              </w:rPr>
              <w:t>-</w:t>
            </w:r>
          </w:p>
        </w:tc>
        <w:tc>
          <w:tcPr>
            <w:tcW w:w="709" w:type="dxa"/>
          </w:tcPr>
          <w:p w14:paraId="7A800EDC" w14:textId="726265AE"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1,67</w:t>
            </w:r>
          </w:p>
        </w:tc>
        <w:tc>
          <w:tcPr>
            <w:tcW w:w="1418" w:type="dxa"/>
          </w:tcPr>
          <w:p w14:paraId="1DC7055C" w14:textId="106C927C"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60-64</w:t>
            </w:r>
          </w:p>
        </w:tc>
        <w:tc>
          <w:tcPr>
            <w:tcW w:w="1984" w:type="dxa"/>
            <w:vMerge/>
          </w:tcPr>
          <w:p w14:paraId="77256293" w14:textId="77777777" w:rsidR="00AA5FAE" w:rsidRPr="00AA5FAE" w:rsidRDefault="00AA5FAE" w:rsidP="00AA5FAE">
            <w:pPr>
              <w:jc w:val="center"/>
              <w:rPr>
                <w:rFonts w:ascii="Times New Roman" w:hAnsi="Times New Roman" w:cs="Times New Roman"/>
                <w:sz w:val="18"/>
                <w:szCs w:val="18"/>
                <w:lang w:val="kk-KZ"/>
              </w:rPr>
            </w:pPr>
          </w:p>
        </w:tc>
      </w:tr>
      <w:tr w:rsidR="00AA5FAE" w14:paraId="51D41339" w14:textId="77777777" w:rsidTr="00A353FC">
        <w:tc>
          <w:tcPr>
            <w:tcW w:w="1417" w:type="dxa"/>
          </w:tcPr>
          <w:p w14:paraId="5B8C448B" w14:textId="51528511" w:rsidR="00AA5FAE" w:rsidRPr="00AA5FAE" w:rsidRDefault="00AA5FAE" w:rsidP="00AA5FAE">
            <w:pPr>
              <w:jc w:val="center"/>
              <w:rPr>
                <w:rFonts w:ascii="Times New Roman" w:hAnsi="Times New Roman" w:cs="Times New Roman"/>
                <w:sz w:val="18"/>
                <w:szCs w:val="18"/>
                <w:lang w:val="kk-KZ"/>
              </w:rPr>
            </w:pPr>
            <w:r w:rsidRPr="00AA5FAE">
              <w:rPr>
                <w:rFonts w:ascii="Times New Roman" w:hAnsi="Times New Roman" w:cs="Times New Roman"/>
                <w:sz w:val="18"/>
                <w:szCs w:val="18"/>
                <w:lang w:val="en-US"/>
              </w:rPr>
              <w:t>D</w:t>
            </w:r>
            <w:r w:rsidRPr="00AA5FAE">
              <w:rPr>
                <w:rFonts w:ascii="Times New Roman" w:hAnsi="Times New Roman" w:cs="Times New Roman"/>
                <w:sz w:val="18"/>
                <w:szCs w:val="18"/>
                <w:vertAlign w:val="superscript"/>
                <w:lang w:val="kk-KZ"/>
              </w:rPr>
              <w:t>+</w:t>
            </w:r>
          </w:p>
        </w:tc>
        <w:tc>
          <w:tcPr>
            <w:tcW w:w="709" w:type="dxa"/>
          </w:tcPr>
          <w:p w14:paraId="2F2E60D7" w14:textId="6BA65D4A"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1,33</w:t>
            </w:r>
          </w:p>
        </w:tc>
        <w:tc>
          <w:tcPr>
            <w:tcW w:w="1418" w:type="dxa"/>
          </w:tcPr>
          <w:p w14:paraId="2145D181" w14:textId="103CA053"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55-59</w:t>
            </w:r>
          </w:p>
        </w:tc>
        <w:tc>
          <w:tcPr>
            <w:tcW w:w="1984" w:type="dxa"/>
            <w:vMerge/>
          </w:tcPr>
          <w:p w14:paraId="0E82FA96" w14:textId="77777777" w:rsidR="00AA5FAE" w:rsidRPr="00AA5FAE" w:rsidRDefault="00AA5FAE" w:rsidP="00AA5FAE">
            <w:pPr>
              <w:jc w:val="center"/>
              <w:rPr>
                <w:rFonts w:ascii="Times New Roman" w:hAnsi="Times New Roman" w:cs="Times New Roman"/>
                <w:sz w:val="18"/>
                <w:szCs w:val="18"/>
                <w:lang w:val="kk-KZ"/>
              </w:rPr>
            </w:pPr>
          </w:p>
        </w:tc>
      </w:tr>
      <w:tr w:rsidR="00AA5FAE" w14:paraId="107AAABC" w14:textId="77777777" w:rsidTr="00A353FC">
        <w:tc>
          <w:tcPr>
            <w:tcW w:w="1417" w:type="dxa"/>
          </w:tcPr>
          <w:p w14:paraId="6FD3388D" w14:textId="15A65E71"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D</w:t>
            </w:r>
          </w:p>
        </w:tc>
        <w:tc>
          <w:tcPr>
            <w:tcW w:w="709" w:type="dxa"/>
          </w:tcPr>
          <w:p w14:paraId="152D6F2A" w14:textId="12DB9DA1"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1,0</w:t>
            </w:r>
          </w:p>
        </w:tc>
        <w:tc>
          <w:tcPr>
            <w:tcW w:w="1418" w:type="dxa"/>
          </w:tcPr>
          <w:p w14:paraId="0B0E4E24" w14:textId="5504642D" w:rsidR="00AA5FAE"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50-54</w:t>
            </w:r>
          </w:p>
        </w:tc>
        <w:tc>
          <w:tcPr>
            <w:tcW w:w="1984" w:type="dxa"/>
            <w:vMerge/>
          </w:tcPr>
          <w:p w14:paraId="3ED8712D" w14:textId="77777777" w:rsidR="00AA5FAE" w:rsidRPr="00AA5FAE" w:rsidRDefault="00AA5FAE" w:rsidP="00AA5FAE">
            <w:pPr>
              <w:jc w:val="center"/>
              <w:rPr>
                <w:rFonts w:ascii="Times New Roman" w:hAnsi="Times New Roman" w:cs="Times New Roman"/>
                <w:sz w:val="18"/>
                <w:szCs w:val="18"/>
                <w:lang w:val="kk-KZ"/>
              </w:rPr>
            </w:pPr>
          </w:p>
        </w:tc>
      </w:tr>
      <w:tr w:rsidR="00A353FC" w14:paraId="16AE984C" w14:textId="77777777" w:rsidTr="00A353FC">
        <w:tc>
          <w:tcPr>
            <w:tcW w:w="1417" w:type="dxa"/>
          </w:tcPr>
          <w:p w14:paraId="14657986" w14:textId="1B51508A" w:rsidR="00A353FC" w:rsidRPr="00AA5FAE" w:rsidRDefault="00A353FC"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F</w:t>
            </w:r>
          </w:p>
        </w:tc>
        <w:tc>
          <w:tcPr>
            <w:tcW w:w="709" w:type="dxa"/>
          </w:tcPr>
          <w:p w14:paraId="13F3B55E" w14:textId="0E3AD7B9" w:rsidR="00A353FC" w:rsidRPr="00AA5FAE" w:rsidRDefault="00A353FC"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0</w:t>
            </w:r>
          </w:p>
        </w:tc>
        <w:tc>
          <w:tcPr>
            <w:tcW w:w="1418" w:type="dxa"/>
          </w:tcPr>
          <w:p w14:paraId="078186A8" w14:textId="149BF0F3" w:rsidR="00A353FC" w:rsidRPr="00AA5FAE" w:rsidRDefault="00AA5FAE" w:rsidP="00AA5FAE">
            <w:pPr>
              <w:jc w:val="center"/>
              <w:rPr>
                <w:rFonts w:ascii="Times New Roman" w:hAnsi="Times New Roman" w:cs="Times New Roman"/>
                <w:sz w:val="18"/>
                <w:szCs w:val="18"/>
                <w:lang w:val="en-US"/>
              </w:rPr>
            </w:pPr>
            <w:r w:rsidRPr="00AA5FAE">
              <w:rPr>
                <w:rFonts w:ascii="Times New Roman" w:hAnsi="Times New Roman" w:cs="Times New Roman"/>
                <w:sz w:val="18"/>
                <w:szCs w:val="18"/>
                <w:lang w:val="en-US"/>
              </w:rPr>
              <w:t>0-49</w:t>
            </w:r>
          </w:p>
        </w:tc>
        <w:tc>
          <w:tcPr>
            <w:tcW w:w="1984" w:type="dxa"/>
          </w:tcPr>
          <w:p w14:paraId="0F1794A8" w14:textId="0D96574C" w:rsidR="00A353FC" w:rsidRPr="00AA5FAE" w:rsidRDefault="00AA5FAE" w:rsidP="00AA5FAE">
            <w:pPr>
              <w:jc w:val="center"/>
              <w:rPr>
                <w:rFonts w:ascii="Times New Roman" w:hAnsi="Times New Roman" w:cs="Times New Roman"/>
                <w:sz w:val="18"/>
                <w:szCs w:val="18"/>
                <w:lang w:val="kk-KZ"/>
              </w:rPr>
            </w:pPr>
            <w:r>
              <w:rPr>
                <w:rFonts w:ascii="Times New Roman" w:hAnsi="Times New Roman" w:cs="Times New Roman"/>
                <w:sz w:val="18"/>
                <w:szCs w:val="18"/>
                <w:lang w:val="kk-KZ"/>
              </w:rPr>
              <w:t>Қанағатаннарлықсыз</w:t>
            </w:r>
          </w:p>
        </w:tc>
      </w:tr>
    </w:tbl>
    <w:p w14:paraId="720B7862" w14:textId="77777777" w:rsidR="00A353FC" w:rsidRDefault="00A353FC" w:rsidP="006F0F4F">
      <w:pPr>
        <w:spacing w:after="0" w:line="240" w:lineRule="auto"/>
        <w:ind w:firstLine="708"/>
        <w:jc w:val="both"/>
        <w:rPr>
          <w:rFonts w:ascii="Times New Roman" w:hAnsi="Times New Roman" w:cs="Times New Roman"/>
          <w:sz w:val="24"/>
          <w:szCs w:val="24"/>
          <w:lang w:val="kk-KZ"/>
        </w:rPr>
      </w:pPr>
    </w:p>
    <w:p w14:paraId="401ED6CD" w14:textId="77777777" w:rsidR="007A66F5" w:rsidRPr="00E34CE7" w:rsidRDefault="007A66F5" w:rsidP="007A66F5">
      <w:pPr>
        <w:spacing w:after="0" w:line="240" w:lineRule="auto"/>
        <w:jc w:val="center"/>
        <w:rPr>
          <w:rFonts w:ascii="Times New Roman" w:hAnsi="Times New Roman" w:cs="Times New Roman"/>
          <w:sz w:val="28"/>
          <w:szCs w:val="28"/>
        </w:rPr>
      </w:pPr>
    </w:p>
    <w:p w14:paraId="0AD64396" w14:textId="68827FC0" w:rsidR="003221E2" w:rsidRPr="003221E2" w:rsidRDefault="003221E2" w:rsidP="003221E2">
      <w:pPr>
        <w:rPr>
          <w:rFonts w:ascii="Times New Roman" w:hAnsi="Times New Roman" w:cs="Times New Roman"/>
          <w:sz w:val="24"/>
          <w:szCs w:val="24"/>
          <w:lang w:val="kk-KZ"/>
        </w:rPr>
      </w:pPr>
      <w:r w:rsidRPr="003221E2">
        <w:rPr>
          <w:rFonts w:ascii="Times New Roman" w:hAnsi="Times New Roman" w:cs="Times New Roman"/>
          <w:b/>
          <w:bCs/>
          <w:sz w:val="24"/>
          <w:szCs w:val="24"/>
          <w:lang w:val="kk-KZ"/>
        </w:rPr>
        <w:t>4. Студенттерді қа</w:t>
      </w:r>
      <w:r w:rsidR="00A30F19">
        <w:rPr>
          <w:rFonts w:ascii="Times New Roman" w:hAnsi="Times New Roman" w:cs="Times New Roman"/>
          <w:b/>
          <w:bCs/>
          <w:sz w:val="24"/>
          <w:szCs w:val="24"/>
          <w:lang w:val="kk-KZ"/>
        </w:rPr>
        <w:t>былдау, үлгерім, тану және сертификат</w:t>
      </w:r>
      <w:r w:rsidRPr="003221E2">
        <w:rPr>
          <w:rFonts w:ascii="Times New Roman" w:hAnsi="Times New Roman" w:cs="Times New Roman"/>
          <w:b/>
          <w:bCs/>
          <w:sz w:val="24"/>
          <w:szCs w:val="24"/>
          <w:lang w:val="kk-KZ"/>
        </w:rPr>
        <w:t xml:space="preserve">тау </w:t>
      </w:r>
    </w:p>
    <w:p w14:paraId="157D2FF5" w14:textId="555FF054" w:rsidR="003221E2" w:rsidRDefault="003221E2" w:rsidP="003221E2">
      <w:pPr>
        <w:spacing w:after="0" w:line="240" w:lineRule="auto"/>
        <w:ind w:firstLine="708"/>
        <w:jc w:val="both"/>
        <w:rPr>
          <w:rFonts w:ascii="Times New Roman" w:hAnsi="Times New Roman" w:cs="Times New Roman"/>
          <w:sz w:val="24"/>
          <w:szCs w:val="24"/>
          <w:lang w:val="kk-KZ"/>
        </w:rPr>
      </w:pPr>
      <w:r w:rsidRPr="003221E2">
        <w:rPr>
          <w:rFonts w:ascii="Times New Roman" w:hAnsi="Times New Roman" w:cs="Times New Roman"/>
          <w:sz w:val="24"/>
          <w:szCs w:val="24"/>
          <w:lang w:val="kk-KZ"/>
        </w:rPr>
        <w:t xml:space="preserve">Дәлелдер мен талдаулар: </w:t>
      </w:r>
      <w:r>
        <w:rPr>
          <w:rFonts w:ascii="Times New Roman" w:hAnsi="Times New Roman" w:cs="Times New Roman"/>
          <w:sz w:val="24"/>
          <w:szCs w:val="24"/>
          <w:lang w:val="kk-KZ"/>
        </w:rPr>
        <w:t>Жоғары мектеп бойынша</w:t>
      </w:r>
      <w:r w:rsidRPr="003221E2">
        <w:rPr>
          <w:rFonts w:ascii="Times New Roman" w:hAnsi="Times New Roman" w:cs="Times New Roman"/>
          <w:sz w:val="24"/>
          <w:szCs w:val="24"/>
          <w:lang w:val="kk-KZ"/>
        </w:rPr>
        <w:t xml:space="preserve"> кафедрада жүйелі кәсіптік бағдар беру жұмыстары жүргізіледі. Студенттер контингентін қабылдаудан бастап бітіруге дейін қалыптастыру саясаты студенттердің өмірлік циклінің барлық кезеңдеріне жауапты университеттің құрылымдық бөлімшелерінің қызметтік нұсқаулықтарымен, ұйымдастыру стандарттарының жүйесімен қамтамасыз етілген.</w:t>
      </w:r>
      <w:r w:rsidR="006E5782">
        <w:rPr>
          <w:rFonts w:ascii="Times New Roman" w:hAnsi="Times New Roman" w:cs="Times New Roman"/>
          <w:sz w:val="24"/>
          <w:szCs w:val="24"/>
          <w:lang w:val="kk-KZ"/>
        </w:rPr>
        <w:t xml:space="preserve"> </w:t>
      </w:r>
      <w:r w:rsidRPr="003221E2">
        <w:rPr>
          <w:rFonts w:ascii="Times New Roman" w:hAnsi="Times New Roman" w:cs="Times New Roman"/>
          <w:sz w:val="24"/>
          <w:szCs w:val="24"/>
          <w:lang w:val="kk-KZ"/>
        </w:rPr>
        <w:t xml:space="preserve">Аймақтағы бәсекелестік өте күшті. Талапкерлермен, олардың ата-аналарымен, мектеп мұғалімдерімен жұмыс </w:t>
      </w:r>
      <w:r>
        <w:rPr>
          <w:rFonts w:ascii="Times New Roman" w:hAnsi="Times New Roman" w:cs="Times New Roman"/>
          <w:sz w:val="24"/>
          <w:szCs w:val="24"/>
          <w:lang w:val="kk-KZ"/>
        </w:rPr>
        <w:t>жоғары мектеп</w:t>
      </w:r>
      <w:r w:rsidRPr="003221E2">
        <w:rPr>
          <w:rFonts w:ascii="Times New Roman" w:hAnsi="Times New Roman" w:cs="Times New Roman"/>
          <w:sz w:val="24"/>
          <w:szCs w:val="24"/>
          <w:lang w:val="kk-KZ"/>
        </w:rPr>
        <w:t xml:space="preserve"> кафедраларындағы педагогикалық ұжымға талапкерлермен үгіт-насихат жұмыстарын жүргізудің тиімді әдістемесі мен саясатын қалыптастыруға мүмкіндік берді. Талапкерлермен, олардың ата-аналарымен, мектеп мұғалімдерімен жұмыс факультеттің мамандығының білім беру бағдарламаларына, кафедраның профессорлық-оқытушылық құрамына талапкерлермен үгіт-насихат жұмыстарын жүргізудің тиімді әдістемесі мен саясатын қалыптастыруға мүмкіндік береді. Талапкерлерді тұрақты қабылдауды қамтамасыз ету үшін кафедра оқытушылары кәсіптік бағдар беру жұмыстарының әртүрлі нысандарын өткізеді: ашық есік күндері, жарнамалық буклеттер тарату, веб-сайтта ақпарат орналастыру, мектептерде презентациялар, мамандық таңдау бойынша ата-аналар жиналысы, облыстың жалпы </w:t>
      </w:r>
      <w:r w:rsidR="006E5782">
        <w:rPr>
          <w:rFonts w:ascii="Times New Roman" w:hAnsi="Times New Roman" w:cs="Times New Roman"/>
          <w:sz w:val="24"/>
          <w:szCs w:val="24"/>
          <w:lang w:val="kk-KZ"/>
        </w:rPr>
        <w:t>білім беретін мектептеріне бару,</w:t>
      </w:r>
      <w:r w:rsidRPr="003221E2">
        <w:rPr>
          <w:rFonts w:ascii="Times New Roman" w:hAnsi="Times New Roman" w:cs="Times New Roman"/>
          <w:sz w:val="24"/>
          <w:szCs w:val="24"/>
          <w:lang w:val="kk-KZ"/>
        </w:rPr>
        <w:t xml:space="preserve"> қалада, сондай-ақ Түркістан облысының аудандарында үгіт-насихат жұмыстары жүргізіл</w:t>
      </w:r>
      <w:r>
        <w:rPr>
          <w:rFonts w:ascii="Times New Roman" w:hAnsi="Times New Roman" w:cs="Times New Roman"/>
          <w:sz w:val="24"/>
          <w:szCs w:val="24"/>
          <w:lang w:val="kk-KZ"/>
        </w:rPr>
        <w:t>еді</w:t>
      </w:r>
      <w:r w:rsidRPr="003221E2">
        <w:rPr>
          <w:rFonts w:ascii="Times New Roman" w:hAnsi="Times New Roman" w:cs="Times New Roman"/>
          <w:sz w:val="24"/>
          <w:szCs w:val="24"/>
          <w:lang w:val="kk-KZ"/>
        </w:rPr>
        <w:t xml:space="preserve">. </w:t>
      </w:r>
      <w:r>
        <w:rPr>
          <w:rFonts w:ascii="Times New Roman" w:hAnsi="Times New Roman" w:cs="Times New Roman"/>
          <w:sz w:val="24"/>
          <w:szCs w:val="24"/>
          <w:lang w:val="kk-KZ"/>
        </w:rPr>
        <w:t>Жоғары мектеп</w:t>
      </w:r>
      <w:r w:rsidRPr="003221E2">
        <w:rPr>
          <w:rFonts w:ascii="Times New Roman" w:hAnsi="Times New Roman" w:cs="Times New Roman"/>
          <w:sz w:val="24"/>
          <w:szCs w:val="24"/>
          <w:lang w:val="kk-KZ"/>
        </w:rPr>
        <w:t xml:space="preserve"> кафедрасының профессорлық-оқытушылық құрамының кәсіптік бағдар беру жұмыстарының барлық түрлері бекітілген жоспарға сәйкес жүргізіледі.</w:t>
      </w:r>
    </w:p>
    <w:p w14:paraId="5F9AE148" w14:textId="2F7D12D5" w:rsidR="003221E2" w:rsidRPr="003221E2" w:rsidRDefault="003221E2" w:rsidP="003221E2">
      <w:pPr>
        <w:spacing w:after="0" w:line="240" w:lineRule="auto"/>
        <w:ind w:firstLine="708"/>
        <w:jc w:val="both"/>
        <w:rPr>
          <w:rFonts w:ascii="Times New Roman" w:hAnsi="Times New Roman" w:cs="Times New Roman"/>
          <w:sz w:val="24"/>
          <w:szCs w:val="24"/>
          <w:lang w:val="kk-KZ"/>
        </w:rPr>
      </w:pPr>
      <w:r w:rsidRPr="003221E2">
        <w:rPr>
          <w:rFonts w:ascii="Times New Roman" w:hAnsi="Times New Roman" w:cs="Times New Roman"/>
          <w:sz w:val="24"/>
          <w:szCs w:val="24"/>
          <w:lang w:val="kk-KZ"/>
        </w:rPr>
        <w:t>Кредиттік оқыту технологиясы бойынша ЖОО студенттерінің өзіндік білім алуға белсенді қатысуына жағдай жасалған. Студенттер арасында жыл сайын «</w:t>
      </w:r>
      <w:r w:rsidR="00F10C17">
        <w:rPr>
          <w:rFonts w:ascii="Times New Roman" w:hAnsi="Times New Roman" w:cs="Times New Roman"/>
          <w:sz w:val="24"/>
          <w:szCs w:val="24"/>
          <w:lang w:val="kk-KZ"/>
        </w:rPr>
        <w:t>Оқытушы</w:t>
      </w:r>
      <w:r w:rsidRPr="003221E2">
        <w:rPr>
          <w:rFonts w:ascii="Times New Roman" w:hAnsi="Times New Roman" w:cs="Times New Roman"/>
          <w:sz w:val="24"/>
          <w:szCs w:val="24"/>
          <w:lang w:val="kk-KZ"/>
        </w:rPr>
        <w:t xml:space="preserve"> студенттер көзімен» сауалнамасы, «Оқушылардың оқу процесін ұйымдастыру сапасына қанағаттануы» білім сапасына социологиялық сауалнамалар; бұрын өткен пәндер бойынша тестілеу сияқты іс-шаралар жүргізіледі. Сауалнама жүргізу үшін бірінші проректор бекіткен сауалнамалар әзірленеді және үнемі қайта қаралады (университеттегі оқу және басқа процестерді ұйымдастырудағы өзгерістерді ескере отырып). Сауалнама нәтижелері бойынша аналитикалық есеп құрастырылады, ол университеттің Ғылыми кеңесінде, факультеттердің әдістемелік комиссияларында талқыланады, оның шешімі бойынша түзету шараларының жоспары жасалады. Студенттер ғылыми-зерттеу жұмыстарын орындауға үлкен қызығушылық танытады, әртүрлі ғылыми үйірмелерге, келісім-шарттық және гранттық ғылыми жұмыстарды орындауға қатысады. Жыл сайын университетте студенттердің ғылыми-тәжірибелік конференциялары өткізіліп, студенттер өздерінің мамандықтары саласындағы ғылыми жұмыстарын ұсынады. Студенттердің ғылыми-зерттеу жұмыстарының нәтижелері </w:t>
      </w:r>
      <w:r w:rsidR="00F10C17">
        <w:rPr>
          <w:rFonts w:ascii="Times New Roman" w:hAnsi="Times New Roman" w:cs="Times New Roman"/>
          <w:sz w:val="24"/>
          <w:szCs w:val="24"/>
          <w:lang w:val="kk-KZ"/>
        </w:rPr>
        <w:t>оқытушылармен</w:t>
      </w:r>
      <w:r w:rsidRPr="003221E2">
        <w:rPr>
          <w:rFonts w:ascii="Times New Roman" w:hAnsi="Times New Roman" w:cs="Times New Roman"/>
          <w:sz w:val="24"/>
          <w:szCs w:val="24"/>
          <w:lang w:val="kk-KZ"/>
        </w:rPr>
        <w:t xml:space="preserve"> бірге ғылыми мақалалары ғылыми конференция журналдарында жарияланады.</w:t>
      </w:r>
    </w:p>
    <w:p w14:paraId="3F14B19E" w14:textId="77777777" w:rsidR="00F10C17" w:rsidRDefault="003221E2" w:rsidP="00F10C17">
      <w:pPr>
        <w:spacing w:after="0" w:line="240" w:lineRule="auto"/>
        <w:ind w:firstLine="708"/>
        <w:jc w:val="both"/>
        <w:rPr>
          <w:rFonts w:ascii="Times New Roman" w:hAnsi="Times New Roman" w:cs="Times New Roman"/>
          <w:sz w:val="24"/>
          <w:szCs w:val="24"/>
          <w:lang w:val="kk-KZ"/>
        </w:rPr>
      </w:pPr>
      <w:r w:rsidRPr="003221E2">
        <w:rPr>
          <w:rFonts w:ascii="Times New Roman" w:hAnsi="Times New Roman" w:cs="Times New Roman"/>
          <w:sz w:val="24"/>
          <w:szCs w:val="24"/>
          <w:lang w:val="kk-KZ"/>
        </w:rPr>
        <w:t xml:space="preserve">Оқу жоспарына сәйкес оқу жылы бойына оқу процесінің бекітілген күнтізбелік кестесі негізінде студенттердің пәндер бойынша біліміне ағымдағы және межелік бақылау жүргізіледі. Ағымдық бақылауды оқытушы практикалық сабақтар мен студенттің өздік жұмысы шеңберінде жүзеге асырады.Студенттердің білімін межелік (рейтингтік) бақылауды оқытушы бекітілген кесте бойынша академиялық кезеңде екі рет жүргізеді. Аралық бақылаудың нысаны оқытушының қалауы бойынша жазбаша бақылау жұмыстары, тестілеу немесе ауызша тыңдау – коллоквиум, конференцияларда сөз сөйлеу және т.б. Студенттердің рейтингі ағымдағы және аралық бақылаудың бағасынан </w:t>
      </w:r>
      <w:r w:rsidRPr="003221E2">
        <w:rPr>
          <w:rFonts w:ascii="Times New Roman" w:hAnsi="Times New Roman" w:cs="Times New Roman"/>
          <w:sz w:val="24"/>
          <w:szCs w:val="24"/>
          <w:lang w:val="kk-KZ"/>
        </w:rPr>
        <w:lastRenderedPageBreak/>
        <w:t xml:space="preserve">құрылады.Қорытынды баға пән ағымдағы, аралық және қорытынды бақылаудың бағаларын қамтиды және емтихан парағында көрсетіледі. Аралық аттестаттау/қорытынды бақылау нәтижелері бойынша тіркеуші кеңсесі білім алушылардың академиялық рейтингін құрастырады. </w:t>
      </w:r>
    </w:p>
    <w:p w14:paraId="53C15F59" w14:textId="29B27A90" w:rsidR="003221E2" w:rsidRPr="003221E2" w:rsidRDefault="003221E2" w:rsidP="00F10C17">
      <w:pPr>
        <w:spacing w:after="0" w:line="240" w:lineRule="auto"/>
        <w:ind w:firstLine="708"/>
        <w:jc w:val="both"/>
        <w:rPr>
          <w:rFonts w:ascii="Times New Roman" w:hAnsi="Times New Roman" w:cs="Times New Roman"/>
          <w:sz w:val="24"/>
          <w:szCs w:val="24"/>
          <w:lang w:val="kk-KZ"/>
        </w:rPr>
      </w:pPr>
      <w:r w:rsidRPr="003221E2">
        <w:rPr>
          <w:rFonts w:ascii="Times New Roman" w:hAnsi="Times New Roman" w:cs="Times New Roman"/>
          <w:sz w:val="24"/>
          <w:szCs w:val="24"/>
          <w:lang w:val="kk-KZ"/>
        </w:rPr>
        <w:t xml:space="preserve">Ғылыми кеңестерде, </w:t>
      </w:r>
      <w:r w:rsidR="00F10C17">
        <w:rPr>
          <w:rFonts w:ascii="Times New Roman" w:hAnsi="Times New Roman" w:cs="Times New Roman"/>
          <w:sz w:val="24"/>
          <w:szCs w:val="24"/>
          <w:lang w:val="kk-KZ"/>
        </w:rPr>
        <w:t xml:space="preserve">ректоратта </w:t>
      </w:r>
      <w:r w:rsidRPr="003221E2">
        <w:rPr>
          <w:rFonts w:ascii="Times New Roman" w:hAnsi="Times New Roman" w:cs="Times New Roman"/>
          <w:sz w:val="24"/>
          <w:szCs w:val="24"/>
          <w:lang w:val="kk-KZ"/>
        </w:rPr>
        <w:t xml:space="preserve">және әдістемелік кеңестерде университеттің білім беру бағдарламаларының мазмұнының сапасы мәселелері тұрақты түрде тыңдалып, білім беру бағдарламалары мазмұнының қазіргі еңбек нарығының талаптарына сәйкестігі қадағаланады. Білім алушылардың, қызметкерлердің және жұмыс берушілердің қатысуымен білім беру бағдарламаларын бағалау және қайта қарау тәртібі бағдарламада ұсынылған білім беру бағдарламасының негізгі сипаттамаларының сапасын (көлемі, мазмұны, жоспарланған нәтижелері), ұйымдастырушылық-педагогикалық жағдайларын, оқу бағдарламасы және оқу нәтижелері модульдік бағалауға бағытталған. Білім беру бағдарламаларын қалыптастыру кезінде студенттердің, педагогикалық ұжымның, қызметкерлердің қанағаттану дәрежесі сауалнама арқылы есепке алынады. </w:t>
      </w:r>
    </w:p>
    <w:p w14:paraId="1A551511" w14:textId="77777777" w:rsidR="00F10C17" w:rsidRDefault="003221E2" w:rsidP="00F10C17">
      <w:pPr>
        <w:spacing w:after="0" w:line="240" w:lineRule="auto"/>
        <w:ind w:firstLine="708"/>
        <w:jc w:val="both"/>
        <w:rPr>
          <w:rFonts w:ascii="Times New Roman" w:hAnsi="Times New Roman" w:cs="Times New Roman"/>
          <w:sz w:val="24"/>
          <w:szCs w:val="24"/>
          <w:lang w:val="kk-KZ"/>
        </w:rPr>
      </w:pPr>
      <w:r w:rsidRPr="003221E2">
        <w:rPr>
          <w:rFonts w:ascii="Times New Roman" w:hAnsi="Times New Roman" w:cs="Times New Roman"/>
          <w:sz w:val="24"/>
          <w:szCs w:val="24"/>
          <w:lang w:val="kk-KZ"/>
        </w:rPr>
        <w:t xml:space="preserve">Университетте студенттер арасында академиялық ұтқырлық бағдарламалары бойынша оқу мүмкіндіктері туралы ақпараттық-түсіндіру жұмыстарын жүргізетін университеттің академиялық ұтқырлық орталығы бар; гранттық және бюджеттен тыс негізде академиялық ұтқырлық бағдарламасына үміткерлерді конкурстық іріктеуді үйлестіреді және жүзеге асырады. </w:t>
      </w:r>
    </w:p>
    <w:p w14:paraId="3C73AB27" w14:textId="58F69B88" w:rsidR="003221E2" w:rsidRPr="003221E2" w:rsidRDefault="003221E2" w:rsidP="00F10C17">
      <w:pPr>
        <w:spacing w:after="0" w:line="240" w:lineRule="auto"/>
        <w:ind w:firstLine="708"/>
        <w:jc w:val="both"/>
        <w:rPr>
          <w:rFonts w:ascii="Times New Roman" w:hAnsi="Times New Roman" w:cs="Times New Roman"/>
          <w:sz w:val="24"/>
          <w:szCs w:val="24"/>
        </w:rPr>
      </w:pPr>
      <w:r w:rsidRPr="003221E2">
        <w:rPr>
          <w:rFonts w:ascii="Times New Roman" w:hAnsi="Times New Roman" w:cs="Times New Roman"/>
          <w:sz w:val="24"/>
          <w:szCs w:val="24"/>
          <w:lang w:val="kk-KZ"/>
        </w:rPr>
        <w:t>БББ студенттерін сыртқы және ішкі ұтқырлық бағдарламалары туралы ақпараттандыру университеттің веб-сайтында академиялық ұтқырлықтың ықтимал бағдарламалары туралы ақпаратпен серіктес университеттер туралы ақпаратты орналастыру және т.б.</w:t>
      </w:r>
      <w:r w:rsidR="00F10C17">
        <w:rPr>
          <w:rFonts w:ascii="Times New Roman" w:hAnsi="Times New Roman" w:cs="Times New Roman"/>
          <w:sz w:val="24"/>
          <w:szCs w:val="24"/>
          <w:lang w:val="kk-KZ"/>
        </w:rPr>
        <w:t xml:space="preserve"> арқылы жүзеге асырылады.</w:t>
      </w:r>
      <w:r w:rsidRPr="003221E2">
        <w:rPr>
          <w:rFonts w:ascii="Times New Roman" w:hAnsi="Times New Roman" w:cs="Times New Roman"/>
          <w:sz w:val="24"/>
          <w:szCs w:val="24"/>
          <w:lang w:val="kk-KZ"/>
        </w:rPr>
        <w:t xml:space="preserve"> Студенттердің академиялық ұтқырлығы бағдарламаларының үйлестірушісі студенттер арасында конкурс өткізу жөніндегі комиссияның жұмысын ұйымдастырады. У</w:t>
      </w:r>
      <w:r w:rsidRPr="003221E2">
        <w:rPr>
          <w:rFonts w:ascii="Times New Roman" w:hAnsi="Times New Roman" w:cs="Times New Roman"/>
          <w:sz w:val="24"/>
          <w:szCs w:val="24"/>
        </w:rPr>
        <w:t>ниверситетт</w:t>
      </w:r>
      <w:r w:rsidRPr="003221E2">
        <w:rPr>
          <w:rFonts w:ascii="Times New Roman" w:hAnsi="Times New Roman" w:cs="Times New Roman"/>
          <w:sz w:val="24"/>
          <w:szCs w:val="24"/>
          <w:lang w:val="kk-KZ"/>
        </w:rPr>
        <w:t>і бітіргеннен</w:t>
      </w:r>
      <w:r w:rsidRPr="003221E2">
        <w:rPr>
          <w:rFonts w:ascii="Times New Roman" w:hAnsi="Times New Roman" w:cs="Times New Roman"/>
          <w:sz w:val="24"/>
          <w:szCs w:val="24"/>
        </w:rPr>
        <w:t xml:space="preserve"> кейін студенттер транскрипт пен алдын ала есептерді университет</w:t>
      </w:r>
      <w:r w:rsidRPr="003221E2">
        <w:rPr>
          <w:rFonts w:ascii="Times New Roman" w:hAnsi="Times New Roman" w:cs="Times New Roman"/>
          <w:sz w:val="24"/>
          <w:szCs w:val="24"/>
          <w:lang w:val="kk-KZ"/>
        </w:rPr>
        <w:t>к</w:t>
      </w:r>
      <w:r w:rsidRPr="003221E2">
        <w:rPr>
          <w:rFonts w:ascii="Times New Roman" w:hAnsi="Times New Roman" w:cs="Times New Roman"/>
          <w:sz w:val="24"/>
          <w:szCs w:val="24"/>
        </w:rPr>
        <w:t xml:space="preserve">е тапсырады. Транскрипт негізінде ECTS типті қазақстандық кредиттік аудару жүйесіне сәйкес кредитті міндетті түрде аудару жүзеге асырылады. Оқыту нәтижелерін танудың негізгі нормативтік құжаттары ECTS түрі бойынша кредиттерді аударудың қазақстандық моделі, ЖОО-ның академиялық ұтқырлығы туралы жалпы ереже, Жеке оқу жоспары және игерілген кредиттері бар оқылатын пәндердің транскрипті болып табылады. Студент басқа университетке жіберілмес бұрын бекітілген </w:t>
      </w:r>
      <w:r w:rsidRPr="003221E2">
        <w:rPr>
          <w:rFonts w:ascii="Times New Roman" w:hAnsi="Times New Roman" w:cs="Times New Roman"/>
          <w:sz w:val="24"/>
          <w:szCs w:val="24"/>
          <w:lang w:val="kk-KZ"/>
        </w:rPr>
        <w:t xml:space="preserve">жеке </w:t>
      </w:r>
      <w:r w:rsidR="00F10C17">
        <w:rPr>
          <w:rFonts w:ascii="Times New Roman" w:hAnsi="Times New Roman" w:cs="Times New Roman"/>
          <w:sz w:val="24"/>
          <w:szCs w:val="24"/>
          <w:lang w:val="kk-KZ"/>
        </w:rPr>
        <w:t xml:space="preserve">оқу </w:t>
      </w:r>
      <w:r w:rsidRPr="003221E2">
        <w:rPr>
          <w:rFonts w:ascii="Times New Roman" w:hAnsi="Times New Roman" w:cs="Times New Roman"/>
          <w:sz w:val="24"/>
          <w:szCs w:val="24"/>
          <w:lang w:val="kk-KZ"/>
        </w:rPr>
        <w:t>жоспар</w:t>
      </w:r>
      <w:r w:rsidRPr="003221E2">
        <w:rPr>
          <w:rFonts w:ascii="Times New Roman" w:hAnsi="Times New Roman" w:cs="Times New Roman"/>
          <w:sz w:val="24"/>
          <w:szCs w:val="24"/>
        </w:rPr>
        <w:t xml:space="preserve">, транскрипт пен сертификаттар кредитті аудару үшін негіз болып табылады. Университет әлемдік рейтингке енген жетекші университеттермен халықаралық ынтымақтастық туралы келісімдер жасайды. Басшылық студенттерді негізгі бағдарламаны әзірлеу кезінде де, негізгі бағдарламадан тыс (сыныптан тыс жұмыстар) да өздігінен білім алуға және дамытуға белсенді түрде ынталандырады. Университетте студенттерге әртүрлі салаларда және қызығушылықтарда жұмыс істейтін көптеген клубтар мен бірлестіктердің кез келгенін таңдауға және қатысуға мүмкіндік беріледі. Осылайша, басшылық контингентті қабылдаудан бастап оқу орнын бітіруге дейін қалыптастыру, қазіргі еңбек нарығының талаптарына сәйкес келетін біліктілік алу рәсімдерінде толық ашықтықты көрсетеді. </w:t>
      </w:r>
    </w:p>
    <w:p w14:paraId="2AB9A4CE" w14:textId="6B52EE14" w:rsidR="00562D83" w:rsidRPr="005E347F" w:rsidRDefault="00562D83" w:rsidP="00562D83">
      <w:pPr>
        <w:spacing w:after="0" w:line="240" w:lineRule="auto"/>
        <w:ind w:firstLine="708"/>
        <w:jc w:val="both"/>
        <w:rPr>
          <w:rFonts w:ascii="Times New Roman" w:hAnsi="Times New Roman" w:cs="Times New Roman"/>
          <w:sz w:val="24"/>
          <w:szCs w:val="24"/>
          <w:lang w:val="kk-KZ"/>
        </w:rPr>
      </w:pPr>
      <w:r w:rsidRPr="005E347F">
        <w:rPr>
          <w:rFonts w:ascii="Times New Roman" w:hAnsi="Times New Roman" w:cs="Times New Roman"/>
          <w:b/>
          <w:bCs/>
          <w:sz w:val="24"/>
          <w:szCs w:val="24"/>
          <w:lang w:val="kk-KZ"/>
        </w:rPr>
        <w:t>Жақсарту бағыты</w:t>
      </w:r>
      <w:r w:rsidRPr="005E347F">
        <w:rPr>
          <w:rFonts w:ascii="Times New Roman" w:hAnsi="Times New Roman" w:cs="Times New Roman"/>
          <w:sz w:val="24"/>
          <w:szCs w:val="24"/>
          <w:lang w:val="kk-KZ"/>
        </w:rPr>
        <w:t>: 1. Студенттерді сыртқы академиялық ұтқырлыққа тарту жұмысын жандандыру, осыған байланысты шет тілдерін жеткіліксіз меңгерген студенттерді шет тілдерін тереңдетіп оқыту курстарына тарту. Стандартқа сәйкес сәйкестік деңгейі 4 - Толық сәйкес</w:t>
      </w:r>
    </w:p>
    <w:p w14:paraId="61425AE2" w14:textId="52136AE6" w:rsidR="005E347F" w:rsidRDefault="005E347F" w:rsidP="005E347F">
      <w:pPr>
        <w:spacing w:after="0" w:line="240" w:lineRule="auto"/>
        <w:ind w:firstLine="708"/>
        <w:jc w:val="both"/>
        <w:rPr>
          <w:rFonts w:ascii="Times New Roman" w:hAnsi="Times New Roman" w:cs="Times New Roman"/>
          <w:sz w:val="24"/>
          <w:szCs w:val="24"/>
          <w:lang w:val="kk-KZ"/>
        </w:rPr>
      </w:pPr>
      <w:r w:rsidRPr="005E347F">
        <w:rPr>
          <w:rFonts w:ascii="Times New Roman" w:hAnsi="Times New Roman" w:cs="Times New Roman"/>
          <w:sz w:val="24"/>
          <w:szCs w:val="24"/>
          <w:lang w:val="kk-KZ"/>
        </w:rPr>
        <w:t xml:space="preserve">Техникалық мамандықтар бойынша шет тілдері кафедрасының </w:t>
      </w:r>
      <w:r w:rsidRPr="00E113D0">
        <w:rPr>
          <w:rFonts w:ascii="Times New Roman" w:hAnsi="Times New Roman" w:cs="Times New Roman"/>
          <w:b/>
          <w:sz w:val="24"/>
          <w:szCs w:val="24"/>
          <w:lang w:val="kk-KZ"/>
        </w:rPr>
        <w:t>кәсіптік бағдар беру жұмысы</w:t>
      </w:r>
      <w:r w:rsidRPr="005E347F">
        <w:rPr>
          <w:rFonts w:ascii="Times New Roman" w:hAnsi="Times New Roman" w:cs="Times New Roman"/>
          <w:sz w:val="24"/>
          <w:szCs w:val="24"/>
          <w:lang w:val="kk-KZ"/>
        </w:rPr>
        <w:t xml:space="preserve"> жоспарға сәйкес мектеп оқушыларымен кәсіптік бағдар беру жұмыстарын жүргізеді. Мектептерде 11 сынып оқушыларымен кәсіптік бағдар беру жұмыстары жүргізіледі. Жоспар бойынша ай сайын жиналыстар өткізіліп тұр</w:t>
      </w:r>
      <w:r w:rsidR="00562D83">
        <w:rPr>
          <w:rFonts w:ascii="Times New Roman" w:hAnsi="Times New Roman" w:cs="Times New Roman"/>
          <w:sz w:val="24"/>
          <w:szCs w:val="24"/>
          <w:lang w:val="kk-KZ"/>
        </w:rPr>
        <w:t>ады</w:t>
      </w:r>
      <w:r w:rsidRPr="005E347F">
        <w:rPr>
          <w:rFonts w:ascii="Times New Roman" w:hAnsi="Times New Roman" w:cs="Times New Roman"/>
          <w:sz w:val="24"/>
          <w:szCs w:val="24"/>
          <w:lang w:val="kk-KZ"/>
        </w:rPr>
        <w:t xml:space="preserve">. Кездесудің мақсаты: мектеп оқушыларын мамандықтармен таныстыру және мамандықтар бойынша кеңестер беру, жоспарларын айқындау, психологиялық-патриоттық күш беру және кәсіптік бағдар беру арқылы қолдау көрсету. Семинар барысында 11-сынып оқушыларына болашақ </w:t>
      </w:r>
      <w:r w:rsidRPr="005E347F">
        <w:rPr>
          <w:rFonts w:ascii="Times New Roman" w:hAnsi="Times New Roman" w:cs="Times New Roman"/>
          <w:sz w:val="24"/>
          <w:szCs w:val="24"/>
          <w:lang w:val="kk-KZ"/>
        </w:rPr>
        <w:lastRenderedPageBreak/>
        <w:t>мамандықтарға байланысты жекелеген оқушылардың элективті пәндеріндегі өзгерістерді түсіндіру бойынша кеңестер берілді. Бұл мектеп бітіруші түлектің мемлекеттік тапсырыстың грант иегері атануға деген ұмтылысы мен ата-анасының ұсынысымен таңдаған мамандығының арасындағы ойының өзгеруін</w:t>
      </w:r>
      <w:r w:rsidR="00562D83">
        <w:rPr>
          <w:rFonts w:ascii="Times New Roman" w:hAnsi="Times New Roman" w:cs="Times New Roman"/>
          <w:sz w:val="24"/>
          <w:szCs w:val="24"/>
          <w:lang w:val="kk-KZ"/>
        </w:rPr>
        <w:t>е байланысты болады</w:t>
      </w:r>
      <w:r w:rsidRPr="005E347F">
        <w:rPr>
          <w:rFonts w:ascii="Times New Roman" w:hAnsi="Times New Roman" w:cs="Times New Roman"/>
          <w:sz w:val="24"/>
          <w:szCs w:val="24"/>
          <w:lang w:val="kk-KZ"/>
        </w:rPr>
        <w:t>. Жалпы, түлектерге психологиялық қолдау көрсетіледі. Сонымен қатар, өткізілген іс-шаралардың нәтижелері бойынша және туындаған мәселелер бойынша мектеп оқушыларына жеке кеңестер беріледі.</w:t>
      </w:r>
    </w:p>
    <w:p w14:paraId="58F7A71C" w14:textId="77777777" w:rsidR="00AE29D4" w:rsidRPr="00AE29D4" w:rsidRDefault="00AE29D4" w:rsidP="00AE29D4">
      <w:pPr>
        <w:spacing w:after="0" w:line="240" w:lineRule="auto"/>
        <w:ind w:firstLine="708"/>
        <w:jc w:val="both"/>
        <w:rPr>
          <w:rFonts w:ascii="Times New Roman" w:hAnsi="Times New Roman" w:cs="Times New Roman"/>
          <w:sz w:val="24"/>
          <w:szCs w:val="24"/>
          <w:lang w:val="kk-KZ"/>
        </w:rPr>
      </w:pPr>
      <w:r w:rsidRPr="00AE29D4">
        <w:rPr>
          <w:rFonts w:ascii="Times New Roman" w:hAnsi="Times New Roman" w:cs="Times New Roman"/>
          <w:sz w:val="24"/>
          <w:szCs w:val="24"/>
          <w:lang w:val="kk-KZ"/>
        </w:rPr>
        <w:t>Кәсіптік бағдар беру – жас ұрпақты өздеріне ұнайтын сәйкес мамандықты саналы түрде талдауға дайындауға бағытталған іс-әрекет. Кәсіптік бағдар беру студенттердің мамандықтар әлеміне, олардың мазмұнына, ерекшеліктеріне, жеке тұлғаға қойылатын талаптарға өзіндік ерекшеліктерімен, саланың даму міндеттерімен, нарықтық экономикадағы рөлімен ұштастыра отырып қызығушылықтарын қалыптастыруды талап етеді. Кәсіптік бағдар беру бағдарламасының мақсаты – студенттердің қызығушылықтары, қабілеттері мен тілектерінің сәйкестігі бойынша жеке кеңестер беру. Сыныптан тыс жұмыстар, оқу орындарына саяхат, оқу орындарымен байланыс және ата-аналардың сұрақтарына жауап беру арқылы оқушылардың мамандық таңдауына жағдай жасау.</w:t>
      </w:r>
    </w:p>
    <w:p w14:paraId="16712FBB" w14:textId="2FD2C686" w:rsidR="00AE29D4" w:rsidRPr="005E347F" w:rsidRDefault="00AE29D4" w:rsidP="00AE29D4">
      <w:pPr>
        <w:spacing w:after="0" w:line="240" w:lineRule="auto"/>
        <w:ind w:firstLine="708"/>
        <w:jc w:val="both"/>
        <w:rPr>
          <w:rFonts w:ascii="Times New Roman" w:hAnsi="Times New Roman" w:cs="Times New Roman"/>
          <w:sz w:val="24"/>
          <w:szCs w:val="24"/>
          <w:lang w:val="kk-KZ"/>
        </w:rPr>
      </w:pPr>
      <w:r w:rsidRPr="00AE29D4">
        <w:rPr>
          <w:rFonts w:ascii="Times New Roman" w:hAnsi="Times New Roman" w:cs="Times New Roman"/>
          <w:sz w:val="24"/>
          <w:szCs w:val="24"/>
          <w:lang w:val="kk-KZ"/>
        </w:rPr>
        <w:t>Кафедра аға оқытушысы Төребек Д. 21 қазан күні № 23 мектеп оқушыларымен кездесу ұйымдастырды.Кафедра аға оқытушысы Мамекова С. 28 қазан күні № 8 М.Х. Дулати атындағы мектеп-гимназиясының 11 сыныптарымен кездесу өтті. Қараша айында кафедра оқытушылары өз мектептерін аралап, кәсіптік бағдар беру жұмыстарын жүргізді. Оқушылар университет оқытушылары дайындаған баяндамаларды тыңдап, сұрақтар қойды. Одан кейін оқушылармен әңгіме жүргізіліп, кері байланыс болды. Түлектер кәсіптік бағдар беру материалдарымен қамтамасыз етілді. 22 мамыр күні кафедра басшысы Жорабекова А:Н. мектеп түлектеріне үгіт-насихат материалдарын таратып, мамандықтар бойынша ақпараттық-түсіндіру жұмыстарын жүргізеді.</w:t>
      </w:r>
    </w:p>
    <w:p w14:paraId="51225C1E" w14:textId="77777777" w:rsidR="00AE29D4" w:rsidRDefault="00AE29D4" w:rsidP="002E2F02">
      <w:pPr>
        <w:spacing w:after="0" w:line="240" w:lineRule="auto"/>
        <w:ind w:firstLine="709"/>
        <w:jc w:val="both"/>
        <w:rPr>
          <w:rFonts w:ascii="Times New Roman" w:eastAsia="Times New Roman" w:hAnsi="Times New Roman" w:cs="Times New Roman"/>
          <w:b/>
          <w:bCs/>
          <w:sz w:val="24"/>
          <w:szCs w:val="24"/>
          <w:lang w:val="kk-KZ"/>
        </w:rPr>
      </w:pPr>
    </w:p>
    <w:p w14:paraId="08F983A1" w14:textId="6DEC4BB8" w:rsidR="002E2F02" w:rsidRPr="00A30F19" w:rsidRDefault="00A30F19" w:rsidP="002E2F02">
      <w:pPr>
        <w:spacing w:after="0" w:line="240" w:lineRule="auto"/>
        <w:ind w:firstLine="709"/>
        <w:jc w:val="both"/>
        <w:rPr>
          <w:rFonts w:ascii="Times New Roman" w:eastAsia="Times New Roman" w:hAnsi="Times New Roman" w:cs="Times New Roman"/>
          <w:b/>
          <w:bCs/>
          <w:sz w:val="24"/>
          <w:szCs w:val="24"/>
          <w:lang w:val="kk-KZ"/>
        </w:rPr>
      </w:pPr>
      <w:r w:rsidRPr="00A30F19">
        <w:rPr>
          <w:rFonts w:ascii="Times New Roman" w:eastAsia="Times New Roman" w:hAnsi="Times New Roman" w:cs="Times New Roman"/>
          <w:b/>
          <w:bCs/>
          <w:sz w:val="24"/>
          <w:szCs w:val="24"/>
          <w:lang w:val="kk-KZ"/>
        </w:rPr>
        <w:t>5. Профессор-</w:t>
      </w:r>
      <w:r w:rsidR="002E2F02" w:rsidRPr="00A30F19">
        <w:rPr>
          <w:rFonts w:ascii="Times New Roman" w:eastAsia="Times New Roman" w:hAnsi="Times New Roman" w:cs="Times New Roman"/>
          <w:b/>
          <w:bCs/>
          <w:sz w:val="24"/>
          <w:szCs w:val="24"/>
          <w:lang w:val="kk-KZ"/>
        </w:rPr>
        <w:t xml:space="preserve">оқытушылар құрамы </w:t>
      </w:r>
    </w:p>
    <w:p w14:paraId="1C4ADBBA" w14:textId="7183F997" w:rsidR="002E2F02" w:rsidRPr="00CE59BD" w:rsidRDefault="00A30F19" w:rsidP="002E2F02">
      <w:pPr>
        <w:spacing w:after="0" w:line="240" w:lineRule="auto"/>
        <w:ind w:firstLine="709"/>
        <w:jc w:val="both"/>
        <w:rPr>
          <w:rFonts w:ascii="Times New Roman" w:eastAsia="Times New Roman" w:hAnsi="Times New Roman" w:cs="Times New Roman"/>
          <w:sz w:val="24"/>
          <w:szCs w:val="24"/>
          <w:lang w:val="kk-KZ"/>
        </w:rPr>
      </w:pPr>
      <w:r w:rsidRPr="00A30F19">
        <w:rPr>
          <w:rFonts w:ascii="Times New Roman" w:eastAsia="Times New Roman" w:hAnsi="Times New Roman" w:cs="Times New Roman"/>
          <w:sz w:val="24"/>
          <w:szCs w:val="24"/>
          <w:lang w:val="kk-KZ"/>
        </w:rPr>
        <w:t>Жа</w:t>
      </w:r>
      <w:r>
        <w:rPr>
          <w:rFonts w:ascii="Times New Roman" w:eastAsia="Times New Roman" w:hAnsi="Times New Roman" w:cs="Times New Roman"/>
          <w:sz w:val="24"/>
          <w:szCs w:val="24"/>
          <w:lang w:val="kk-KZ"/>
        </w:rPr>
        <w:t xml:space="preserve">лпы білім беретін пәндер </w:t>
      </w:r>
      <w:r w:rsidR="002E2F02" w:rsidRPr="00CE59BD">
        <w:rPr>
          <w:rFonts w:ascii="Times New Roman" w:eastAsia="Times New Roman" w:hAnsi="Times New Roman" w:cs="Times New Roman"/>
          <w:sz w:val="24"/>
          <w:szCs w:val="24"/>
          <w:lang w:val="kk-KZ"/>
        </w:rPr>
        <w:t>бойынша «Шетел тілі» оқу үдерісін жүзеге асыратын «Техникалық мамандықтар бойынша шет тілі» кафедрасының кадр саясатының негізгі мақсаты – ішкі резервке сәйкес кафедраның кадрлық құрамын дамыту, жаңарту және жасарту болып табылады. Бакалавриат бойынша білім беру бағдарламасына дайындықты педагогикалық қызметкерлердің келесі санаттары жүзеге асырады: ғылыми дәрежелері мен атақтары бар оқытушылар (кандидаттар, PhD докторанттар), аға оқытушылар және оқытушылар. Базалық пәндерді оқыту 100% штаттық оқытушылармен қам</w:t>
      </w:r>
      <w:r w:rsidR="002758E9">
        <w:rPr>
          <w:rFonts w:ascii="Times New Roman" w:eastAsia="Times New Roman" w:hAnsi="Times New Roman" w:cs="Times New Roman"/>
          <w:sz w:val="24"/>
          <w:szCs w:val="24"/>
          <w:lang w:val="kk-KZ"/>
        </w:rPr>
        <w:t>тамасыз етілген, олардың саны 24</w:t>
      </w:r>
      <w:r w:rsidR="002E2F02" w:rsidRPr="00CE59BD">
        <w:rPr>
          <w:rFonts w:ascii="Times New Roman" w:eastAsia="Times New Roman" w:hAnsi="Times New Roman" w:cs="Times New Roman"/>
          <w:sz w:val="24"/>
          <w:szCs w:val="24"/>
          <w:lang w:val="kk-KZ"/>
        </w:rPr>
        <w:t xml:space="preserve"> адам, </w:t>
      </w:r>
      <w:r w:rsidR="002758E9">
        <w:rPr>
          <w:rFonts w:ascii="Times New Roman" w:eastAsia="Times New Roman" w:hAnsi="Times New Roman" w:cs="Times New Roman"/>
          <w:sz w:val="24"/>
          <w:szCs w:val="24"/>
          <w:lang w:val="kk-KZ"/>
        </w:rPr>
        <w:t>оның ішінде 1 ғылым кандидаты, 2 PhD докторант (қоса атқару), 18</w:t>
      </w:r>
      <w:r w:rsidR="002E2F02" w:rsidRPr="00CE59BD">
        <w:rPr>
          <w:rFonts w:ascii="Times New Roman" w:eastAsia="Times New Roman" w:hAnsi="Times New Roman" w:cs="Times New Roman"/>
          <w:sz w:val="24"/>
          <w:szCs w:val="24"/>
          <w:lang w:val="kk-KZ"/>
        </w:rPr>
        <w:t xml:space="preserve"> магистр және 3 оқытуш</w:t>
      </w:r>
      <w:r w:rsidR="002758E9">
        <w:rPr>
          <w:rFonts w:ascii="Times New Roman" w:eastAsia="Times New Roman" w:hAnsi="Times New Roman" w:cs="Times New Roman"/>
          <w:sz w:val="24"/>
          <w:szCs w:val="24"/>
          <w:lang w:val="kk-KZ"/>
        </w:rPr>
        <w:t>ы құралған. 24</w:t>
      </w:r>
      <w:r w:rsidR="002E2F02" w:rsidRPr="00CE59BD">
        <w:rPr>
          <w:rFonts w:ascii="Times New Roman" w:eastAsia="Times New Roman" w:hAnsi="Times New Roman" w:cs="Times New Roman"/>
          <w:sz w:val="24"/>
          <w:szCs w:val="24"/>
          <w:lang w:val="kk-KZ"/>
        </w:rPr>
        <w:t xml:space="preserve"> оқытушының шет тілі саласында базалық білімі бар.</w:t>
      </w:r>
    </w:p>
    <w:p w14:paraId="7EDC3E24" w14:textId="337A6CA4" w:rsidR="002E2F02" w:rsidRPr="00CE59BD" w:rsidRDefault="002E2F02" w:rsidP="002E2F02">
      <w:pPr>
        <w:spacing w:after="0" w:line="240" w:lineRule="auto"/>
        <w:ind w:firstLine="709"/>
        <w:jc w:val="both"/>
        <w:rPr>
          <w:rFonts w:ascii="Times New Roman" w:eastAsia="Times New Roman" w:hAnsi="Times New Roman" w:cs="Times New Roman"/>
          <w:sz w:val="24"/>
          <w:szCs w:val="24"/>
          <w:lang w:val="kk-KZ"/>
        </w:rPr>
      </w:pPr>
      <w:r w:rsidRPr="00CE59BD">
        <w:rPr>
          <w:rFonts w:ascii="Times New Roman" w:eastAsia="Times New Roman" w:hAnsi="Times New Roman" w:cs="Times New Roman"/>
          <w:sz w:val="24"/>
          <w:szCs w:val="24"/>
          <w:lang w:val="kk-KZ"/>
        </w:rPr>
        <w:t>Кафедраның барлық оқытушылары ғылыми және ғылыми-әдістемелік жұмыстармен айналысады. «Техникалық мамандықтарға арналған шет тілі» кафедрасының профессорлық-оқытушылық құрамының қызметін жоспарлау оқытушы жұмысы Ж</w:t>
      </w:r>
      <w:r w:rsidR="00A30F19">
        <w:rPr>
          <w:rFonts w:ascii="Times New Roman" w:eastAsia="Times New Roman" w:hAnsi="Times New Roman" w:cs="Times New Roman"/>
          <w:sz w:val="24"/>
          <w:szCs w:val="24"/>
          <w:lang w:val="kk-KZ"/>
        </w:rPr>
        <w:t>еке жоспар</w:t>
      </w:r>
      <w:r w:rsidRPr="00CE59BD">
        <w:rPr>
          <w:rFonts w:ascii="Times New Roman" w:eastAsia="Times New Roman" w:hAnsi="Times New Roman" w:cs="Times New Roman"/>
          <w:sz w:val="24"/>
          <w:szCs w:val="24"/>
          <w:lang w:val="kk-KZ"/>
        </w:rPr>
        <w:t xml:space="preserve"> негізінде ұйымдастырылған. Барлық ЖЖ оқу, әдістемелік, ғылыми-зерттеу және оқу жұмыстарын қамтиды. Барлық оқытушының жүктемесін, іс-шаралар тізбесін, орындалу мерзімін және орындалу есебін көрсетеді. Барлық ЖЖ жаңа оқу жылы басталғанға дейін кафедра меңгерушісі, Ақпараттық технологиялар және энергетика жоғары мектебінің </w:t>
      </w:r>
      <w:r w:rsidR="00A30F19">
        <w:rPr>
          <w:rFonts w:ascii="Times New Roman" w:eastAsia="Times New Roman" w:hAnsi="Times New Roman" w:cs="Times New Roman"/>
          <w:sz w:val="24"/>
          <w:szCs w:val="24"/>
          <w:lang w:val="kk-KZ"/>
        </w:rPr>
        <w:t>деканы</w:t>
      </w:r>
      <w:r w:rsidRPr="00CE59BD">
        <w:rPr>
          <w:rFonts w:ascii="Times New Roman" w:eastAsia="Times New Roman" w:hAnsi="Times New Roman" w:cs="Times New Roman"/>
          <w:sz w:val="24"/>
          <w:szCs w:val="24"/>
          <w:lang w:val="kk-KZ"/>
        </w:rPr>
        <w:t xml:space="preserve"> және оқу-әдістемелік жұмыс жөніндегі проректорымен келісіледі және бекітіледі. Педагогикалық ұжым қызметінің жоспарлы сипаты белгіленген жұмыс түрлері арасындағы қажетті тепе-теңдікті қамтамасыз етеді.</w:t>
      </w:r>
    </w:p>
    <w:p w14:paraId="6248E788" w14:textId="77777777" w:rsidR="002E2F02" w:rsidRPr="00CE59BD" w:rsidRDefault="002E2F02" w:rsidP="002E2F02">
      <w:pPr>
        <w:spacing w:after="0" w:line="240" w:lineRule="auto"/>
        <w:ind w:firstLine="709"/>
        <w:jc w:val="both"/>
        <w:rPr>
          <w:rFonts w:ascii="Times New Roman" w:eastAsia="Times New Roman" w:hAnsi="Times New Roman" w:cs="Times New Roman"/>
          <w:sz w:val="24"/>
          <w:szCs w:val="24"/>
          <w:lang w:val="kk-KZ"/>
        </w:rPr>
      </w:pPr>
      <w:r w:rsidRPr="00CE59BD">
        <w:rPr>
          <w:rFonts w:ascii="Times New Roman" w:eastAsia="Times New Roman" w:hAnsi="Times New Roman" w:cs="Times New Roman"/>
          <w:sz w:val="24"/>
          <w:szCs w:val="24"/>
          <w:lang w:val="kk-KZ"/>
        </w:rPr>
        <w:t>Жұмыс көлемінің арақатынасы әр оқытушыға жеке жоспарланады.</w:t>
      </w:r>
    </w:p>
    <w:p w14:paraId="21E7415F" w14:textId="4ED7071E" w:rsidR="002E2F02" w:rsidRPr="00CE59BD" w:rsidRDefault="002758E9" w:rsidP="002E2F02">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2022-2023</w:t>
      </w:r>
      <w:r w:rsidR="002E2F02" w:rsidRPr="00CE59BD">
        <w:rPr>
          <w:rFonts w:ascii="Times New Roman" w:eastAsia="Times New Roman" w:hAnsi="Times New Roman" w:cs="Times New Roman"/>
          <w:sz w:val="24"/>
          <w:szCs w:val="24"/>
          <w:lang w:val="kk-KZ"/>
        </w:rPr>
        <w:t xml:space="preserve"> оқу жылына кафедра оқытушыларының жылдық </w:t>
      </w:r>
      <w:r w:rsidR="002E2F02" w:rsidRPr="00A30F19">
        <w:rPr>
          <w:rFonts w:ascii="Times New Roman" w:eastAsia="Times New Roman" w:hAnsi="Times New Roman" w:cs="Times New Roman"/>
          <w:b/>
          <w:sz w:val="24"/>
          <w:szCs w:val="24"/>
          <w:lang w:val="kk-KZ"/>
        </w:rPr>
        <w:t>оқу жүктеме</w:t>
      </w:r>
      <w:r w:rsidR="002E2F02" w:rsidRPr="00CE59BD">
        <w:rPr>
          <w:rFonts w:ascii="Times New Roman" w:eastAsia="Times New Roman" w:hAnsi="Times New Roman" w:cs="Times New Roman"/>
          <w:sz w:val="24"/>
          <w:szCs w:val="24"/>
          <w:lang w:val="kk-KZ"/>
        </w:rPr>
        <w:t>сінің көлемі:</w:t>
      </w:r>
    </w:p>
    <w:p w14:paraId="3FC3A1BE" w14:textId="7063F0EB" w:rsidR="002E2F02" w:rsidRPr="00CE59BD" w:rsidRDefault="002758E9" w:rsidP="002E2F02">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0,5 жүктеме (340 сағат) – 3</w:t>
      </w:r>
      <w:r w:rsidR="002E2F02" w:rsidRPr="00CE59BD">
        <w:rPr>
          <w:rFonts w:ascii="Times New Roman" w:eastAsia="Times New Roman" w:hAnsi="Times New Roman" w:cs="Times New Roman"/>
          <w:sz w:val="24"/>
          <w:szCs w:val="24"/>
          <w:lang w:val="kk-KZ"/>
        </w:rPr>
        <w:t xml:space="preserve"> оқытушы</w:t>
      </w:r>
    </w:p>
    <w:p w14:paraId="4F20D3C2" w14:textId="01AF5C80" w:rsidR="002E2F02" w:rsidRPr="00CE59BD" w:rsidRDefault="002758E9" w:rsidP="002E2F02">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 1,25 жүктеме (850 сағат) -1</w:t>
      </w:r>
      <w:r w:rsidR="002E2F02" w:rsidRPr="00CE59BD">
        <w:rPr>
          <w:rFonts w:ascii="Times New Roman" w:eastAsia="Times New Roman" w:hAnsi="Times New Roman" w:cs="Times New Roman"/>
          <w:sz w:val="24"/>
          <w:szCs w:val="24"/>
          <w:lang w:val="kk-KZ"/>
        </w:rPr>
        <w:t xml:space="preserve"> оқытушы</w:t>
      </w:r>
    </w:p>
    <w:p w14:paraId="39689C3C" w14:textId="307B0FB5" w:rsidR="002E2F02" w:rsidRPr="00CE59BD" w:rsidRDefault="002758E9" w:rsidP="002E2F02">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1,5 жүктеме (1020 сағат) – 2</w:t>
      </w:r>
      <w:r w:rsidR="002E2F02" w:rsidRPr="00CE59BD">
        <w:rPr>
          <w:rFonts w:ascii="Times New Roman" w:eastAsia="Times New Roman" w:hAnsi="Times New Roman" w:cs="Times New Roman"/>
          <w:sz w:val="24"/>
          <w:szCs w:val="24"/>
          <w:lang w:val="kk-KZ"/>
        </w:rPr>
        <w:t>0 оқытушы. Оқыту жүктемесіне оқу сабақтарын өткізу, ОСӨЖ шеңберінде кеңестер, емтихандар, аралық бақылау кіреді.</w:t>
      </w:r>
    </w:p>
    <w:p w14:paraId="7D3E6CB4" w14:textId="77777777" w:rsidR="002E2F02" w:rsidRPr="00CE59BD" w:rsidRDefault="002E2F02" w:rsidP="002E2F02">
      <w:pPr>
        <w:spacing w:after="0" w:line="240" w:lineRule="auto"/>
        <w:ind w:firstLine="709"/>
        <w:jc w:val="both"/>
        <w:rPr>
          <w:rFonts w:ascii="Times New Roman" w:eastAsia="Times New Roman" w:hAnsi="Times New Roman" w:cs="Times New Roman"/>
          <w:sz w:val="24"/>
          <w:szCs w:val="24"/>
          <w:lang w:val="kk-KZ"/>
        </w:rPr>
      </w:pPr>
      <w:r w:rsidRPr="00CE59BD">
        <w:rPr>
          <w:rFonts w:ascii="Times New Roman" w:eastAsia="Times New Roman" w:hAnsi="Times New Roman" w:cs="Times New Roman"/>
          <w:sz w:val="24"/>
          <w:szCs w:val="24"/>
          <w:lang w:val="kk-KZ"/>
        </w:rPr>
        <w:t>«Техникалық мамандықтар</w:t>
      </w:r>
      <w:r w:rsidRPr="002E2F02">
        <w:rPr>
          <w:rFonts w:ascii="Times New Roman" w:eastAsia="Times New Roman" w:hAnsi="Times New Roman" w:cs="Times New Roman"/>
          <w:sz w:val="24"/>
          <w:szCs w:val="24"/>
          <w:lang w:val="kk-KZ"/>
        </w:rPr>
        <w:t xml:space="preserve"> бойынша ш</w:t>
      </w:r>
      <w:r w:rsidRPr="00CE59BD">
        <w:rPr>
          <w:rFonts w:ascii="Times New Roman" w:eastAsia="Times New Roman" w:hAnsi="Times New Roman" w:cs="Times New Roman"/>
          <w:sz w:val="24"/>
          <w:szCs w:val="24"/>
          <w:lang w:val="kk-KZ"/>
        </w:rPr>
        <w:t xml:space="preserve">шет тілі» кафедрасының профессорлық-оқытушылық құрамының </w:t>
      </w:r>
      <w:r w:rsidRPr="00A30F19">
        <w:rPr>
          <w:rFonts w:ascii="Times New Roman" w:eastAsia="Times New Roman" w:hAnsi="Times New Roman" w:cs="Times New Roman"/>
          <w:b/>
          <w:sz w:val="24"/>
          <w:szCs w:val="24"/>
          <w:lang w:val="kk-KZ"/>
        </w:rPr>
        <w:t>біліктілігін арттыру</w:t>
      </w:r>
      <w:r w:rsidRPr="00CE59BD">
        <w:rPr>
          <w:rFonts w:ascii="Times New Roman" w:eastAsia="Times New Roman" w:hAnsi="Times New Roman" w:cs="Times New Roman"/>
          <w:sz w:val="24"/>
          <w:szCs w:val="24"/>
          <w:lang w:val="kk-KZ"/>
        </w:rPr>
        <w:t xml:space="preserve"> мақсатында университет, факультет өткізетін семинарларға, халықаралық форумдарға қатысады.</w:t>
      </w:r>
    </w:p>
    <w:p w14:paraId="5AC3A3E6" w14:textId="77777777" w:rsidR="002E2F02" w:rsidRPr="00CE59BD" w:rsidRDefault="002E2F02" w:rsidP="002E2F02">
      <w:pPr>
        <w:spacing w:after="0" w:line="240" w:lineRule="auto"/>
        <w:ind w:firstLine="709"/>
        <w:jc w:val="both"/>
        <w:rPr>
          <w:rFonts w:ascii="Times New Roman" w:eastAsia="Times New Roman" w:hAnsi="Times New Roman" w:cs="Times New Roman"/>
          <w:sz w:val="24"/>
          <w:szCs w:val="24"/>
          <w:lang w:val="kk-KZ"/>
        </w:rPr>
      </w:pPr>
      <w:r w:rsidRPr="00CE59BD">
        <w:rPr>
          <w:rFonts w:ascii="Times New Roman" w:eastAsia="Times New Roman" w:hAnsi="Times New Roman" w:cs="Times New Roman"/>
          <w:sz w:val="24"/>
          <w:szCs w:val="24"/>
          <w:lang w:val="kk-KZ"/>
        </w:rPr>
        <w:t>Кафедра меңгерушісі оқытушылардың ЖЖ орындалуын талдауды ай сайын жүргізеді. Әрбір семестрдің және оқу жылының соңында профессорлық-оқытушылық құрам атқарылған жұмыс туралы есеп береді, ол кафедра мәжілістерінің хаттамаларында және ЖЖ-де кафедра меңгерушісінің қорытындысымен ресімделеді. Кафедрада оқу жүктемесі журналы жүргізіледі, онда ай сайын әрбір оқытушының жүктемені орындауы бойынша статистикалық есеп жасалады.</w:t>
      </w:r>
    </w:p>
    <w:p w14:paraId="1E73944F" w14:textId="77777777" w:rsidR="002E2F02" w:rsidRPr="00CE59BD" w:rsidRDefault="002E2F02" w:rsidP="002E2F02">
      <w:pPr>
        <w:spacing w:after="0" w:line="240" w:lineRule="auto"/>
        <w:ind w:firstLine="709"/>
        <w:jc w:val="both"/>
        <w:rPr>
          <w:rFonts w:ascii="Times New Roman" w:eastAsia="Times New Roman" w:hAnsi="Times New Roman" w:cs="Times New Roman"/>
          <w:sz w:val="24"/>
          <w:szCs w:val="24"/>
          <w:lang w:val="kk-KZ"/>
        </w:rPr>
      </w:pPr>
      <w:r w:rsidRPr="00CE59BD">
        <w:rPr>
          <w:rFonts w:ascii="Times New Roman" w:eastAsia="Times New Roman" w:hAnsi="Times New Roman" w:cs="Times New Roman"/>
          <w:sz w:val="24"/>
          <w:szCs w:val="24"/>
          <w:lang w:val="kk-KZ"/>
        </w:rPr>
        <w:t>Оқытудың тиімділігі мен сапасын бақылау төмендегілерді қамтиды: кафедра меңгерушісінің сабақтарына бару және оқытушылардың сабаққа өзара қатысуы (өзара сабаққа кіру кестесі бар); ашық сабақтар өткізу; оқу үдерісінің сапасын бақылау жөніндегі ұйымдастыру-әдістемелік комиссия және университеттің оқу ісі департаментінің мүшелері арқылы сабақтарды тексеру.</w:t>
      </w:r>
    </w:p>
    <w:p w14:paraId="73AC47EA" w14:textId="01FB3385"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 xml:space="preserve">2022-2023 </w:t>
      </w:r>
      <w:r w:rsidR="004408B7" w:rsidRPr="004408B7">
        <w:rPr>
          <w:rFonts w:ascii="Times New Roman" w:eastAsia="Times New Roman" w:hAnsi="Times New Roman" w:cs="Times New Roman"/>
          <w:sz w:val="24"/>
          <w:szCs w:val="24"/>
          <w:lang w:val="kk-KZ"/>
        </w:rPr>
        <w:t xml:space="preserve">оқу жылының жарты жылдығында </w:t>
      </w:r>
      <w:r w:rsidRPr="002758E9">
        <w:rPr>
          <w:rFonts w:ascii="Times New Roman" w:eastAsia="Times New Roman" w:hAnsi="Times New Roman" w:cs="Times New Roman"/>
          <w:sz w:val="24"/>
          <w:szCs w:val="24"/>
          <w:lang w:val="kk-KZ"/>
        </w:rPr>
        <w:t>кафедраның профессор-оқытушылар құрамының сабақтары КІБ кестеге сәйкес жүргізілді:</w:t>
      </w:r>
    </w:p>
    <w:p w14:paraId="334FCE20" w14:textId="77777777"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1.</w:t>
      </w:r>
      <w:r w:rsidRPr="002758E9">
        <w:rPr>
          <w:rFonts w:ascii="Times New Roman" w:eastAsia="Times New Roman" w:hAnsi="Times New Roman" w:cs="Times New Roman"/>
          <w:sz w:val="24"/>
          <w:szCs w:val="24"/>
          <w:lang w:val="kk-KZ"/>
        </w:rPr>
        <w:tab/>
        <w:t>20.10.22 Ашимова Т.С. - Жалпы балл – 4,8</w:t>
      </w:r>
    </w:p>
    <w:p w14:paraId="17A36DAE" w14:textId="07E47B7B"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2.</w:t>
      </w:r>
      <w:r w:rsidRPr="002758E9">
        <w:rPr>
          <w:rFonts w:ascii="Times New Roman" w:eastAsia="Times New Roman" w:hAnsi="Times New Roman" w:cs="Times New Roman"/>
          <w:sz w:val="24"/>
          <w:szCs w:val="24"/>
          <w:lang w:val="kk-KZ"/>
        </w:rPr>
        <w:tab/>
        <w:t>10.11.22 Кошкарова Г.</w:t>
      </w:r>
      <w:r>
        <w:rPr>
          <w:rFonts w:ascii="Times New Roman" w:eastAsia="Times New Roman" w:hAnsi="Times New Roman" w:cs="Times New Roman"/>
          <w:sz w:val="24"/>
          <w:szCs w:val="24"/>
          <w:lang w:val="kk-KZ"/>
        </w:rPr>
        <w:t>А.</w:t>
      </w:r>
      <w:r w:rsidRPr="002758E9">
        <w:rPr>
          <w:rFonts w:ascii="Times New Roman" w:eastAsia="Times New Roman" w:hAnsi="Times New Roman" w:cs="Times New Roman"/>
          <w:sz w:val="24"/>
          <w:szCs w:val="24"/>
          <w:lang w:val="kk-KZ"/>
        </w:rPr>
        <w:t xml:space="preserve"> - Жалпы балл – 4,7</w:t>
      </w:r>
    </w:p>
    <w:p w14:paraId="73B36DB2" w14:textId="77777777"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3.</w:t>
      </w:r>
      <w:r w:rsidRPr="002758E9">
        <w:rPr>
          <w:rFonts w:ascii="Times New Roman" w:eastAsia="Times New Roman" w:hAnsi="Times New Roman" w:cs="Times New Roman"/>
          <w:sz w:val="24"/>
          <w:szCs w:val="24"/>
          <w:lang w:val="kk-KZ"/>
        </w:rPr>
        <w:tab/>
        <w:t>18.12.22  Мусалиева М.О. - Жалпы балл – 4,5</w:t>
      </w:r>
    </w:p>
    <w:p w14:paraId="45843C6D" w14:textId="77777777"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4.</w:t>
      </w:r>
      <w:r w:rsidRPr="002758E9">
        <w:rPr>
          <w:rFonts w:ascii="Times New Roman" w:eastAsia="Times New Roman" w:hAnsi="Times New Roman" w:cs="Times New Roman"/>
          <w:sz w:val="24"/>
          <w:szCs w:val="24"/>
          <w:lang w:val="kk-KZ"/>
        </w:rPr>
        <w:tab/>
        <w:t>21.11.22 Төребек Д.О. - Жалпы балл – 4,5</w:t>
      </w:r>
    </w:p>
    <w:p w14:paraId="7D0EF7B0" w14:textId="6361C9BD"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5.</w:t>
      </w:r>
      <w:r w:rsidRPr="002758E9">
        <w:rPr>
          <w:rFonts w:ascii="Times New Roman" w:eastAsia="Times New Roman" w:hAnsi="Times New Roman" w:cs="Times New Roman"/>
          <w:sz w:val="24"/>
          <w:szCs w:val="24"/>
          <w:lang w:val="kk-KZ"/>
        </w:rPr>
        <w:tab/>
        <w:t>6.12.22  Назарова А.</w:t>
      </w:r>
      <w:r>
        <w:rPr>
          <w:rFonts w:ascii="Times New Roman" w:eastAsia="Times New Roman" w:hAnsi="Times New Roman" w:cs="Times New Roman"/>
          <w:sz w:val="24"/>
          <w:szCs w:val="24"/>
          <w:lang w:val="kk-KZ"/>
        </w:rPr>
        <w:t>Н.</w:t>
      </w:r>
      <w:r w:rsidRPr="002758E9">
        <w:rPr>
          <w:rFonts w:ascii="Times New Roman" w:eastAsia="Times New Roman" w:hAnsi="Times New Roman" w:cs="Times New Roman"/>
          <w:sz w:val="24"/>
          <w:szCs w:val="24"/>
          <w:lang w:val="kk-KZ"/>
        </w:rPr>
        <w:t>- Жалпы балл-4,7</w:t>
      </w:r>
    </w:p>
    <w:p w14:paraId="42410FD3" w14:textId="4A6917E4"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6.</w:t>
      </w:r>
      <w:r w:rsidRPr="002758E9">
        <w:rPr>
          <w:rFonts w:ascii="Times New Roman" w:eastAsia="Times New Roman" w:hAnsi="Times New Roman" w:cs="Times New Roman"/>
          <w:sz w:val="24"/>
          <w:szCs w:val="24"/>
          <w:lang w:val="kk-KZ"/>
        </w:rPr>
        <w:tab/>
        <w:t>26.10.22 Моминова С</w:t>
      </w:r>
      <w:r>
        <w:rPr>
          <w:rFonts w:ascii="Times New Roman" w:eastAsia="Times New Roman" w:hAnsi="Times New Roman" w:cs="Times New Roman"/>
          <w:sz w:val="24"/>
          <w:szCs w:val="24"/>
          <w:lang w:val="kk-KZ"/>
        </w:rPr>
        <w:t>.М. -</w:t>
      </w:r>
      <w:r w:rsidRPr="002758E9">
        <w:rPr>
          <w:rFonts w:ascii="Times New Roman" w:eastAsia="Times New Roman" w:hAnsi="Times New Roman" w:cs="Times New Roman"/>
          <w:sz w:val="24"/>
          <w:szCs w:val="24"/>
          <w:lang w:val="kk-KZ"/>
        </w:rPr>
        <w:t xml:space="preserve"> Жалпы балл-4,8</w:t>
      </w:r>
    </w:p>
    <w:p w14:paraId="5508F947" w14:textId="77777777"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p>
    <w:p w14:paraId="544FFAA6" w14:textId="6B86D1C2"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2022-2023 оқу жылын</w:t>
      </w:r>
      <w:r w:rsidR="004408B7">
        <w:rPr>
          <w:rFonts w:ascii="Times New Roman" w:eastAsia="Times New Roman" w:hAnsi="Times New Roman" w:cs="Times New Roman"/>
          <w:sz w:val="24"/>
          <w:szCs w:val="24"/>
          <w:lang w:val="kk-KZ"/>
        </w:rPr>
        <w:t>ың ж</w:t>
      </w:r>
      <w:r w:rsidRPr="002758E9">
        <w:rPr>
          <w:rFonts w:ascii="Times New Roman" w:eastAsia="Times New Roman" w:hAnsi="Times New Roman" w:cs="Times New Roman"/>
          <w:sz w:val="24"/>
          <w:szCs w:val="24"/>
          <w:lang w:val="kk-KZ"/>
        </w:rPr>
        <w:t>а</w:t>
      </w:r>
      <w:r w:rsidR="004408B7">
        <w:rPr>
          <w:rFonts w:ascii="Times New Roman" w:eastAsia="Times New Roman" w:hAnsi="Times New Roman" w:cs="Times New Roman"/>
          <w:sz w:val="24"/>
          <w:szCs w:val="24"/>
          <w:lang w:val="kk-KZ"/>
        </w:rPr>
        <w:t>рты жылдығында</w:t>
      </w:r>
      <w:r w:rsidRPr="002758E9">
        <w:rPr>
          <w:rFonts w:ascii="Times New Roman" w:eastAsia="Times New Roman" w:hAnsi="Times New Roman" w:cs="Times New Roman"/>
          <w:sz w:val="24"/>
          <w:szCs w:val="24"/>
          <w:lang w:val="kk-KZ"/>
        </w:rPr>
        <w:t xml:space="preserve"> </w:t>
      </w:r>
      <w:r w:rsidRPr="002758E9">
        <w:rPr>
          <w:rFonts w:ascii="Times New Roman" w:eastAsia="Times New Roman" w:hAnsi="Times New Roman" w:cs="Times New Roman"/>
          <w:b/>
          <w:sz w:val="24"/>
          <w:szCs w:val="24"/>
          <w:lang w:val="kk-KZ"/>
        </w:rPr>
        <w:t>ЖМИК</w:t>
      </w:r>
      <w:r w:rsidRPr="002758E9">
        <w:rPr>
          <w:rFonts w:ascii="Times New Roman" w:eastAsia="Times New Roman" w:hAnsi="Times New Roman" w:cs="Times New Roman"/>
          <w:sz w:val="24"/>
          <w:szCs w:val="24"/>
          <w:lang w:val="kk-KZ"/>
        </w:rPr>
        <w:t xml:space="preserve"> бойынша «Техникалық мамандықтар бойынша шет тілі» кафедрасының профессорлық-оқытушылық құрамын тексеру және бақылау (комиссия мүшесі Джус</w:t>
      </w:r>
      <w:r w:rsidR="004408B7">
        <w:rPr>
          <w:rFonts w:ascii="Times New Roman" w:eastAsia="Times New Roman" w:hAnsi="Times New Roman" w:cs="Times New Roman"/>
          <w:sz w:val="24"/>
          <w:szCs w:val="24"/>
          <w:lang w:val="kk-KZ"/>
        </w:rPr>
        <w:t>у</w:t>
      </w:r>
      <w:r w:rsidRPr="002758E9">
        <w:rPr>
          <w:rFonts w:ascii="Times New Roman" w:eastAsia="Times New Roman" w:hAnsi="Times New Roman" w:cs="Times New Roman"/>
          <w:sz w:val="24"/>
          <w:szCs w:val="24"/>
          <w:lang w:val="kk-KZ"/>
        </w:rPr>
        <w:t>пбекова Г.Т.):</w:t>
      </w:r>
    </w:p>
    <w:p w14:paraId="1B4F94B0" w14:textId="3CC65554" w:rsidR="002758E9"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1. 27.11.22 Назарова А.</w:t>
      </w:r>
      <w:r>
        <w:rPr>
          <w:rFonts w:ascii="Times New Roman" w:eastAsia="Times New Roman" w:hAnsi="Times New Roman" w:cs="Times New Roman"/>
          <w:sz w:val="24"/>
          <w:szCs w:val="24"/>
          <w:lang w:val="kk-KZ"/>
        </w:rPr>
        <w:t>Н.</w:t>
      </w:r>
      <w:r w:rsidRPr="002758E9">
        <w:rPr>
          <w:rFonts w:ascii="Times New Roman" w:eastAsia="Times New Roman" w:hAnsi="Times New Roman" w:cs="Times New Roman"/>
          <w:sz w:val="24"/>
          <w:szCs w:val="24"/>
          <w:lang w:val="kk-KZ"/>
        </w:rPr>
        <w:t>- Жалпы балл-4,8</w:t>
      </w:r>
    </w:p>
    <w:p w14:paraId="5DCA60BD" w14:textId="179875F6" w:rsidR="002E2F02" w:rsidRPr="002758E9" w:rsidRDefault="002758E9" w:rsidP="002758E9">
      <w:pPr>
        <w:spacing w:after="0" w:line="240" w:lineRule="auto"/>
        <w:ind w:firstLine="709"/>
        <w:jc w:val="both"/>
        <w:rPr>
          <w:rFonts w:ascii="Times New Roman" w:eastAsia="Times New Roman" w:hAnsi="Times New Roman" w:cs="Times New Roman"/>
          <w:sz w:val="24"/>
          <w:szCs w:val="24"/>
          <w:lang w:val="kk-KZ"/>
        </w:rPr>
      </w:pPr>
      <w:r w:rsidRPr="002758E9">
        <w:rPr>
          <w:rFonts w:ascii="Times New Roman" w:eastAsia="Times New Roman" w:hAnsi="Times New Roman" w:cs="Times New Roman"/>
          <w:sz w:val="24"/>
          <w:szCs w:val="24"/>
          <w:lang w:val="kk-KZ"/>
        </w:rPr>
        <w:t>2. 26.11.22 Шымырбекова А</w:t>
      </w:r>
      <w:r>
        <w:rPr>
          <w:rFonts w:ascii="Times New Roman" w:eastAsia="Times New Roman" w:hAnsi="Times New Roman" w:cs="Times New Roman"/>
          <w:sz w:val="24"/>
          <w:szCs w:val="24"/>
          <w:lang w:val="kk-KZ"/>
        </w:rPr>
        <w:t xml:space="preserve">.М. </w:t>
      </w:r>
      <w:r w:rsidRPr="002758E9">
        <w:rPr>
          <w:rFonts w:ascii="Times New Roman" w:eastAsia="Times New Roman" w:hAnsi="Times New Roman" w:cs="Times New Roman"/>
          <w:sz w:val="24"/>
          <w:szCs w:val="24"/>
          <w:lang w:val="kk-KZ"/>
        </w:rPr>
        <w:t>- Жалпы балл-4,8</w:t>
      </w:r>
    </w:p>
    <w:p w14:paraId="2FA12CE2" w14:textId="73B63A96" w:rsidR="002E2F02" w:rsidRPr="004408B7" w:rsidRDefault="004408B7" w:rsidP="002E2F02">
      <w:pPr>
        <w:spacing w:after="0" w:line="240" w:lineRule="auto"/>
        <w:ind w:firstLine="709"/>
        <w:jc w:val="both"/>
        <w:rPr>
          <w:rFonts w:ascii="Times New Roman" w:eastAsia="Times New Roman" w:hAnsi="Times New Roman" w:cs="Times New Roman"/>
          <w:sz w:val="24"/>
          <w:szCs w:val="24"/>
          <w:lang w:val="kk-KZ"/>
        </w:rPr>
      </w:pPr>
      <w:r w:rsidRPr="004408B7">
        <w:rPr>
          <w:rFonts w:ascii="Times New Roman" w:eastAsia="Times New Roman" w:hAnsi="Times New Roman" w:cs="Times New Roman"/>
          <w:sz w:val="24"/>
          <w:szCs w:val="24"/>
          <w:lang w:val="kk-KZ"/>
        </w:rPr>
        <w:t xml:space="preserve">2022-2023 оқу жылының жарты жылдығында </w:t>
      </w:r>
      <w:r w:rsidR="002E2F02" w:rsidRPr="004408B7">
        <w:rPr>
          <w:rFonts w:ascii="Times New Roman" w:eastAsia="Times New Roman" w:hAnsi="Times New Roman" w:cs="Times New Roman"/>
          <w:sz w:val="24"/>
          <w:szCs w:val="24"/>
          <w:lang w:val="kk-KZ"/>
        </w:rPr>
        <w:t xml:space="preserve">кестеге сәйкес кафедра деңгейінде </w:t>
      </w:r>
      <w:r w:rsidR="002E2F02" w:rsidRPr="004408B7">
        <w:rPr>
          <w:rFonts w:ascii="Times New Roman" w:eastAsia="Times New Roman" w:hAnsi="Times New Roman" w:cs="Times New Roman"/>
          <w:b/>
          <w:sz w:val="24"/>
          <w:szCs w:val="24"/>
          <w:lang w:val="kk-KZ"/>
        </w:rPr>
        <w:t>әдістемелік семинарлар</w:t>
      </w:r>
      <w:r w:rsidR="002E2F02" w:rsidRPr="004408B7">
        <w:rPr>
          <w:rFonts w:ascii="Times New Roman" w:eastAsia="Times New Roman" w:hAnsi="Times New Roman" w:cs="Times New Roman"/>
          <w:sz w:val="24"/>
          <w:szCs w:val="24"/>
          <w:lang w:val="kk-KZ"/>
        </w:rPr>
        <w:t xml:space="preserve"> жоспарланып, өткізілді:</w:t>
      </w:r>
    </w:p>
    <w:p w14:paraId="621BB3E5" w14:textId="77777777" w:rsidR="004408B7" w:rsidRPr="004408B7" w:rsidRDefault="004408B7" w:rsidP="004408B7">
      <w:pPr>
        <w:numPr>
          <w:ilvl w:val="0"/>
          <w:numId w:val="4"/>
        </w:numPr>
        <w:spacing w:after="0"/>
        <w:jc w:val="both"/>
        <w:rPr>
          <w:rFonts w:ascii="Times New Roman" w:eastAsia="Times New Roman" w:hAnsi="Times New Roman"/>
          <w:sz w:val="24"/>
          <w:szCs w:val="24"/>
          <w:lang w:val="kk-KZ" w:bidi="en-US"/>
        </w:rPr>
      </w:pPr>
      <w:r w:rsidRPr="004408B7">
        <w:rPr>
          <w:rFonts w:ascii="Times New Roman" w:eastAsia="Times New Roman" w:hAnsi="Times New Roman"/>
          <w:sz w:val="24"/>
          <w:szCs w:val="24"/>
          <w:lang w:val="kk-KZ" w:bidi="en-US"/>
        </w:rPr>
        <w:t xml:space="preserve">20.10.22.  15.00    </w:t>
      </w:r>
    </w:p>
    <w:p w14:paraId="5BD13A59" w14:textId="77777777" w:rsidR="004408B7" w:rsidRPr="004408B7" w:rsidRDefault="004408B7" w:rsidP="004408B7">
      <w:pPr>
        <w:spacing w:after="0"/>
        <w:ind w:left="360"/>
        <w:rPr>
          <w:rFonts w:ascii="Times New Roman" w:hAnsi="Times New Roman"/>
          <w:sz w:val="24"/>
          <w:szCs w:val="24"/>
          <w:lang w:val="kk-KZ" w:bidi="en-US"/>
        </w:rPr>
      </w:pPr>
      <w:r w:rsidRPr="004408B7">
        <w:rPr>
          <w:rFonts w:ascii="Times New Roman" w:hAnsi="Times New Roman"/>
          <w:sz w:val="24"/>
          <w:szCs w:val="24"/>
          <w:lang w:val="kk-KZ" w:bidi="en-US"/>
        </w:rPr>
        <w:t>«</w:t>
      </w:r>
      <w:r w:rsidRPr="004408B7">
        <w:rPr>
          <w:rFonts w:ascii="Times New Roman" w:hAnsi="Times New Roman"/>
          <w:sz w:val="24"/>
          <w:szCs w:val="24"/>
          <w:lang w:val="en-US" w:bidi="en-US"/>
        </w:rPr>
        <w:t>How to teach vocabulary</w:t>
      </w:r>
      <w:r w:rsidRPr="004408B7">
        <w:rPr>
          <w:rFonts w:ascii="Times New Roman" w:hAnsi="Times New Roman"/>
          <w:sz w:val="24"/>
          <w:szCs w:val="24"/>
          <w:lang w:val="kk-KZ" w:bidi="en-US"/>
        </w:rPr>
        <w:t>»  Жорабекова А.Н.</w:t>
      </w:r>
    </w:p>
    <w:p w14:paraId="04B8403A" w14:textId="77777777" w:rsidR="004408B7" w:rsidRPr="004408B7" w:rsidRDefault="004408B7" w:rsidP="004408B7">
      <w:pPr>
        <w:numPr>
          <w:ilvl w:val="0"/>
          <w:numId w:val="4"/>
        </w:numPr>
        <w:spacing w:after="0"/>
        <w:jc w:val="both"/>
        <w:rPr>
          <w:rFonts w:ascii="Times New Roman" w:eastAsia="Times New Roman" w:hAnsi="Times New Roman"/>
          <w:sz w:val="24"/>
          <w:szCs w:val="24"/>
          <w:lang w:val="kk-KZ" w:bidi="en-US"/>
        </w:rPr>
      </w:pPr>
      <w:r w:rsidRPr="004408B7">
        <w:rPr>
          <w:rFonts w:ascii="Times New Roman" w:eastAsia="Times New Roman" w:hAnsi="Times New Roman"/>
          <w:sz w:val="24"/>
          <w:szCs w:val="24"/>
          <w:lang w:val="kk-KZ" w:bidi="en-US"/>
        </w:rPr>
        <w:t xml:space="preserve">23.11.22.  15.00  </w:t>
      </w:r>
    </w:p>
    <w:p w14:paraId="2B84A705" w14:textId="77777777" w:rsidR="004408B7" w:rsidRPr="004408B7" w:rsidRDefault="004408B7" w:rsidP="004408B7">
      <w:pPr>
        <w:spacing w:after="0"/>
        <w:rPr>
          <w:rFonts w:ascii="Times New Roman" w:hAnsi="Times New Roman"/>
          <w:sz w:val="24"/>
          <w:szCs w:val="24"/>
          <w:lang w:val="kk-KZ" w:bidi="en-US"/>
        </w:rPr>
      </w:pPr>
      <w:r w:rsidRPr="004408B7">
        <w:rPr>
          <w:rFonts w:ascii="Times New Roman" w:hAnsi="Times New Roman"/>
          <w:sz w:val="24"/>
          <w:szCs w:val="24"/>
          <w:lang w:val="kk-KZ" w:bidi="en-US"/>
        </w:rPr>
        <w:t xml:space="preserve">      «</w:t>
      </w:r>
      <w:r w:rsidRPr="004408B7">
        <w:rPr>
          <w:rFonts w:ascii="Times New Roman" w:hAnsi="Times New Roman"/>
          <w:sz w:val="24"/>
          <w:szCs w:val="24"/>
          <w:lang w:val="en-US" w:bidi="en-US"/>
        </w:rPr>
        <w:t>How to use Kahoot in the classroom</w:t>
      </w:r>
      <w:r w:rsidRPr="004408B7">
        <w:rPr>
          <w:rFonts w:ascii="Times New Roman" w:hAnsi="Times New Roman"/>
          <w:sz w:val="24"/>
          <w:szCs w:val="24"/>
          <w:lang w:val="kk-KZ" w:bidi="en-US"/>
        </w:rPr>
        <w:t>» Назарова А.Н.</w:t>
      </w:r>
    </w:p>
    <w:p w14:paraId="1B083C44" w14:textId="77777777" w:rsidR="004408B7" w:rsidRPr="004408B7" w:rsidRDefault="004408B7" w:rsidP="004408B7">
      <w:pPr>
        <w:tabs>
          <w:tab w:val="left" w:pos="3156"/>
          <w:tab w:val="left" w:pos="3576"/>
        </w:tabs>
        <w:spacing w:after="0"/>
        <w:rPr>
          <w:rFonts w:ascii="Times New Roman" w:hAnsi="Times New Roman"/>
          <w:sz w:val="24"/>
          <w:szCs w:val="24"/>
          <w:lang w:val="kk-KZ" w:bidi="en-US"/>
        </w:rPr>
      </w:pPr>
      <w:r w:rsidRPr="004408B7">
        <w:rPr>
          <w:rFonts w:ascii="Times New Roman" w:eastAsia="Times New Roman" w:hAnsi="Times New Roman"/>
          <w:sz w:val="24"/>
          <w:szCs w:val="24"/>
          <w:lang w:val="kk-KZ" w:bidi="en-US"/>
        </w:rPr>
        <w:t xml:space="preserve">     3. 20.12.22.</w:t>
      </w:r>
      <w:r w:rsidRPr="004408B7">
        <w:rPr>
          <w:rFonts w:ascii="Times New Roman" w:hAnsi="Times New Roman"/>
          <w:sz w:val="24"/>
          <w:szCs w:val="24"/>
          <w:lang w:val="kk-KZ" w:bidi="en-US"/>
        </w:rPr>
        <w:t xml:space="preserve">   </w:t>
      </w:r>
      <w:r w:rsidRPr="004408B7">
        <w:rPr>
          <w:rFonts w:ascii="Times New Roman" w:eastAsia="Times New Roman" w:hAnsi="Times New Roman"/>
          <w:sz w:val="24"/>
          <w:szCs w:val="24"/>
          <w:lang w:val="kk-KZ" w:bidi="en-US"/>
        </w:rPr>
        <w:t xml:space="preserve">16.00  </w:t>
      </w:r>
      <w:r w:rsidRPr="004408B7">
        <w:rPr>
          <w:rFonts w:ascii="Times New Roman" w:eastAsia="Times New Roman" w:hAnsi="Times New Roman"/>
          <w:sz w:val="24"/>
          <w:szCs w:val="24"/>
          <w:lang w:val="kk-KZ" w:bidi="en-US"/>
        </w:rPr>
        <w:tab/>
      </w:r>
      <w:r w:rsidRPr="004408B7">
        <w:rPr>
          <w:rFonts w:ascii="Times New Roman" w:eastAsia="Times New Roman" w:hAnsi="Times New Roman"/>
          <w:sz w:val="24"/>
          <w:szCs w:val="24"/>
          <w:lang w:val="kk-KZ" w:bidi="en-US"/>
        </w:rPr>
        <w:tab/>
      </w:r>
    </w:p>
    <w:p w14:paraId="25FCC131" w14:textId="77777777" w:rsidR="004408B7" w:rsidRPr="004408B7" w:rsidRDefault="004408B7" w:rsidP="004408B7">
      <w:pPr>
        <w:spacing w:after="0"/>
        <w:rPr>
          <w:sz w:val="24"/>
          <w:szCs w:val="24"/>
          <w:lang w:val="kk-KZ"/>
        </w:rPr>
      </w:pPr>
      <w:r w:rsidRPr="004408B7">
        <w:rPr>
          <w:rFonts w:ascii="Times New Roman" w:hAnsi="Times New Roman"/>
          <w:sz w:val="24"/>
          <w:szCs w:val="24"/>
          <w:lang w:val="kk-KZ" w:bidi="en-US"/>
        </w:rPr>
        <w:t xml:space="preserve">    «Blended learning»   Шымырбекова А.М.</w:t>
      </w:r>
    </w:p>
    <w:p w14:paraId="6C8C2906" w14:textId="77777777" w:rsidR="004408B7" w:rsidRPr="004408B7" w:rsidRDefault="004408B7" w:rsidP="004408B7">
      <w:pPr>
        <w:spacing w:after="0" w:line="240" w:lineRule="auto"/>
        <w:ind w:firstLine="708"/>
        <w:jc w:val="both"/>
        <w:rPr>
          <w:rFonts w:ascii="Times New Roman" w:hAnsi="Times New Roman" w:cs="Times New Roman"/>
          <w:sz w:val="24"/>
          <w:szCs w:val="24"/>
          <w:lang w:val="kk-KZ"/>
        </w:rPr>
      </w:pPr>
    </w:p>
    <w:p w14:paraId="5CE456DE" w14:textId="77777777" w:rsidR="002758E9" w:rsidRPr="002758E9" w:rsidRDefault="002758E9" w:rsidP="002758E9">
      <w:pPr>
        <w:pStyle w:val="1"/>
        <w:ind w:firstLine="708"/>
        <w:rPr>
          <w:rFonts w:ascii="Times New Roman" w:hAnsi="Times New Roman" w:cs="Times New Roman"/>
          <w:sz w:val="24"/>
          <w:szCs w:val="24"/>
          <w:lang w:val="kk-KZ"/>
        </w:rPr>
      </w:pPr>
      <w:r w:rsidRPr="002758E9">
        <w:rPr>
          <w:rFonts w:ascii="Times New Roman" w:hAnsi="Times New Roman" w:cs="Times New Roman"/>
          <w:sz w:val="24"/>
          <w:szCs w:val="24"/>
          <w:lang w:val="kk-KZ"/>
        </w:rPr>
        <w:t xml:space="preserve">2022-2023 оқу жылына кестеге сәйкес кафедралық деңгейде </w:t>
      </w:r>
      <w:r w:rsidRPr="002758E9">
        <w:rPr>
          <w:rFonts w:ascii="Times New Roman" w:hAnsi="Times New Roman" w:cs="Times New Roman"/>
          <w:b/>
          <w:sz w:val="24"/>
          <w:szCs w:val="24"/>
          <w:lang w:val="kk-KZ"/>
        </w:rPr>
        <w:t xml:space="preserve">ашық сабақтар </w:t>
      </w:r>
      <w:r w:rsidRPr="002758E9">
        <w:rPr>
          <w:rFonts w:ascii="Times New Roman" w:hAnsi="Times New Roman" w:cs="Times New Roman"/>
          <w:sz w:val="24"/>
          <w:szCs w:val="24"/>
          <w:lang w:val="kk-KZ"/>
        </w:rPr>
        <w:t>жоспарланып, өткізілді (ЖМИК – комиссия мүшесі Маханова З.А.):</w:t>
      </w:r>
    </w:p>
    <w:p w14:paraId="3EE55991" w14:textId="2A47C69C" w:rsidR="002758E9" w:rsidRPr="002758E9" w:rsidRDefault="002758E9" w:rsidP="002758E9">
      <w:pPr>
        <w:pStyle w:val="1"/>
        <w:rPr>
          <w:rFonts w:ascii="Times New Roman" w:hAnsi="Times New Roman" w:cs="Times New Roman"/>
          <w:sz w:val="24"/>
          <w:szCs w:val="24"/>
          <w:lang w:val="kk-KZ"/>
        </w:rPr>
      </w:pPr>
      <w:r w:rsidRPr="004408B7">
        <w:rPr>
          <w:rFonts w:ascii="Times New Roman" w:hAnsi="Times New Roman" w:cs="Times New Roman"/>
          <w:sz w:val="24"/>
          <w:szCs w:val="24"/>
          <w:lang w:val="kk-KZ"/>
        </w:rPr>
        <w:t xml:space="preserve">1. </w:t>
      </w:r>
      <w:r w:rsidRPr="002758E9">
        <w:rPr>
          <w:rFonts w:ascii="Times New Roman" w:hAnsi="Times New Roman" w:cs="Times New Roman"/>
          <w:noProof/>
          <w:color w:val="000000" w:themeColor="text1"/>
          <w:sz w:val="24"/>
          <w:szCs w:val="24"/>
          <w:lang w:val="kk-KZ"/>
        </w:rPr>
        <w:t xml:space="preserve">  </w:t>
      </w:r>
      <w:r w:rsidRPr="002758E9">
        <w:rPr>
          <w:rFonts w:ascii="Times New Roman" w:hAnsi="Times New Roman" w:cs="Times New Roman"/>
          <w:sz w:val="24"/>
          <w:szCs w:val="24"/>
          <w:lang w:val="kk-KZ"/>
        </w:rPr>
        <w:t>Момынова С.М</w:t>
      </w:r>
      <w:r>
        <w:rPr>
          <w:rFonts w:ascii="Times New Roman" w:hAnsi="Times New Roman" w:cs="Times New Roman"/>
          <w:sz w:val="24"/>
          <w:szCs w:val="24"/>
          <w:lang w:val="kk-KZ"/>
        </w:rPr>
        <w:t>.</w:t>
      </w:r>
      <w:r w:rsidRPr="002758E9">
        <w:rPr>
          <w:rFonts w:ascii="Times New Roman" w:hAnsi="Times New Roman" w:cs="Times New Roman"/>
          <w:sz w:val="24"/>
          <w:szCs w:val="24"/>
          <w:lang w:val="kk-KZ"/>
        </w:rPr>
        <w:t xml:space="preserve">- </w:t>
      </w:r>
      <w:r>
        <w:rPr>
          <w:rFonts w:ascii="Times New Roman" w:hAnsi="Times New Roman" w:cs="Times New Roman"/>
          <w:noProof/>
          <w:sz w:val="24"/>
          <w:szCs w:val="24"/>
          <w:lang w:val="kk-KZ"/>
        </w:rPr>
        <w:t>аға оқытушы</w:t>
      </w:r>
      <w:r w:rsidRPr="002758E9">
        <w:rPr>
          <w:rFonts w:ascii="Times New Roman" w:hAnsi="Times New Roman" w:cs="Times New Roman"/>
          <w:noProof/>
          <w:sz w:val="24"/>
          <w:szCs w:val="24"/>
          <w:lang w:val="kk-KZ"/>
        </w:rPr>
        <w:t>,</w:t>
      </w:r>
      <w:r>
        <w:rPr>
          <w:rFonts w:ascii="Times New Roman" w:hAnsi="Times New Roman" w:cs="Times New Roman"/>
          <w:noProof/>
          <w:sz w:val="24"/>
          <w:szCs w:val="24"/>
          <w:lang w:val="kk-KZ"/>
        </w:rPr>
        <w:t xml:space="preserve"> </w:t>
      </w:r>
      <w:r w:rsidRPr="002758E9">
        <w:rPr>
          <w:rFonts w:ascii="Times New Roman" w:hAnsi="Times New Roman" w:cs="Times New Roman"/>
          <w:noProof/>
          <w:sz w:val="24"/>
          <w:szCs w:val="24"/>
          <w:lang w:val="kk-KZ"/>
        </w:rPr>
        <w:t xml:space="preserve">Ph.D докторы  </w:t>
      </w:r>
      <w:r w:rsidRPr="002758E9">
        <w:rPr>
          <w:rFonts w:ascii="Times New Roman" w:hAnsi="Times New Roman" w:cs="Times New Roman"/>
          <w:sz w:val="24"/>
          <w:szCs w:val="24"/>
          <w:lang w:val="kk-KZ"/>
        </w:rPr>
        <w:t>, 26.10.22, 12:50, СМ-21-6р.414B ауд, тақы</w:t>
      </w:r>
      <w:r w:rsidR="00AE29D4">
        <w:rPr>
          <w:rFonts w:ascii="Times New Roman" w:hAnsi="Times New Roman" w:cs="Times New Roman"/>
          <w:sz w:val="24"/>
          <w:szCs w:val="24"/>
          <w:lang w:val="kk-KZ"/>
        </w:rPr>
        <w:t>рыбы: «Some building materials</w:t>
      </w:r>
      <w:r w:rsidRPr="002758E9">
        <w:rPr>
          <w:rFonts w:ascii="Times New Roman" w:hAnsi="Times New Roman" w:cs="Times New Roman"/>
          <w:sz w:val="24"/>
          <w:szCs w:val="24"/>
          <w:lang w:val="kk-KZ"/>
        </w:rPr>
        <w:t xml:space="preserve">» </w:t>
      </w:r>
    </w:p>
    <w:p w14:paraId="7FA9DE1F" w14:textId="41683B85" w:rsidR="002758E9" w:rsidRPr="002758E9" w:rsidRDefault="002758E9" w:rsidP="002758E9">
      <w:pPr>
        <w:pStyle w:val="1"/>
        <w:rPr>
          <w:rFonts w:ascii="Times New Roman" w:hAnsi="Times New Roman" w:cs="Times New Roman"/>
          <w:color w:val="000000" w:themeColor="text1"/>
          <w:sz w:val="24"/>
          <w:szCs w:val="24"/>
          <w:lang w:val="kk-KZ"/>
        </w:rPr>
      </w:pPr>
      <w:r w:rsidRPr="002758E9">
        <w:rPr>
          <w:rFonts w:ascii="Times New Roman" w:hAnsi="Times New Roman" w:cs="Times New Roman"/>
          <w:sz w:val="24"/>
          <w:szCs w:val="24"/>
          <w:lang w:val="kk-KZ"/>
        </w:rPr>
        <w:t>2. Мусалиева М.О.</w:t>
      </w:r>
      <w:r w:rsidRPr="002758E9">
        <w:rPr>
          <w:rFonts w:ascii="Times New Roman" w:hAnsi="Times New Roman" w:cs="Times New Roman"/>
          <w:color w:val="000000" w:themeColor="text1"/>
          <w:sz w:val="24"/>
          <w:szCs w:val="24"/>
          <w:lang w:val="kk-KZ"/>
        </w:rPr>
        <w:t xml:space="preserve"> </w:t>
      </w:r>
      <w:r w:rsidRPr="002758E9">
        <w:rPr>
          <w:rFonts w:ascii="Times New Roman" w:hAnsi="Times New Roman" w:cs="Times New Roman"/>
          <w:sz w:val="24"/>
          <w:szCs w:val="24"/>
          <w:lang w:val="kk-KZ"/>
        </w:rPr>
        <w:t>– аға оқытушы, 14.12.22, 9:35,СМ-22-5к15 223В ауд., тақырыбы: «Nationalities,</w:t>
      </w:r>
      <w:r>
        <w:rPr>
          <w:rFonts w:ascii="Times New Roman" w:hAnsi="Times New Roman" w:cs="Times New Roman"/>
          <w:sz w:val="24"/>
          <w:szCs w:val="24"/>
          <w:lang w:val="kk-KZ"/>
        </w:rPr>
        <w:t xml:space="preserve"> </w:t>
      </w:r>
      <w:r w:rsidR="00AE29D4">
        <w:rPr>
          <w:rFonts w:ascii="Times New Roman" w:hAnsi="Times New Roman" w:cs="Times New Roman"/>
          <w:sz w:val="24"/>
          <w:szCs w:val="24"/>
          <w:lang w:val="kk-KZ"/>
        </w:rPr>
        <w:t>cities of Kazakhstan</w:t>
      </w:r>
      <w:r w:rsidRPr="002758E9">
        <w:rPr>
          <w:rFonts w:ascii="Times New Roman" w:hAnsi="Times New Roman" w:cs="Times New Roman"/>
          <w:sz w:val="24"/>
          <w:szCs w:val="24"/>
          <w:lang w:val="kk-KZ"/>
        </w:rPr>
        <w:t xml:space="preserve">» </w:t>
      </w:r>
    </w:p>
    <w:p w14:paraId="22A98DFB" w14:textId="77777777" w:rsidR="002758E9" w:rsidRDefault="002758E9" w:rsidP="002758E9">
      <w:pPr>
        <w:pStyle w:val="1"/>
        <w:rPr>
          <w:rFonts w:ascii="Times New Roman" w:hAnsi="Times New Roman" w:cs="Times New Roman"/>
          <w:sz w:val="24"/>
          <w:szCs w:val="24"/>
          <w:lang w:val="kk-KZ"/>
        </w:rPr>
      </w:pPr>
      <w:r w:rsidRPr="002758E9">
        <w:rPr>
          <w:rFonts w:ascii="Times New Roman" w:hAnsi="Times New Roman" w:cs="Times New Roman"/>
          <w:sz w:val="24"/>
          <w:szCs w:val="24"/>
          <w:lang w:val="kk-KZ"/>
        </w:rPr>
        <w:t>3.  Төребек Д.О.. - оқытушы, 21.11.2022, 11:45,ХТ-22-17к, 307А  ауд., тақырыбы :</w:t>
      </w:r>
    </w:p>
    <w:p w14:paraId="32BB5249" w14:textId="719D115C" w:rsidR="002758E9" w:rsidRPr="002758E9" w:rsidRDefault="002758E9" w:rsidP="002758E9">
      <w:pPr>
        <w:pStyle w:val="1"/>
        <w:rPr>
          <w:rFonts w:ascii="Times New Roman" w:hAnsi="Times New Roman" w:cs="Times New Roman"/>
          <w:sz w:val="24"/>
          <w:szCs w:val="24"/>
          <w:lang w:val="kk-KZ"/>
        </w:rPr>
      </w:pPr>
      <w:r w:rsidRPr="002758E9">
        <w:rPr>
          <w:rFonts w:ascii="Times New Roman" w:hAnsi="Times New Roman" w:cs="Times New Roman"/>
          <w:sz w:val="24"/>
          <w:szCs w:val="24"/>
          <w:lang w:val="kk-KZ"/>
        </w:rPr>
        <w:t xml:space="preserve">«Weather, ecology» </w:t>
      </w:r>
    </w:p>
    <w:p w14:paraId="32FDDE2A" w14:textId="1C8006C8" w:rsidR="002E2F02" w:rsidRDefault="005F6554" w:rsidP="002E2F02">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2022-2023</w:t>
      </w:r>
      <w:r w:rsidR="002E2F02" w:rsidRPr="002758E9">
        <w:rPr>
          <w:rFonts w:ascii="Times New Roman" w:eastAsia="Times New Roman" w:hAnsi="Times New Roman" w:cs="Times New Roman"/>
          <w:sz w:val="24"/>
          <w:szCs w:val="24"/>
          <w:lang w:val="kk-KZ"/>
        </w:rPr>
        <w:t xml:space="preserve"> оқу жылын</w:t>
      </w:r>
      <w:r>
        <w:rPr>
          <w:rFonts w:ascii="Times New Roman" w:eastAsia="Times New Roman" w:hAnsi="Times New Roman" w:cs="Times New Roman"/>
          <w:sz w:val="24"/>
          <w:szCs w:val="24"/>
          <w:lang w:val="kk-KZ"/>
        </w:rPr>
        <w:t xml:space="preserve">ың 1ші жартыжылдығында </w:t>
      </w:r>
      <w:r w:rsidR="002E2F02" w:rsidRPr="002758E9">
        <w:rPr>
          <w:rFonts w:ascii="Times New Roman" w:eastAsia="Times New Roman" w:hAnsi="Times New Roman" w:cs="Times New Roman"/>
          <w:b/>
          <w:sz w:val="24"/>
          <w:szCs w:val="24"/>
          <w:lang w:val="kk-KZ"/>
        </w:rPr>
        <w:t>ғылыми-зерттеу жұмысы</w:t>
      </w:r>
      <w:r w:rsidR="002E2F02" w:rsidRPr="002758E9">
        <w:rPr>
          <w:rFonts w:ascii="Times New Roman" w:eastAsia="Times New Roman" w:hAnsi="Times New Roman" w:cs="Times New Roman"/>
          <w:sz w:val="24"/>
          <w:szCs w:val="24"/>
          <w:lang w:val="kk-KZ"/>
        </w:rPr>
        <w:t>ның қорытындысы бойынша кафедраның профессорлық-оқытушылық құрамы</w:t>
      </w:r>
      <w:r>
        <w:rPr>
          <w:rFonts w:ascii="Times New Roman" w:eastAsia="Times New Roman" w:hAnsi="Times New Roman" w:cs="Times New Roman"/>
          <w:sz w:val="24"/>
          <w:szCs w:val="24"/>
          <w:lang w:val="kk-KZ"/>
        </w:rPr>
        <w:t xml:space="preserve"> 22</w:t>
      </w:r>
      <w:r w:rsidR="002E2F02" w:rsidRPr="002758E9">
        <w:rPr>
          <w:rFonts w:ascii="Times New Roman" w:eastAsia="Times New Roman" w:hAnsi="Times New Roman" w:cs="Times New Roman"/>
          <w:sz w:val="24"/>
          <w:szCs w:val="24"/>
          <w:lang w:val="kk-KZ"/>
        </w:rPr>
        <w:t xml:space="preserve"> баспа басылымдарын шығарды:</w:t>
      </w:r>
    </w:p>
    <w:p w14:paraId="4F538D89" w14:textId="5369A27A" w:rsidR="005F6554" w:rsidRPr="002758E9" w:rsidRDefault="005F6554" w:rsidP="002E2F02">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Скопус - 3</w:t>
      </w:r>
    </w:p>
    <w:p w14:paraId="5DA01393" w14:textId="051E957A" w:rsidR="002E2F02" w:rsidRPr="00EB5FFD" w:rsidRDefault="002E2F02" w:rsidP="002E2F02">
      <w:pPr>
        <w:spacing w:after="0" w:line="240" w:lineRule="auto"/>
        <w:ind w:firstLine="709"/>
        <w:jc w:val="both"/>
        <w:rPr>
          <w:rFonts w:ascii="Times New Roman" w:eastAsia="Times New Roman" w:hAnsi="Times New Roman" w:cs="Times New Roman"/>
          <w:sz w:val="24"/>
          <w:szCs w:val="24"/>
          <w:lang w:val="kk-KZ"/>
        </w:rPr>
      </w:pPr>
      <w:r w:rsidRPr="00EB5FFD">
        <w:rPr>
          <w:rFonts w:ascii="Times New Roman" w:eastAsia="Times New Roman" w:hAnsi="Times New Roman" w:cs="Times New Roman"/>
          <w:sz w:val="24"/>
          <w:szCs w:val="24"/>
          <w:lang w:val="kk-KZ"/>
        </w:rPr>
        <w:t>- республикалық рей</w:t>
      </w:r>
      <w:r w:rsidR="005F6554" w:rsidRPr="00EB5FFD">
        <w:rPr>
          <w:rFonts w:ascii="Times New Roman" w:eastAsia="Times New Roman" w:hAnsi="Times New Roman" w:cs="Times New Roman"/>
          <w:sz w:val="24"/>
          <w:szCs w:val="24"/>
          <w:lang w:val="kk-KZ"/>
        </w:rPr>
        <w:t xml:space="preserve">тингтік басылымдарда (ҚКСОН) – </w:t>
      </w:r>
      <w:r w:rsidR="005F6554">
        <w:rPr>
          <w:rFonts w:ascii="Times New Roman" w:eastAsia="Times New Roman" w:hAnsi="Times New Roman" w:cs="Times New Roman"/>
          <w:sz w:val="24"/>
          <w:szCs w:val="24"/>
          <w:lang w:val="kk-KZ"/>
        </w:rPr>
        <w:t>4</w:t>
      </w:r>
      <w:r w:rsidRPr="00EB5FFD">
        <w:rPr>
          <w:rFonts w:ascii="Times New Roman" w:eastAsia="Times New Roman" w:hAnsi="Times New Roman" w:cs="Times New Roman"/>
          <w:sz w:val="24"/>
          <w:szCs w:val="24"/>
          <w:lang w:val="kk-KZ"/>
        </w:rPr>
        <w:t>,</w:t>
      </w:r>
    </w:p>
    <w:p w14:paraId="611BE4CA" w14:textId="2130C189" w:rsidR="002E2F02" w:rsidRPr="00EB5FFD" w:rsidRDefault="002E2F02" w:rsidP="002E2F02">
      <w:pPr>
        <w:spacing w:after="0" w:line="240" w:lineRule="auto"/>
        <w:ind w:firstLine="709"/>
        <w:jc w:val="both"/>
        <w:rPr>
          <w:rFonts w:ascii="Times New Roman" w:eastAsia="Times New Roman" w:hAnsi="Times New Roman" w:cs="Times New Roman"/>
          <w:sz w:val="24"/>
          <w:szCs w:val="24"/>
          <w:lang w:val="kk-KZ"/>
        </w:rPr>
      </w:pPr>
      <w:r w:rsidRPr="00EB5FFD">
        <w:rPr>
          <w:rFonts w:ascii="Times New Roman" w:eastAsia="Times New Roman" w:hAnsi="Times New Roman" w:cs="Times New Roman"/>
          <w:sz w:val="24"/>
          <w:szCs w:val="24"/>
          <w:lang w:val="kk-KZ"/>
        </w:rPr>
        <w:t>- Респу</w:t>
      </w:r>
      <w:r w:rsidR="005F6554" w:rsidRPr="00EB5FFD">
        <w:rPr>
          <w:rFonts w:ascii="Times New Roman" w:eastAsia="Times New Roman" w:hAnsi="Times New Roman" w:cs="Times New Roman"/>
          <w:sz w:val="24"/>
          <w:szCs w:val="24"/>
          <w:lang w:val="kk-KZ"/>
        </w:rPr>
        <w:t>бликалық ғылыми журналдарда – 1</w:t>
      </w:r>
      <w:r w:rsidR="005F6554">
        <w:rPr>
          <w:rFonts w:ascii="Times New Roman" w:eastAsia="Times New Roman" w:hAnsi="Times New Roman" w:cs="Times New Roman"/>
          <w:sz w:val="24"/>
          <w:szCs w:val="24"/>
          <w:lang w:val="kk-KZ"/>
        </w:rPr>
        <w:t>1</w:t>
      </w:r>
      <w:r w:rsidRPr="00EB5FFD">
        <w:rPr>
          <w:rFonts w:ascii="Times New Roman" w:eastAsia="Times New Roman" w:hAnsi="Times New Roman" w:cs="Times New Roman"/>
          <w:sz w:val="24"/>
          <w:szCs w:val="24"/>
          <w:lang w:val="kk-KZ"/>
        </w:rPr>
        <w:t>,</w:t>
      </w:r>
    </w:p>
    <w:p w14:paraId="0624F2ED" w14:textId="599EFB37" w:rsidR="002E2F02" w:rsidRPr="00EB5FFD" w:rsidRDefault="002E2F02" w:rsidP="002E2F02">
      <w:pPr>
        <w:spacing w:after="0" w:line="240" w:lineRule="auto"/>
        <w:ind w:firstLine="709"/>
        <w:jc w:val="both"/>
        <w:rPr>
          <w:rFonts w:ascii="Times New Roman" w:eastAsia="Times New Roman" w:hAnsi="Times New Roman" w:cs="Times New Roman"/>
          <w:sz w:val="24"/>
          <w:szCs w:val="24"/>
          <w:lang w:val="kk-KZ"/>
        </w:rPr>
      </w:pPr>
      <w:r w:rsidRPr="00EB5FFD">
        <w:rPr>
          <w:rFonts w:ascii="Times New Roman" w:eastAsia="Times New Roman" w:hAnsi="Times New Roman" w:cs="Times New Roman"/>
          <w:sz w:val="24"/>
          <w:szCs w:val="24"/>
          <w:lang w:val="kk-KZ"/>
        </w:rPr>
        <w:t>- Халықаралық ғылыми-тәжірибелік конференцияларда</w:t>
      </w:r>
      <w:r w:rsidR="005F6554" w:rsidRPr="00EB5FFD">
        <w:rPr>
          <w:rFonts w:ascii="Times New Roman" w:eastAsia="Times New Roman" w:hAnsi="Times New Roman" w:cs="Times New Roman"/>
          <w:sz w:val="24"/>
          <w:szCs w:val="24"/>
          <w:lang w:val="kk-KZ"/>
        </w:rPr>
        <w:t xml:space="preserve"> (алыс және жақын шетелдерде) -</w:t>
      </w:r>
      <w:r w:rsidRPr="00EB5FFD">
        <w:rPr>
          <w:rFonts w:ascii="Times New Roman" w:eastAsia="Times New Roman" w:hAnsi="Times New Roman" w:cs="Times New Roman"/>
          <w:sz w:val="24"/>
          <w:szCs w:val="24"/>
          <w:lang w:val="kk-KZ"/>
        </w:rPr>
        <w:t xml:space="preserve">: </w:t>
      </w:r>
      <w:r w:rsidR="005F6554" w:rsidRPr="00EB5FFD">
        <w:rPr>
          <w:rFonts w:ascii="Times New Roman" w:eastAsia="Times New Roman" w:hAnsi="Times New Roman" w:cs="Times New Roman"/>
          <w:sz w:val="24"/>
          <w:szCs w:val="24"/>
          <w:lang w:val="kk-KZ"/>
        </w:rPr>
        <w:t xml:space="preserve">жақын - </w:t>
      </w:r>
      <w:r w:rsidR="005F6554">
        <w:rPr>
          <w:rFonts w:ascii="Times New Roman" w:eastAsia="Times New Roman" w:hAnsi="Times New Roman" w:cs="Times New Roman"/>
          <w:sz w:val="24"/>
          <w:szCs w:val="24"/>
          <w:lang w:val="kk-KZ"/>
        </w:rPr>
        <w:t>1</w:t>
      </w:r>
      <w:r w:rsidRPr="00EB5FFD">
        <w:rPr>
          <w:rFonts w:ascii="Times New Roman" w:eastAsia="Times New Roman" w:hAnsi="Times New Roman" w:cs="Times New Roman"/>
          <w:sz w:val="24"/>
          <w:szCs w:val="24"/>
          <w:lang w:val="kk-KZ"/>
        </w:rPr>
        <w:t>,</w:t>
      </w:r>
    </w:p>
    <w:p w14:paraId="528823E5" w14:textId="4DBB4D21" w:rsidR="002E2F02" w:rsidRPr="00EB5FFD" w:rsidRDefault="002E2F02" w:rsidP="002E2F02">
      <w:pPr>
        <w:spacing w:after="0" w:line="240" w:lineRule="auto"/>
        <w:ind w:firstLine="709"/>
        <w:jc w:val="both"/>
        <w:rPr>
          <w:rFonts w:ascii="Times New Roman" w:eastAsia="Times New Roman" w:hAnsi="Times New Roman" w:cs="Times New Roman"/>
          <w:sz w:val="24"/>
          <w:szCs w:val="24"/>
          <w:lang w:val="kk-KZ"/>
        </w:rPr>
      </w:pPr>
      <w:r w:rsidRPr="00EB5FFD">
        <w:rPr>
          <w:rFonts w:ascii="Times New Roman" w:eastAsia="Times New Roman" w:hAnsi="Times New Roman" w:cs="Times New Roman"/>
          <w:sz w:val="24"/>
          <w:szCs w:val="24"/>
          <w:lang w:val="kk-KZ"/>
        </w:rPr>
        <w:t>- Хал</w:t>
      </w:r>
      <w:r w:rsidR="005F6554" w:rsidRPr="00EB5FFD">
        <w:rPr>
          <w:rFonts w:ascii="Times New Roman" w:eastAsia="Times New Roman" w:hAnsi="Times New Roman" w:cs="Times New Roman"/>
          <w:sz w:val="24"/>
          <w:szCs w:val="24"/>
          <w:lang w:val="kk-KZ"/>
        </w:rPr>
        <w:t xml:space="preserve">ықаралық конференциялар (ҚР) – </w:t>
      </w:r>
      <w:r w:rsidR="005F6554">
        <w:rPr>
          <w:rFonts w:ascii="Times New Roman" w:eastAsia="Times New Roman" w:hAnsi="Times New Roman" w:cs="Times New Roman"/>
          <w:sz w:val="24"/>
          <w:szCs w:val="24"/>
          <w:lang w:val="kk-KZ"/>
        </w:rPr>
        <w:t>3</w:t>
      </w:r>
      <w:r w:rsidR="00EB5FFD">
        <w:rPr>
          <w:rFonts w:ascii="Times New Roman" w:eastAsia="Times New Roman" w:hAnsi="Times New Roman" w:cs="Times New Roman"/>
          <w:sz w:val="24"/>
          <w:szCs w:val="24"/>
          <w:lang w:val="kk-KZ"/>
        </w:rPr>
        <w:t>.</w:t>
      </w:r>
    </w:p>
    <w:p w14:paraId="437771C2" w14:textId="77777777" w:rsidR="002E2F02" w:rsidRPr="002E1B66" w:rsidRDefault="002E2F02" w:rsidP="002E2F02">
      <w:pPr>
        <w:spacing w:after="0" w:line="240" w:lineRule="auto"/>
        <w:ind w:firstLine="709"/>
        <w:jc w:val="both"/>
        <w:rPr>
          <w:rFonts w:ascii="Times New Roman" w:eastAsia="Times New Roman" w:hAnsi="Times New Roman" w:cs="Times New Roman"/>
          <w:sz w:val="24"/>
          <w:szCs w:val="24"/>
          <w:lang w:val="kk-KZ"/>
        </w:rPr>
      </w:pPr>
      <w:r w:rsidRPr="00EB5FFD">
        <w:rPr>
          <w:rFonts w:ascii="Times New Roman" w:eastAsia="Times New Roman" w:hAnsi="Times New Roman" w:cs="Times New Roman"/>
          <w:sz w:val="24"/>
          <w:szCs w:val="24"/>
          <w:lang w:val="kk-KZ"/>
        </w:rPr>
        <w:t xml:space="preserve">Кафедраның ОӘӘ жоспарында ағылшын тілінде оқу-әдістемелік әдебиеттерді дайындау және басып шығару қарастырылған. </w:t>
      </w:r>
      <w:r w:rsidRPr="002E1B66">
        <w:rPr>
          <w:rFonts w:ascii="Times New Roman" w:eastAsia="Times New Roman" w:hAnsi="Times New Roman" w:cs="Times New Roman"/>
          <w:sz w:val="24"/>
          <w:szCs w:val="24"/>
          <w:lang w:val="kk-KZ"/>
        </w:rPr>
        <w:t>Оқытылатын пәндер бойынша әдебиеттермен қамтамасыз етуді талдау негізінде кафедра жыл сайын деканмен бекітілетін ОӘӘ басылымының жылдық жоспарын жасайды.</w:t>
      </w:r>
    </w:p>
    <w:p w14:paraId="5853F126" w14:textId="07DF3786" w:rsidR="002E2F02" w:rsidRPr="008F7961" w:rsidRDefault="005F6554" w:rsidP="002E2F02">
      <w:pPr>
        <w:spacing w:after="0" w:line="240" w:lineRule="auto"/>
        <w:ind w:firstLine="709"/>
        <w:jc w:val="both"/>
        <w:rPr>
          <w:rFonts w:ascii="Times New Roman" w:eastAsia="Times New Roman" w:hAnsi="Times New Roman" w:cs="Times New Roman"/>
          <w:sz w:val="24"/>
          <w:szCs w:val="24"/>
          <w:lang w:val="kk-KZ"/>
        </w:rPr>
      </w:pPr>
      <w:r w:rsidRPr="008F7961">
        <w:rPr>
          <w:rFonts w:ascii="Times New Roman" w:eastAsia="Times New Roman" w:hAnsi="Times New Roman" w:cs="Times New Roman"/>
          <w:sz w:val="24"/>
          <w:szCs w:val="24"/>
          <w:lang w:val="kk-KZ"/>
        </w:rPr>
        <w:t>Барлығы 202</w:t>
      </w:r>
      <w:r>
        <w:rPr>
          <w:rFonts w:ascii="Times New Roman" w:eastAsia="Times New Roman" w:hAnsi="Times New Roman" w:cs="Times New Roman"/>
          <w:sz w:val="24"/>
          <w:szCs w:val="24"/>
          <w:lang w:val="kk-KZ"/>
        </w:rPr>
        <w:t>2</w:t>
      </w:r>
      <w:r w:rsidRPr="008F7961">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023</w:t>
      </w:r>
      <w:r w:rsidR="002E2F02" w:rsidRPr="008F7961">
        <w:rPr>
          <w:rFonts w:ascii="Times New Roman" w:eastAsia="Times New Roman" w:hAnsi="Times New Roman" w:cs="Times New Roman"/>
          <w:sz w:val="24"/>
          <w:szCs w:val="24"/>
          <w:lang w:val="kk-KZ"/>
        </w:rPr>
        <w:t xml:space="preserve"> оқу жылы</w:t>
      </w:r>
      <w:r>
        <w:rPr>
          <w:rFonts w:ascii="Times New Roman" w:eastAsia="Times New Roman" w:hAnsi="Times New Roman" w:cs="Times New Roman"/>
          <w:sz w:val="24"/>
          <w:szCs w:val="24"/>
          <w:lang w:val="kk-KZ"/>
        </w:rPr>
        <w:t xml:space="preserve">ның жартыжылдығында </w:t>
      </w:r>
      <w:r w:rsidR="002E2F02" w:rsidRPr="008F7961">
        <w:rPr>
          <w:rFonts w:ascii="Times New Roman" w:eastAsia="Times New Roman" w:hAnsi="Times New Roman" w:cs="Times New Roman"/>
          <w:sz w:val="24"/>
          <w:szCs w:val="24"/>
          <w:lang w:val="kk-KZ"/>
        </w:rPr>
        <w:t xml:space="preserve"> үшін </w:t>
      </w:r>
      <w:r w:rsidR="002E2F02" w:rsidRPr="008F7961">
        <w:rPr>
          <w:rFonts w:ascii="Times New Roman" w:eastAsia="Times New Roman" w:hAnsi="Times New Roman" w:cs="Times New Roman"/>
          <w:b/>
          <w:sz w:val="24"/>
          <w:szCs w:val="24"/>
          <w:lang w:val="kk-KZ"/>
        </w:rPr>
        <w:t>ОӘӘ</w:t>
      </w:r>
      <w:r w:rsidR="002E2F02" w:rsidRPr="008F7961">
        <w:rPr>
          <w:rFonts w:ascii="Times New Roman" w:eastAsia="Times New Roman" w:hAnsi="Times New Roman" w:cs="Times New Roman"/>
          <w:sz w:val="24"/>
          <w:szCs w:val="24"/>
          <w:lang w:val="kk-KZ"/>
        </w:rPr>
        <w:t xml:space="preserve"> жоспарына сәйкес ағылшын тілінде -</w:t>
      </w:r>
      <w:r w:rsidR="00200152" w:rsidRPr="008F7961">
        <w:rPr>
          <w:rFonts w:ascii="Times New Roman" w:eastAsia="Times New Roman" w:hAnsi="Times New Roman" w:cs="Times New Roman"/>
          <w:sz w:val="24"/>
          <w:szCs w:val="24"/>
          <w:lang w:val="kk-KZ"/>
        </w:rPr>
        <w:t>9</w:t>
      </w:r>
      <w:r w:rsidR="002E2F02" w:rsidRPr="008F7961">
        <w:rPr>
          <w:rFonts w:ascii="Times New Roman" w:eastAsia="Times New Roman" w:hAnsi="Times New Roman" w:cs="Times New Roman"/>
          <w:sz w:val="24"/>
          <w:szCs w:val="24"/>
          <w:lang w:val="kk-KZ"/>
        </w:rPr>
        <w:t>, ОӘӘ түрі бойынша:</w:t>
      </w:r>
    </w:p>
    <w:p w14:paraId="27571832" w14:textId="77777777" w:rsidR="002E2F02" w:rsidRPr="008F7961" w:rsidRDefault="002E2F02" w:rsidP="002E2F02">
      <w:pPr>
        <w:spacing w:after="0" w:line="240" w:lineRule="auto"/>
        <w:ind w:firstLine="709"/>
        <w:jc w:val="both"/>
        <w:rPr>
          <w:rFonts w:ascii="Times New Roman" w:eastAsia="Times New Roman" w:hAnsi="Times New Roman" w:cs="Times New Roman"/>
          <w:sz w:val="24"/>
          <w:szCs w:val="24"/>
          <w:lang w:val="kk-KZ"/>
        </w:rPr>
      </w:pPr>
      <w:r w:rsidRPr="008F7961">
        <w:rPr>
          <w:rFonts w:ascii="Times New Roman" w:eastAsia="Times New Roman" w:hAnsi="Times New Roman" w:cs="Times New Roman"/>
          <w:sz w:val="24"/>
          <w:szCs w:val="24"/>
          <w:lang w:val="kk-KZ"/>
        </w:rPr>
        <w:t>1. Оқу әдістемелік құрал - 0</w:t>
      </w:r>
    </w:p>
    <w:p w14:paraId="53480463" w14:textId="58BDBDD4" w:rsidR="002E2F02" w:rsidRPr="008F7961" w:rsidRDefault="002E2F02" w:rsidP="002E2F02">
      <w:pPr>
        <w:spacing w:after="0" w:line="240" w:lineRule="auto"/>
        <w:ind w:firstLine="709"/>
        <w:jc w:val="both"/>
        <w:rPr>
          <w:rFonts w:ascii="Times New Roman" w:eastAsia="Times New Roman" w:hAnsi="Times New Roman" w:cs="Times New Roman"/>
          <w:sz w:val="24"/>
          <w:szCs w:val="24"/>
          <w:lang w:val="kk-KZ"/>
        </w:rPr>
      </w:pPr>
      <w:r w:rsidRPr="008F7961">
        <w:rPr>
          <w:rFonts w:ascii="Times New Roman" w:eastAsia="Times New Roman" w:hAnsi="Times New Roman" w:cs="Times New Roman"/>
          <w:sz w:val="24"/>
          <w:szCs w:val="24"/>
          <w:lang w:val="kk-KZ"/>
        </w:rPr>
        <w:t xml:space="preserve">2. Әдістемелік нұсқаулар – </w:t>
      </w:r>
      <w:r w:rsidR="00200152" w:rsidRPr="008F7961">
        <w:rPr>
          <w:rFonts w:ascii="Times New Roman" w:eastAsia="Times New Roman" w:hAnsi="Times New Roman" w:cs="Times New Roman"/>
          <w:sz w:val="24"/>
          <w:szCs w:val="24"/>
          <w:lang w:val="kk-KZ"/>
        </w:rPr>
        <w:t>8</w:t>
      </w:r>
    </w:p>
    <w:p w14:paraId="0CDD3C16" w14:textId="258ABA57" w:rsidR="002E2F02" w:rsidRPr="00EB5FFD" w:rsidRDefault="005F6554" w:rsidP="002E2F02">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3. Кейс жинағы - </w:t>
      </w:r>
      <w:r w:rsidR="00EB5FFD">
        <w:rPr>
          <w:rFonts w:ascii="Times New Roman" w:eastAsia="Times New Roman" w:hAnsi="Times New Roman" w:cs="Times New Roman"/>
          <w:sz w:val="24"/>
          <w:szCs w:val="24"/>
          <w:lang w:val="kk-KZ"/>
        </w:rPr>
        <w:t>0</w:t>
      </w:r>
    </w:p>
    <w:p w14:paraId="1E56BD9C" w14:textId="05B07D00" w:rsidR="002E2F02" w:rsidRPr="005F6554" w:rsidRDefault="005F6554" w:rsidP="002E2F02">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4. Іскерлік ойындар – </w:t>
      </w:r>
      <w:r>
        <w:rPr>
          <w:rFonts w:ascii="Times New Roman" w:eastAsia="Times New Roman" w:hAnsi="Times New Roman" w:cs="Times New Roman"/>
          <w:sz w:val="24"/>
          <w:szCs w:val="24"/>
          <w:lang w:val="en-US"/>
        </w:rPr>
        <w:t>1</w:t>
      </w:r>
    </w:p>
    <w:p w14:paraId="00B4C432" w14:textId="77777777" w:rsidR="002E2F02" w:rsidRPr="002E2F02" w:rsidRDefault="002E2F02" w:rsidP="002E2F02">
      <w:pPr>
        <w:spacing w:after="0" w:line="240" w:lineRule="auto"/>
        <w:ind w:firstLine="709"/>
        <w:jc w:val="both"/>
        <w:rPr>
          <w:rFonts w:ascii="Times New Roman" w:eastAsia="Times New Roman" w:hAnsi="Times New Roman" w:cs="Times New Roman"/>
          <w:sz w:val="24"/>
          <w:szCs w:val="24"/>
          <w:lang w:val="kk-KZ"/>
        </w:rPr>
      </w:pPr>
      <w:r w:rsidRPr="002E2F02">
        <w:rPr>
          <w:rFonts w:ascii="Times New Roman" w:eastAsia="Times New Roman" w:hAnsi="Times New Roman" w:cs="Times New Roman"/>
          <w:sz w:val="24"/>
          <w:szCs w:val="24"/>
        </w:rPr>
        <w:t>Оқытушылар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өз</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біліктіліктерін</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үнемі</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арттырып</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отырады</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содан</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кейін</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кафедрада</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семинарлар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сабақтар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оқулықтар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мен</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оқ</w:t>
      </w:r>
      <w:proofErr w:type="gramStart"/>
      <w:r w:rsidRPr="002E2F02">
        <w:rPr>
          <w:rFonts w:ascii="Times New Roman" w:eastAsia="Times New Roman" w:hAnsi="Times New Roman" w:cs="Times New Roman"/>
          <w:sz w:val="24"/>
          <w:szCs w:val="24"/>
        </w:rPr>
        <w:t>у</w:t>
      </w:r>
      <w:r w:rsidRPr="004408B7">
        <w:rPr>
          <w:rFonts w:ascii="Times New Roman" w:eastAsia="Times New Roman" w:hAnsi="Times New Roman" w:cs="Times New Roman"/>
          <w:sz w:val="24"/>
          <w:szCs w:val="24"/>
          <w:lang w:val="en-US"/>
        </w:rPr>
        <w:t>-</w:t>
      </w:r>
      <w:proofErr w:type="gramEnd"/>
      <w:r w:rsidRPr="002E2F02">
        <w:rPr>
          <w:rFonts w:ascii="Times New Roman" w:eastAsia="Times New Roman" w:hAnsi="Times New Roman" w:cs="Times New Roman"/>
          <w:sz w:val="24"/>
          <w:szCs w:val="24"/>
        </w:rPr>
        <w:t>әдістемелік</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кешендер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зертханалық</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жұмыстар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пәндердің</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оқу</w:t>
      </w:r>
      <w:r w:rsidRPr="004408B7">
        <w:rPr>
          <w:rFonts w:ascii="Times New Roman" w:eastAsia="Times New Roman" w:hAnsi="Times New Roman" w:cs="Times New Roman"/>
          <w:sz w:val="24"/>
          <w:szCs w:val="24"/>
          <w:lang w:val="en-US"/>
        </w:rPr>
        <w:t>-</w:t>
      </w:r>
      <w:r w:rsidRPr="002E2F02">
        <w:rPr>
          <w:rFonts w:ascii="Times New Roman" w:eastAsia="Times New Roman" w:hAnsi="Times New Roman" w:cs="Times New Roman"/>
          <w:sz w:val="24"/>
          <w:szCs w:val="24"/>
        </w:rPr>
        <w:t>әдістемелік</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кешендері</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дәрістер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жинақтары</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әзірленеді</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Кафедраның</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профессорлық</w:t>
      </w:r>
      <w:r w:rsidRPr="004408B7">
        <w:rPr>
          <w:rFonts w:ascii="Times New Roman" w:eastAsia="Times New Roman" w:hAnsi="Times New Roman" w:cs="Times New Roman"/>
          <w:sz w:val="24"/>
          <w:szCs w:val="24"/>
          <w:lang w:val="en-US"/>
        </w:rPr>
        <w:t>-</w:t>
      </w:r>
      <w:r w:rsidRPr="002E2F02">
        <w:rPr>
          <w:rFonts w:ascii="Times New Roman" w:eastAsia="Times New Roman" w:hAnsi="Times New Roman" w:cs="Times New Roman"/>
          <w:sz w:val="24"/>
          <w:szCs w:val="24"/>
        </w:rPr>
        <w:t>оқытушылар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құрамы</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халықаралық</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ғылыми</w:t>
      </w:r>
      <w:r w:rsidRPr="004408B7">
        <w:rPr>
          <w:rFonts w:ascii="Times New Roman" w:eastAsia="Times New Roman" w:hAnsi="Times New Roman" w:cs="Times New Roman"/>
          <w:sz w:val="24"/>
          <w:szCs w:val="24"/>
          <w:lang w:val="en-US"/>
        </w:rPr>
        <w:t>-</w:t>
      </w:r>
      <w:r w:rsidRPr="002E2F02">
        <w:rPr>
          <w:rFonts w:ascii="Times New Roman" w:eastAsia="Times New Roman" w:hAnsi="Times New Roman" w:cs="Times New Roman"/>
          <w:sz w:val="24"/>
          <w:szCs w:val="24"/>
        </w:rPr>
        <w:t>әдістемелік</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конференцияларда</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белсенді</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баяндамалар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жасайды</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монографиялар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рецензияланған</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ғылыми</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басылымдарда</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мақалалар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жариялайды</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кафедрада</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жүргізілген</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зерттеулердің</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нәтижелері</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оқу</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процесінде</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практикалық</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бөлімдерге</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толықтырулар</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тү</w:t>
      </w:r>
      <w:proofErr w:type="gramStart"/>
      <w:r w:rsidRPr="002E2F02">
        <w:rPr>
          <w:rFonts w:ascii="Times New Roman" w:eastAsia="Times New Roman" w:hAnsi="Times New Roman" w:cs="Times New Roman"/>
          <w:sz w:val="24"/>
          <w:szCs w:val="24"/>
        </w:rPr>
        <w:t>р</w:t>
      </w:r>
      <w:proofErr w:type="gramEnd"/>
      <w:r w:rsidRPr="002E2F02">
        <w:rPr>
          <w:rFonts w:ascii="Times New Roman" w:eastAsia="Times New Roman" w:hAnsi="Times New Roman" w:cs="Times New Roman"/>
          <w:sz w:val="24"/>
          <w:szCs w:val="24"/>
        </w:rPr>
        <w:t>інде</w:t>
      </w:r>
      <w:r w:rsidRPr="004408B7">
        <w:rPr>
          <w:rFonts w:ascii="Times New Roman" w:eastAsia="Times New Roman" w:hAnsi="Times New Roman" w:cs="Times New Roman"/>
          <w:sz w:val="24"/>
          <w:szCs w:val="24"/>
          <w:lang w:val="en-US"/>
        </w:rPr>
        <w:t xml:space="preserve"> </w:t>
      </w:r>
      <w:r w:rsidRPr="002E2F02">
        <w:rPr>
          <w:rFonts w:ascii="Times New Roman" w:eastAsia="Times New Roman" w:hAnsi="Times New Roman" w:cs="Times New Roman"/>
          <w:sz w:val="24"/>
          <w:szCs w:val="24"/>
        </w:rPr>
        <w:t>қолданылады</w:t>
      </w:r>
      <w:r w:rsidRPr="004408B7">
        <w:rPr>
          <w:rFonts w:ascii="Times New Roman" w:eastAsia="Times New Roman" w:hAnsi="Times New Roman" w:cs="Times New Roman"/>
          <w:sz w:val="24"/>
          <w:szCs w:val="24"/>
          <w:lang w:val="en-US"/>
        </w:rPr>
        <w:t>.</w:t>
      </w:r>
    </w:p>
    <w:p w14:paraId="1AD4E30D" w14:textId="2AC32904" w:rsidR="002E2F02" w:rsidRPr="002E2F02" w:rsidRDefault="002E2F02" w:rsidP="002E2F02">
      <w:pPr>
        <w:spacing w:after="0" w:line="240" w:lineRule="auto"/>
        <w:ind w:firstLine="709"/>
        <w:jc w:val="both"/>
        <w:rPr>
          <w:rFonts w:ascii="Times New Roman" w:eastAsia="Times New Roman" w:hAnsi="Times New Roman" w:cs="Times New Roman"/>
          <w:b/>
          <w:sz w:val="24"/>
          <w:szCs w:val="24"/>
          <w:lang w:val="kk-KZ"/>
        </w:rPr>
      </w:pPr>
      <w:r w:rsidRPr="002E2F02">
        <w:rPr>
          <w:rFonts w:ascii="Times New Roman" w:eastAsia="Times New Roman" w:hAnsi="Times New Roman" w:cs="Times New Roman"/>
          <w:b/>
          <w:sz w:val="24"/>
          <w:szCs w:val="24"/>
          <w:lang w:val="kk-KZ"/>
        </w:rPr>
        <w:t xml:space="preserve">6. </w:t>
      </w:r>
      <w:r>
        <w:rPr>
          <w:rFonts w:ascii="Times New Roman" w:eastAsia="Times New Roman" w:hAnsi="Times New Roman" w:cs="Times New Roman"/>
          <w:b/>
          <w:sz w:val="24"/>
          <w:szCs w:val="24"/>
          <w:lang w:val="kk-KZ"/>
        </w:rPr>
        <w:t>О</w:t>
      </w:r>
      <w:r w:rsidRPr="002E2F02">
        <w:rPr>
          <w:rFonts w:ascii="Times New Roman" w:eastAsia="Times New Roman" w:hAnsi="Times New Roman" w:cs="Times New Roman"/>
          <w:b/>
          <w:sz w:val="24"/>
          <w:szCs w:val="24"/>
          <w:lang w:val="kk-KZ"/>
        </w:rPr>
        <w:t>қу ресурстары және студенттерді қолдау</w:t>
      </w:r>
    </w:p>
    <w:p w14:paraId="12FFDE16" w14:textId="6CB6540F" w:rsidR="002E2F02" w:rsidRPr="002E2F02" w:rsidRDefault="002E2F02" w:rsidP="002E2F02">
      <w:pPr>
        <w:spacing w:after="0" w:line="240" w:lineRule="auto"/>
        <w:ind w:firstLine="70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w:t>
      </w:r>
      <w:r w:rsidRPr="002E2F02">
        <w:rPr>
          <w:rFonts w:ascii="Times New Roman" w:eastAsia="Times New Roman" w:hAnsi="Times New Roman" w:cs="Times New Roman"/>
          <w:sz w:val="24"/>
          <w:szCs w:val="24"/>
          <w:lang w:val="kk-KZ"/>
        </w:rPr>
        <w:t>афедраның әртүрлі ресурстарға қажеттілігі университетті дамытудың стратегиялық жоспарының мақсаттарына, ЖОО мен кафедралардың қажеттіліктеріне, сондай-ақ білім беру саласындағы нормативтік-құқықтық құжаттардың талаптарына сәйкес анықталады.</w:t>
      </w:r>
      <w:r>
        <w:rPr>
          <w:rFonts w:ascii="Times New Roman" w:eastAsia="Times New Roman" w:hAnsi="Times New Roman" w:cs="Times New Roman"/>
          <w:sz w:val="24"/>
          <w:szCs w:val="24"/>
          <w:lang w:val="kk-KZ"/>
        </w:rPr>
        <w:t xml:space="preserve"> </w:t>
      </w:r>
      <w:r w:rsidRPr="002E2F02">
        <w:rPr>
          <w:rFonts w:ascii="Times New Roman" w:eastAsia="Times New Roman" w:hAnsi="Times New Roman" w:cs="Times New Roman"/>
          <w:sz w:val="24"/>
          <w:szCs w:val="24"/>
          <w:lang w:val="kk-KZ"/>
        </w:rPr>
        <w:t xml:space="preserve">Бұл үшін </w:t>
      </w:r>
      <w:r>
        <w:rPr>
          <w:rFonts w:ascii="Times New Roman" w:eastAsia="Times New Roman" w:hAnsi="Times New Roman" w:cs="Times New Roman"/>
          <w:sz w:val="24"/>
          <w:szCs w:val="24"/>
          <w:lang w:val="kk-KZ"/>
        </w:rPr>
        <w:t>ОҚ</w:t>
      </w:r>
      <w:r w:rsidRPr="002E2F02">
        <w:rPr>
          <w:rFonts w:ascii="Times New Roman" w:eastAsia="Times New Roman" w:hAnsi="Times New Roman" w:cs="Times New Roman"/>
          <w:sz w:val="24"/>
          <w:szCs w:val="24"/>
          <w:lang w:val="kk-KZ"/>
        </w:rPr>
        <w:t>У жұмысы туралы жылдық есепте, университеттің факультеттерінің, кафедраларының және басқа бөлімдерінің есептерінде қамтылған университет қызметін сипаттайтын статистикалық мәліметтерді талдау, сондай-ақ университетте социологиялық сауалнамалар барысы немесе басқа кері байланыс арналары арқылы алынған ақпаратты талдау қолданылады.</w:t>
      </w:r>
    </w:p>
    <w:p w14:paraId="18198949" w14:textId="1E5ECF34" w:rsidR="002E2F02" w:rsidRDefault="002E2F02" w:rsidP="002E2F02">
      <w:pPr>
        <w:spacing w:after="0" w:line="240" w:lineRule="auto"/>
        <w:ind w:firstLine="708"/>
        <w:jc w:val="both"/>
        <w:rPr>
          <w:rFonts w:ascii="Times New Roman" w:eastAsia="Times New Roman" w:hAnsi="Times New Roman" w:cs="Times New Roman"/>
          <w:sz w:val="24"/>
          <w:szCs w:val="24"/>
          <w:lang w:val="kk-KZ"/>
        </w:rPr>
      </w:pPr>
      <w:r w:rsidRPr="002E2F02">
        <w:rPr>
          <w:rFonts w:ascii="Times New Roman" w:eastAsia="Times New Roman" w:hAnsi="Times New Roman" w:cs="Times New Roman"/>
          <w:sz w:val="24"/>
          <w:szCs w:val="24"/>
          <w:lang w:val="kk-KZ"/>
        </w:rPr>
        <w:t xml:space="preserve">Пайдаланылатын білім беру ресурстарының жеткіліктілігі мен заманауилығын бақылау механизмі университеттің факультеттерінің, кафедраларының және басқа құрылымдық бөлімшелерінің жұмысы туралы жылдық қорытынды есептерді дайындау кезінде, сондай-ақ олардың қызметін жоспарлау кезінде осы ресурстардың жай-күйін талдауды </w:t>
      </w:r>
      <w:r>
        <w:rPr>
          <w:rFonts w:ascii="Times New Roman" w:eastAsia="Times New Roman" w:hAnsi="Times New Roman" w:cs="Times New Roman"/>
          <w:sz w:val="24"/>
          <w:szCs w:val="24"/>
          <w:lang w:val="kk-KZ"/>
        </w:rPr>
        <w:t xml:space="preserve">және </w:t>
      </w:r>
      <w:r w:rsidRPr="002E2F02">
        <w:rPr>
          <w:rFonts w:ascii="Times New Roman" w:eastAsia="Times New Roman" w:hAnsi="Times New Roman" w:cs="Times New Roman"/>
          <w:sz w:val="24"/>
          <w:szCs w:val="24"/>
          <w:lang w:val="kk-KZ"/>
        </w:rPr>
        <w:t>мемлекеттік сатып алу туралы өтінімдерді ресімдеу</w:t>
      </w:r>
      <w:r>
        <w:rPr>
          <w:rFonts w:ascii="Times New Roman" w:eastAsia="Times New Roman" w:hAnsi="Times New Roman" w:cs="Times New Roman"/>
          <w:sz w:val="24"/>
          <w:szCs w:val="24"/>
          <w:lang w:val="kk-KZ"/>
        </w:rPr>
        <w:t>ді</w:t>
      </w:r>
      <w:r w:rsidRPr="002E2F02">
        <w:rPr>
          <w:rFonts w:ascii="Times New Roman" w:eastAsia="Times New Roman" w:hAnsi="Times New Roman" w:cs="Times New Roman"/>
          <w:sz w:val="24"/>
          <w:szCs w:val="24"/>
          <w:lang w:val="kk-KZ"/>
        </w:rPr>
        <w:t xml:space="preserve"> қамтиды. Сонымен қатар, пайдаланылған білім беру ресурстарының мониторингі жыл сайынғы студенттер мен оқытушылар құрамының социологиялық зерттеулерінің көмегімен жүзеге асырылады.</w:t>
      </w:r>
    </w:p>
    <w:p w14:paraId="36A2755F" w14:textId="097B9138" w:rsidR="002E2F02" w:rsidRPr="002E2F02" w:rsidRDefault="002E2F02" w:rsidP="002E2F02">
      <w:pPr>
        <w:spacing w:after="0" w:line="240" w:lineRule="auto"/>
        <w:ind w:firstLine="709"/>
        <w:jc w:val="both"/>
        <w:rPr>
          <w:rFonts w:ascii="Times New Roman" w:eastAsia="Times New Roman" w:hAnsi="Times New Roman" w:cs="Times New Roman"/>
          <w:sz w:val="24"/>
          <w:szCs w:val="24"/>
          <w:lang w:val="kk-KZ"/>
        </w:rPr>
      </w:pPr>
      <w:r w:rsidRPr="002E2F02">
        <w:rPr>
          <w:rFonts w:ascii="Times New Roman" w:eastAsia="Times New Roman" w:hAnsi="Times New Roman" w:cs="Times New Roman"/>
          <w:sz w:val="24"/>
          <w:szCs w:val="24"/>
          <w:lang w:val="kk-KZ"/>
        </w:rPr>
        <w:t xml:space="preserve">Кафедраның электрондық білім беру ресурстары </w:t>
      </w:r>
      <w:r w:rsidR="00295F5D" w:rsidRPr="002E2F02">
        <w:rPr>
          <w:rFonts w:ascii="Times New Roman" w:eastAsia="Times New Roman" w:hAnsi="Times New Roman" w:cs="Times New Roman"/>
          <w:sz w:val="24"/>
          <w:szCs w:val="24"/>
          <w:lang w:val="kk-KZ"/>
        </w:rPr>
        <w:t xml:space="preserve">ПОҚ </w:t>
      </w:r>
      <w:r w:rsidR="00295F5D">
        <w:rPr>
          <w:rFonts w:ascii="Times New Roman" w:eastAsia="Times New Roman" w:hAnsi="Times New Roman" w:cs="Times New Roman"/>
          <w:sz w:val="24"/>
          <w:szCs w:val="24"/>
          <w:lang w:val="kk-KZ"/>
        </w:rPr>
        <w:t xml:space="preserve">арқылы </w:t>
      </w:r>
      <w:r w:rsidR="00295F5D" w:rsidRPr="002E2F02">
        <w:rPr>
          <w:rFonts w:ascii="Times New Roman" w:eastAsia="Times New Roman" w:hAnsi="Times New Roman" w:cs="Times New Roman"/>
          <w:sz w:val="24"/>
          <w:szCs w:val="24"/>
          <w:lang w:val="kk-KZ"/>
        </w:rPr>
        <w:t xml:space="preserve">әзірлеген </w:t>
      </w:r>
      <w:r w:rsidRPr="002E2F02">
        <w:rPr>
          <w:rFonts w:ascii="Times New Roman" w:eastAsia="Times New Roman" w:hAnsi="Times New Roman" w:cs="Times New Roman"/>
          <w:sz w:val="24"/>
          <w:szCs w:val="24"/>
          <w:lang w:val="kk-KZ"/>
        </w:rPr>
        <w:t>электрондық ОӘК және тест тапсырмаларын</w:t>
      </w:r>
      <w:r w:rsidR="00295F5D">
        <w:rPr>
          <w:rFonts w:ascii="Times New Roman" w:eastAsia="Times New Roman" w:hAnsi="Times New Roman" w:cs="Times New Roman"/>
          <w:sz w:val="24"/>
          <w:szCs w:val="24"/>
          <w:lang w:val="kk-KZ"/>
        </w:rPr>
        <w:t>,</w:t>
      </w:r>
      <w:r w:rsidRPr="002E2F02">
        <w:rPr>
          <w:rFonts w:ascii="Times New Roman" w:eastAsia="Times New Roman" w:hAnsi="Times New Roman" w:cs="Times New Roman"/>
          <w:sz w:val="24"/>
          <w:szCs w:val="24"/>
          <w:lang w:val="kk-KZ"/>
        </w:rPr>
        <w:t xml:space="preserve"> бейнелекциялар және бейне сабақтар; оқу және ғылыми әдебиеттердің электронды нұсқалары, ОҚУ кітапханасының цифрланған жинақтары; пайдаланылуы университеттің ғылыми кітапханасы арқылы қолжетімді ғылыми мерзімді басылымдардың, оқу әдебиеттерінің электрондық деректер базасы</w:t>
      </w:r>
      <w:r w:rsidR="00295F5D">
        <w:rPr>
          <w:rFonts w:ascii="Times New Roman" w:eastAsia="Times New Roman" w:hAnsi="Times New Roman" w:cs="Times New Roman"/>
          <w:sz w:val="24"/>
          <w:szCs w:val="24"/>
          <w:lang w:val="kk-KZ"/>
        </w:rPr>
        <w:t>н</w:t>
      </w:r>
      <w:r w:rsidR="00295F5D" w:rsidRPr="00295F5D">
        <w:rPr>
          <w:rFonts w:ascii="Times New Roman" w:eastAsia="Times New Roman" w:hAnsi="Times New Roman" w:cs="Times New Roman"/>
          <w:sz w:val="24"/>
          <w:szCs w:val="24"/>
          <w:lang w:val="kk-KZ"/>
        </w:rPr>
        <w:t xml:space="preserve"> </w:t>
      </w:r>
      <w:r w:rsidR="00295F5D" w:rsidRPr="002E2F02">
        <w:rPr>
          <w:rFonts w:ascii="Times New Roman" w:eastAsia="Times New Roman" w:hAnsi="Times New Roman" w:cs="Times New Roman"/>
          <w:sz w:val="24"/>
          <w:szCs w:val="24"/>
          <w:lang w:val="kk-KZ"/>
        </w:rPr>
        <w:t>қамтиды</w:t>
      </w:r>
      <w:r w:rsidRPr="002E2F02">
        <w:rPr>
          <w:rFonts w:ascii="Times New Roman" w:eastAsia="Times New Roman" w:hAnsi="Times New Roman" w:cs="Times New Roman"/>
          <w:sz w:val="24"/>
          <w:szCs w:val="24"/>
          <w:lang w:val="kk-KZ"/>
        </w:rPr>
        <w:t>.</w:t>
      </w:r>
    </w:p>
    <w:p w14:paraId="68ECCC41" w14:textId="7236F782" w:rsidR="00295F5D" w:rsidRDefault="002E2F02" w:rsidP="00295F5D">
      <w:pPr>
        <w:spacing w:after="0" w:line="240" w:lineRule="auto"/>
        <w:ind w:firstLine="708"/>
        <w:jc w:val="both"/>
        <w:rPr>
          <w:rFonts w:ascii="Times New Roman" w:eastAsia="Times New Roman" w:hAnsi="Times New Roman" w:cs="Times New Roman"/>
          <w:sz w:val="24"/>
          <w:szCs w:val="24"/>
          <w:lang w:val="kk-KZ"/>
        </w:rPr>
      </w:pPr>
      <w:r w:rsidRPr="002E2F02">
        <w:rPr>
          <w:rFonts w:ascii="Times New Roman" w:eastAsia="Times New Roman" w:hAnsi="Times New Roman" w:cs="Times New Roman"/>
          <w:sz w:val="24"/>
          <w:szCs w:val="24"/>
          <w:lang w:val="kk-KZ"/>
        </w:rPr>
        <w:t>Университетте АКТ-ны дамыту, енгізу және пайдалану алаңы болып табылатын бірыңғай корпоративтік телекоммуникациялық желі</w:t>
      </w:r>
      <w:r w:rsidR="00295F5D">
        <w:rPr>
          <w:rFonts w:ascii="Times New Roman" w:eastAsia="Times New Roman" w:hAnsi="Times New Roman" w:cs="Times New Roman"/>
          <w:sz w:val="24"/>
          <w:szCs w:val="24"/>
          <w:lang w:val="kk-KZ"/>
        </w:rPr>
        <w:t>сі</w:t>
      </w:r>
      <w:r w:rsidRPr="002E2F02">
        <w:rPr>
          <w:rFonts w:ascii="Times New Roman" w:eastAsia="Times New Roman" w:hAnsi="Times New Roman" w:cs="Times New Roman"/>
          <w:sz w:val="24"/>
          <w:szCs w:val="24"/>
          <w:lang w:val="kk-KZ"/>
        </w:rPr>
        <w:t xml:space="preserve"> құрылды. </w:t>
      </w:r>
    </w:p>
    <w:p w14:paraId="2410447E" w14:textId="77777777" w:rsidR="00295F5D" w:rsidRPr="00295F5D" w:rsidRDefault="00295F5D" w:rsidP="00295F5D">
      <w:pPr>
        <w:spacing w:after="0" w:line="240" w:lineRule="auto"/>
        <w:ind w:firstLine="708"/>
        <w:jc w:val="both"/>
        <w:rPr>
          <w:rFonts w:ascii="Times New Roman" w:eastAsia="Times New Roman" w:hAnsi="Times New Roman" w:cs="Times New Roman"/>
          <w:sz w:val="24"/>
          <w:szCs w:val="24"/>
          <w:lang w:val="kk-KZ"/>
        </w:rPr>
      </w:pPr>
      <w:r w:rsidRPr="00295F5D">
        <w:rPr>
          <w:rFonts w:ascii="Times New Roman" w:eastAsia="Times New Roman" w:hAnsi="Times New Roman" w:cs="Times New Roman"/>
          <w:sz w:val="24"/>
          <w:szCs w:val="24"/>
          <w:lang w:val="kk-KZ"/>
        </w:rPr>
        <w:t>Ғылыми кітапхананың барлық жұмысы www.library.ukgu.kz сайтында көрсетілген.</w:t>
      </w:r>
    </w:p>
    <w:p w14:paraId="41C235FB" w14:textId="1F2066C6" w:rsidR="00295F5D" w:rsidRDefault="00295F5D" w:rsidP="00295F5D">
      <w:pPr>
        <w:spacing w:after="0" w:line="240" w:lineRule="auto"/>
        <w:ind w:firstLine="708"/>
        <w:jc w:val="both"/>
        <w:rPr>
          <w:rFonts w:ascii="Times New Roman" w:eastAsia="Times New Roman" w:hAnsi="Times New Roman" w:cs="Times New Roman"/>
          <w:sz w:val="24"/>
          <w:szCs w:val="24"/>
          <w:lang w:val="kk-KZ"/>
        </w:rPr>
      </w:pPr>
      <w:r w:rsidRPr="00295F5D">
        <w:rPr>
          <w:rFonts w:ascii="Times New Roman" w:eastAsia="Times New Roman" w:hAnsi="Times New Roman" w:cs="Times New Roman"/>
          <w:sz w:val="24"/>
          <w:szCs w:val="24"/>
          <w:lang w:val="kk-KZ"/>
        </w:rPr>
        <w:t xml:space="preserve">Университетте бүкіл компьютерлік паркті, интерактивті проекторларды және сымсыз кіру нүктелерін қамтитын деректерді қабылдау/беру арналарының кеңейтілген инфрақұрылымы бар. Интернетке және корпоративтік желі ресурстарына қол жеткізу ұйымдасқан виртуалды жергілікті желілер (VLAN) арқылы таратылады, бұл басқаруды </w:t>
      </w:r>
      <w:r w:rsidRPr="00295F5D">
        <w:rPr>
          <w:rFonts w:ascii="Times New Roman" w:eastAsia="Times New Roman" w:hAnsi="Times New Roman" w:cs="Times New Roman"/>
          <w:sz w:val="24"/>
          <w:szCs w:val="24"/>
          <w:lang w:val="kk-KZ"/>
        </w:rPr>
        <w:lastRenderedPageBreak/>
        <w:t>жеңілдетіп қана қоймайды, сонымен қатар Интернет порталына да, басқа ортақ ресурстарға да рұқсатсыз кіруді шектейді және қонақ қосылымдарын оқшаулайды.</w:t>
      </w:r>
    </w:p>
    <w:p w14:paraId="554DD281" w14:textId="7513056B" w:rsidR="003B02B4" w:rsidRPr="003B02B4" w:rsidRDefault="003B02B4" w:rsidP="003B02B4">
      <w:pPr>
        <w:spacing w:after="0" w:line="240" w:lineRule="auto"/>
        <w:ind w:firstLine="708"/>
        <w:jc w:val="both"/>
        <w:rPr>
          <w:rFonts w:ascii="Times New Roman" w:hAnsi="Times New Roman" w:cs="Times New Roman"/>
          <w:sz w:val="24"/>
          <w:szCs w:val="24"/>
          <w:lang w:val="kk-KZ"/>
        </w:rPr>
      </w:pPr>
      <w:r w:rsidRPr="003B02B4">
        <w:rPr>
          <w:rFonts w:ascii="Times New Roman" w:hAnsi="Times New Roman" w:cs="Times New Roman"/>
          <w:sz w:val="24"/>
          <w:szCs w:val="24"/>
          <w:lang w:val="kk-KZ"/>
        </w:rPr>
        <w:t xml:space="preserve">Әртүрлі серверлер мен </w:t>
      </w:r>
      <w:r>
        <w:rPr>
          <w:rFonts w:ascii="Times New Roman" w:hAnsi="Times New Roman" w:cs="Times New Roman"/>
          <w:sz w:val="24"/>
          <w:szCs w:val="24"/>
          <w:lang w:val="kk-KZ"/>
        </w:rPr>
        <w:t>ОҚ</w:t>
      </w:r>
      <w:r w:rsidRPr="003B02B4">
        <w:rPr>
          <w:rFonts w:ascii="Times New Roman" w:hAnsi="Times New Roman" w:cs="Times New Roman"/>
          <w:sz w:val="24"/>
          <w:szCs w:val="24"/>
          <w:lang w:val="kk-KZ"/>
        </w:rPr>
        <w:t xml:space="preserve">У веб-сайттарында орналастырылған барлық білім беру ресурстарына қол жеткізу университеттің ресми сайты www. ukgu.kz 3 тілде ұсынылған. Оқу ғимараттарының аумағында Wi-Fi желісі орналастырылды, ол арқылы студенттер мен </w:t>
      </w:r>
      <w:r>
        <w:rPr>
          <w:rFonts w:ascii="Times New Roman" w:hAnsi="Times New Roman" w:cs="Times New Roman"/>
          <w:sz w:val="24"/>
          <w:szCs w:val="24"/>
          <w:lang w:val="kk-KZ"/>
        </w:rPr>
        <w:t>оқытушылар</w:t>
      </w:r>
      <w:r w:rsidRPr="003B02B4">
        <w:rPr>
          <w:rFonts w:ascii="Times New Roman" w:hAnsi="Times New Roman" w:cs="Times New Roman"/>
          <w:sz w:val="24"/>
          <w:szCs w:val="24"/>
          <w:lang w:val="kk-KZ"/>
        </w:rPr>
        <w:t xml:space="preserve"> әртүрлі ғимараттарда 50%-дан 70%-ға дейін қамтылған интернетке тегін қол жеткізе алады. Желіге кіру парольсіз жүзеге асырылады.</w:t>
      </w:r>
    </w:p>
    <w:p w14:paraId="25917927" w14:textId="5140051F" w:rsidR="003B02B4" w:rsidRPr="003B02B4" w:rsidRDefault="003B02B4" w:rsidP="003B02B4">
      <w:pPr>
        <w:spacing w:after="0" w:line="240" w:lineRule="auto"/>
        <w:ind w:firstLine="708"/>
        <w:jc w:val="both"/>
        <w:rPr>
          <w:rFonts w:ascii="Times New Roman" w:hAnsi="Times New Roman" w:cs="Times New Roman"/>
          <w:sz w:val="24"/>
          <w:szCs w:val="24"/>
          <w:lang w:val="kk-KZ"/>
        </w:rPr>
      </w:pPr>
      <w:r w:rsidRPr="003B02B4">
        <w:rPr>
          <w:rFonts w:ascii="Times New Roman" w:hAnsi="Times New Roman" w:cs="Times New Roman"/>
          <w:sz w:val="24"/>
          <w:szCs w:val="24"/>
          <w:lang w:val="kk-KZ"/>
        </w:rPr>
        <w:t xml:space="preserve">ОҚУ-дың оқу </w:t>
      </w:r>
      <w:r>
        <w:rPr>
          <w:rFonts w:ascii="Times New Roman" w:hAnsi="Times New Roman" w:cs="Times New Roman"/>
          <w:sz w:val="24"/>
          <w:szCs w:val="24"/>
          <w:lang w:val="kk-KZ"/>
        </w:rPr>
        <w:t>ғимараттары</w:t>
      </w:r>
      <w:r w:rsidRPr="003B02B4">
        <w:rPr>
          <w:rFonts w:ascii="Times New Roman" w:hAnsi="Times New Roman" w:cs="Times New Roman"/>
          <w:sz w:val="24"/>
          <w:szCs w:val="24"/>
          <w:lang w:val="kk-KZ"/>
        </w:rPr>
        <w:t xml:space="preserve"> жалпы санитарлық және өрт қауіпсіздігі нормаларына сәйкес келеді.</w:t>
      </w:r>
    </w:p>
    <w:p w14:paraId="51D09769" w14:textId="3CEB3CE5" w:rsidR="003B02B4" w:rsidRDefault="003B02B4" w:rsidP="003B02B4">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ОҚУ</w:t>
      </w:r>
      <w:r w:rsidRPr="003B02B4">
        <w:rPr>
          <w:rFonts w:ascii="Times New Roman" w:hAnsi="Times New Roman" w:cs="Times New Roman"/>
          <w:sz w:val="24"/>
          <w:szCs w:val="24"/>
          <w:lang w:val="kk-KZ"/>
        </w:rPr>
        <w:t xml:space="preserve"> студенттердің әртүрлі топтарының қажеттіліктерін ескеруге тырысады. Ерекше білім беру қажеттіліктері бар </w:t>
      </w:r>
      <w:r>
        <w:rPr>
          <w:rFonts w:ascii="Times New Roman" w:hAnsi="Times New Roman" w:cs="Times New Roman"/>
          <w:sz w:val="24"/>
          <w:szCs w:val="24"/>
          <w:lang w:val="kk-KZ"/>
        </w:rPr>
        <w:t>студенттер</w:t>
      </w:r>
      <w:r w:rsidRPr="003B02B4">
        <w:rPr>
          <w:rFonts w:ascii="Times New Roman" w:hAnsi="Times New Roman" w:cs="Times New Roman"/>
          <w:sz w:val="24"/>
          <w:szCs w:val="24"/>
          <w:lang w:val="kk-KZ"/>
        </w:rPr>
        <w:t xml:space="preserve"> үшін білім беру ортасының физикалық және психологиялық қолжетімділігін қамтамасыз ету мақсатында арнайы құрал-жабдықтар сатып алынады; </w:t>
      </w:r>
      <w:r>
        <w:rPr>
          <w:rFonts w:ascii="Times New Roman" w:hAnsi="Times New Roman" w:cs="Times New Roman"/>
          <w:sz w:val="24"/>
          <w:szCs w:val="24"/>
          <w:lang w:val="kk-KZ"/>
        </w:rPr>
        <w:t>еріктілер</w:t>
      </w:r>
      <w:r w:rsidRPr="003B02B4">
        <w:rPr>
          <w:rFonts w:ascii="Times New Roman" w:hAnsi="Times New Roman" w:cs="Times New Roman"/>
          <w:sz w:val="24"/>
          <w:szCs w:val="24"/>
          <w:lang w:val="kk-KZ"/>
        </w:rPr>
        <w:t xml:space="preserve"> жұмыс</w:t>
      </w:r>
      <w:r>
        <w:rPr>
          <w:rFonts w:ascii="Times New Roman" w:hAnsi="Times New Roman" w:cs="Times New Roman"/>
          <w:sz w:val="24"/>
          <w:szCs w:val="24"/>
          <w:lang w:val="kk-KZ"/>
        </w:rPr>
        <w:t>ы</w:t>
      </w:r>
      <w:r w:rsidRPr="003B02B4">
        <w:rPr>
          <w:rFonts w:ascii="Times New Roman" w:hAnsi="Times New Roman" w:cs="Times New Roman"/>
          <w:sz w:val="24"/>
          <w:szCs w:val="24"/>
          <w:lang w:val="kk-KZ"/>
        </w:rPr>
        <w:t xml:space="preserve"> ұйымдастырылған; университеттің оқу ғимараттары пандустармен жабдықталған; Осы санаттағы студенттер үшін оның қолжетімділігін қамтамасыз ету мақсатында </w:t>
      </w:r>
      <w:r>
        <w:rPr>
          <w:rFonts w:ascii="Times New Roman" w:hAnsi="Times New Roman" w:cs="Times New Roman"/>
          <w:sz w:val="24"/>
          <w:szCs w:val="24"/>
          <w:lang w:val="kk-KZ"/>
        </w:rPr>
        <w:t>ОҚУ</w:t>
      </w:r>
      <w:r w:rsidRPr="003B02B4">
        <w:rPr>
          <w:rFonts w:ascii="Times New Roman" w:hAnsi="Times New Roman" w:cs="Times New Roman"/>
          <w:sz w:val="24"/>
          <w:szCs w:val="24"/>
          <w:lang w:val="kk-KZ"/>
        </w:rPr>
        <w:t xml:space="preserve"> ресми веб-сайтының интерфейсі қайта қаралуда.</w:t>
      </w:r>
    </w:p>
    <w:p w14:paraId="6B398A08" w14:textId="3FC1C3E1" w:rsidR="00EF3C3E" w:rsidRDefault="00EF3C3E" w:rsidP="003B02B4">
      <w:pPr>
        <w:spacing w:after="0" w:line="240" w:lineRule="auto"/>
        <w:ind w:firstLine="567"/>
        <w:jc w:val="both"/>
        <w:rPr>
          <w:rFonts w:ascii="Times New Roman" w:hAnsi="Times New Roman" w:cs="Times New Roman"/>
          <w:sz w:val="24"/>
          <w:szCs w:val="24"/>
          <w:lang w:val="kk-KZ"/>
        </w:rPr>
      </w:pPr>
      <w:r w:rsidRPr="00EF3C3E">
        <w:rPr>
          <w:rFonts w:ascii="Times New Roman" w:hAnsi="Times New Roman" w:cs="Times New Roman"/>
          <w:sz w:val="24"/>
          <w:szCs w:val="24"/>
          <w:lang w:val="kk-KZ"/>
        </w:rPr>
        <w:t xml:space="preserve">Кафедра оқытушылары мен студенттері РМБК құрамына кіретін ОҚУ-де бар барлық оқу ресурстарын пайдаланады, ғылыми кітапхананың http://library.ukgu.kz сайтында электронды каталог және цифрлық толық мәтінді кітапхана және басқа </w:t>
      </w:r>
      <w:r>
        <w:rPr>
          <w:rFonts w:ascii="Times New Roman" w:hAnsi="Times New Roman" w:cs="Times New Roman"/>
          <w:sz w:val="24"/>
          <w:szCs w:val="24"/>
          <w:lang w:val="kk-KZ"/>
        </w:rPr>
        <w:t xml:space="preserve">қайнар </w:t>
      </w:r>
      <w:r w:rsidRPr="00EF3C3E">
        <w:rPr>
          <w:rFonts w:ascii="Times New Roman" w:hAnsi="Times New Roman" w:cs="Times New Roman"/>
          <w:sz w:val="24"/>
          <w:szCs w:val="24"/>
          <w:lang w:val="kk-KZ"/>
        </w:rPr>
        <w:t>көздер</w:t>
      </w:r>
      <w:r>
        <w:rPr>
          <w:rFonts w:ascii="Times New Roman" w:hAnsi="Times New Roman" w:cs="Times New Roman"/>
          <w:sz w:val="24"/>
          <w:szCs w:val="24"/>
          <w:lang w:val="kk-KZ"/>
        </w:rPr>
        <w:t>,</w:t>
      </w:r>
      <w:r w:rsidRPr="00EF3C3E">
        <w:rPr>
          <w:rFonts w:ascii="Times New Roman" w:hAnsi="Times New Roman" w:cs="Times New Roman"/>
          <w:sz w:val="24"/>
          <w:szCs w:val="24"/>
          <w:lang w:val="kk-KZ"/>
        </w:rPr>
        <w:t xml:space="preserve"> компьютерлік сыныптар бар, </w:t>
      </w:r>
      <w:r>
        <w:rPr>
          <w:rFonts w:ascii="Times New Roman" w:hAnsi="Times New Roman" w:cs="Times New Roman"/>
          <w:sz w:val="24"/>
          <w:szCs w:val="24"/>
          <w:lang w:val="kk-KZ"/>
        </w:rPr>
        <w:t xml:space="preserve">онда </w:t>
      </w:r>
      <w:r w:rsidRPr="00EF3C3E">
        <w:rPr>
          <w:rFonts w:ascii="Times New Roman" w:hAnsi="Times New Roman" w:cs="Times New Roman"/>
          <w:sz w:val="24"/>
          <w:szCs w:val="24"/>
          <w:lang w:val="kk-KZ"/>
        </w:rPr>
        <w:t xml:space="preserve">студенттер </w:t>
      </w:r>
      <w:r w:rsidR="0001755B" w:rsidRPr="0001755B">
        <w:rPr>
          <w:rFonts w:ascii="Times New Roman" w:hAnsi="Times New Roman" w:cs="Times New Roman"/>
          <w:sz w:val="24"/>
          <w:szCs w:val="24"/>
          <w:lang w:val="kk-KZ"/>
        </w:rPr>
        <w:t>ГМЖ</w:t>
      </w:r>
      <w:r w:rsidRPr="00EF3C3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және </w:t>
      </w:r>
      <w:r w:rsidRPr="00EF3C3E">
        <w:rPr>
          <w:rFonts w:ascii="Times New Roman" w:hAnsi="Times New Roman" w:cs="Times New Roman"/>
          <w:sz w:val="24"/>
          <w:szCs w:val="24"/>
          <w:lang w:val="kk-KZ"/>
        </w:rPr>
        <w:t>бейне дәрістер көмегімен тапсырмаларды орындай</w:t>
      </w:r>
      <w:r>
        <w:rPr>
          <w:rFonts w:ascii="Times New Roman" w:hAnsi="Times New Roman" w:cs="Times New Roman"/>
          <w:sz w:val="24"/>
          <w:szCs w:val="24"/>
          <w:lang w:val="kk-KZ"/>
        </w:rPr>
        <w:t xml:space="preserve"> алады</w:t>
      </w:r>
      <w:r w:rsidRPr="00EF3C3E">
        <w:rPr>
          <w:rFonts w:ascii="Times New Roman" w:hAnsi="Times New Roman" w:cs="Times New Roman"/>
          <w:sz w:val="24"/>
          <w:szCs w:val="24"/>
          <w:lang w:val="kk-KZ"/>
        </w:rPr>
        <w:t>.</w:t>
      </w:r>
    </w:p>
    <w:p w14:paraId="6D922FB6" w14:textId="77777777" w:rsidR="00EF3C3E" w:rsidRPr="00EF3C3E" w:rsidRDefault="00EF3C3E" w:rsidP="00EF3C3E">
      <w:pPr>
        <w:tabs>
          <w:tab w:val="left" w:pos="993"/>
        </w:tabs>
        <w:spacing w:after="0" w:line="240" w:lineRule="auto"/>
        <w:ind w:firstLine="709"/>
        <w:contextualSpacing/>
        <w:jc w:val="both"/>
        <w:rPr>
          <w:rFonts w:ascii="Times New Roman" w:hAnsi="Times New Roman" w:cs="Times New Roman"/>
          <w:b/>
          <w:sz w:val="24"/>
          <w:szCs w:val="24"/>
          <w:lang w:val="kk-KZ"/>
        </w:rPr>
      </w:pPr>
      <w:r w:rsidRPr="00EF3C3E">
        <w:rPr>
          <w:rFonts w:ascii="Times New Roman" w:hAnsi="Times New Roman" w:cs="Times New Roman"/>
          <w:b/>
          <w:sz w:val="24"/>
          <w:szCs w:val="24"/>
          <w:lang w:val="kk-KZ"/>
        </w:rPr>
        <w:t>7. Ақпаратты басқару</w:t>
      </w:r>
    </w:p>
    <w:p w14:paraId="1C3D556E" w14:textId="7EB4D381" w:rsidR="00EF3C3E" w:rsidRPr="00EF3C3E" w:rsidRDefault="00EF3C3E" w:rsidP="00EF3C3E">
      <w:pPr>
        <w:tabs>
          <w:tab w:val="left" w:pos="993"/>
        </w:tabs>
        <w:spacing w:after="0" w:line="240" w:lineRule="auto"/>
        <w:ind w:firstLine="709"/>
        <w:contextualSpacing/>
        <w:jc w:val="both"/>
        <w:rPr>
          <w:rFonts w:ascii="Times New Roman" w:hAnsi="Times New Roman" w:cs="Times New Roman"/>
          <w:bCs/>
          <w:sz w:val="24"/>
          <w:szCs w:val="24"/>
          <w:lang w:val="kk-KZ"/>
        </w:rPr>
      </w:pPr>
      <w:r w:rsidRPr="00EF3C3E">
        <w:rPr>
          <w:rFonts w:ascii="Times New Roman" w:hAnsi="Times New Roman" w:cs="Times New Roman"/>
          <w:bCs/>
          <w:sz w:val="24"/>
          <w:szCs w:val="24"/>
          <w:lang w:val="kk-KZ"/>
        </w:rPr>
        <w:t>Университет студенттерге, жұртшылыққа, қызметкерлерге, талапкерлерге, олардың ата-аналарына және жұмыс берушілерге кафедра жұмысының нәтижелері, университет саясаты туралы ақпаратты және объективті, өзекті және қоғаммен байланыс</w:t>
      </w:r>
      <w:r>
        <w:rPr>
          <w:rFonts w:ascii="Times New Roman" w:hAnsi="Times New Roman" w:cs="Times New Roman"/>
          <w:bCs/>
          <w:sz w:val="24"/>
          <w:szCs w:val="24"/>
          <w:lang w:val="kk-KZ"/>
        </w:rPr>
        <w:t>қа</w:t>
      </w:r>
      <w:r w:rsidRPr="00EF3C3E">
        <w:rPr>
          <w:rFonts w:ascii="Times New Roman" w:hAnsi="Times New Roman" w:cs="Times New Roman"/>
          <w:bCs/>
          <w:sz w:val="24"/>
          <w:szCs w:val="24"/>
          <w:lang w:val="kk-KZ"/>
        </w:rPr>
        <w:t xml:space="preserve"> қолжетімді білім беру үшін қажетті барлық ақпаратты жариялауға үлкен көңіл бөледі.</w:t>
      </w:r>
    </w:p>
    <w:p w14:paraId="78030E30" w14:textId="77777777" w:rsidR="00EF3C3E" w:rsidRPr="00EF3C3E" w:rsidRDefault="00EF3C3E" w:rsidP="00EF3C3E">
      <w:pPr>
        <w:tabs>
          <w:tab w:val="left" w:pos="993"/>
        </w:tabs>
        <w:spacing w:after="0" w:line="240" w:lineRule="auto"/>
        <w:ind w:firstLine="709"/>
        <w:contextualSpacing/>
        <w:jc w:val="both"/>
        <w:rPr>
          <w:rFonts w:ascii="Times New Roman" w:hAnsi="Times New Roman" w:cs="Times New Roman"/>
          <w:bCs/>
          <w:sz w:val="24"/>
          <w:szCs w:val="24"/>
          <w:lang w:val="kk-KZ"/>
        </w:rPr>
      </w:pPr>
      <w:r w:rsidRPr="00EF3C3E">
        <w:rPr>
          <w:rFonts w:ascii="Times New Roman" w:hAnsi="Times New Roman" w:cs="Times New Roman"/>
          <w:bCs/>
          <w:sz w:val="24"/>
          <w:szCs w:val="24"/>
          <w:lang w:val="kk-KZ"/>
        </w:rPr>
        <w:t>Білім беру бағдарламалары туралы ақпарат университет сайтында «Талапкер» бөлімдерінде, университеттің жарнамалық брошюраларында, стендтерде көрсетілген.</w:t>
      </w:r>
    </w:p>
    <w:p w14:paraId="28442E3E" w14:textId="32BA488F" w:rsidR="00EF3C3E" w:rsidRPr="00EF3C3E" w:rsidRDefault="00EF3C3E" w:rsidP="00EF3C3E">
      <w:pPr>
        <w:tabs>
          <w:tab w:val="left" w:pos="993"/>
        </w:tabs>
        <w:spacing w:after="0" w:line="240" w:lineRule="auto"/>
        <w:ind w:firstLine="709"/>
        <w:contextualSpacing/>
        <w:jc w:val="both"/>
        <w:rPr>
          <w:rFonts w:ascii="Times New Roman" w:hAnsi="Times New Roman" w:cs="Times New Roman"/>
          <w:bCs/>
          <w:sz w:val="24"/>
          <w:szCs w:val="24"/>
          <w:lang w:val="kk-KZ"/>
        </w:rPr>
      </w:pPr>
      <w:r w:rsidRPr="00EF3C3E">
        <w:rPr>
          <w:rFonts w:ascii="Times New Roman" w:hAnsi="Times New Roman" w:cs="Times New Roman"/>
          <w:bCs/>
          <w:sz w:val="24"/>
          <w:szCs w:val="24"/>
          <w:lang w:val="kk-KZ"/>
        </w:rPr>
        <w:t xml:space="preserve">Миссия мәтіндері, университеттің стратегиялық мақсаттары оқу ғимараттарындағы стендтерде және университеттің </w:t>
      </w:r>
      <w:r w:rsidRPr="00EF3C3E">
        <w:rPr>
          <w:rFonts w:ascii="Times New Roman" w:hAnsi="Times New Roman" w:cs="Times New Roman"/>
          <w:bCs/>
          <w:i/>
          <w:iCs/>
          <w:sz w:val="24"/>
          <w:szCs w:val="24"/>
          <w:u w:val="single"/>
          <w:lang w:val="kk-KZ"/>
        </w:rPr>
        <w:t>www.auezov.edu.kz/rus</w:t>
      </w:r>
      <w:r w:rsidRPr="00EF3C3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веб-</w:t>
      </w:r>
      <w:r w:rsidRPr="00EF3C3E">
        <w:rPr>
          <w:rFonts w:ascii="Times New Roman" w:hAnsi="Times New Roman" w:cs="Times New Roman"/>
          <w:bCs/>
          <w:sz w:val="24"/>
          <w:szCs w:val="24"/>
          <w:lang w:val="kk-KZ"/>
        </w:rPr>
        <w:t>сайтында, нұсқаулықта көрсетілген.</w:t>
      </w:r>
    </w:p>
    <w:p w14:paraId="5AAEBC17" w14:textId="44E39213" w:rsidR="00EF3C3E" w:rsidRPr="00EF3C3E" w:rsidRDefault="00EF3C3E" w:rsidP="00EF3C3E">
      <w:pPr>
        <w:tabs>
          <w:tab w:val="left" w:pos="993"/>
        </w:tabs>
        <w:spacing w:after="0" w:line="240" w:lineRule="auto"/>
        <w:ind w:firstLine="709"/>
        <w:contextualSpacing/>
        <w:jc w:val="both"/>
        <w:rPr>
          <w:rFonts w:ascii="Times New Roman" w:hAnsi="Times New Roman" w:cs="Times New Roman"/>
          <w:bCs/>
          <w:sz w:val="24"/>
          <w:szCs w:val="24"/>
          <w:lang w:val="kk-KZ"/>
        </w:rPr>
      </w:pPr>
      <w:r w:rsidRPr="00EF3C3E">
        <w:rPr>
          <w:rFonts w:ascii="Times New Roman" w:hAnsi="Times New Roman" w:cs="Times New Roman"/>
          <w:bCs/>
          <w:sz w:val="24"/>
          <w:szCs w:val="24"/>
          <w:lang w:val="kk-KZ"/>
        </w:rPr>
        <w:t xml:space="preserve">Университет туралы ақпаратты тарату сонымен қатар университеттің Facebook, Instagram, Youtube арналарындағы әлеуметтік аккаунттары арқылы, теледидар </w:t>
      </w:r>
      <w:r>
        <w:rPr>
          <w:rFonts w:ascii="Times New Roman" w:hAnsi="Times New Roman" w:cs="Times New Roman"/>
          <w:bCs/>
          <w:sz w:val="24"/>
          <w:szCs w:val="24"/>
          <w:lang w:val="kk-KZ"/>
        </w:rPr>
        <w:t>арқылы арнайы</w:t>
      </w:r>
      <w:r w:rsidRPr="00EF3C3E">
        <w:rPr>
          <w:rFonts w:ascii="Times New Roman" w:hAnsi="Times New Roman" w:cs="Times New Roman"/>
          <w:bCs/>
          <w:sz w:val="24"/>
          <w:szCs w:val="24"/>
          <w:lang w:val="kk-KZ"/>
        </w:rPr>
        <w:t xml:space="preserve"> БАҚ өкілдерімен, мемлекеттік ұйымдармен бірлесіп, университет басшылығы мен ұжымының өзекті мәселелерге қатысуы арқылы жүзеге асырылады.</w:t>
      </w:r>
    </w:p>
    <w:p w14:paraId="7C72A7B4" w14:textId="24D716EE" w:rsidR="00EF3C3E" w:rsidRPr="00EF3C3E" w:rsidRDefault="00EF3C3E" w:rsidP="00811ABA">
      <w:pPr>
        <w:tabs>
          <w:tab w:val="left" w:pos="993"/>
        </w:tabs>
        <w:spacing w:after="0" w:line="240" w:lineRule="auto"/>
        <w:ind w:firstLine="709"/>
        <w:contextualSpacing/>
        <w:jc w:val="both"/>
        <w:rPr>
          <w:rFonts w:ascii="Times New Roman" w:hAnsi="Times New Roman" w:cs="Times New Roman"/>
          <w:bCs/>
          <w:sz w:val="24"/>
          <w:szCs w:val="24"/>
          <w:lang w:val="kk-KZ"/>
        </w:rPr>
      </w:pPr>
      <w:r w:rsidRPr="00EF3C3E">
        <w:rPr>
          <w:rFonts w:ascii="Times New Roman" w:hAnsi="Times New Roman" w:cs="Times New Roman"/>
          <w:bCs/>
          <w:sz w:val="24"/>
          <w:szCs w:val="24"/>
          <w:lang w:val="kk-KZ"/>
        </w:rPr>
        <w:t xml:space="preserve">«Техникалық мамандықтар </w:t>
      </w:r>
      <w:r w:rsidR="00811ABA">
        <w:rPr>
          <w:rFonts w:ascii="Times New Roman" w:hAnsi="Times New Roman" w:cs="Times New Roman"/>
          <w:bCs/>
          <w:sz w:val="24"/>
          <w:szCs w:val="24"/>
          <w:lang w:val="kk-KZ"/>
        </w:rPr>
        <w:t>бойынша</w:t>
      </w:r>
      <w:r w:rsidRPr="00EF3C3E">
        <w:rPr>
          <w:rFonts w:ascii="Times New Roman" w:hAnsi="Times New Roman" w:cs="Times New Roman"/>
          <w:bCs/>
          <w:sz w:val="24"/>
          <w:szCs w:val="24"/>
          <w:lang w:val="kk-KZ"/>
        </w:rPr>
        <w:t xml:space="preserve"> шет тілі» кафедрасының жұмысы туралы, кафедраның жетістіктері мен ғылыми байланыстары туралы ақпарат университет сайтында «Талапкерлер», «Академиялық бағдарламалар» бөлімдерінде, стендтерде, сондай-ақ «Техникалық </w:t>
      </w:r>
      <w:r w:rsidR="00811ABA" w:rsidRPr="00EF3C3E">
        <w:rPr>
          <w:rFonts w:ascii="Times New Roman" w:hAnsi="Times New Roman" w:cs="Times New Roman"/>
          <w:bCs/>
          <w:sz w:val="24"/>
          <w:szCs w:val="24"/>
          <w:lang w:val="kk-KZ"/>
        </w:rPr>
        <w:t xml:space="preserve">мамандықтар </w:t>
      </w:r>
      <w:r w:rsidR="00811ABA">
        <w:rPr>
          <w:rFonts w:ascii="Times New Roman" w:hAnsi="Times New Roman" w:cs="Times New Roman"/>
          <w:bCs/>
          <w:sz w:val="24"/>
          <w:szCs w:val="24"/>
          <w:lang w:val="kk-KZ"/>
        </w:rPr>
        <w:t>бойынша</w:t>
      </w:r>
      <w:r w:rsidR="00811ABA" w:rsidRPr="00EF3C3E">
        <w:rPr>
          <w:rFonts w:ascii="Times New Roman" w:hAnsi="Times New Roman" w:cs="Times New Roman"/>
          <w:bCs/>
          <w:sz w:val="24"/>
          <w:szCs w:val="24"/>
          <w:lang w:val="kk-KZ"/>
        </w:rPr>
        <w:t xml:space="preserve"> </w:t>
      </w:r>
      <w:r w:rsidRPr="00EF3C3E">
        <w:rPr>
          <w:rFonts w:ascii="Times New Roman" w:hAnsi="Times New Roman" w:cs="Times New Roman"/>
          <w:bCs/>
          <w:sz w:val="24"/>
          <w:szCs w:val="24"/>
          <w:lang w:val="kk-KZ"/>
        </w:rPr>
        <w:t>шет тілі» бөлімінде, университет брошюраларында</w:t>
      </w:r>
      <w:r w:rsidR="00811ABA">
        <w:rPr>
          <w:rFonts w:ascii="Times New Roman" w:hAnsi="Times New Roman" w:cs="Times New Roman"/>
          <w:bCs/>
          <w:sz w:val="24"/>
          <w:szCs w:val="24"/>
          <w:lang w:val="kk-KZ"/>
        </w:rPr>
        <w:t xml:space="preserve"> ұсынылған</w:t>
      </w:r>
      <w:r w:rsidRPr="00EF3C3E">
        <w:rPr>
          <w:rFonts w:ascii="Times New Roman" w:hAnsi="Times New Roman" w:cs="Times New Roman"/>
          <w:bCs/>
          <w:sz w:val="24"/>
          <w:szCs w:val="24"/>
          <w:lang w:val="kk-KZ"/>
        </w:rPr>
        <w:t>.</w:t>
      </w:r>
    </w:p>
    <w:p w14:paraId="55988D11" w14:textId="605A841D" w:rsidR="00EF3C3E" w:rsidRPr="00EF3C3E" w:rsidRDefault="00EF3C3E" w:rsidP="00EF3C3E">
      <w:pPr>
        <w:tabs>
          <w:tab w:val="left" w:pos="993"/>
        </w:tabs>
        <w:spacing w:after="0" w:line="240" w:lineRule="auto"/>
        <w:ind w:firstLine="709"/>
        <w:contextualSpacing/>
        <w:jc w:val="both"/>
        <w:rPr>
          <w:rFonts w:ascii="Times New Roman" w:hAnsi="Times New Roman" w:cs="Times New Roman"/>
          <w:bCs/>
          <w:sz w:val="24"/>
          <w:szCs w:val="24"/>
          <w:lang w:val="kk-KZ"/>
        </w:rPr>
      </w:pPr>
      <w:r w:rsidRPr="00EF3C3E">
        <w:rPr>
          <w:rFonts w:ascii="Times New Roman" w:hAnsi="Times New Roman" w:cs="Times New Roman"/>
          <w:bCs/>
          <w:sz w:val="24"/>
          <w:szCs w:val="24"/>
          <w:lang w:val="kk-KZ"/>
        </w:rPr>
        <w:t xml:space="preserve">Кафедраның </w:t>
      </w:r>
      <w:r w:rsidR="00F074A7">
        <w:rPr>
          <w:rFonts w:ascii="Times New Roman" w:hAnsi="Times New Roman" w:cs="Times New Roman"/>
          <w:bCs/>
          <w:sz w:val="24"/>
          <w:szCs w:val="24"/>
          <w:lang w:val="kk-KZ"/>
        </w:rPr>
        <w:t xml:space="preserve">сайтына жауапты </w:t>
      </w:r>
      <w:r w:rsidR="00EB5FFD">
        <w:rPr>
          <w:rFonts w:ascii="Times New Roman" w:hAnsi="Times New Roman" w:cs="Times New Roman"/>
          <w:bCs/>
          <w:sz w:val="24"/>
          <w:szCs w:val="24"/>
          <w:lang w:val="kk-KZ"/>
        </w:rPr>
        <w:t>Кудасбекова А.Б.</w:t>
      </w:r>
      <w:r w:rsidRPr="00EF3C3E">
        <w:rPr>
          <w:rFonts w:ascii="Times New Roman" w:hAnsi="Times New Roman" w:cs="Times New Roman"/>
          <w:bCs/>
          <w:sz w:val="24"/>
          <w:szCs w:val="24"/>
          <w:lang w:val="kk-KZ"/>
        </w:rPr>
        <w:t xml:space="preserve"> </w:t>
      </w:r>
      <w:r w:rsidR="00811ABA" w:rsidRPr="00EF3C3E">
        <w:rPr>
          <w:rFonts w:ascii="Times New Roman" w:hAnsi="Times New Roman" w:cs="Times New Roman"/>
          <w:bCs/>
          <w:sz w:val="24"/>
          <w:szCs w:val="24"/>
          <w:lang w:val="kk-KZ"/>
        </w:rPr>
        <w:t xml:space="preserve">апталық </w:t>
      </w:r>
      <w:r w:rsidR="00811ABA">
        <w:rPr>
          <w:rFonts w:ascii="Times New Roman" w:hAnsi="Times New Roman" w:cs="Times New Roman"/>
          <w:bCs/>
          <w:sz w:val="24"/>
          <w:szCs w:val="24"/>
          <w:lang w:val="kk-KZ"/>
        </w:rPr>
        <w:t>ОҚ</w:t>
      </w:r>
      <w:r w:rsidRPr="00EF3C3E">
        <w:rPr>
          <w:rFonts w:ascii="Times New Roman" w:hAnsi="Times New Roman" w:cs="Times New Roman"/>
          <w:bCs/>
          <w:sz w:val="24"/>
          <w:szCs w:val="24"/>
          <w:lang w:val="kk-KZ"/>
        </w:rPr>
        <w:t>У сайтында материалдарды үш тілде: орыс, қазақ және ағылшын тілдерінде жариялайды. Сайттың мазмұны (бөлімдер, жаңалықтар, баннерлер, айдарлар, хабарландырулар) үнемі жаңартылып, жетілдіріліп отырады.</w:t>
      </w:r>
    </w:p>
    <w:p w14:paraId="58689593" w14:textId="4CC46157" w:rsidR="00EF3C3E" w:rsidRPr="00EF3C3E" w:rsidRDefault="00EF3C3E" w:rsidP="00EF3C3E">
      <w:pPr>
        <w:tabs>
          <w:tab w:val="left" w:pos="993"/>
        </w:tabs>
        <w:spacing w:after="0" w:line="240" w:lineRule="auto"/>
        <w:ind w:firstLine="709"/>
        <w:contextualSpacing/>
        <w:jc w:val="both"/>
        <w:rPr>
          <w:rFonts w:ascii="Times New Roman" w:hAnsi="Times New Roman" w:cs="Times New Roman"/>
          <w:bCs/>
          <w:sz w:val="24"/>
          <w:szCs w:val="24"/>
          <w:lang w:val="kk-KZ"/>
        </w:rPr>
      </w:pPr>
      <w:r w:rsidRPr="00EF3C3E">
        <w:rPr>
          <w:rFonts w:ascii="Times New Roman" w:hAnsi="Times New Roman" w:cs="Times New Roman"/>
          <w:bCs/>
          <w:sz w:val="24"/>
          <w:szCs w:val="24"/>
          <w:lang w:val="kk-KZ"/>
        </w:rPr>
        <w:t>«Жаңалықтар» бөлімі өзекті ақпараттық материалдармен, университет өмірі мен қызметі туралы жаңалықтармен, студенттердің оқу жетістіктерімен жүйелі түрде толықтырылып отырады. «Хабарландырулар» категориясы бойынша материалдар құрастырылды және орналастырылды, олар хабарландырулар мен алдағы іс-шараларға қойылатын талаптар</w:t>
      </w:r>
      <w:r w:rsidR="0052777C">
        <w:rPr>
          <w:rFonts w:ascii="Times New Roman" w:hAnsi="Times New Roman" w:cs="Times New Roman"/>
          <w:bCs/>
          <w:sz w:val="24"/>
          <w:szCs w:val="24"/>
          <w:lang w:val="kk-KZ"/>
        </w:rPr>
        <w:t>ды қамтиды</w:t>
      </w:r>
      <w:r w:rsidRPr="00EF3C3E">
        <w:rPr>
          <w:rFonts w:ascii="Times New Roman" w:hAnsi="Times New Roman" w:cs="Times New Roman"/>
          <w:bCs/>
          <w:sz w:val="24"/>
          <w:szCs w:val="24"/>
          <w:lang w:val="kk-KZ"/>
        </w:rPr>
        <w:t xml:space="preserve">. </w:t>
      </w:r>
      <w:r w:rsidR="0052777C">
        <w:rPr>
          <w:rFonts w:ascii="Times New Roman" w:hAnsi="Times New Roman" w:cs="Times New Roman"/>
          <w:bCs/>
          <w:sz w:val="24"/>
          <w:szCs w:val="24"/>
          <w:lang w:val="kk-KZ"/>
        </w:rPr>
        <w:t>ОҚ</w:t>
      </w:r>
      <w:r w:rsidRPr="00EF3C3E">
        <w:rPr>
          <w:rFonts w:ascii="Times New Roman" w:hAnsi="Times New Roman" w:cs="Times New Roman"/>
          <w:bCs/>
          <w:sz w:val="24"/>
          <w:szCs w:val="24"/>
          <w:lang w:val="kk-KZ"/>
        </w:rPr>
        <w:t xml:space="preserve">У сайты университет түлектерімен кері байланыс мүмкіндігін қарастырады, университеттің электронды ресурстарына қол жеткізе алады. </w:t>
      </w:r>
      <w:r w:rsidR="0052777C">
        <w:rPr>
          <w:rFonts w:ascii="Times New Roman" w:hAnsi="Times New Roman" w:cs="Times New Roman"/>
          <w:bCs/>
          <w:sz w:val="24"/>
          <w:szCs w:val="24"/>
          <w:lang w:val="kk-KZ"/>
        </w:rPr>
        <w:t>ОҚ</w:t>
      </w:r>
      <w:r w:rsidR="0052777C" w:rsidRPr="00EF3C3E">
        <w:rPr>
          <w:rFonts w:ascii="Times New Roman" w:hAnsi="Times New Roman" w:cs="Times New Roman"/>
          <w:bCs/>
          <w:sz w:val="24"/>
          <w:szCs w:val="24"/>
          <w:lang w:val="kk-KZ"/>
        </w:rPr>
        <w:t>У</w:t>
      </w:r>
      <w:r w:rsidRPr="00EF3C3E">
        <w:rPr>
          <w:rFonts w:ascii="Times New Roman" w:hAnsi="Times New Roman" w:cs="Times New Roman"/>
          <w:bCs/>
          <w:sz w:val="24"/>
          <w:szCs w:val="24"/>
          <w:lang w:val="kk-KZ"/>
        </w:rPr>
        <w:t xml:space="preserve"> ресми сайты көрсетілетін қызметтер мен қызмет бағыттары туралы толық, сенімді және жедел, әлеуметтік маңызды ақпаратты ұсынады.</w:t>
      </w:r>
    </w:p>
    <w:p w14:paraId="6D2FFD21" w14:textId="33AC1667" w:rsidR="00EF3C3E" w:rsidRDefault="00EF3C3E" w:rsidP="00EF3C3E">
      <w:pPr>
        <w:tabs>
          <w:tab w:val="left" w:pos="993"/>
        </w:tabs>
        <w:spacing w:after="0" w:line="240" w:lineRule="auto"/>
        <w:ind w:firstLine="709"/>
        <w:contextualSpacing/>
        <w:jc w:val="both"/>
        <w:rPr>
          <w:rFonts w:ascii="Times New Roman" w:hAnsi="Times New Roman" w:cs="Times New Roman"/>
          <w:bCs/>
          <w:sz w:val="24"/>
          <w:szCs w:val="24"/>
          <w:lang w:val="kk-KZ"/>
        </w:rPr>
      </w:pPr>
      <w:r w:rsidRPr="00EF3C3E">
        <w:rPr>
          <w:rFonts w:ascii="Times New Roman" w:hAnsi="Times New Roman" w:cs="Times New Roman"/>
          <w:bCs/>
          <w:sz w:val="24"/>
          <w:szCs w:val="24"/>
          <w:lang w:val="kk-KZ"/>
        </w:rPr>
        <w:lastRenderedPageBreak/>
        <w:t>Университет профессор-оқытушылар құрамын, қызметкерлер мен студенттерді тікелей эфирде, мысалы, Қазақстан Республикасы Президентінің</w:t>
      </w:r>
      <w:r w:rsidR="0052777C" w:rsidRPr="0052777C">
        <w:rPr>
          <w:rFonts w:ascii="Times New Roman" w:hAnsi="Times New Roman" w:cs="Times New Roman"/>
          <w:bCs/>
          <w:sz w:val="24"/>
          <w:szCs w:val="24"/>
          <w:lang w:val="kk-KZ"/>
        </w:rPr>
        <w:t xml:space="preserve"> </w:t>
      </w:r>
      <w:r w:rsidR="0052777C" w:rsidRPr="00EF3C3E">
        <w:rPr>
          <w:rFonts w:ascii="Times New Roman" w:hAnsi="Times New Roman" w:cs="Times New Roman"/>
          <w:bCs/>
          <w:sz w:val="24"/>
          <w:szCs w:val="24"/>
          <w:lang w:val="kk-KZ"/>
        </w:rPr>
        <w:t>сөйлеген сөздері</w:t>
      </w:r>
      <w:r w:rsidRPr="00EF3C3E">
        <w:rPr>
          <w:rFonts w:ascii="Times New Roman" w:hAnsi="Times New Roman" w:cs="Times New Roman"/>
          <w:bCs/>
          <w:sz w:val="24"/>
          <w:szCs w:val="24"/>
          <w:lang w:val="kk-KZ"/>
        </w:rPr>
        <w:t>, Білім және ғылым министрлігінің жолдаулары, және т.б. көрсетуді қамтамасыз етеді. Ұлттық дамуды қолдау және түсіндіру мақсатында</w:t>
      </w:r>
      <w:r w:rsidR="0052777C">
        <w:rPr>
          <w:rFonts w:ascii="Times New Roman" w:hAnsi="Times New Roman" w:cs="Times New Roman"/>
          <w:bCs/>
          <w:sz w:val="24"/>
          <w:szCs w:val="24"/>
          <w:lang w:val="kk-KZ"/>
        </w:rPr>
        <w:t xml:space="preserve"> </w:t>
      </w:r>
      <w:r w:rsidRPr="00EF3C3E">
        <w:rPr>
          <w:rFonts w:ascii="Times New Roman" w:hAnsi="Times New Roman" w:cs="Times New Roman"/>
          <w:bCs/>
          <w:sz w:val="24"/>
          <w:szCs w:val="24"/>
          <w:lang w:val="kk-KZ"/>
        </w:rPr>
        <w:t>Қазақстанның және жоғары білім беру жүйесінің бағдарламалары, мақалалар, жауаптар, сұхбаттар тұрақты түрде жарияланады. Бос жұмыс орындары мен гранттар туралы ақпарат «Хабарландырулар» бөлімінде тұрақты түрде жарияланады.</w:t>
      </w:r>
    </w:p>
    <w:p w14:paraId="1F19FA40" w14:textId="3A86CCFC" w:rsidR="0052777C" w:rsidRPr="0052777C" w:rsidRDefault="00A30F19" w:rsidP="0052777C">
      <w:pPr>
        <w:spacing w:after="0" w:line="240" w:lineRule="auto"/>
        <w:ind w:firstLine="708"/>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8. Қоғамды </w:t>
      </w:r>
      <w:r w:rsidR="0052777C" w:rsidRPr="0052777C">
        <w:rPr>
          <w:rFonts w:ascii="Times New Roman" w:hAnsi="Times New Roman" w:cs="Times New Roman"/>
          <w:b/>
          <w:bCs/>
          <w:sz w:val="24"/>
          <w:szCs w:val="24"/>
          <w:lang w:val="kk-KZ"/>
        </w:rPr>
        <w:t>ақпарат</w:t>
      </w:r>
      <w:r w:rsidR="0052777C">
        <w:rPr>
          <w:rFonts w:ascii="Times New Roman" w:hAnsi="Times New Roman" w:cs="Times New Roman"/>
          <w:b/>
          <w:bCs/>
          <w:sz w:val="24"/>
          <w:szCs w:val="24"/>
          <w:lang w:val="kk-KZ"/>
        </w:rPr>
        <w:t>тандыру</w:t>
      </w:r>
    </w:p>
    <w:p w14:paraId="42A22FFC" w14:textId="3312F98F" w:rsidR="0052777C" w:rsidRPr="0052777C" w:rsidRDefault="0052777C" w:rsidP="0052777C">
      <w:pPr>
        <w:spacing w:after="0" w:line="240" w:lineRule="auto"/>
        <w:ind w:firstLine="708"/>
        <w:jc w:val="both"/>
        <w:rPr>
          <w:rFonts w:ascii="Times New Roman" w:hAnsi="Times New Roman" w:cs="Times New Roman"/>
          <w:sz w:val="24"/>
          <w:szCs w:val="24"/>
          <w:lang w:val="kk-KZ"/>
        </w:rPr>
      </w:pPr>
      <w:r w:rsidRPr="0052777C">
        <w:rPr>
          <w:rFonts w:ascii="Times New Roman" w:hAnsi="Times New Roman" w:cs="Times New Roman"/>
          <w:sz w:val="24"/>
          <w:szCs w:val="24"/>
          <w:lang w:val="kk-KZ"/>
        </w:rPr>
        <w:t>М.Әуезов атындағы ОҚУ жариялылық пен қолжетімділік қағидаттарын басшылыққа ала отырып, өзінің миссиясы, мақсаттары, міндеттері және университеттің барлық құрылымдық бөлімшелерінің қызметі туралы ақпаратты барлық ықтимал бұқаралық ақпарат құралдарында: университеттің ресми сайтында және республикалық, облыстық және облыстық масштабтағы әртүрлі электронды және баспа басылымдарында</w:t>
      </w:r>
      <w:r>
        <w:rPr>
          <w:rFonts w:ascii="Times New Roman" w:hAnsi="Times New Roman" w:cs="Times New Roman"/>
          <w:sz w:val="24"/>
          <w:szCs w:val="24"/>
          <w:lang w:val="kk-KZ"/>
        </w:rPr>
        <w:t xml:space="preserve"> ашық түрде жариялап отырады</w:t>
      </w:r>
      <w:r w:rsidRPr="0052777C">
        <w:rPr>
          <w:rFonts w:ascii="Times New Roman" w:hAnsi="Times New Roman" w:cs="Times New Roman"/>
          <w:sz w:val="24"/>
          <w:szCs w:val="24"/>
          <w:lang w:val="kk-KZ"/>
        </w:rPr>
        <w:t>. Осымен қатар университет әртүрлі кәсіптік бағдар беру маркетингін және басқа да жарнамалық акцияларды, ғылыми семинарлар мен конференцияларды ұйымдастырады, мұнда қалың жұртшылық университет қызметімен, оның саясаты мен стратегияларымен танысуға мүмкіндік алады.</w:t>
      </w:r>
    </w:p>
    <w:p w14:paraId="63179C01" w14:textId="562D73C6" w:rsidR="0052777C" w:rsidRPr="0052777C" w:rsidRDefault="0052777C" w:rsidP="0052777C">
      <w:pPr>
        <w:spacing w:after="0" w:line="240" w:lineRule="auto"/>
        <w:ind w:firstLine="708"/>
        <w:jc w:val="both"/>
        <w:rPr>
          <w:rFonts w:ascii="Times New Roman" w:hAnsi="Times New Roman" w:cs="Times New Roman"/>
          <w:sz w:val="24"/>
          <w:szCs w:val="24"/>
          <w:lang w:val="kk-KZ"/>
        </w:rPr>
      </w:pPr>
      <w:r w:rsidRPr="0052777C">
        <w:rPr>
          <w:rFonts w:ascii="Times New Roman" w:hAnsi="Times New Roman" w:cs="Times New Roman"/>
          <w:sz w:val="24"/>
          <w:szCs w:val="24"/>
          <w:lang w:val="kk-KZ"/>
        </w:rPr>
        <w:t>Университет басшылығы ақпаратты таратудың әртүрлі әдістерін пайдаланады – бұл буклеттер мен жарнамалық материалдар, университет сайты, ашық есік күндері, кәсіпорындар мен ұйымдардың басшыларымен дөңгелек үстелдер, кәсіптік бағдар беру іс-шаралары. Білім беру бағдарламаларының мазмұны туралы ақпарат жұмыс берушілер өкілдерімен кездесулерде тұрақты түрде талқыланады. Сонымен қатар жұмыс берушілер комиссиялардың құрамына кіреді (МАК, диссертация қорғау). Университетте әр түрлі ақпараттық, студенттерді қолдау және кері байланыс қызметтері бар, олардың әрқайсысы жеке функцияларды орындайды. Жұртшылық үшін ашықтық және қолжетімділік принципіне сәйкес университет өз қызметі, талапкерлерді қабылдау ережелері, білім беру бағдарламалары, оқу мерзімі мен нысандары, халықаралық бағдарламалар мен университеттің серіктестіктері, университеттің артықшылықтары және университет студенттері туралы</w:t>
      </w:r>
      <w:r>
        <w:rPr>
          <w:rFonts w:ascii="Times New Roman" w:hAnsi="Times New Roman" w:cs="Times New Roman"/>
          <w:sz w:val="24"/>
          <w:szCs w:val="24"/>
          <w:lang w:val="kk-KZ"/>
        </w:rPr>
        <w:t>,</w:t>
      </w:r>
      <w:r w:rsidRPr="0052777C">
        <w:rPr>
          <w:rFonts w:ascii="Times New Roman" w:hAnsi="Times New Roman" w:cs="Times New Roman"/>
          <w:sz w:val="24"/>
          <w:szCs w:val="24"/>
          <w:lang w:val="kk-KZ"/>
        </w:rPr>
        <w:t xml:space="preserve"> түлектердің жұмысқа орналасуы туралы ақпарат, түлектермен кері байланыс, студенттердің оқиғалары мен жетістіктері туралы, әртүрлі ақпараттық тасығыштарда талапкерлер мен студенттер үшін байланыс және басқа да пайдалы ақпаратты ашық орналастырады.</w:t>
      </w:r>
    </w:p>
    <w:p w14:paraId="1BC8BAD1" w14:textId="16AF736B" w:rsidR="0052777C" w:rsidRPr="0052777C" w:rsidRDefault="0052777C" w:rsidP="0052777C">
      <w:pPr>
        <w:spacing w:after="0" w:line="240" w:lineRule="auto"/>
        <w:ind w:firstLine="708"/>
        <w:jc w:val="both"/>
        <w:rPr>
          <w:rFonts w:ascii="Times New Roman" w:hAnsi="Times New Roman" w:cs="Times New Roman"/>
          <w:sz w:val="24"/>
          <w:szCs w:val="24"/>
          <w:lang w:val="kk-KZ"/>
        </w:rPr>
      </w:pPr>
      <w:r w:rsidRPr="0052777C">
        <w:rPr>
          <w:rFonts w:ascii="Times New Roman" w:hAnsi="Times New Roman" w:cs="Times New Roman"/>
          <w:sz w:val="24"/>
          <w:szCs w:val="24"/>
          <w:lang w:val="kk-KZ"/>
        </w:rPr>
        <w:t xml:space="preserve">Оқытудың күтілетін нәтижелерін көрсететін білім беру бағдарламалары туралы ақпарат факультеттердің https://it.auezov.edu.kz/, https://zht.auezov.edu.kz/, https://sm .auezov.edu.kz/, https://mmg.auezov.edu.kz/, </w:t>
      </w:r>
      <w:hyperlink r:id="rId7" w:history="1">
        <w:r w:rsidRPr="006568CC">
          <w:rPr>
            <w:rStyle w:val="a7"/>
            <w:rFonts w:ascii="Times New Roman" w:hAnsi="Times New Roman" w:cs="Times New Roman"/>
            <w:sz w:val="24"/>
            <w:szCs w:val="24"/>
            <w:lang w:val="kk-KZ"/>
          </w:rPr>
          <w:t>https://cht.auezov.edu.kz/</w:t>
        </w:r>
      </w:hyperlink>
      <w:r>
        <w:rPr>
          <w:rFonts w:ascii="Times New Roman" w:hAnsi="Times New Roman" w:cs="Times New Roman"/>
          <w:sz w:val="24"/>
          <w:szCs w:val="24"/>
          <w:lang w:val="kk-KZ"/>
        </w:rPr>
        <w:t xml:space="preserve"> </w:t>
      </w:r>
      <w:r w:rsidRPr="0052777C">
        <w:rPr>
          <w:rFonts w:ascii="Times New Roman" w:hAnsi="Times New Roman" w:cs="Times New Roman"/>
          <w:sz w:val="24"/>
          <w:szCs w:val="24"/>
          <w:lang w:val="kk-KZ"/>
        </w:rPr>
        <w:t xml:space="preserve">сайттарында орналастырылған. </w:t>
      </w:r>
    </w:p>
    <w:p w14:paraId="7EB39F57" w14:textId="1F78C86E" w:rsidR="0052777C" w:rsidRPr="0052777C" w:rsidRDefault="0052777C" w:rsidP="0052777C">
      <w:pPr>
        <w:spacing w:after="0" w:line="240" w:lineRule="auto"/>
        <w:ind w:firstLine="708"/>
        <w:jc w:val="both"/>
        <w:rPr>
          <w:rFonts w:ascii="Times New Roman" w:hAnsi="Times New Roman" w:cs="Times New Roman"/>
          <w:sz w:val="24"/>
          <w:szCs w:val="24"/>
          <w:lang w:val="kk-KZ"/>
        </w:rPr>
      </w:pPr>
      <w:r w:rsidRPr="0052777C">
        <w:rPr>
          <w:rFonts w:ascii="Times New Roman" w:hAnsi="Times New Roman" w:cs="Times New Roman"/>
          <w:sz w:val="24"/>
          <w:szCs w:val="24"/>
          <w:lang w:val="kk-KZ"/>
        </w:rPr>
        <w:t>Қоғамдық ақпарат арналары электрондық БАҚ – теледидар; Интернет ресурстары (веб-сайттар, ақпараттық порталдар, әлеуметтік желілер, мессенджерлер) баспа БАҚ, әртүрлі басылымдар мен материалдар (газеттер, журналдар, мақалалар, жинақтар, конференциялар мен форумдардың тезистері, жарнамалық буклеттер, телемаркеттер, жергілікті теледидардағы</w:t>
      </w:r>
      <w:r w:rsidRPr="0052777C">
        <w:rPr>
          <w:lang w:val="kk-KZ"/>
        </w:rPr>
        <w:t xml:space="preserve"> </w:t>
      </w:r>
      <w:r w:rsidRPr="0052777C">
        <w:rPr>
          <w:rFonts w:ascii="Times New Roman" w:hAnsi="Times New Roman" w:cs="Times New Roman"/>
          <w:sz w:val="24"/>
          <w:szCs w:val="24"/>
          <w:lang w:val="kk-KZ"/>
        </w:rPr>
        <w:t>жүгіртпе жол</w:t>
      </w:r>
      <w:r>
        <w:rPr>
          <w:rFonts w:ascii="Times New Roman" w:hAnsi="Times New Roman" w:cs="Times New Roman"/>
          <w:sz w:val="24"/>
          <w:szCs w:val="24"/>
          <w:lang w:val="kk-KZ"/>
        </w:rPr>
        <w:t>дар</w:t>
      </w:r>
      <w:r w:rsidRPr="0052777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 </w:t>
      </w:r>
      <w:r w:rsidRPr="0052777C">
        <w:rPr>
          <w:rFonts w:ascii="Times New Roman" w:hAnsi="Times New Roman" w:cs="Times New Roman"/>
          <w:sz w:val="24"/>
          <w:szCs w:val="24"/>
          <w:lang w:val="kk-KZ"/>
        </w:rPr>
        <w:t>өмір туралы бейне әңгімелер</w:t>
      </w:r>
      <w:r>
        <w:rPr>
          <w:rFonts w:ascii="Times New Roman" w:hAnsi="Times New Roman" w:cs="Times New Roman"/>
          <w:sz w:val="24"/>
          <w:szCs w:val="24"/>
          <w:lang w:val="kk-KZ"/>
        </w:rPr>
        <w:t xml:space="preserve"> болып табылады</w:t>
      </w:r>
      <w:r w:rsidRPr="0052777C">
        <w:rPr>
          <w:rFonts w:ascii="Times New Roman" w:hAnsi="Times New Roman" w:cs="Times New Roman"/>
          <w:sz w:val="24"/>
          <w:szCs w:val="24"/>
          <w:lang w:val="kk-KZ"/>
        </w:rPr>
        <w:t xml:space="preserve">. </w:t>
      </w:r>
    </w:p>
    <w:p w14:paraId="5C0EB6A4" w14:textId="77777777" w:rsidR="004408B7" w:rsidRPr="004408B7" w:rsidRDefault="004408B7" w:rsidP="004408B7">
      <w:pPr>
        <w:spacing w:after="0" w:line="240" w:lineRule="auto"/>
        <w:ind w:firstLine="708"/>
        <w:jc w:val="both"/>
        <w:rPr>
          <w:rFonts w:ascii="Times New Roman" w:hAnsi="Times New Roman" w:cs="Times New Roman"/>
          <w:sz w:val="24"/>
          <w:szCs w:val="24"/>
          <w:lang w:val="kk-KZ"/>
        </w:rPr>
      </w:pPr>
      <w:r w:rsidRPr="004408B7">
        <w:rPr>
          <w:rFonts w:ascii="Times New Roman" w:hAnsi="Times New Roman" w:cs="Times New Roman"/>
          <w:sz w:val="24"/>
          <w:szCs w:val="24"/>
          <w:lang w:val="kk-KZ"/>
        </w:rPr>
        <w:t>Педагогикалық ұжым бұқаралық ақпарат құралдарында белсенді түрде мақалалар жариялайды, сонымен 2022-2023 оқу жылының жарты жылдығында 1мақала жарияланды.</w:t>
      </w:r>
    </w:p>
    <w:p w14:paraId="0ACD593B" w14:textId="00576173" w:rsidR="005C374B" w:rsidRPr="00B40F8D" w:rsidRDefault="004408B7" w:rsidP="004408B7">
      <w:pPr>
        <w:spacing w:after="0" w:line="240" w:lineRule="auto"/>
        <w:ind w:firstLine="708"/>
        <w:jc w:val="both"/>
        <w:rPr>
          <w:rFonts w:ascii="Times New Roman" w:hAnsi="Times New Roman" w:cs="Times New Roman"/>
          <w:sz w:val="24"/>
          <w:szCs w:val="24"/>
          <w:lang w:val="kk-KZ"/>
        </w:rPr>
      </w:pPr>
      <w:r w:rsidRPr="004408B7">
        <w:rPr>
          <w:rFonts w:ascii="Times New Roman" w:hAnsi="Times New Roman" w:cs="Times New Roman"/>
          <w:sz w:val="24"/>
          <w:szCs w:val="24"/>
          <w:lang w:val="kk-KZ"/>
        </w:rPr>
        <w:t>1</w:t>
      </w:r>
      <w:r w:rsidR="00EB5FFD">
        <w:rPr>
          <w:rFonts w:ascii="Times New Roman" w:hAnsi="Times New Roman" w:cs="Times New Roman"/>
          <w:sz w:val="24"/>
          <w:szCs w:val="24"/>
          <w:lang w:val="kk-KZ"/>
        </w:rPr>
        <w:t>. Егемберді А.А., Есжанова Л.Ш., Мамекова С.Қ., Токполатова Т.Б</w:t>
      </w:r>
      <w:r w:rsidRPr="004408B7">
        <w:rPr>
          <w:rFonts w:ascii="Times New Roman" w:hAnsi="Times New Roman" w:cs="Times New Roman"/>
          <w:sz w:val="24"/>
          <w:szCs w:val="24"/>
          <w:lang w:val="kk-KZ"/>
        </w:rPr>
        <w:t>. «Рухани құндылықтарымызды сақтау- басты аманат» , Оңтүстік ұстаздары, №22 (423)  28.11.2022.</w:t>
      </w:r>
      <w:r w:rsidR="005C374B" w:rsidRPr="00B40F8D">
        <w:rPr>
          <w:rFonts w:ascii="Times New Roman" w:hAnsi="Times New Roman" w:cs="Times New Roman"/>
          <w:sz w:val="24"/>
          <w:szCs w:val="24"/>
          <w:lang w:val="kk-KZ"/>
        </w:rPr>
        <w:t xml:space="preserve"> </w:t>
      </w:r>
    </w:p>
    <w:p w14:paraId="509E6450" w14:textId="0F3384A5" w:rsidR="000A7CC5" w:rsidRPr="000A7CC5" w:rsidRDefault="000A7CC5" w:rsidP="000A7CC5">
      <w:pPr>
        <w:spacing w:after="0" w:line="240" w:lineRule="auto"/>
        <w:ind w:firstLine="708"/>
        <w:jc w:val="both"/>
        <w:rPr>
          <w:rFonts w:ascii="Times New Roman" w:hAnsi="Times New Roman" w:cs="Times New Roman"/>
          <w:sz w:val="24"/>
          <w:szCs w:val="24"/>
          <w:lang w:val="kk-KZ"/>
        </w:rPr>
      </w:pPr>
      <w:r w:rsidRPr="000A7CC5">
        <w:rPr>
          <w:rFonts w:ascii="Times New Roman" w:hAnsi="Times New Roman" w:cs="Times New Roman"/>
          <w:sz w:val="24"/>
          <w:szCs w:val="24"/>
          <w:lang w:val="kk-KZ"/>
        </w:rPr>
        <w:t xml:space="preserve">Университетте </w:t>
      </w:r>
      <w:r w:rsidRPr="00B40F8D">
        <w:rPr>
          <w:rFonts w:ascii="Times New Roman" w:hAnsi="Times New Roman" w:cs="Times New Roman"/>
          <w:sz w:val="24"/>
          <w:szCs w:val="24"/>
          <w:lang w:val="kk-KZ"/>
        </w:rPr>
        <w:t>«Auezov University 1943»</w:t>
      </w:r>
      <w:r>
        <w:rPr>
          <w:rFonts w:ascii="Times New Roman" w:hAnsi="Times New Roman" w:cs="Times New Roman"/>
          <w:sz w:val="24"/>
          <w:szCs w:val="24"/>
          <w:lang w:val="kk-KZ"/>
        </w:rPr>
        <w:t xml:space="preserve"> </w:t>
      </w:r>
      <w:r w:rsidRPr="000A7CC5">
        <w:rPr>
          <w:rFonts w:ascii="Times New Roman" w:hAnsi="Times New Roman" w:cs="Times New Roman"/>
          <w:sz w:val="24"/>
          <w:szCs w:val="24"/>
          <w:lang w:val="kk-KZ"/>
        </w:rPr>
        <w:t xml:space="preserve">рәміздері бар брендтік өнімдер жақсы дамыған, мысалы, футболкалар, қалпақшалар, рюкзактар, кеңсе тауарлары. Атап айтқанда, университеттің байланыс деректері блокноттарда орналастырылған, бұл толық ақпарат алу үшін ресми сайтты немесе әлеуметтік желілерді қарауға мүмкіндік береді. Мысалы, бұл өнімдер ашық есік күні мен кәсіптік бағдар беру кезінде мектеп оқушыларының қалың бұқарасына таратылады. Студенттердің Білім беру бағдарламаларымен, элективті </w:t>
      </w:r>
      <w:r w:rsidRPr="000A7CC5">
        <w:rPr>
          <w:rFonts w:ascii="Times New Roman" w:hAnsi="Times New Roman" w:cs="Times New Roman"/>
          <w:sz w:val="24"/>
          <w:szCs w:val="24"/>
          <w:lang w:val="kk-KZ"/>
        </w:rPr>
        <w:lastRenderedPageBreak/>
        <w:t>пәндер каталогымен, модульдермен, қалыптасқан құзіреттіліктермен және оқу нәтижелерімен, Студенттерге қызмет көрсету орталығымен (СҚО), Консультативтік қызметпен және Тіркеуші кеңсесімен (НҚА) танысуға, университеттің кафедраларының, декандарының және басқа да кафедраларының негізі</w:t>
      </w:r>
      <w:r>
        <w:rPr>
          <w:rFonts w:ascii="Times New Roman" w:hAnsi="Times New Roman" w:cs="Times New Roman"/>
          <w:sz w:val="24"/>
          <w:szCs w:val="24"/>
          <w:lang w:val="kk-KZ"/>
        </w:rPr>
        <w:t>нде</w:t>
      </w:r>
      <w:r w:rsidRPr="000A7CC5">
        <w:rPr>
          <w:rFonts w:ascii="Times New Roman" w:hAnsi="Times New Roman" w:cs="Times New Roman"/>
          <w:sz w:val="24"/>
          <w:szCs w:val="24"/>
          <w:lang w:val="kk-KZ"/>
        </w:rPr>
        <w:t xml:space="preserve"> консультативтік қызметтер алуға мүмкіндігі бар. Университетте қоғамды өз қызметі туралы ақпараттандыру үшін жеткілікті ақпарат көздері бар. Университеттің білім беру бағдарламаларын жүзеге асырудағы қызметі туралы ақпарат университет сайтында, әлеуметтік желілерде жарияланады. Әмбебап ақпараттық құрал – университет сайты (https://auezov.edu.kz). Сайт келесі бөлімдерден тұрады: «Негізгі бет», «Біз туралы», «Құрылым», «Талапкер», «Студент», «Әрекет», «Кері байланыс», «Байланыстар». Университеттің ресми парақшасы әлеуметтік желіде жұмыс істейді: ВКонтакте, facebook, Instagram, сонымен қатар ақпаратты университет әкімшілігі қолдайтын онлайн-кеңесші Auezovuniversitybot-тан алуға болады.</w:t>
      </w:r>
    </w:p>
    <w:p w14:paraId="677B2BB9" w14:textId="77777777" w:rsidR="000A7CC5" w:rsidRPr="000A7CC5" w:rsidRDefault="000A7CC5" w:rsidP="000A7CC5">
      <w:pPr>
        <w:spacing w:after="0" w:line="240" w:lineRule="auto"/>
        <w:ind w:firstLine="708"/>
        <w:jc w:val="both"/>
        <w:rPr>
          <w:rFonts w:ascii="Times New Roman" w:hAnsi="Times New Roman" w:cs="Times New Roman"/>
          <w:sz w:val="24"/>
          <w:szCs w:val="24"/>
          <w:lang w:val="kk-KZ"/>
        </w:rPr>
      </w:pPr>
      <w:r w:rsidRPr="000A7CC5">
        <w:rPr>
          <w:rFonts w:ascii="Times New Roman" w:hAnsi="Times New Roman" w:cs="Times New Roman"/>
          <w:sz w:val="24"/>
          <w:szCs w:val="24"/>
          <w:lang w:val="kk-KZ"/>
        </w:rPr>
        <w:t>Жалпы жұртшылық арасында танылу мақсатында университеттің бренді әзірленді.</w:t>
      </w:r>
    </w:p>
    <w:p w14:paraId="48D87F68" w14:textId="311B6668" w:rsidR="000A7CC5" w:rsidRPr="00B40F8D" w:rsidRDefault="000A7CC5" w:rsidP="000A7CC5">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ОҚУ</w:t>
      </w:r>
      <w:r w:rsidRPr="000A7CC5">
        <w:rPr>
          <w:rFonts w:ascii="Times New Roman" w:hAnsi="Times New Roman" w:cs="Times New Roman"/>
          <w:sz w:val="24"/>
          <w:szCs w:val="24"/>
          <w:lang w:val="kk-KZ"/>
        </w:rPr>
        <w:t xml:space="preserve"> веб-сайтында студенттер </w:t>
      </w:r>
      <w:r>
        <w:rPr>
          <w:rFonts w:ascii="Times New Roman" w:hAnsi="Times New Roman" w:cs="Times New Roman"/>
          <w:sz w:val="24"/>
          <w:szCs w:val="24"/>
          <w:lang w:val="kk-KZ"/>
        </w:rPr>
        <w:t>ОҚУ</w:t>
      </w:r>
      <w:r w:rsidR="00F074A7">
        <w:rPr>
          <w:rFonts w:ascii="Times New Roman" w:hAnsi="Times New Roman" w:cs="Times New Roman"/>
          <w:sz w:val="24"/>
          <w:szCs w:val="24"/>
          <w:lang w:val="kk-KZ"/>
        </w:rPr>
        <w:t>-</w:t>
      </w:r>
      <w:r>
        <w:rPr>
          <w:rFonts w:ascii="Times New Roman" w:hAnsi="Times New Roman" w:cs="Times New Roman"/>
          <w:sz w:val="24"/>
          <w:szCs w:val="24"/>
          <w:lang w:val="kk-KZ"/>
        </w:rPr>
        <w:t>дегі</w:t>
      </w:r>
      <w:r w:rsidRPr="000A7CC5">
        <w:rPr>
          <w:rFonts w:ascii="Times New Roman" w:hAnsi="Times New Roman" w:cs="Times New Roman"/>
          <w:sz w:val="24"/>
          <w:szCs w:val="24"/>
          <w:lang w:val="kk-KZ"/>
        </w:rPr>
        <w:t xml:space="preserve"> мансап және бос орындар, сыбайлас жемқорлыққа қарсы саясат және жастар саясаты туралы барлық қажетті ақпаратты алу мүмкіндігіне ие.</w:t>
      </w:r>
    </w:p>
    <w:p w14:paraId="4C34C155" w14:textId="3EEA8BE1" w:rsidR="00FC0F88" w:rsidRPr="00FC0F88" w:rsidRDefault="00FC0F88" w:rsidP="00FC0F88">
      <w:pPr>
        <w:spacing w:after="0" w:line="240" w:lineRule="auto"/>
        <w:ind w:firstLine="708"/>
        <w:jc w:val="both"/>
        <w:rPr>
          <w:rFonts w:ascii="Times New Roman" w:hAnsi="Times New Roman" w:cs="Times New Roman"/>
          <w:b/>
          <w:bCs/>
          <w:sz w:val="24"/>
          <w:szCs w:val="24"/>
          <w:lang w:val="kk-KZ"/>
        </w:rPr>
      </w:pPr>
      <w:r w:rsidRPr="00FC0F88">
        <w:rPr>
          <w:rFonts w:ascii="Times New Roman" w:hAnsi="Times New Roman" w:cs="Times New Roman"/>
          <w:b/>
          <w:bCs/>
          <w:sz w:val="24"/>
          <w:szCs w:val="24"/>
          <w:lang w:val="kk-KZ"/>
        </w:rPr>
        <w:t>9. Үздіксіз мониторинг және бағдарламаларды мерзімді бағалау</w:t>
      </w:r>
    </w:p>
    <w:p w14:paraId="1EE9BECF" w14:textId="6CF81F71"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xml:space="preserve">Университет мақсатқа жету және студенттер мен қоғамның қажеттіліктерін қанағаттандыру үшін білім беру бағдарламаларын бақылау, мерзімді бағалау және қайта қарау процедураларын анықтайды және дәйекті түрде қолданады. </w:t>
      </w:r>
      <w:r>
        <w:rPr>
          <w:rFonts w:ascii="Times New Roman" w:hAnsi="Times New Roman" w:cs="Times New Roman"/>
          <w:sz w:val="24"/>
          <w:szCs w:val="24"/>
          <w:lang w:val="kk-KZ"/>
        </w:rPr>
        <w:t>Кафедра</w:t>
      </w:r>
      <w:r w:rsidRPr="00FC0F88">
        <w:rPr>
          <w:rFonts w:ascii="Times New Roman" w:hAnsi="Times New Roman" w:cs="Times New Roman"/>
          <w:sz w:val="24"/>
          <w:szCs w:val="24"/>
          <w:lang w:val="kk-KZ"/>
        </w:rPr>
        <w:t xml:space="preserve"> осы процестердің нәтижелерін бағдарламаны үздіксіз жетілдіру үшін пайдалануды қамтамасыз етеді. Кафедра профессорлық-оқытушылар құрамының жариялануын қамтамасыз етеді. Университеттің білім беру бағдарламаларын тұрақты бақылау, мерзімді бағалау және қайта қарау олардың тиімді жүзеге асырылуын қамтамасыз етуге және студенттер үшін қолайлы оқу ортасын құруға бағытталған. Университет білім беру бағдарламаларын бақылау, талдау және қайта қарау тәртібін белгіледі. Бұл процедуралардың негізі:</w:t>
      </w:r>
    </w:p>
    <w:p w14:paraId="26D74D42" w14:textId="302F46B5"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мамандық бойынша жаңа</w:t>
      </w:r>
      <w:r>
        <w:rPr>
          <w:rFonts w:ascii="Times New Roman" w:hAnsi="Times New Roman" w:cs="Times New Roman"/>
          <w:sz w:val="24"/>
          <w:szCs w:val="24"/>
          <w:lang w:val="kk-KZ"/>
        </w:rPr>
        <w:t>типтік</w:t>
      </w:r>
      <w:r w:rsidRPr="00FC0F88">
        <w:rPr>
          <w:rFonts w:ascii="Times New Roman" w:hAnsi="Times New Roman" w:cs="Times New Roman"/>
          <w:sz w:val="24"/>
          <w:szCs w:val="24"/>
          <w:lang w:val="kk-KZ"/>
        </w:rPr>
        <w:t xml:space="preserve"> оқу бағдарламаларын бекіту;</w:t>
      </w:r>
    </w:p>
    <w:p w14:paraId="2CBBA56F" w14:textId="77777777"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жаңа кәсіби стандарттарды енгізу;</w:t>
      </w:r>
    </w:p>
    <w:p w14:paraId="35C65F9A" w14:textId="77777777"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университеттің профессорлық-оқытушылық құрамының арнайы ғылымдар мен заманауи педагогикалық зерттеулер саласындағы ғылыми-зерттеу қызметінің нәтижелері;</w:t>
      </w:r>
    </w:p>
    <w:p w14:paraId="164E6D57" w14:textId="77777777"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білім беру бағдарламаларын әзірлеуге қойылатын нормативтік талаптардың өзгеруі. Білім беру бағдарламаларын жетілдіру процедураларды қамтиды: Ішкі сапаны қамтамасыз ету стандарттары.</w:t>
      </w:r>
    </w:p>
    <w:p w14:paraId="59C566A4" w14:textId="5A5BEA9B"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xml:space="preserve">• әрбір академиялық кезеңнен кейін білім беру бағдарламасын жүзеге асыруға қатысатын педагогикалық ұжымның педагогикалық қызметін студенттердің бағалауы. </w:t>
      </w:r>
      <w:r>
        <w:rPr>
          <w:rFonts w:ascii="Times New Roman" w:hAnsi="Times New Roman" w:cs="Times New Roman"/>
          <w:sz w:val="24"/>
          <w:szCs w:val="24"/>
          <w:lang w:val="kk-KZ"/>
        </w:rPr>
        <w:t>Студенттердің о</w:t>
      </w:r>
      <w:r w:rsidRPr="00FC0F88">
        <w:rPr>
          <w:rFonts w:ascii="Times New Roman" w:hAnsi="Times New Roman" w:cs="Times New Roman"/>
          <w:sz w:val="24"/>
          <w:szCs w:val="24"/>
          <w:lang w:val="kk-KZ"/>
        </w:rPr>
        <w:t>қу нәтижелерін бағалау:</w:t>
      </w:r>
    </w:p>
    <w:p w14:paraId="04FF78B9" w14:textId="77777777"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аралық бақылаудан кейінгі орындалу барысы туралы ақпаратты жинау және талдау;</w:t>
      </w:r>
    </w:p>
    <w:p w14:paraId="57C70E33" w14:textId="77777777"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аралық және қорытынды аттестаттау нәтижелерін талдау;</w:t>
      </w:r>
    </w:p>
    <w:p w14:paraId="0A788ED3" w14:textId="77777777"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үлгерім нәтижелерін кафедра мәжілістерінде қарау;</w:t>
      </w:r>
    </w:p>
    <w:p w14:paraId="4E0BF564" w14:textId="77777777"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 Оқыту нәтижелерін талдау кезінде: бағалау критерийлерінің оқудың күтілетін нәтижелеріне сәйкестігі, бағалау материалы мазмұнының пәннің мақсаты мен міндеттеріне сәйкестігі, бағалау процедурасының тиімділігі. Білім беру бағдарламасының мониторингі мен бағалауының жалпы нәтижелерін қарастыру, оқу ісі жөніндегі департамент жанындағы оқу комиссиясының жетілдіру шараларын әзірлеу. Сапаны қамтамасыз етудің ішкі стандарттары.</w:t>
      </w:r>
    </w:p>
    <w:p w14:paraId="24C5B405" w14:textId="77777777" w:rsidR="00337016" w:rsidRDefault="00337016" w:rsidP="00FC0F88">
      <w:pPr>
        <w:spacing w:after="0" w:line="240" w:lineRule="auto"/>
        <w:ind w:firstLine="708"/>
        <w:jc w:val="both"/>
        <w:rPr>
          <w:rFonts w:ascii="Times New Roman" w:hAnsi="Times New Roman" w:cs="Times New Roman"/>
          <w:sz w:val="24"/>
          <w:szCs w:val="24"/>
          <w:lang w:val="kk-KZ"/>
        </w:rPr>
      </w:pPr>
      <w:r w:rsidRPr="00337016">
        <w:rPr>
          <w:rFonts w:ascii="Times New Roman" w:hAnsi="Times New Roman" w:cs="Times New Roman"/>
          <w:sz w:val="24"/>
          <w:szCs w:val="24"/>
          <w:lang w:val="kk-KZ"/>
        </w:rPr>
        <w:t>Б</w:t>
      </w:r>
      <w:r>
        <w:rPr>
          <w:rFonts w:ascii="Times New Roman" w:hAnsi="Times New Roman" w:cs="Times New Roman"/>
          <w:sz w:val="24"/>
          <w:szCs w:val="24"/>
          <w:lang w:val="kk-KZ"/>
        </w:rPr>
        <w:t xml:space="preserve">ББ </w:t>
      </w:r>
      <w:r w:rsidRPr="00337016">
        <w:rPr>
          <w:rFonts w:ascii="Times New Roman" w:hAnsi="Times New Roman" w:cs="Times New Roman"/>
          <w:sz w:val="24"/>
          <w:szCs w:val="24"/>
          <w:lang w:val="kk-KZ"/>
        </w:rPr>
        <w:t xml:space="preserve"> мониторингі барысында ЖМ-де білім беру процесінің сапасын сипаттайтын деректерді жинау және талдау кезең-кезеңімен жүргізіледі, оларды бағалау жүргізіледі және ЖОО-ның оның стратегиялық мақсаттарына қол жеткізуін, білім алушылардың, қоғам мен мемлекеттің қажеттіліктерін барынша толық қанағаттандыруды қамтамасыз етуге бағытталған шешімдер қабылданады. Бұл жұмыстың тиімділігін арттыру, оған </w:t>
      </w:r>
      <w:r w:rsidRPr="00337016">
        <w:rPr>
          <w:rFonts w:ascii="Times New Roman" w:hAnsi="Times New Roman" w:cs="Times New Roman"/>
          <w:sz w:val="24"/>
          <w:szCs w:val="24"/>
          <w:lang w:val="kk-KZ"/>
        </w:rPr>
        <w:lastRenderedPageBreak/>
        <w:t xml:space="preserve">жүйелілік беру үшін университет М. Әуезов </w:t>
      </w:r>
      <w:r>
        <w:rPr>
          <w:rFonts w:ascii="Times New Roman" w:hAnsi="Times New Roman" w:cs="Times New Roman"/>
          <w:sz w:val="24"/>
          <w:szCs w:val="24"/>
          <w:lang w:val="kk-KZ"/>
        </w:rPr>
        <w:t>ОҚУ</w:t>
      </w:r>
      <w:r w:rsidRPr="00337016">
        <w:rPr>
          <w:rFonts w:ascii="Times New Roman" w:hAnsi="Times New Roman" w:cs="Times New Roman"/>
          <w:sz w:val="24"/>
          <w:szCs w:val="24"/>
          <w:lang w:val="kk-KZ"/>
        </w:rPr>
        <w:t>-</w:t>
      </w:r>
      <w:r>
        <w:rPr>
          <w:rFonts w:ascii="Times New Roman" w:hAnsi="Times New Roman" w:cs="Times New Roman"/>
          <w:sz w:val="24"/>
          <w:szCs w:val="24"/>
          <w:lang w:val="kk-KZ"/>
        </w:rPr>
        <w:t>н</w:t>
      </w:r>
      <w:r w:rsidRPr="00337016">
        <w:rPr>
          <w:rFonts w:ascii="Times New Roman" w:hAnsi="Times New Roman" w:cs="Times New Roman"/>
          <w:sz w:val="24"/>
          <w:szCs w:val="24"/>
          <w:lang w:val="kk-KZ"/>
        </w:rPr>
        <w:t>ің ішкі және сыртқы ортасын бақылау тұжырымдамасын қабылдады</w:t>
      </w:r>
    </w:p>
    <w:p w14:paraId="5AC0A8D0" w14:textId="06E293F8" w:rsidR="00FC0F88" w:rsidRPr="00FC0F88" w:rsidRDefault="00337016" w:rsidP="00FC0F88">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БББ</w:t>
      </w:r>
      <w:r w:rsidR="00FC0F88" w:rsidRPr="00FC0F88">
        <w:rPr>
          <w:rFonts w:ascii="Times New Roman" w:hAnsi="Times New Roman" w:cs="Times New Roman"/>
          <w:sz w:val="24"/>
          <w:szCs w:val="24"/>
          <w:lang w:val="kk-KZ"/>
        </w:rPr>
        <w:t xml:space="preserve"> </w:t>
      </w:r>
      <w:r>
        <w:rPr>
          <w:rFonts w:ascii="Times New Roman" w:hAnsi="Times New Roman" w:cs="Times New Roman"/>
          <w:sz w:val="24"/>
          <w:szCs w:val="24"/>
          <w:lang w:val="kk-KZ"/>
        </w:rPr>
        <w:t>жүзеге асырудың</w:t>
      </w:r>
      <w:r w:rsidR="00FC0F88" w:rsidRPr="00FC0F88">
        <w:rPr>
          <w:rFonts w:ascii="Times New Roman" w:hAnsi="Times New Roman" w:cs="Times New Roman"/>
          <w:sz w:val="24"/>
          <w:szCs w:val="24"/>
          <w:lang w:val="kk-KZ"/>
        </w:rPr>
        <w:t xml:space="preserve"> тиімділігі педагогикалық ұжымның оқу жүктемесін ұтымды жоспарлау арқылы қамтамасыз етіледі. Жүктеме жыл сайын университеттің Ғылыми кеңесінің отырысында бекітілетін нормативтік талаптарға сәйкес келеді.</w:t>
      </w:r>
    </w:p>
    <w:p w14:paraId="4B6C6C54" w14:textId="1D8286FD" w:rsidR="00337016" w:rsidRPr="00FC0F88" w:rsidRDefault="00337016" w:rsidP="00337016">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Б</w:t>
      </w:r>
      <w:r>
        <w:rPr>
          <w:rFonts w:ascii="Times New Roman" w:hAnsi="Times New Roman" w:cs="Times New Roman"/>
          <w:sz w:val="24"/>
          <w:szCs w:val="24"/>
          <w:lang w:val="kk-KZ"/>
        </w:rPr>
        <w:t>ББ</w:t>
      </w:r>
      <w:r w:rsidRPr="00FC0F88">
        <w:rPr>
          <w:rFonts w:ascii="Times New Roman" w:hAnsi="Times New Roman" w:cs="Times New Roman"/>
          <w:sz w:val="24"/>
          <w:szCs w:val="24"/>
          <w:lang w:val="kk-KZ"/>
        </w:rPr>
        <w:t xml:space="preserve"> бойынша </w:t>
      </w:r>
      <w:r>
        <w:rPr>
          <w:rFonts w:ascii="Times New Roman" w:hAnsi="Times New Roman" w:cs="Times New Roman"/>
          <w:sz w:val="24"/>
          <w:szCs w:val="24"/>
          <w:lang w:val="kk-KZ"/>
        </w:rPr>
        <w:t>білім алушылардың</w:t>
      </w:r>
      <w:r w:rsidRPr="00FC0F88">
        <w:rPr>
          <w:rFonts w:ascii="Times New Roman" w:hAnsi="Times New Roman" w:cs="Times New Roman"/>
          <w:sz w:val="24"/>
          <w:szCs w:val="24"/>
          <w:lang w:val="kk-KZ"/>
        </w:rPr>
        <w:t xml:space="preserve"> бағалау тәртібі білімді бағалаудың баллдық-рейтингтік жүйесімен қарастырылған. Бұл жүйе студенттердің семестрдегі жұмысын үздіксіз бақылап отыруға және игерілген білім, білік және дағды деңгейіне қарай қорытынды бағаны дәлірек саралауға мүмкіндік береді.</w:t>
      </w:r>
    </w:p>
    <w:p w14:paraId="76A3DC5D" w14:textId="5742B254" w:rsidR="00FC0F88" w:rsidRPr="00FC0F88" w:rsidRDefault="00FC0F88" w:rsidP="00FC0F88">
      <w:pPr>
        <w:spacing w:after="0" w:line="240" w:lineRule="auto"/>
        <w:ind w:firstLine="708"/>
        <w:jc w:val="both"/>
        <w:rPr>
          <w:rFonts w:ascii="Times New Roman" w:hAnsi="Times New Roman" w:cs="Times New Roman"/>
          <w:sz w:val="24"/>
          <w:szCs w:val="24"/>
          <w:lang w:val="kk-KZ"/>
        </w:rPr>
      </w:pPr>
      <w:r w:rsidRPr="00FC0F88">
        <w:rPr>
          <w:rFonts w:ascii="Times New Roman" w:hAnsi="Times New Roman" w:cs="Times New Roman"/>
          <w:sz w:val="24"/>
          <w:szCs w:val="24"/>
          <w:lang w:val="kk-KZ"/>
        </w:rPr>
        <w:t>Мониторинг білім беру саясаты саласындағы заманауи талаптарға сәйкес жүзеге асырылады және келесі процедураларды қамтиды: сараптамалық бағалау, студенттер мен түлектерге сұрақ қою, жұмыс берушілермен ынтымақтастық, практик</w:t>
      </w:r>
      <w:r w:rsidR="00337016">
        <w:rPr>
          <w:rFonts w:ascii="Times New Roman" w:hAnsi="Times New Roman" w:cs="Times New Roman"/>
          <w:sz w:val="24"/>
          <w:szCs w:val="24"/>
          <w:lang w:val="kk-KZ"/>
        </w:rPr>
        <w:t>- мамандарды</w:t>
      </w:r>
      <w:r w:rsidRPr="00FC0F88">
        <w:rPr>
          <w:rFonts w:ascii="Times New Roman" w:hAnsi="Times New Roman" w:cs="Times New Roman"/>
          <w:sz w:val="24"/>
          <w:szCs w:val="24"/>
          <w:lang w:val="kk-KZ"/>
        </w:rPr>
        <w:t xml:space="preserve"> оқу сабақтары мен тәжірибелерді өткізуге шақыру.</w:t>
      </w:r>
    </w:p>
    <w:p w14:paraId="0442AA1E" w14:textId="68F3ACD6" w:rsidR="00FC0F88" w:rsidRPr="00337016" w:rsidRDefault="00A30F19" w:rsidP="00FC0F88">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bCs/>
          <w:sz w:val="24"/>
          <w:szCs w:val="24"/>
          <w:lang w:val="kk-KZ"/>
        </w:rPr>
        <w:t>10. М</w:t>
      </w:r>
      <w:r w:rsidR="00FC0F88" w:rsidRPr="00337016">
        <w:rPr>
          <w:rFonts w:ascii="Times New Roman" w:hAnsi="Times New Roman" w:cs="Times New Roman"/>
          <w:b/>
          <w:bCs/>
          <w:sz w:val="24"/>
          <w:szCs w:val="24"/>
          <w:lang w:val="kk-KZ"/>
        </w:rPr>
        <w:t xml:space="preserve">ерзімді сыртқы сапаны қамтамасыз ету </w:t>
      </w:r>
      <w:r w:rsidR="00722930" w:rsidRPr="00722930">
        <w:rPr>
          <w:rFonts w:ascii="Times New Roman" w:hAnsi="Times New Roman" w:cs="Times New Roman"/>
          <w:sz w:val="24"/>
          <w:szCs w:val="24"/>
          <w:lang w:val="kk-KZ"/>
        </w:rPr>
        <w:t>(кафедра жалпы білім беретін пәндер цикліне жатады)</w:t>
      </w:r>
    </w:p>
    <w:sectPr w:rsidR="00FC0F88" w:rsidRPr="00337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107D6"/>
    <w:multiLevelType w:val="hybridMultilevel"/>
    <w:tmpl w:val="A258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32028B"/>
    <w:multiLevelType w:val="hybridMultilevel"/>
    <w:tmpl w:val="38486BC0"/>
    <w:lvl w:ilvl="0" w:tplc="6C6A9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767502"/>
    <w:multiLevelType w:val="hybridMultilevel"/>
    <w:tmpl w:val="D70EAFE6"/>
    <w:lvl w:ilvl="0" w:tplc="AF56E174">
      <w:start w:val="1"/>
      <w:numFmt w:val="decimal"/>
      <w:lvlText w:val="%1."/>
      <w:lvlJc w:val="left"/>
      <w:pPr>
        <w:ind w:left="720" w:hanging="360"/>
      </w:pPr>
      <w:rPr>
        <w:rFonts w:eastAsia="Calibr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AD7373"/>
    <w:multiLevelType w:val="hybridMultilevel"/>
    <w:tmpl w:val="E056E312"/>
    <w:lvl w:ilvl="0" w:tplc="79F64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B7"/>
    <w:rsid w:val="000012D1"/>
    <w:rsid w:val="000115C9"/>
    <w:rsid w:val="0001755B"/>
    <w:rsid w:val="0008371B"/>
    <w:rsid w:val="00087DB2"/>
    <w:rsid w:val="000A7CC5"/>
    <w:rsid w:val="000C7F34"/>
    <w:rsid w:val="000E1A5D"/>
    <w:rsid w:val="000F3882"/>
    <w:rsid w:val="001C46CC"/>
    <w:rsid w:val="001D5548"/>
    <w:rsid w:val="00200152"/>
    <w:rsid w:val="00244561"/>
    <w:rsid w:val="002758E9"/>
    <w:rsid w:val="00295F5D"/>
    <w:rsid w:val="002A2808"/>
    <w:rsid w:val="002D09C1"/>
    <w:rsid w:val="002E1B66"/>
    <w:rsid w:val="002E2F02"/>
    <w:rsid w:val="002F3CD4"/>
    <w:rsid w:val="002F605A"/>
    <w:rsid w:val="003221E2"/>
    <w:rsid w:val="00337016"/>
    <w:rsid w:val="003B02B4"/>
    <w:rsid w:val="003E5527"/>
    <w:rsid w:val="003F5F48"/>
    <w:rsid w:val="004408B7"/>
    <w:rsid w:val="004939B4"/>
    <w:rsid w:val="004E1730"/>
    <w:rsid w:val="0052777C"/>
    <w:rsid w:val="00562D83"/>
    <w:rsid w:val="005C374B"/>
    <w:rsid w:val="005C411C"/>
    <w:rsid w:val="005E347F"/>
    <w:rsid w:val="005F6554"/>
    <w:rsid w:val="006266A2"/>
    <w:rsid w:val="006764F1"/>
    <w:rsid w:val="006A12F6"/>
    <w:rsid w:val="006A6A45"/>
    <w:rsid w:val="006B28EA"/>
    <w:rsid w:val="006D1FC1"/>
    <w:rsid w:val="006D5572"/>
    <w:rsid w:val="006E5782"/>
    <w:rsid w:val="006F0F4F"/>
    <w:rsid w:val="00722930"/>
    <w:rsid w:val="00782F43"/>
    <w:rsid w:val="007836D5"/>
    <w:rsid w:val="007A66F5"/>
    <w:rsid w:val="007D06CD"/>
    <w:rsid w:val="007F37E8"/>
    <w:rsid w:val="00801868"/>
    <w:rsid w:val="00802552"/>
    <w:rsid w:val="00811ABA"/>
    <w:rsid w:val="008148A8"/>
    <w:rsid w:val="00851A5C"/>
    <w:rsid w:val="008779F0"/>
    <w:rsid w:val="008F3816"/>
    <w:rsid w:val="008F6352"/>
    <w:rsid w:val="008F7961"/>
    <w:rsid w:val="009018FE"/>
    <w:rsid w:val="0095290C"/>
    <w:rsid w:val="00962DCF"/>
    <w:rsid w:val="009B1445"/>
    <w:rsid w:val="009D221E"/>
    <w:rsid w:val="009F58F8"/>
    <w:rsid w:val="00A04745"/>
    <w:rsid w:val="00A30F19"/>
    <w:rsid w:val="00A353FC"/>
    <w:rsid w:val="00A4321B"/>
    <w:rsid w:val="00A74751"/>
    <w:rsid w:val="00AA38CC"/>
    <w:rsid w:val="00AA5FAE"/>
    <w:rsid w:val="00AE29D4"/>
    <w:rsid w:val="00B31383"/>
    <w:rsid w:val="00B40F8D"/>
    <w:rsid w:val="00BA0F9B"/>
    <w:rsid w:val="00BB3868"/>
    <w:rsid w:val="00BD68E4"/>
    <w:rsid w:val="00BF0C28"/>
    <w:rsid w:val="00C007D8"/>
    <w:rsid w:val="00C10A45"/>
    <w:rsid w:val="00C25192"/>
    <w:rsid w:val="00C32757"/>
    <w:rsid w:val="00C63BB7"/>
    <w:rsid w:val="00C854F7"/>
    <w:rsid w:val="00CD6099"/>
    <w:rsid w:val="00CE59BD"/>
    <w:rsid w:val="00CF6033"/>
    <w:rsid w:val="00D01134"/>
    <w:rsid w:val="00D727B6"/>
    <w:rsid w:val="00D83B78"/>
    <w:rsid w:val="00E113D0"/>
    <w:rsid w:val="00E3239D"/>
    <w:rsid w:val="00E34CE7"/>
    <w:rsid w:val="00E70746"/>
    <w:rsid w:val="00EA307A"/>
    <w:rsid w:val="00EB5FFD"/>
    <w:rsid w:val="00EC1335"/>
    <w:rsid w:val="00EF3C3E"/>
    <w:rsid w:val="00F074A7"/>
    <w:rsid w:val="00F10C17"/>
    <w:rsid w:val="00F22B1D"/>
    <w:rsid w:val="00FB026E"/>
    <w:rsid w:val="00FB31C7"/>
    <w:rsid w:val="00FB488A"/>
    <w:rsid w:val="00FB6B84"/>
    <w:rsid w:val="00FC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3BB7"/>
    <w:pPr>
      <w:widowControl w:val="0"/>
      <w:spacing w:after="0" w:line="360" w:lineRule="auto"/>
      <w:jc w:val="center"/>
    </w:pPr>
    <w:rPr>
      <w:rFonts w:ascii="Times New Roman" w:eastAsia="Times New Roman" w:hAnsi="Times New Roman" w:cs="Times New Roman"/>
      <w:b/>
      <w:caps/>
      <w:snapToGrid w:val="0"/>
      <w:sz w:val="28"/>
      <w:szCs w:val="20"/>
    </w:rPr>
  </w:style>
  <w:style w:type="character" w:customStyle="1" w:styleId="a4">
    <w:name w:val="Основной текст Знак"/>
    <w:basedOn w:val="a0"/>
    <w:link w:val="a3"/>
    <w:rsid w:val="00C63BB7"/>
    <w:rPr>
      <w:rFonts w:ascii="Times New Roman" w:eastAsia="Times New Roman" w:hAnsi="Times New Roman" w:cs="Times New Roman"/>
      <w:b/>
      <w:caps/>
      <w:snapToGrid w:val="0"/>
      <w:sz w:val="28"/>
      <w:szCs w:val="20"/>
    </w:rPr>
  </w:style>
  <w:style w:type="paragraph" w:styleId="2">
    <w:name w:val="Body Text 2"/>
    <w:basedOn w:val="a"/>
    <w:link w:val="20"/>
    <w:rsid w:val="00C63BB7"/>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C63BB7"/>
    <w:rPr>
      <w:rFonts w:ascii="Times New Roman" w:eastAsia="Times New Roman" w:hAnsi="Times New Roman" w:cs="Times New Roman"/>
      <w:sz w:val="28"/>
      <w:szCs w:val="20"/>
    </w:rPr>
  </w:style>
  <w:style w:type="paragraph" w:styleId="a5">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6"/>
    <w:unhideWhenUsed/>
    <w:qFormat/>
    <w:rsid w:val="00C63BB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nhideWhenUsed/>
    <w:rsid w:val="00FB6B84"/>
    <w:rPr>
      <w:color w:val="0000FF"/>
      <w:u w:val="single"/>
    </w:rPr>
  </w:style>
  <w:style w:type="paragraph" w:styleId="a8">
    <w:name w:val="Balloon Text"/>
    <w:basedOn w:val="a"/>
    <w:link w:val="a9"/>
    <w:uiPriority w:val="99"/>
    <w:semiHidden/>
    <w:unhideWhenUsed/>
    <w:rsid w:val="007A66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66F5"/>
    <w:rPr>
      <w:rFonts w:ascii="Tahoma" w:hAnsi="Tahoma" w:cs="Tahoma"/>
      <w:sz w:val="16"/>
      <w:szCs w:val="16"/>
    </w:rPr>
  </w:style>
  <w:style w:type="paragraph" w:customStyle="1" w:styleId="1">
    <w:name w:val="Без интервала1"/>
    <w:next w:val="aa"/>
    <w:uiPriority w:val="1"/>
    <w:qFormat/>
    <w:rsid w:val="00087DB2"/>
    <w:pPr>
      <w:spacing w:after="0" w:line="240" w:lineRule="auto"/>
    </w:pPr>
    <w:rPr>
      <w:rFonts w:eastAsia="Calibri"/>
      <w:lang w:eastAsia="en-US"/>
    </w:rPr>
  </w:style>
  <w:style w:type="paragraph" w:styleId="aa">
    <w:name w:val="No Spacing"/>
    <w:aliases w:val="Текст абзаца,Госслужба,Обя,мелкий,мой рабочий,норма,Айгерим,No Spacing1,свой,14 TNR,Без интервала11,МОЙ СТИЛЬ,Без интервала_new_roman_12,Рабочий,обычный 14,Без интеБез интервала,Без интервала111,Елжан,No Spacing11,No Spacing"/>
    <w:link w:val="ab"/>
    <w:uiPriority w:val="1"/>
    <w:qFormat/>
    <w:rsid w:val="00087DB2"/>
    <w:pPr>
      <w:spacing w:after="0" w:line="240" w:lineRule="auto"/>
    </w:pPr>
  </w:style>
  <w:style w:type="character" w:customStyle="1" w:styleId="a6">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5"/>
    <w:locked/>
    <w:rsid w:val="00AA38CC"/>
    <w:rPr>
      <w:rFonts w:ascii="Times New Roman" w:eastAsia="Times New Roman" w:hAnsi="Times New Roman" w:cs="Times New Roman"/>
      <w:sz w:val="24"/>
      <w:szCs w:val="24"/>
    </w:rPr>
  </w:style>
  <w:style w:type="paragraph" w:customStyle="1" w:styleId="21">
    <w:name w:val="Без интервала2"/>
    <w:uiPriority w:val="99"/>
    <w:qFormat/>
    <w:rsid w:val="008F3816"/>
    <w:pPr>
      <w:spacing w:after="0" w:line="240" w:lineRule="auto"/>
    </w:pPr>
    <w:rPr>
      <w:rFonts w:ascii="Calibri" w:eastAsia="Times New Roman" w:hAnsi="Calibri" w:cs="Times New Roman"/>
    </w:rPr>
  </w:style>
  <w:style w:type="character" w:customStyle="1" w:styleId="ab">
    <w:name w:val="Без интервала Знак"/>
    <w:aliases w:val="Текст абзаца Знак,Госслужба Знак,Обя Знак,мелкий Знак,мой рабочий Знак,норма Знак,Айгерим Знак,No Spacing1 Знак,свой Знак,14 TNR Знак,Без интервала11 Знак,МОЙ СТИЛЬ Знак,Без интервала_new_roman_12 Знак,Рабочий Знак,обычный 14 Знак"/>
    <w:link w:val="aa"/>
    <w:qFormat/>
    <w:rsid w:val="008F3816"/>
  </w:style>
  <w:style w:type="paragraph" w:styleId="ac">
    <w:name w:val="List Paragraph"/>
    <w:basedOn w:val="a"/>
    <w:uiPriority w:val="34"/>
    <w:qFormat/>
    <w:rsid w:val="00A04745"/>
    <w:pPr>
      <w:ind w:left="720"/>
      <w:contextualSpacing/>
    </w:pPr>
  </w:style>
  <w:style w:type="table" w:styleId="ad">
    <w:name w:val="Table Grid"/>
    <w:basedOn w:val="a1"/>
    <w:uiPriority w:val="59"/>
    <w:rsid w:val="002D0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277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3BB7"/>
    <w:pPr>
      <w:widowControl w:val="0"/>
      <w:spacing w:after="0" w:line="360" w:lineRule="auto"/>
      <w:jc w:val="center"/>
    </w:pPr>
    <w:rPr>
      <w:rFonts w:ascii="Times New Roman" w:eastAsia="Times New Roman" w:hAnsi="Times New Roman" w:cs="Times New Roman"/>
      <w:b/>
      <w:caps/>
      <w:snapToGrid w:val="0"/>
      <w:sz w:val="28"/>
      <w:szCs w:val="20"/>
    </w:rPr>
  </w:style>
  <w:style w:type="character" w:customStyle="1" w:styleId="a4">
    <w:name w:val="Основной текст Знак"/>
    <w:basedOn w:val="a0"/>
    <w:link w:val="a3"/>
    <w:rsid w:val="00C63BB7"/>
    <w:rPr>
      <w:rFonts w:ascii="Times New Roman" w:eastAsia="Times New Roman" w:hAnsi="Times New Roman" w:cs="Times New Roman"/>
      <w:b/>
      <w:caps/>
      <w:snapToGrid w:val="0"/>
      <w:sz w:val="28"/>
      <w:szCs w:val="20"/>
    </w:rPr>
  </w:style>
  <w:style w:type="paragraph" w:styleId="2">
    <w:name w:val="Body Text 2"/>
    <w:basedOn w:val="a"/>
    <w:link w:val="20"/>
    <w:rsid w:val="00C63BB7"/>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C63BB7"/>
    <w:rPr>
      <w:rFonts w:ascii="Times New Roman" w:eastAsia="Times New Roman" w:hAnsi="Times New Roman" w:cs="Times New Roman"/>
      <w:sz w:val="28"/>
      <w:szCs w:val="20"/>
    </w:rPr>
  </w:style>
  <w:style w:type="paragraph" w:styleId="a5">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6"/>
    <w:unhideWhenUsed/>
    <w:qFormat/>
    <w:rsid w:val="00C63BB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nhideWhenUsed/>
    <w:rsid w:val="00FB6B84"/>
    <w:rPr>
      <w:color w:val="0000FF"/>
      <w:u w:val="single"/>
    </w:rPr>
  </w:style>
  <w:style w:type="paragraph" w:styleId="a8">
    <w:name w:val="Balloon Text"/>
    <w:basedOn w:val="a"/>
    <w:link w:val="a9"/>
    <w:uiPriority w:val="99"/>
    <w:semiHidden/>
    <w:unhideWhenUsed/>
    <w:rsid w:val="007A66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66F5"/>
    <w:rPr>
      <w:rFonts w:ascii="Tahoma" w:hAnsi="Tahoma" w:cs="Tahoma"/>
      <w:sz w:val="16"/>
      <w:szCs w:val="16"/>
    </w:rPr>
  </w:style>
  <w:style w:type="paragraph" w:customStyle="1" w:styleId="1">
    <w:name w:val="Без интервала1"/>
    <w:next w:val="aa"/>
    <w:uiPriority w:val="1"/>
    <w:qFormat/>
    <w:rsid w:val="00087DB2"/>
    <w:pPr>
      <w:spacing w:after="0" w:line="240" w:lineRule="auto"/>
    </w:pPr>
    <w:rPr>
      <w:rFonts w:eastAsia="Calibri"/>
      <w:lang w:eastAsia="en-US"/>
    </w:rPr>
  </w:style>
  <w:style w:type="paragraph" w:styleId="aa">
    <w:name w:val="No Spacing"/>
    <w:aliases w:val="Текст абзаца,Госслужба,Обя,мелкий,мой рабочий,норма,Айгерим,No Spacing1,свой,14 TNR,Без интервала11,МОЙ СТИЛЬ,Без интервала_new_roman_12,Рабочий,обычный 14,Без интеБез интервала,Без интервала111,Елжан,No Spacing11,No Spacing"/>
    <w:link w:val="ab"/>
    <w:uiPriority w:val="1"/>
    <w:qFormat/>
    <w:rsid w:val="00087DB2"/>
    <w:pPr>
      <w:spacing w:after="0" w:line="240" w:lineRule="auto"/>
    </w:pPr>
  </w:style>
  <w:style w:type="character" w:customStyle="1" w:styleId="a6">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5"/>
    <w:locked/>
    <w:rsid w:val="00AA38CC"/>
    <w:rPr>
      <w:rFonts w:ascii="Times New Roman" w:eastAsia="Times New Roman" w:hAnsi="Times New Roman" w:cs="Times New Roman"/>
      <w:sz w:val="24"/>
      <w:szCs w:val="24"/>
    </w:rPr>
  </w:style>
  <w:style w:type="paragraph" w:customStyle="1" w:styleId="21">
    <w:name w:val="Без интервала2"/>
    <w:uiPriority w:val="99"/>
    <w:qFormat/>
    <w:rsid w:val="008F3816"/>
    <w:pPr>
      <w:spacing w:after="0" w:line="240" w:lineRule="auto"/>
    </w:pPr>
    <w:rPr>
      <w:rFonts w:ascii="Calibri" w:eastAsia="Times New Roman" w:hAnsi="Calibri" w:cs="Times New Roman"/>
    </w:rPr>
  </w:style>
  <w:style w:type="character" w:customStyle="1" w:styleId="ab">
    <w:name w:val="Без интервала Знак"/>
    <w:aliases w:val="Текст абзаца Знак,Госслужба Знак,Обя Знак,мелкий Знак,мой рабочий Знак,норма Знак,Айгерим Знак,No Spacing1 Знак,свой Знак,14 TNR Знак,Без интервала11 Знак,МОЙ СТИЛЬ Знак,Без интервала_new_roman_12 Знак,Рабочий Знак,обычный 14 Знак"/>
    <w:link w:val="aa"/>
    <w:qFormat/>
    <w:rsid w:val="008F3816"/>
  </w:style>
  <w:style w:type="paragraph" w:styleId="ac">
    <w:name w:val="List Paragraph"/>
    <w:basedOn w:val="a"/>
    <w:uiPriority w:val="34"/>
    <w:qFormat/>
    <w:rsid w:val="00A04745"/>
    <w:pPr>
      <w:ind w:left="720"/>
      <w:contextualSpacing/>
    </w:pPr>
  </w:style>
  <w:style w:type="table" w:styleId="ad">
    <w:name w:val="Table Grid"/>
    <w:basedOn w:val="a1"/>
    <w:uiPriority w:val="59"/>
    <w:rsid w:val="002D0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52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t.auezov.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5D9E-697B-416C-A085-7254813A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8172</Words>
  <Characters>46581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2023-01-25T05:14:00Z</dcterms:created>
  <dcterms:modified xsi:type="dcterms:W3CDTF">2023-01-26T04:23:00Z</dcterms:modified>
</cp:coreProperties>
</file>