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02" w:rsidRPr="00223102" w:rsidRDefault="00223102" w:rsidP="00223102">
      <w:pPr>
        <w:pStyle w:val="af4"/>
        <w:jc w:val="right"/>
        <w:rPr>
          <w:sz w:val="28"/>
          <w:szCs w:val="28"/>
          <w:lang w:val="kk-KZ"/>
        </w:rPr>
      </w:pPr>
      <w:r w:rsidRPr="00223102">
        <w:rPr>
          <w:sz w:val="28"/>
          <w:szCs w:val="28"/>
        </w:rPr>
        <w:t>Ф</w:t>
      </w:r>
      <w:r w:rsidRPr="00223102">
        <w:rPr>
          <w:sz w:val="28"/>
          <w:szCs w:val="28"/>
          <w:lang w:val="kk-KZ"/>
        </w:rPr>
        <w:t>.7.02-09</w:t>
      </w:r>
    </w:p>
    <w:p w:rsidR="00223102" w:rsidRPr="00223102" w:rsidRDefault="00223102" w:rsidP="00223102">
      <w:pPr>
        <w:tabs>
          <w:tab w:val="left" w:pos="9540"/>
        </w:tabs>
        <w:jc w:val="center"/>
        <w:rPr>
          <w:rFonts w:eastAsia="Times New Roman"/>
          <w:sz w:val="28"/>
          <w:szCs w:val="28"/>
          <w:lang w:val="en-US"/>
        </w:rPr>
      </w:pPr>
      <w:r w:rsidRPr="00223102">
        <w:rPr>
          <w:rFonts w:eastAsia="SimSun"/>
          <w:caps/>
          <w:sz w:val="28"/>
          <w:szCs w:val="28"/>
          <w:lang w:val="en-US"/>
        </w:rPr>
        <w:t>MINISTRY OF SCIENCEs AND higher EDUCATION OF THE REPUBLIC OF KAZAKHSTAN</w:t>
      </w:r>
      <w:r w:rsidRPr="00223102">
        <w:rPr>
          <w:rFonts w:eastAsia="Times New Roman"/>
          <w:sz w:val="28"/>
          <w:szCs w:val="28"/>
          <w:lang w:val="en-US"/>
        </w:rPr>
        <w:t xml:space="preserve"> </w:t>
      </w:r>
    </w:p>
    <w:p w:rsidR="00223102" w:rsidRPr="00223102" w:rsidRDefault="00223102" w:rsidP="00223102">
      <w:pPr>
        <w:tabs>
          <w:tab w:val="left" w:pos="9540"/>
        </w:tabs>
        <w:jc w:val="center"/>
        <w:rPr>
          <w:rFonts w:eastAsia="SimSun"/>
          <w:sz w:val="28"/>
          <w:szCs w:val="28"/>
          <w:lang w:val="en-US" w:eastAsia="zh-CN"/>
        </w:rPr>
      </w:pPr>
      <w:r w:rsidRPr="00223102">
        <w:rPr>
          <w:rFonts w:eastAsia="Times New Roman"/>
          <w:sz w:val="28"/>
          <w:szCs w:val="28"/>
          <w:lang w:val="en-US"/>
        </w:rPr>
        <w:t xml:space="preserve">M.O. AUEZOV SOUTH KAZAKHSTAN UNIVERSITY </w:t>
      </w:r>
    </w:p>
    <w:p w:rsidR="00223102" w:rsidRPr="00223102" w:rsidRDefault="00223102" w:rsidP="00223102">
      <w:pPr>
        <w:tabs>
          <w:tab w:val="left" w:pos="9540"/>
        </w:tabs>
        <w:jc w:val="both"/>
        <w:rPr>
          <w:rFonts w:eastAsia="SimSun"/>
          <w:sz w:val="28"/>
          <w:szCs w:val="28"/>
          <w:lang w:val="en-US" w:eastAsia="zh-CN"/>
        </w:rPr>
      </w:pPr>
    </w:p>
    <w:p w:rsidR="00223102" w:rsidRPr="00223102" w:rsidRDefault="00223102" w:rsidP="00223102">
      <w:pPr>
        <w:tabs>
          <w:tab w:val="left" w:pos="9540"/>
        </w:tabs>
        <w:jc w:val="center"/>
        <w:rPr>
          <w:sz w:val="28"/>
          <w:szCs w:val="28"/>
          <w:lang w:val="kk-KZ"/>
        </w:rPr>
      </w:pPr>
    </w:p>
    <w:p w:rsidR="00223102" w:rsidRPr="00223102" w:rsidRDefault="00223102" w:rsidP="00223102">
      <w:pPr>
        <w:tabs>
          <w:tab w:val="left" w:pos="9540"/>
        </w:tabs>
        <w:jc w:val="center"/>
        <w:rPr>
          <w:sz w:val="24"/>
          <w:szCs w:val="24"/>
          <w:lang w:val="en-US"/>
        </w:rPr>
      </w:pPr>
      <w:r w:rsidRPr="00223102">
        <w:rPr>
          <w:sz w:val="28"/>
          <w:szCs w:val="28"/>
          <w:lang w:val="kk-KZ"/>
        </w:rPr>
        <w:t xml:space="preserve">                                                          </w:t>
      </w:r>
      <w:r w:rsidRPr="00223102">
        <w:rPr>
          <w:sz w:val="28"/>
          <w:szCs w:val="28"/>
          <w:lang w:val="en-US"/>
        </w:rPr>
        <w:t>«</w:t>
      </w:r>
      <w:r w:rsidRPr="00223102">
        <w:rPr>
          <w:sz w:val="24"/>
          <w:szCs w:val="24"/>
          <w:lang w:val="en-US"/>
        </w:rPr>
        <w:t>APPROVED»</w:t>
      </w:r>
    </w:p>
    <w:p w:rsidR="00223102" w:rsidRPr="00223102" w:rsidRDefault="00223102" w:rsidP="00223102">
      <w:pPr>
        <w:tabs>
          <w:tab w:val="left" w:pos="9540"/>
        </w:tabs>
        <w:ind w:leftChars="120" w:left="240"/>
        <w:jc w:val="center"/>
        <w:rPr>
          <w:sz w:val="24"/>
          <w:szCs w:val="24"/>
          <w:lang w:val="en-US"/>
        </w:rPr>
      </w:pPr>
      <w:r w:rsidRPr="00223102">
        <w:rPr>
          <w:sz w:val="24"/>
          <w:szCs w:val="24"/>
          <w:lang w:val="kk-KZ"/>
        </w:rPr>
        <w:t xml:space="preserve">                                                </w:t>
      </w:r>
      <w:r w:rsidRPr="00223102">
        <w:rPr>
          <w:sz w:val="24"/>
          <w:szCs w:val="24"/>
          <w:lang w:val="en-US"/>
        </w:rPr>
        <w:t xml:space="preserve">                       </w:t>
      </w:r>
      <w:proofErr w:type="gramStart"/>
      <w:r w:rsidRPr="00223102">
        <w:rPr>
          <w:sz w:val="24"/>
          <w:szCs w:val="24"/>
          <w:lang w:val="en-US"/>
        </w:rPr>
        <w:t>Chairman</w:t>
      </w:r>
      <w:proofErr w:type="gramEnd"/>
      <w:r w:rsidRPr="00223102">
        <w:rPr>
          <w:sz w:val="24"/>
          <w:szCs w:val="24"/>
          <w:lang w:val="en-US"/>
        </w:rPr>
        <w:t xml:space="preserve"> of the board -</w:t>
      </w:r>
    </w:p>
    <w:p w:rsidR="00223102" w:rsidRPr="00223102" w:rsidRDefault="00223102" w:rsidP="00223102">
      <w:pPr>
        <w:tabs>
          <w:tab w:val="left" w:pos="9540"/>
        </w:tabs>
        <w:ind w:leftChars="120" w:left="240"/>
        <w:jc w:val="center"/>
        <w:rPr>
          <w:sz w:val="24"/>
          <w:szCs w:val="24"/>
          <w:lang w:val="en-US"/>
        </w:rPr>
      </w:pPr>
      <w:r w:rsidRPr="00223102">
        <w:rPr>
          <w:sz w:val="24"/>
          <w:szCs w:val="24"/>
          <w:lang w:val="en-US"/>
        </w:rPr>
        <w:t xml:space="preserve">                                                                                 Rector __________________</w:t>
      </w:r>
    </w:p>
    <w:p w:rsidR="00223102" w:rsidRPr="00223102" w:rsidRDefault="00223102" w:rsidP="00223102">
      <w:pPr>
        <w:tabs>
          <w:tab w:val="left" w:pos="9540"/>
        </w:tabs>
        <w:ind w:leftChars="120" w:left="240"/>
        <w:jc w:val="center"/>
        <w:rPr>
          <w:sz w:val="24"/>
          <w:szCs w:val="24"/>
          <w:lang w:val="en-US"/>
        </w:rPr>
      </w:pPr>
      <w:r w:rsidRPr="00223102">
        <w:rPr>
          <w:sz w:val="24"/>
          <w:szCs w:val="24"/>
          <w:lang w:val="en-US"/>
        </w:rPr>
        <w:t xml:space="preserve">                                                                    </w:t>
      </w:r>
      <w:r w:rsidRPr="00223102">
        <w:rPr>
          <w:sz w:val="24"/>
          <w:szCs w:val="24"/>
          <w:lang w:val="kk-KZ"/>
        </w:rPr>
        <w:t xml:space="preserve">       </w:t>
      </w:r>
      <w:r w:rsidRPr="00223102">
        <w:rPr>
          <w:sz w:val="24"/>
          <w:szCs w:val="24"/>
          <w:lang w:val="en-US"/>
        </w:rPr>
        <w:t xml:space="preserve">     Doctor of historical sciences, </w:t>
      </w:r>
    </w:p>
    <w:p w:rsidR="00223102" w:rsidRDefault="00223102" w:rsidP="00223102">
      <w:pPr>
        <w:tabs>
          <w:tab w:val="left" w:pos="9540"/>
        </w:tabs>
        <w:ind w:leftChars="708" w:left="1416"/>
        <w:jc w:val="center"/>
        <w:rPr>
          <w:sz w:val="24"/>
          <w:szCs w:val="24"/>
          <w:lang w:val="en-US"/>
        </w:rPr>
      </w:pPr>
      <w:r w:rsidRPr="00223102">
        <w:rPr>
          <w:sz w:val="24"/>
          <w:szCs w:val="24"/>
          <w:lang w:val="en-US"/>
        </w:rPr>
        <w:t xml:space="preserve">                                                                                         Academician, </w:t>
      </w:r>
    </w:p>
    <w:p w:rsidR="00223102" w:rsidRPr="00223102" w:rsidRDefault="00223102" w:rsidP="00223102">
      <w:pPr>
        <w:tabs>
          <w:tab w:val="left" w:pos="9540"/>
        </w:tabs>
        <w:ind w:leftChars="708" w:left="1416"/>
        <w:jc w:val="center"/>
        <w:rPr>
          <w:sz w:val="24"/>
          <w:szCs w:val="24"/>
          <w:lang w:val="en-US"/>
        </w:rPr>
      </w:pPr>
      <w:r w:rsidRPr="00223102">
        <w:rPr>
          <w:sz w:val="24"/>
          <w:szCs w:val="24"/>
          <w:lang w:val="kk-KZ"/>
        </w:rPr>
        <w:t xml:space="preserve">      </w:t>
      </w:r>
      <w:r>
        <w:rPr>
          <w:sz w:val="24"/>
          <w:szCs w:val="24"/>
          <w:lang w:val="kk-KZ"/>
        </w:rPr>
        <w:t xml:space="preserve">                                                    </w:t>
      </w:r>
      <w:proofErr w:type="spellStart"/>
      <w:r w:rsidRPr="00223102">
        <w:rPr>
          <w:sz w:val="24"/>
          <w:szCs w:val="24"/>
          <w:lang w:val="en-US"/>
        </w:rPr>
        <w:t>Kozhamzharova</w:t>
      </w:r>
      <w:proofErr w:type="spellEnd"/>
      <w:r w:rsidRPr="00223102">
        <w:rPr>
          <w:sz w:val="24"/>
          <w:szCs w:val="24"/>
          <w:lang w:val="en-US"/>
        </w:rPr>
        <w:t xml:space="preserve"> D.P.</w:t>
      </w:r>
    </w:p>
    <w:p w:rsidR="00223102" w:rsidRPr="00223102" w:rsidRDefault="00223102" w:rsidP="00223102">
      <w:pPr>
        <w:jc w:val="right"/>
        <w:rPr>
          <w:sz w:val="28"/>
          <w:szCs w:val="28"/>
          <w:lang w:val="en-US"/>
        </w:rPr>
      </w:pPr>
      <w:r w:rsidRPr="00223102">
        <w:rPr>
          <w:sz w:val="28"/>
          <w:szCs w:val="28"/>
          <w:lang w:val="en-US"/>
        </w:rPr>
        <w:t>«___»__________20</w:t>
      </w:r>
      <w:r w:rsidRPr="00223102">
        <w:rPr>
          <w:sz w:val="28"/>
          <w:szCs w:val="28"/>
          <w:lang w:val="uz-Latn-UZ"/>
        </w:rPr>
        <w:t>2</w:t>
      </w:r>
      <w:r w:rsidRPr="00223102">
        <w:rPr>
          <w:sz w:val="28"/>
          <w:szCs w:val="28"/>
          <w:lang w:val="en-US"/>
        </w:rPr>
        <w:t>2</w:t>
      </w:r>
    </w:p>
    <w:p w:rsidR="00223102" w:rsidRDefault="00223102" w:rsidP="00223102">
      <w:pPr>
        <w:tabs>
          <w:tab w:val="left" w:pos="9540"/>
        </w:tabs>
        <w:jc w:val="both"/>
        <w:rPr>
          <w:rFonts w:eastAsia="SimSun"/>
          <w:sz w:val="28"/>
          <w:szCs w:val="28"/>
          <w:lang w:val="en-US" w:eastAsia="zh-CN"/>
        </w:rPr>
      </w:pPr>
    </w:p>
    <w:p w:rsidR="00223102" w:rsidRPr="00223102" w:rsidRDefault="00223102" w:rsidP="00223102">
      <w:pPr>
        <w:tabs>
          <w:tab w:val="left" w:pos="9540"/>
        </w:tabs>
        <w:jc w:val="both"/>
        <w:rPr>
          <w:rFonts w:eastAsia="SimSun"/>
          <w:sz w:val="28"/>
          <w:szCs w:val="28"/>
          <w:lang w:val="en-US" w:eastAsia="zh-CN"/>
        </w:rPr>
      </w:pPr>
    </w:p>
    <w:p w:rsidR="00223102" w:rsidRPr="00223102" w:rsidRDefault="00223102" w:rsidP="00223102">
      <w:pPr>
        <w:pBdr>
          <w:bottom w:val="single" w:sz="12" w:space="1" w:color="000000"/>
        </w:pBdr>
        <w:jc w:val="center"/>
        <w:rPr>
          <w:sz w:val="28"/>
          <w:szCs w:val="28"/>
          <w:lang w:val="en-US"/>
        </w:rPr>
      </w:pPr>
      <w:r w:rsidRPr="00223102">
        <w:rPr>
          <w:b/>
          <w:sz w:val="28"/>
          <w:szCs w:val="28"/>
          <w:lang w:val="en-US"/>
        </w:rPr>
        <w:t>Educational program</w:t>
      </w:r>
    </w:p>
    <w:p w:rsidR="00223102" w:rsidRDefault="00223102" w:rsidP="00223102">
      <w:pPr>
        <w:autoSpaceDE w:val="0"/>
        <w:autoSpaceDN w:val="0"/>
        <w:adjustRightInd w:val="0"/>
        <w:ind w:firstLine="708"/>
        <w:contextualSpacing/>
        <w:jc w:val="center"/>
        <w:rPr>
          <w:b/>
          <w:sz w:val="28"/>
          <w:szCs w:val="28"/>
          <w:lang w:val="en-US"/>
        </w:rPr>
      </w:pPr>
    </w:p>
    <w:p w:rsidR="00223102" w:rsidRPr="00223102" w:rsidRDefault="00223102" w:rsidP="00223102">
      <w:pPr>
        <w:autoSpaceDE w:val="0"/>
        <w:autoSpaceDN w:val="0"/>
        <w:adjustRightInd w:val="0"/>
        <w:ind w:firstLine="708"/>
        <w:contextualSpacing/>
        <w:jc w:val="center"/>
        <w:rPr>
          <w:b/>
          <w:sz w:val="28"/>
          <w:szCs w:val="28"/>
          <w:lang w:val="en-US"/>
        </w:rPr>
      </w:pPr>
      <w:r w:rsidRPr="00223102">
        <w:rPr>
          <w:b/>
          <w:sz w:val="28"/>
          <w:szCs w:val="28"/>
          <w:lang w:val="en-US"/>
        </w:rPr>
        <w:t>6</w:t>
      </w:r>
      <w:r w:rsidRPr="00223102">
        <w:rPr>
          <w:b/>
          <w:sz w:val="28"/>
          <w:szCs w:val="28"/>
        </w:rPr>
        <w:t>В</w:t>
      </w:r>
      <w:r w:rsidRPr="00223102">
        <w:rPr>
          <w:b/>
          <w:sz w:val="28"/>
          <w:szCs w:val="28"/>
          <w:lang w:val="en-US"/>
        </w:rPr>
        <w:t>07140 - Heat Power Engineering</w:t>
      </w:r>
    </w:p>
    <w:p w:rsidR="00223102" w:rsidRPr="00223102" w:rsidRDefault="00223102" w:rsidP="00223102">
      <w:pPr>
        <w:jc w:val="center"/>
        <w:rPr>
          <w:sz w:val="28"/>
          <w:szCs w:val="28"/>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811"/>
      </w:tblGrid>
      <w:tr w:rsidR="00223102" w:rsidRPr="00223102" w:rsidTr="00277F1B">
        <w:tc>
          <w:tcPr>
            <w:tcW w:w="3936" w:type="dxa"/>
          </w:tcPr>
          <w:p w:rsidR="00223102" w:rsidRPr="00223102" w:rsidRDefault="00223102" w:rsidP="00223102">
            <w:pPr>
              <w:spacing w:line="276" w:lineRule="auto"/>
              <w:rPr>
                <w:sz w:val="28"/>
                <w:szCs w:val="28"/>
              </w:rPr>
            </w:pPr>
            <w:proofErr w:type="spellStart"/>
            <w:r w:rsidRPr="00223102">
              <w:rPr>
                <w:sz w:val="28"/>
                <w:szCs w:val="28"/>
              </w:rPr>
              <w:t>Registration</w:t>
            </w:r>
            <w:proofErr w:type="spellEnd"/>
            <w:r w:rsidRPr="00223102">
              <w:rPr>
                <w:sz w:val="28"/>
                <w:szCs w:val="28"/>
              </w:rPr>
              <w:t xml:space="preserve"> </w:t>
            </w:r>
            <w:proofErr w:type="spellStart"/>
            <w:r w:rsidRPr="00223102">
              <w:rPr>
                <w:sz w:val="28"/>
                <w:szCs w:val="28"/>
              </w:rPr>
              <w:t>Number</w:t>
            </w:r>
            <w:proofErr w:type="spellEnd"/>
          </w:p>
        </w:tc>
        <w:tc>
          <w:tcPr>
            <w:tcW w:w="5811" w:type="dxa"/>
          </w:tcPr>
          <w:p w:rsidR="00223102" w:rsidRPr="00223102" w:rsidRDefault="00223102" w:rsidP="00223102">
            <w:pPr>
              <w:spacing w:line="276" w:lineRule="auto"/>
              <w:rPr>
                <w:sz w:val="28"/>
                <w:szCs w:val="28"/>
              </w:rPr>
            </w:pPr>
            <w:r w:rsidRPr="00223102">
              <w:rPr>
                <w:sz w:val="28"/>
                <w:szCs w:val="28"/>
              </w:rPr>
              <w:t>6В07100038</w:t>
            </w:r>
          </w:p>
        </w:tc>
      </w:tr>
      <w:tr w:rsidR="00223102" w:rsidRPr="00223102" w:rsidTr="00277F1B">
        <w:tc>
          <w:tcPr>
            <w:tcW w:w="3936" w:type="dxa"/>
          </w:tcPr>
          <w:p w:rsidR="00223102" w:rsidRPr="00223102" w:rsidRDefault="00223102" w:rsidP="00223102">
            <w:pPr>
              <w:spacing w:line="276" w:lineRule="auto"/>
              <w:rPr>
                <w:sz w:val="28"/>
                <w:szCs w:val="28"/>
                <w:lang w:val="en-US"/>
              </w:rPr>
            </w:pPr>
            <w:r w:rsidRPr="00223102">
              <w:rPr>
                <w:sz w:val="28"/>
                <w:szCs w:val="28"/>
                <w:lang w:val="en-US"/>
              </w:rPr>
              <w:t>Code and Classification of Education</w:t>
            </w:r>
          </w:p>
        </w:tc>
        <w:tc>
          <w:tcPr>
            <w:tcW w:w="5811" w:type="dxa"/>
          </w:tcPr>
          <w:p w:rsidR="00223102" w:rsidRPr="00223102" w:rsidRDefault="00223102" w:rsidP="00223102">
            <w:pPr>
              <w:spacing w:line="276" w:lineRule="auto"/>
              <w:rPr>
                <w:sz w:val="28"/>
                <w:szCs w:val="28"/>
                <w:lang w:val="en-US"/>
              </w:rPr>
            </w:pPr>
            <w:r w:rsidRPr="00223102">
              <w:rPr>
                <w:sz w:val="28"/>
                <w:szCs w:val="28"/>
                <w:lang w:val="en-US"/>
              </w:rPr>
              <w:t>6</w:t>
            </w:r>
            <w:r w:rsidRPr="00223102">
              <w:rPr>
                <w:sz w:val="28"/>
                <w:szCs w:val="28"/>
              </w:rPr>
              <w:t>В</w:t>
            </w:r>
            <w:r w:rsidRPr="00223102">
              <w:rPr>
                <w:sz w:val="28"/>
                <w:szCs w:val="28"/>
                <w:lang w:val="en-US"/>
              </w:rPr>
              <w:t>07   Engineering, processing and construction branches</w:t>
            </w:r>
          </w:p>
        </w:tc>
      </w:tr>
      <w:tr w:rsidR="00223102" w:rsidRPr="00223102" w:rsidTr="00277F1B">
        <w:tc>
          <w:tcPr>
            <w:tcW w:w="3936" w:type="dxa"/>
          </w:tcPr>
          <w:p w:rsidR="00223102" w:rsidRPr="00223102" w:rsidRDefault="00223102" w:rsidP="00223102">
            <w:pPr>
              <w:spacing w:line="276" w:lineRule="auto"/>
              <w:rPr>
                <w:sz w:val="28"/>
                <w:szCs w:val="28"/>
                <w:lang w:val="en-US"/>
              </w:rPr>
            </w:pPr>
            <w:r w:rsidRPr="00223102">
              <w:rPr>
                <w:sz w:val="28"/>
                <w:szCs w:val="28"/>
                <w:lang w:val="en-US"/>
              </w:rPr>
              <w:t>Code and Classification of Areas of Training</w:t>
            </w:r>
          </w:p>
        </w:tc>
        <w:tc>
          <w:tcPr>
            <w:tcW w:w="5811" w:type="dxa"/>
          </w:tcPr>
          <w:p w:rsidR="00223102" w:rsidRPr="00223102" w:rsidRDefault="00223102" w:rsidP="00223102">
            <w:pPr>
              <w:spacing w:line="276" w:lineRule="auto"/>
              <w:rPr>
                <w:sz w:val="28"/>
                <w:szCs w:val="28"/>
                <w:lang w:val="en-US"/>
              </w:rPr>
            </w:pPr>
            <w:r w:rsidRPr="00223102">
              <w:rPr>
                <w:sz w:val="28"/>
                <w:szCs w:val="28"/>
                <w:lang w:val="en-US"/>
              </w:rPr>
              <w:t>6</w:t>
            </w:r>
            <w:r w:rsidRPr="00223102">
              <w:rPr>
                <w:sz w:val="28"/>
                <w:szCs w:val="28"/>
              </w:rPr>
              <w:t>В</w:t>
            </w:r>
            <w:r w:rsidRPr="00223102">
              <w:rPr>
                <w:sz w:val="28"/>
                <w:szCs w:val="28"/>
                <w:lang w:val="en-US"/>
              </w:rPr>
              <w:t>071  Engineering and engineering business</w:t>
            </w:r>
          </w:p>
        </w:tc>
      </w:tr>
      <w:tr w:rsidR="00223102" w:rsidRPr="00223102" w:rsidTr="00277F1B">
        <w:tc>
          <w:tcPr>
            <w:tcW w:w="3936" w:type="dxa"/>
          </w:tcPr>
          <w:p w:rsidR="00223102" w:rsidRPr="00223102" w:rsidRDefault="00223102" w:rsidP="00223102">
            <w:pPr>
              <w:spacing w:line="276" w:lineRule="auto"/>
              <w:rPr>
                <w:sz w:val="28"/>
                <w:szCs w:val="28"/>
                <w:lang w:val="en-US"/>
              </w:rPr>
            </w:pPr>
            <w:r w:rsidRPr="00223102">
              <w:rPr>
                <w:sz w:val="28"/>
                <w:szCs w:val="28"/>
                <w:lang w:val="en-US"/>
              </w:rPr>
              <w:t>Group of educational programs (EP)</w:t>
            </w:r>
          </w:p>
        </w:tc>
        <w:tc>
          <w:tcPr>
            <w:tcW w:w="5811" w:type="dxa"/>
          </w:tcPr>
          <w:p w:rsidR="00223102" w:rsidRPr="00223102" w:rsidRDefault="00223102" w:rsidP="00223102">
            <w:pPr>
              <w:spacing w:line="276" w:lineRule="auto"/>
              <w:rPr>
                <w:sz w:val="28"/>
                <w:szCs w:val="28"/>
              </w:rPr>
            </w:pPr>
            <w:r w:rsidRPr="00223102">
              <w:rPr>
                <w:sz w:val="28"/>
                <w:szCs w:val="28"/>
              </w:rPr>
              <w:t>В</w:t>
            </w:r>
            <w:proofErr w:type="gramStart"/>
            <w:r w:rsidRPr="00223102">
              <w:rPr>
                <w:sz w:val="28"/>
                <w:szCs w:val="28"/>
              </w:rPr>
              <w:t xml:space="preserve">162  </w:t>
            </w:r>
            <w:proofErr w:type="spellStart"/>
            <w:r w:rsidRPr="00223102">
              <w:rPr>
                <w:sz w:val="28"/>
                <w:szCs w:val="28"/>
              </w:rPr>
              <w:t>Heat</w:t>
            </w:r>
            <w:proofErr w:type="spellEnd"/>
            <w:proofErr w:type="gramEnd"/>
            <w:r w:rsidRPr="00223102">
              <w:rPr>
                <w:sz w:val="28"/>
                <w:szCs w:val="28"/>
              </w:rPr>
              <w:t xml:space="preserve"> </w:t>
            </w:r>
            <w:proofErr w:type="spellStart"/>
            <w:r w:rsidRPr="00223102">
              <w:rPr>
                <w:sz w:val="28"/>
                <w:szCs w:val="28"/>
              </w:rPr>
              <w:t>power</w:t>
            </w:r>
            <w:proofErr w:type="spellEnd"/>
            <w:r w:rsidRPr="00223102">
              <w:rPr>
                <w:sz w:val="28"/>
                <w:szCs w:val="28"/>
              </w:rPr>
              <w:t xml:space="preserve"> </w:t>
            </w:r>
            <w:proofErr w:type="spellStart"/>
            <w:r w:rsidRPr="00223102">
              <w:rPr>
                <w:sz w:val="28"/>
                <w:szCs w:val="28"/>
              </w:rPr>
              <w:t>engineering</w:t>
            </w:r>
            <w:proofErr w:type="spellEnd"/>
          </w:p>
        </w:tc>
      </w:tr>
      <w:tr w:rsidR="00223102" w:rsidRPr="00223102" w:rsidTr="00277F1B">
        <w:tc>
          <w:tcPr>
            <w:tcW w:w="3936" w:type="dxa"/>
          </w:tcPr>
          <w:p w:rsidR="00223102" w:rsidRPr="00223102" w:rsidRDefault="00223102" w:rsidP="00223102">
            <w:pPr>
              <w:spacing w:line="276" w:lineRule="auto"/>
              <w:rPr>
                <w:sz w:val="28"/>
                <w:szCs w:val="28"/>
              </w:rPr>
            </w:pPr>
            <w:proofErr w:type="spellStart"/>
            <w:r w:rsidRPr="00223102">
              <w:rPr>
                <w:sz w:val="28"/>
                <w:szCs w:val="28"/>
              </w:rPr>
              <w:t>Type</w:t>
            </w:r>
            <w:proofErr w:type="spellEnd"/>
            <w:r w:rsidRPr="00223102">
              <w:rPr>
                <w:sz w:val="28"/>
                <w:szCs w:val="28"/>
              </w:rPr>
              <w:t xml:space="preserve"> </w:t>
            </w:r>
            <w:proofErr w:type="spellStart"/>
            <w:r w:rsidRPr="00223102">
              <w:rPr>
                <w:sz w:val="28"/>
                <w:szCs w:val="28"/>
              </w:rPr>
              <w:t>of</w:t>
            </w:r>
            <w:proofErr w:type="spellEnd"/>
            <w:r w:rsidRPr="00223102">
              <w:rPr>
                <w:sz w:val="28"/>
                <w:szCs w:val="28"/>
              </w:rPr>
              <w:t xml:space="preserve"> EP</w:t>
            </w:r>
          </w:p>
        </w:tc>
        <w:tc>
          <w:tcPr>
            <w:tcW w:w="5811" w:type="dxa"/>
          </w:tcPr>
          <w:p w:rsidR="00223102" w:rsidRPr="00223102" w:rsidRDefault="00223102" w:rsidP="00223102">
            <w:pPr>
              <w:spacing w:line="276" w:lineRule="auto"/>
              <w:rPr>
                <w:sz w:val="28"/>
                <w:szCs w:val="28"/>
                <w:lang w:val="en-US"/>
              </w:rPr>
            </w:pPr>
            <w:proofErr w:type="spellStart"/>
            <w:r w:rsidRPr="00223102">
              <w:rPr>
                <w:i/>
                <w:sz w:val="28"/>
                <w:szCs w:val="28"/>
              </w:rPr>
              <w:t>Operating</w:t>
            </w:r>
            <w:proofErr w:type="spellEnd"/>
            <w:r w:rsidRPr="00223102">
              <w:rPr>
                <w:i/>
                <w:sz w:val="28"/>
                <w:szCs w:val="28"/>
              </w:rPr>
              <w:t xml:space="preserve"> </w:t>
            </w:r>
            <w:r w:rsidRPr="00223102">
              <w:rPr>
                <w:i/>
                <w:sz w:val="28"/>
                <w:szCs w:val="28"/>
                <w:lang w:val="en-US"/>
              </w:rPr>
              <w:t>E</w:t>
            </w:r>
            <w:r w:rsidRPr="00223102">
              <w:rPr>
                <w:i/>
                <w:sz w:val="28"/>
                <w:szCs w:val="28"/>
              </w:rPr>
              <w:t>P</w:t>
            </w:r>
          </w:p>
        </w:tc>
      </w:tr>
      <w:tr w:rsidR="00223102" w:rsidRPr="00223102" w:rsidTr="00277F1B">
        <w:tc>
          <w:tcPr>
            <w:tcW w:w="3936" w:type="dxa"/>
          </w:tcPr>
          <w:p w:rsidR="00223102" w:rsidRPr="00223102" w:rsidRDefault="00223102" w:rsidP="00223102">
            <w:pPr>
              <w:spacing w:line="276" w:lineRule="auto"/>
              <w:rPr>
                <w:sz w:val="28"/>
                <w:szCs w:val="28"/>
              </w:rPr>
            </w:pPr>
            <w:r w:rsidRPr="00223102">
              <w:rPr>
                <w:sz w:val="28"/>
                <w:szCs w:val="28"/>
              </w:rPr>
              <w:t xml:space="preserve">ISCE </w:t>
            </w:r>
            <w:proofErr w:type="spellStart"/>
            <w:r w:rsidRPr="00223102">
              <w:rPr>
                <w:sz w:val="28"/>
                <w:szCs w:val="28"/>
              </w:rPr>
              <w:t>level</w:t>
            </w:r>
            <w:proofErr w:type="spellEnd"/>
          </w:p>
        </w:tc>
        <w:tc>
          <w:tcPr>
            <w:tcW w:w="5811" w:type="dxa"/>
          </w:tcPr>
          <w:p w:rsidR="00223102" w:rsidRPr="00223102" w:rsidRDefault="00223102" w:rsidP="00223102">
            <w:pPr>
              <w:spacing w:line="276" w:lineRule="auto"/>
              <w:rPr>
                <w:sz w:val="28"/>
                <w:szCs w:val="28"/>
              </w:rPr>
            </w:pPr>
            <w:r w:rsidRPr="00223102">
              <w:rPr>
                <w:sz w:val="28"/>
                <w:szCs w:val="28"/>
              </w:rPr>
              <w:t>6</w:t>
            </w:r>
          </w:p>
        </w:tc>
      </w:tr>
      <w:tr w:rsidR="00223102" w:rsidRPr="00223102" w:rsidTr="00277F1B">
        <w:tc>
          <w:tcPr>
            <w:tcW w:w="3936" w:type="dxa"/>
          </w:tcPr>
          <w:p w:rsidR="00223102" w:rsidRPr="00223102" w:rsidRDefault="00223102" w:rsidP="00223102">
            <w:pPr>
              <w:spacing w:line="276" w:lineRule="auto"/>
              <w:rPr>
                <w:sz w:val="28"/>
                <w:szCs w:val="28"/>
              </w:rPr>
            </w:pPr>
            <w:r w:rsidRPr="00223102">
              <w:rPr>
                <w:sz w:val="28"/>
                <w:szCs w:val="28"/>
              </w:rPr>
              <w:t xml:space="preserve">NQF </w:t>
            </w:r>
            <w:proofErr w:type="spellStart"/>
            <w:r w:rsidRPr="00223102">
              <w:rPr>
                <w:sz w:val="28"/>
                <w:szCs w:val="28"/>
              </w:rPr>
              <w:t>level</w:t>
            </w:r>
            <w:proofErr w:type="spellEnd"/>
          </w:p>
        </w:tc>
        <w:tc>
          <w:tcPr>
            <w:tcW w:w="5811" w:type="dxa"/>
          </w:tcPr>
          <w:p w:rsidR="00223102" w:rsidRPr="00223102" w:rsidRDefault="00223102" w:rsidP="00223102">
            <w:pPr>
              <w:spacing w:line="276" w:lineRule="auto"/>
              <w:rPr>
                <w:sz w:val="28"/>
                <w:szCs w:val="28"/>
              </w:rPr>
            </w:pPr>
            <w:r w:rsidRPr="00223102">
              <w:rPr>
                <w:sz w:val="28"/>
                <w:szCs w:val="28"/>
              </w:rPr>
              <w:t>6</w:t>
            </w:r>
          </w:p>
        </w:tc>
      </w:tr>
      <w:tr w:rsidR="00223102" w:rsidRPr="00223102" w:rsidTr="00277F1B">
        <w:tc>
          <w:tcPr>
            <w:tcW w:w="3936" w:type="dxa"/>
          </w:tcPr>
          <w:p w:rsidR="00223102" w:rsidRPr="00223102" w:rsidRDefault="00223102" w:rsidP="00223102">
            <w:pPr>
              <w:spacing w:line="276" w:lineRule="auto"/>
              <w:rPr>
                <w:sz w:val="28"/>
                <w:szCs w:val="28"/>
              </w:rPr>
            </w:pPr>
            <w:r w:rsidRPr="00223102">
              <w:rPr>
                <w:sz w:val="28"/>
                <w:szCs w:val="28"/>
              </w:rPr>
              <w:t xml:space="preserve">IQF </w:t>
            </w:r>
            <w:proofErr w:type="spellStart"/>
            <w:r w:rsidRPr="00223102">
              <w:rPr>
                <w:sz w:val="28"/>
                <w:szCs w:val="28"/>
              </w:rPr>
              <w:t>level</w:t>
            </w:r>
            <w:proofErr w:type="spellEnd"/>
          </w:p>
        </w:tc>
        <w:tc>
          <w:tcPr>
            <w:tcW w:w="5811" w:type="dxa"/>
          </w:tcPr>
          <w:p w:rsidR="00223102" w:rsidRPr="00223102" w:rsidRDefault="00223102" w:rsidP="00223102">
            <w:pPr>
              <w:spacing w:line="276" w:lineRule="auto"/>
              <w:rPr>
                <w:sz w:val="28"/>
                <w:szCs w:val="28"/>
              </w:rPr>
            </w:pPr>
            <w:r w:rsidRPr="00223102">
              <w:rPr>
                <w:sz w:val="28"/>
                <w:szCs w:val="28"/>
              </w:rPr>
              <w:t>6</w:t>
            </w:r>
          </w:p>
        </w:tc>
      </w:tr>
      <w:tr w:rsidR="00223102" w:rsidRPr="00223102" w:rsidTr="00277F1B">
        <w:tc>
          <w:tcPr>
            <w:tcW w:w="3936" w:type="dxa"/>
          </w:tcPr>
          <w:p w:rsidR="00223102" w:rsidRPr="00223102" w:rsidRDefault="00223102" w:rsidP="00223102">
            <w:pPr>
              <w:spacing w:line="276" w:lineRule="auto"/>
              <w:rPr>
                <w:sz w:val="28"/>
                <w:szCs w:val="28"/>
              </w:rPr>
            </w:pPr>
            <w:proofErr w:type="spellStart"/>
            <w:r w:rsidRPr="00223102">
              <w:rPr>
                <w:sz w:val="28"/>
                <w:szCs w:val="28"/>
              </w:rPr>
              <w:t>Language</w:t>
            </w:r>
            <w:proofErr w:type="spellEnd"/>
            <w:r w:rsidRPr="00223102">
              <w:rPr>
                <w:sz w:val="28"/>
                <w:szCs w:val="28"/>
              </w:rPr>
              <w:t xml:space="preserve"> </w:t>
            </w:r>
            <w:proofErr w:type="spellStart"/>
            <w:r w:rsidRPr="00223102">
              <w:rPr>
                <w:sz w:val="28"/>
                <w:szCs w:val="28"/>
              </w:rPr>
              <w:t>learning</w:t>
            </w:r>
            <w:proofErr w:type="spellEnd"/>
          </w:p>
        </w:tc>
        <w:tc>
          <w:tcPr>
            <w:tcW w:w="5811" w:type="dxa"/>
          </w:tcPr>
          <w:p w:rsidR="00223102" w:rsidRPr="00223102" w:rsidRDefault="00223102" w:rsidP="00223102">
            <w:pPr>
              <w:spacing w:line="276" w:lineRule="auto"/>
              <w:rPr>
                <w:sz w:val="28"/>
                <w:szCs w:val="28"/>
              </w:rPr>
            </w:pPr>
            <w:proofErr w:type="spellStart"/>
            <w:r w:rsidRPr="00223102">
              <w:rPr>
                <w:sz w:val="28"/>
                <w:szCs w:val="28"/>
              </w:rPr>
              <w:t>Kazakh</w:t>
            </w:r>
            <w:proofErr w:type="spellEnd"/>
            <w:r w:rsidRPr="00223102">
              <w:rPr>
                <w:sz w:val="28"/>
                <w:szCs w:val="28"/>
              </w:rPr>
              <w:t xml:space="preserve">, </w:t>
            </w:r>
            <w:proofErr w:type="spellStart"/>
            <w:r w:rsidRPr="00223102">
              <w:rPr>
                <w:sz w:val="28"/>
                <w:szCs w:val="28"/>
              </w:rPr>
              <w:t>Russian</w:t>
            </w:r>
            <w:proofErr w:type="spellEnd"/>
          </w:p>
        </w:tc>
      </w:tr>
      <w:tr w:rsidR="00223102" w:rsidRPr="00223102" w:rsidTr="00277F1B">
        <w:tc>
          <w:tcPr>
            <w:tcW w:w="3936" w:type="dxa"/>
          </w:tcPr>
          <w:p w:rsidR="00223102" w:rsidRPr="00223102" w:rsidRDefault="00223102" w:rsidP="00223102">
            <w:pPr>
              <w:spacing w:line="276" w:lineRule="auto"/>
              <w:rPr>
                <w:sz w:val="28"/>
                <w:szCs w:val="28"/>
                <w:lang w:val="en-US"/>
              </w:rPr>
            </w:pPr>
            <w:r w:rsidRPr="00223102">
              <w:rPr>
                <w:sz w:val="28"/>
                <w:szCs w:val="28"/>
                <w:lang w:val="en-US"/>
              </w:rPr>
              <w:t>The complexity of EP</w:t>
            </w:r>
          </w:p>
        </w:tc>
        <w:tc>
          <w:tcPr>
            <w:tcW w:w="5811" w:type="dxa"/>
          </w:tcPr>
          <w:p w:rsidR="00223102" w:rsidRPr="00223102" w:rsidRDefault="00223102" w:rsidP="00223102">
            <w:pPr>
              <w:spacing w:line="276" w:lineRule="auto"/>
              <w:rPr>
                <w:sz w:val="28"/>
                <w:szCs w:val="28"/>
              </w:rPr>
            </w:pPr>
            <w:proofErr w:type="gramStart"/>
            <w:r w:rsidRPr="00223102">
              <w:rPr>
                <w:bCs/>
                <w:sz w:val="28"/>
                <w:szCs w:val="28"/>
              </w:rPr>
              <w:t xml:space="preserve">240  </w:t>
            </w:r>
            <w:proofErr w:type="spellStart"/>
            <w:r w:rsidRPr="00223102">
              <w:rPr>
                <w:bCs/>
                <w:sz w:val="28"/>
                <w:szCs w:val="28"/>
              </w:rPr>
              <w:t>credit</w:t>
            </w:r>
            <w:proofErr w:type="spellEnd"/>
            <w:proofErr w:type="gramEnd"/>
          </w:p>
        </w:tc>
      </w:tr>
      <w:tr w:rsidR="00223102" w:rsidRPr="00223102" w:rsidTr="00277F1B">
        <w:tc>
          <w:tcPr>
            <w:tcW w:w="3936" w:type="dxa"/>
          </w:tcPr>
          <w:p w:rsidR="00223102" w:rsidRPr="00223102" w:rsidRDefault="00223102" w:rsidP="00223102">
            <w:pPr>
              <w:spacing w:line="276" w:lineRule="auto"/>
              <w:rPr>
                <w:sz w:val="28"/>
                <w:szCs w:val="28"/>
              </w:rPr>
            </w:pPr>
            <w:proofErr w:type="spellStart"/>
            <w:r w:rsidRPr="00223102">
              <w:rPr>
                <w:sz w:val="28"/>
                <w:szCs w:val="28"/>
              </w:rPr>
              <w:t>Distinctive</w:t>
            </w:r>
            <w:proofErr w:type="spellEnd"/>
            <w:r w:rsidRPr="00223102">
              <w:rPr>
                <w:sz w:val="28"/>
                <w:szCs w:val="28"/>
              </w:rPr>
              <w:t xml:space="preserve"> </w:t>
            </w:r>
            <w:proofErr w:type="spellStart"/>
            <w:r w:rsidRPr="00223102">
              <w:rPr>
                <w:sz w:val="28"/>
                <w:szCs w:val="28"/>
              </w:rPr>
              <w:t>features</w:t>
            </w:r>
            <w:proofErr w:type="spellEnd"/>
            <w:r w:rsidRPr="00223102">
              <w:rPr>
                <w:sz w:val="28"/>
                <w:szCs w:val="28"/>
              </w:rPr>
              <w:t xml:space="preserve"> </w:t>
            </w:r>
            <w:proofErr w:type="spellStart"/>
            <w:r w:rsidRPr="00223102">
              <w:rPr>
                <w:sz w:val="28"/>
                <w:szCs w:val="28"/>
              </w:rPr>
              <w:t>of</w:t>
            </w:r>
            <w:proofErr w:type="spellEnd"/>
            <w:r w:rsidRPr="00223102">
              <w:rPr>
                <w:sz w:val="28"/>
                <w:szCs w:val="28"/>
              </w:rPr>
              <w:t xml:space="preserve"> EP</w:t>
            </w:r>
          </w:p>
        </w:tc>
        <w:tc>
          <w:tcPr>
            <w:tcW w:w="5811" w:type="dxa"/>
          </w:tcPr>
          <w:p w:rsidR="00223102" w:rsidRPr="00223102" w:rsidRDefault="00223102" w:rsidP="00223102">
            <w:pPr>
              <w:spacing w:line="276" w:lineRule="auto"/>
              <w:rPr>
                <w:sz w:val="28"/>
                <w:szCs w:val="28"/>
                <w:lang w:val="en-US"/>
              </w:rPr>
            </w:pPr>
            <w:r w:rsidRPr="00223102">
              <w:rPr>
                <w:sz w:val="28"/>
                <w:szCs w:val="28"/>
                <w:lang w:val="en-US"/>
              </w:rPr>
              <w:t>-</w:t>
            </w:r>
          </w:p>
        </w:tc>
      </w:tr>
      <w:tr w:rsidR="00223102" w:rsidRPr="00223102" w:rsidTr="00277F1B">
        <w:tc>
          <w:tcPr>
            <w:tcW w:w="3936" w:type="dxa"/>
          </w:tcPr>
          <w:p w:rsidR="00223102" w:rsidRPr="00223102" w:rsidRDefault="00223102" w:rsidP="00223102">
            <w:pPr>
              <w:spacing w:line="276" w:lineRule="auto"/>
              <w:rPr>
                <w:sz w:val="28"/>
                <w:szCs w:val="28"/>
              </w:rPr>
            </w:pPr>
            <w:proofErr w:type="spellStart"/>
            <w:r w:rsidRPr="00223102">
              <w:rPr>
                <w:sz w:val="28"/>
                <w:szCs w:val="28"/>
              </w:rPr>
              <w:t>Partner</w:t>
            </w:r>
            <w:proofErr w:type="spellEnd"/>
            <w:r w:rsidRPr="00223102">
              <w:rPr>
                <w:sz w:val="28"/>
                <w:szCs w:val="28"/>
              </w:rPr>
              <w:t xml:space="preserve"> </w:t>
            </w:r>
            <w:proofErr w:type="spellStart"/>
            <w:r w:rsidRPr="00223102">
              <w:rPr>
                <w:sz w:val="28"/>
                <w:szCs w:val="28"/>
              </w:rPr>
              <w:t>University</w:t>
            </w:r>
            <w:proofErr w:type="spellEnd"/>
            <w:r w:rsidRPr="00223102">
              <w:rPr>
                <w:sz w:val="28"/>
                <w:szCs w:val="28"/>
              </w:rPr>
              <w:t xml:space="preserve"> (JEP) -</w:t>
            </w:r>
          </w:p>
        </w:tc>
        <w:tc>
          <w:tcPr>
            <w:tcW w:w="5811" w:type="dxa"/>
          </w:tcPr>
          <w:p w:rsidR="00223102" w:rsidRPr="00223102" w:rsidRDefault="00223102" w:rsidP="00223102">
            <w:pPr>
              <w:spacing w:line="276" w:lineRule="auto"/>
              <w:rPr>
                <w:sz w:val="28"/>
                <w:szCs w:val="28"/>
                <w:lang w:val="en-US"/>
              </w:rPr>
            </w:pPr>
            <w:r w:rsidRPr="00223102">
              <w:rPr>
                <w:sz w:val="28"/>
                <w:szCs w:val="28"/>
                <w:lang w:val="en-US"/>
              </w:rPr>
              <w:t>-</w:t>
            </w:r>
          </w:p>
        </w:tc>
      </w:tr>
      <w:tr w:rsidR="00223102" w:rsidRPr="00223102" w:rsidTr="00277F1B">
        <w:tc>
          <w:tcPr>
            <w:tcW w:w="3936" w:type="dxa"/>
          </w:tcPr>
          <w:p w:rsidR="00223102" w:rsidRPr="00223102" w:rsidRDefault="00223102" w:rsidP="00223102">
            <w:pPr>
              <w:spacing w:line="276" w:lineRule="auto"/>
              <w:rPr>
                <w:sz w:val="28"/>
                <w:szCs w:val="28"/>
              </w:rPr>
            </w:pPr>
            <w:proofErr w:type="spellStart"/>
            <w:r w:rsidRPr="00223102">
              <w:rPr>
                <w:sz w:val="28"/>
                <w:szCs w:val="28"/>
              </w:rPr>
              <w:t>University</w:t>
            </w:r>
            <w:proofErr w:type="spellEnd"/>
            <w:r w:rsidRPr="00223102">
              <w:rPr>
                <w:sz w:val="28"/>
                <w:szCs w:val="28"/>
              </w:rPr>
              <w:t xml:space="preserve"> </w:t>
            </w:r>
            <w:proofErr w:type="spellStart"/>
            <w:r w:rsidRPr="00223102">
              <w:rPr>
                <w:sz w:val="28"/>
                <w:szCs w:val="28"/>
              </w:rPr>
              <w:t>partner</w:t>
            </w:r>
            <w:proofErr w:type="spellEnd"/>
            <w:r w:rsidRPr="00223102">
              <w:rPr>
                <w:sz w:val="28"/>
                <w:szCs w:val="28"/>
              </w:rPr>
              <w:t xml:space="preserve"> (DDEP) -</w:t>
            </w:r>
          </w:p>
        </w:tc>
        <w:tc>
          <w:tcPr>
            <w:tcW w:w="5811" w:type="dxa"/>
          </w:tcPr>
          <w:p w:rsidR="00223102" w:rsidRPr="00223102" w:rsidRDefault="00223102" w:rsidP="00223102">
            <w:pPr>
              <w:spacing w:line="276" w:lineRule="auto"/>
              <w:rPr>
                <w:sz w:val="28"/>
                <w:szCs w:val="28"/>
              </w:rPr>
            </w:pPr>
            <w:r w:rsidRPr="00223102">
              <w:rPr>
                <w:sz w:val="28"/>
                <w:szCs w:val="28"/>
              </w:rPr>
              <w:t>-</w:t>
            </w:r>
          </w:p>
        </w:tc>
      </w:tr>
    </w:tbl>
    <w:p w:rsidR="00223102" w:rsidRPr="00223102" w:rsidRDefault="00223102" w:rsidP="00223102">
      <w:pPr>
        <w:jc w:val="center"/>
        <w:rPr>
          <w:sz w:val="28"/>
          <w:szCs w:val="28"/>
          <w:lang w:val="en-US"/>
        </w:rPr>
      </w:pPr>
    </w:p>
    <w:p w:rsidR="00223102" w:rsidRDefault="00223102" w:rsidP="00223102">
      <w:pPr>
        <w:jc w:val="center"/>
        <w:rPr>
          <w:sz w:val="28"/>
          <w:szCs w:val="28"/>
          <w:lang w:val="en-US"/>
        </w:rPr>
      </w:pPr>
    </w:p>
    <w:p w:rsidR="00223102" w:rsidRDefault="00223102" w:rsidP="00223102">
      <w:pPr>
        <w:jc w:val="center"/>
        <w:rPr>
          <w:sz w:val="28"/>
          <w:szCs w:val="28"/>
          <w:lang w:val="en-US"/>
        </w:rPr>
      </w:pPr>
    </w:p>
    <w:p w:rsidR="00223102" w:rsidRDefault="00223102" w:rsidP="00223102">
      <w:pPr>
        <w:jc w:val="center"/>
        <w:rPr>
          <w:sz w:val="28"/>
          <w:szCs w:val="28"/>
          <w:lang w:val="en-US"/>
        </w:rPr>
      </w:pPr>
    </w:p>
    <w:p w:rsidR="00223102" w:rsidRPr="00223102" w:rsidRDefault="00223102" w:rsidP="00223102">
      <w:pPr>
        <w:jc w:val="center"/>
        <w:rPr>
          <w:sz w:val="28"/>
          <w:szCs w:val="28"/>
        </w:rPr>
      </w:pPr>
      <w:proofErr w:type="spellStart"/>
      <w:r w:rsidRPr="00223102">
        <w:rPr>
          <w:sz w:val="28"/>
          <w:szCs w:val="28"/>
          <w:lang w:val="en-US"/>
        </w:rPr>
        <w:t>Shymkent</w:t>
      </w:r>
      <w:proofErr w:type="spellEnd"/>
      <w:r w:rsidRPr="00223102">
        <w:rPr>
          <w:sz w:val="28"/>
          <w:szCs w:val="28"/>
          <w:lang w:val="en-US"/>
        </w:rPr>
        <w:t>, 202</w:t>
      </w:r>
      <w:r w:rsidRPr="00223102">
        <w:rPr>
          <w:sz w:val="28"/>
          <w:szCs w:val="28"/>
        </w:rPr>
        <w:t>2</w:t>
      </w:r>
    </w:p>
    <w:p w:rsidR="00223102" w:rsidRPr="00440D5E" w:rsidRDefault="00223102" w:rsidP="00223102">
      <w:pPr>
        <w:pBdr>
          <w:top w:val="nil"/>
          <w:left w:val="nil"/>
          <w:bottom w:val="nil"/>
          <w:right w:val="nil"/>
          <w:between w:val="nil"/>
        </w:pBdr>
        <w:ind w:firstLineChars="100" w:firstLine="240"/>
        <w:jc w:val="center"/>
        <w:rPr>
          <w:rFonts w:eastAsia="Times New Roman"/>
          <w:sz w:val="24"/>
          <w:szCs w:val="24"/>
          <w:lang w:val="en-US"/>
        </w:rPr>
      </w:pPr>
    </w:p>
    <w:p w:rsidR="00223102" w:rsidRDefault="00223102" w:rsidP="00223102">
      <w:pPr>
        <w:pBdr>
          <w:top w:val="nil"/>
          <w:left w:val="nil"/>
          <w:bottom w:val="nil"/>
          <w:right w:val="nil"/>
          <w:between w:val="nil"/>
        </w:pBdr>
        <w:ind w:firstLineChars="100" w:firstLine="240"/>
        <w:rPr>
          <w:rFonts w:eastAsia="Times New Roman"/>
          <w:sz w:val="24"/>
          <w:szCs w:val="24"/>
          <w:lang w:val="en-US"/>
        </w:rPr>
      </w:pPr>
    </w:p>
    <w:p w:rsidR="00223102" w:rsidRDefault="00223102" w:rsidP="00223102">
      <w:pPr>
        <w:pBdr>
          <w:top w:val="nil"/>
          <w:left w:val="nil"/>
          <w:bottom w:val="nil"/>
          <w:right w:val="nil"/>
          <w:between w:val="nil"/>
        </w:pBdr>
        <w:ind w:firstLineChars="100" w:firstLine="240"/>
        <w:rPr>
          <w:rFonts w:eastAsia="Times New Roman"/>
          <w:sz w:val="24"/>
          <w:szCs w:val="24"/>
          <w:lang w:val="en-US"/>
        </w:rPr>
      </w:pPr>
    </w:p>
    <w:p w:rsidR="00223102" w:rsidRDefault="00223102" w:rsidP="00223102">
      <w:pPr>
        <w:pBdr>
          <w:top w:val="nil"/>
          <w:left w:val="nil"/>
          <w:bottom w:val="nil"/>
          <w:right w:val="nil"/>
          <w:between w:val="nil"/>
        </w:pBdr>
        <w:ind w:firstLineChars="100" w:firstLine="240"/>
        <w:rPr>
          <w:rFonts w:eastAsia="Times New Roman"/>
          <w:sz w:val="24"/>
          <w:szCs w:val="24"/>
          <w:lang w:val="en-US"/>
        </w:rPr>
      </w:pPr>
    </w:p>
    <w:p w:rsidR="00223102" w:rsidRPr="00440D5E" w:rsidRDefault="00223102" w:rsidP="00223102">
      <w:pPr>
        <w:pBdr>
          <w:top w:val="nil"/>
          <w:left w:val="nil"/>
          <w:bottom w:val="nil"/>
          <w:right w:val="nil"/>
          <w:between w:val="nil"/>
        </w:pBdr>
        <w:ind w:firstLineChars="100" w:firstLine="240"/>
        <w:rPr>
          <w:rFonts w:eastAsia="Times New Roman"/>
          <w:sz w:val="24"/>
          <w:szCs w:val="24"/>
        </w:rPr>
      </w:pPr>
      <w:r w:rsidRPr="00440D5E">
        <w:rPr>
          <w:rFonts w:eastAsia="Times New Roman"/>
          <w:sz w:val="24"/>
          <w:szCs w:val="24"/>
          <w:lang w:val="en-US"/>
        </w:rPr>
        <w:t>Developers</w:t>
      </w:r>
      <w:r w:rsidRPr="00440D5E">
        <w:rPr>
          <w:rFonts w:eastAsia="Times New Roman"/>
          <w:sz w:val="24"/>
          <w:szCs w:val="24"/>
        </w:rPr>
        <w:t>:</w:t>
      </w:r>
    </w:p>
    <w:p w:rsidR="00223102" w:rsidRPr="00440D5E" w:rsidRDefault="00223102" w:rsidP="00223102">
      <w:pPr>
        <w:pBdr>
          <w:top w:val="nil"/>
          <w:left w:val="nil"/>
          <w:bottom w:val="nil"/>
          <w:right w:val="nil"/>
          <w:between w:val="nil"/>
        </w:pBdr>
        <w:ind w:firstLineChars="100" w:firstLine="240"/>
        <w:rPr>
          <w:rFonts w:eastAsia="Bookman Old Style"/>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4653"/>
        <w:gridCol w:w="1697"/>
      </w:tblGrid>
      <w:tr w:rsidR="00223102" w:rsidRPr="00440D5E" w:rsidTr="00277F1B">
        <w:tc>
          <w:tcPr>
            <w:tcW w:w="2828" w:type="dxa"/>
          </w:tcPr>
          <w:p w:rsidR="00223102" w:rsidRPr="00440D5E" w:rsidRDefault="00223102" w:rsidP="00277F1B">
            <w:pPr>
              <w:pStyle w:val="Default"/>
              <w:jc w:val="center"/>
              <w:rPr>
                <w:rFonts w:ascii="Times New Roman" w:hAnsi="Times New Roman" w:cs="Times New Roman"/>
                <w:color w:val="auto"/>
                <w:lang w:val="en-US"/>
              </w:rPr>
            </w:pPr>
            <w:r w:rsidRPr="00440D5E">
              <w:rPr>
                <w:rFonts w:ascii="Times New Roman" w:hAnsi="Times New Roman" w:cs="Times New Roman"/>
                <w:color w:val="auto"/>
                <w:lang w:val="en-US"/>
              </w:rPr>
              <w:t>Full Name</w:t>
            </w:r>
          </w:p>
        </w:tc>
        <w:tc>
          <w:tcPr>
            <w:tcW w:w="4653" w:type="dxa"/>
          </w:tcPr>
          <w:p w:rsidR="00223102" w:rsidRPr="00440D5E" w:rsidRDefault="00223102" w:rsidP="00277F1B">
            <w:pPr>
              <w:pStyle w:val="Default"/>
              <w:jc w:val="center"/>
              <w:rPr>
                <w:rFonts w:ascii="Times New Roman" w:hAnsi="Times New Roman" w:cs="Times New Roman"/>
                <w:color w:val="auto"/>
                <w:lang w:val="en-US"/>
              </w:rPr>
            </w:pPr>
            <w:r w:rsidRPr="00440D5E">
              <w:rPr>
                <w:rFonts w:ascii="Times New Roman" w:hAnsi="Times New Roman" w:cs="Times New Roman"/>
                <w:color w:val="auto"/>
                <w:lang w:val="en-US"/>
              </w:rPr>
              <w:t>Position</w:t>
            </w:r>
          </w:p>
        </w:tc>
        <w:tc>
          <w:tcPr>
            <w:tcW w:w="1697" w:type="dxa"/>
          </w:tcPr>
          <w:p w:rsidR="00223102" w:rsidRPr="00440D5E" w:rsidRDefault="00223102" w:rsidP="00277F1B">
            <w:pPr>
              <w:pStyle w:val="Default"/>
              <w:jc w:val="center"/>
              <w:rPr>
                <w:rFonts w:ascii="Times New Roman" w:hAnsi="Times New Roman" w:cs="Times New Roman"/>
                <w:color w:val="auto"/>
                <w:lang w:val="en-US"/>
              </w:rPr>
            </w:pPr>
            <w:r w:rsidRPr="00440D5E">
              <w:rPr>
                <w:rFonts w:ascii="Times New Roman" w:hAnsi="Times New Roman" w:cs="Times New Roman"/>
                <w:color w:val="auto"/>
                <w:lang w:val="en-US"/>
              </w:rPr>
              <w:t>Signature</w:t>
            </w:r>
          </w:p>
        </w:tc>
      </w:tr>
      <w:tr w:rsidR="00223102" w:rsidRPr="00223102" w:rsidTr="00277F1B">
        <w:tc>
          <w:tcPr>
            <w:tcW w:w="2828" w:type="dxa"/>
          </w:tcPr>
          <w:p w:rsidR="00223102" w:rsidRPr="00440D5E" w:rsidRDefault="00223102" w:rsidP="00277F1B">
            <w:pPr>
              <w:pStyle w:val="Default"/>
              <w:spacing w:line="276" w:lineRule="auto"/>
              <w:rPr>
                <w:rFonts w:ascii="Times New Roman" w:hAnsi="Times New Roman" w:cs="Times New Roman"/>
                <w:color w:val="auto"/>
                <w:lang w:val="kk-KZ"/>
              </w:rPr>
            </w:pPr>
            <w:proofErr w:type="spellStart"/>
            <w:r w:rsidRPr="00440D5E">
              <w:rPr>
                <w:rFonts w:ascii="Times New Roman" w:hAnsi="Times New Roman" w:cs="Times New Roman"/>
                <w:color w:val="auto"/>
                <w:lang w:val="en-US"/>
              </w:rPr>
              <w:t>Turymbetova</w:t>
            </w:r>
            <w:proofErr w:type="spellEnd"/>
            <w:r w:rsidRPr="00440D5E">
              <w:rPr>
                <w:rFonts w:ascii="Times New Roman" w:hAnsi="Times New Roman" w:cs="Times New Roman"/>
                <w:color w:val="auto"/>
                <w:lang w:val="en-US"/>
              </w:rPr>
              <w:t xml:space="preserve"> </w:t>
            </w:r>
            <w:proofErr w:type="spellStart"/>
            <w:r w:rsidRPr="00440D5E">
              <w:rPr>
                <w:rFonts w:ascii="Times New Roman" w:hAnsi="Times New Roman" w:cs="Times New Roman"/>
                <w:color w:val="auto"/>
                <w:lang w:val="en-US"/>
              </w:rPr>
              <w:t>Gulzuhra</w:t>
            </w:r>
            <w:proofErr w:type="spellEnd"/>
            <w:r w:rsidRPr="00440D5E">
              <w:rPr>
                <w:rFonts w:ascii="Times New Roman" w:hAnsi="Times New Roman" w:cs="Times New Roman"/>
                <w:color w:val="auto"/>
                <w:lang w:val="en-US"/>
              </w:rPr>
              <w:t xml:space="preserve"> </w:t>
            </w:r>
            <w:proofErr w:type="spellStart"/>
            <w:r w:rsidRPr="00440D5E">
              <w:rPr>
                <w:rFonts w:ascii="Times New Roman" w:hAnsi="Times New Roman" w:cs="Times New Roman"/>
                <w:color w:val="auto"/>
                <w:lang w:val="en-US"/>
              </w:rPr>
              <w:t>Djurabekovna</w:t>
            </w:r>
            <w:proofErr w:type="spellEnd"/>
          </w:p>
        </w:tc>
        <w:tc>
          <w:tcPr>
            <w:tcW w:w="4653" w:type="dxa"/>
          </w:tcPr>
          <w:p w:rsidR="00223102" w:rsidRPr="00440D5E" w:rsidRDefault="00223102" w:rsidP="00277F1B">
            <w:pPr>
              <w:pStyle w:val="Default"/>
              <w:spacing w:line="276" w:lineRule="auto"/>
              <w:rPr>
                <w:rFonts w:ascii="Times New Roman" w:hAnsi="Times New Roman" w:cs="Times New Roman"/>
                <w:color w:val="auto"/>
                <w:lang w:val="en-US"/>
              </w:rPr>
            </w:pPr>
            <w:r w:rsidRPr="00440D5E">
              <w:rPr>
                <w:rFonts w:ascii="Times New Roman" w:hAnsi="Times New Roman" w:cs="Times New Roman"/>
                <w:color w:val="auto"/>
                <w:lang w:val="en-US"/>
              </w:rPr>
              <w:t>doctor PhD,</w:t>
            </w:r>
            <w:r w:rsidRPr="00440D5E">
              <w:rPr>
                <w:rFonts w:ascii="Times New Roman" w:hAnsi="Times New Roman" w:cs="Times New Roman"/>
                <w:lang w:val="en-US"/>
              </w:rPr>
              <w:t xml:space="preserve"> associate professor</w:t>
            </w:r>
            <w:r w:rsidRPr="00440D5E">
              <w:rPr>
                <w:rFonts w:ascii="Times New Roman" w:hAnsi="Times New Roman" w:cs="Times New Roman"/>
                <w:lang w:val="kk-KZ"/>
              </w:rPr>
              <w:t>,</w:t>
            </w:r>
            <w:r w:rsidRPr="00440D5E">
              <w:rPr>
                <w:rFonts w:ascii="Times New Roman" w:hAnsi="Times New Roman" w:cs="Times New Roman"/>
                <w:color w:val="auto"/>
                <w:lang w:val="en-US"/>
              </w:rPr>
              <w:t xml:space="preserve"> the head of the</w:t>
            </w:r>
            <w:r w:rsidRPr="00440D5E">
              <w:rPr>
                <w:rFonts w:ascii="Times New Roman" w:hAnsi="Times New Roman" w:cs="Times New Roman"/>
                <w:color w:val="auto"/>
                <w:lang w:val="kk-KZ"/>
              </w:rPr>
              <w:t xml:space="preserve"> «Energetics and renewable energy systems»</w:t>
            </w:r>
            <w:r w:rsidRPr="00440D5E">
              <w:rPr>
                <w:rFonts w:ascii="Times New Roman" w:hAnsi="Times New Roman" w:cs="Times New Roman"/>
                <w:color w:val="auto"/>
                <w:lang w:val="en-US"/>
              </w:rPr>
              <w:t xml:space="preserve"> chair</w:t>
            </w:r>
          </w:p>
        </w:tc>
        <w:tc>
          <w:tcPr>
            <w:tcW w:w="1697" w:type="dxa"/>
          </w:tcPr>
          <w:p w:rsidR="00223102" w:rsidRPr="00440D5E" w:rsidRDefault="00223102" w:rsidP="00277F1B">
            <w:pPr>
              <w:pStyle w:val="Default"/>
              <w:rPr>
                <w:rFonts w:ascii="Times New Roman" w:hAnsi="Times New Roman" w:cs="Times New Roman"/>
                <w:color w:val="auto"/>
              </w:rPr>
            </w:pPr>
          </w:p>
        </w:tc>
      </w:tr>
      <w:tr w:rsidR="00223102" w:rsidRPr="00223102" w:rsidTr="00277F1B">
        <w:tc>
          <w:tcPr>
            <w:tcW w:w="2828" w:type="dxa"/>
          </w:tcPr>
          <w:p w:rsidR="00223102" w:rsidRPr="00440D5E" w:rsidRDefault="00223102" w:rsidP="00277F1B">
            <w:pPr>
              <w:pStyle w:val="Default"/>
              <w:rPr>
                <w:rFonts w:ascii="Times New Roman" w:hAnsi="Times New Roman" w:cs="Times New Roman"/>
                <w:color w:val="auto"/>
                <w:lang w:val="ru-RU"/>
              </w:rPr>
            </w:pPr>
            <w:proofErr w:type="spellStart"/>
            <w:r w:rsidRPr="00440D5E">
              <w:rPr>
                <w:rFonts w:ascii="Times New Roman" w:hAnsi="Times New Roman" w:cs="Times New Roman"/>
                <w:color w:val="auto"/>
                <w:lang w:val="ru-RU"/>
              </w:rPr>
              <w:t>Ilyasova</w:t>
            </w:r>
            <w:proofErr w:type="spellEnd"/>
            <w:r w:rsidRPr="00440D5E">
              <w:rPr>
                <w:rFonts w:ascii="Times New Roman" w:hAnsi="Times New Roman" w:cs="Times New Roman"/>
                <w:color w:val="auto"/>
                <w:lang w:val="ru-RU"/>
              </w:rPr>
              <w:t xml:space="preserve"> </w:t>
            </w:r>
            <w:proofErr w:type="spellStart"/>
            <w:r w:rsidRPr="00440D5E">
              <w:rPr>
                <w:rFonts w:ascii="Times New Roman" w:hAnsi="Times New Roman" w:cs="Times New Roman"/>
                <w:color w:val="auto"/>
                <w:lang w:val="ru-RU"/>
              </w:rPr>
              <w:t>Karlygash</w:t>
            </w:r>
            <w:proofErr w:type="spellEnd"/>
            <w:r w:rsidRPr="00440D5E">
              <w:rPr>
                <w:rFonts w:ascii="Times New Roman" w:hAnsi="Times New Roman" w:cs="Times New Roman"/>
                <w:color w:val="auto"/>
                <w:lang w:val="ru-RU"/>
              </w:rPr>
              <w:t xml:space="preserve"> </w:t>
            </w:r>
            <w:proofErr w:type="spellStart"/>
            <w:r w:rsidRPr="00440D5E">
              <w:rPr>
                <w:rFonts w:ascii="Times New Roman" w:hAnsi="Times New Roman" w:cs="Times New Roman"/>
                <w:color w:val="auto"/>
                <w:lang w:val="ru-RU"/>
              </w:rPr>
              <w:t>Urmatullaevna</w:t>
            </w:r>
            <w:proofErr w:type="spellEnd"/>
          </w:p>
        </w:tc>
        <w:tc>
          <w:tcPr>
            <w:tcW w:w="4653" w:type="dxa"/>
          </w:tcPr>
          <w:p w:rsidR="00223102" w:rsidRPr="00440D5E" w:rsidRDefault="00223102" w:rsidP="00277F1B">
            <w:pPr>
              <w:pStyle w:val="Default"/>
              <w:rPr>
                <w:rFonts w:ascii="Times New Roman" w:hAnsi="Times New Roman" w:cs="Times New Roman"/>
                <w:color w:val="auto"/>
                <w:lang w:val="en-US"/>
              </w:rPr>
            </w:pPr>
            <w:r w:rsidRPr="00440D5E">
              <w:rPr>
                <w:rFonts w:ascii="Times New Roman" w:hAnsi="Times New Roman" w:cs="Times New Roman"/>
                <w:color w:val="auto"/>
                <w:lang w:val="en-US"/>
              </w:rPr>
              <w:t xml:space="preserve">senior lecturer of the </w:t>
            </w:r>
            <w:r w:rsidRPr="00440D5E">
              <w:rPr>
                <w:rFonts w:ascii="Times New Roman" w:hAnsi="Times New Roman" w:cs="Times New Roman"/>
                <w:color w:val="auto"/>
                <w:lang w:val="kk-KZ"/>
              </w:rPr>
              <w:t>«Energetics and renewable energy systems»</w:t>
            </w:r>
            <w:r w:rsidRPr="00440D5E">
              <w:rPr>
                <w:rFonts w:ascii="Times New Roman" w:hAnsi="Times New Roman" w:cs="Times New Roman"/>
                <w:color w:val="auto"/>
                <w:lang w:val="en-US"/>
              </w:rPr>
              <w:t xml:space="preserve"> chair</w:t>
            </w:r>
          </w:p>
        </w:tc>
        <w:tc>
          <w:tcPr>
            <w:tcW w:w="1697" w:type="dxa"/>
          </w:tcPr>
          <w:p w:rsidR="00223102" w:rsidRPr="00440D5E" w:rsidRDefault="00223102" w:rsidP="00277F1B">
            <w:pPr>
              <w:pStyle w:val="Default"/>
              <w:rPr>
                <w:rFonts w:ascii="Times New Roman" w:hAnsi="Times New Roman" w:cs="Times New Roman"/>
                <w:color w:val="auto"/>
              </w:rPr>
            </w:pPr>
          </w:p>
        </w:tc>
      </w:tr>
      <w:tr w:rsidR="00223102" w:rsidRPr="00223102" w:rsidTr="00277F1B">
        <w:tc>
          <w:tcPr>
            <w:tcW w:w="2828" w:type="dxa"/>
          </w:tcPr>
          <w:p w:rsidR="00223102" w:rsidRPr="00440D5E" w:rsidRDefault="00223102" w:rsidP="00277F1B">
            <w:pPr>
              <w:pStyle w:val="Default"/>
              <w:rPr>
                <w:rFonts w:ascii="Times New Roman" w:hAnsi="Times New Roman" w:cs="Times New Roman"/>
                <w:color w:val="auto"/>
                <w:lang w:val="ru-RU"/>
              </w:rPr>
            </w:pPr>
            <w:proofErr w:type="spellStart"/>
            <w:r w:rsidRPr="00440D5E">
              <w:rPr>
                <w:rFonts w:ascii="Times New Roman" w:hAnsi="Times New Roman" w:cs="Times New Roman"/>
                <w:color w:val="auto"/>
                <w:lang w:val="ru-RU"/>
              </w:rPr>
              <w:t>Yakubova</w:t>
            </w:r>
            <w:proofErr w:type="spellEnd"/>
            <w:r w:rsidRPr="00440D5E">
              <w:rPr>
                <w:rFonts w:ascii="Times New Roman" w:hAnsi="Times New Roman" w:cs="Times New Roman"/>
                <w:color w:val="auto"/>
                <w:lang w:val="ru-RU"/>
              </w:rPr>
              <w:t xml:space="preserve"> </w:t>
            </w:r>
            <w:proofErr w:type="spellStart"/>
            <w:r w:rsidRPr="00440D5E">
              <w:rPr>
                <w:rFonts w:ascii="Times New Roman" w:hAnsi="Times New Roman" w:cs="Times New Roman"/>
                <w:color w:val="auto"/>
                <w:lang w:val="ru-RU"/>
              </w:rPr>
              <w:t>Rais</w:t>
            </w:r>
            <w:proofErr w:type="spellEnd"/>
            <w:r w:rsidRPr="00440D5E">
              <w:rPr>
                <w:rFonts w:ascii="Times New Roman" w:hAnsi="Times New Roman" w:cs="Times New Roman"/>
                <w:color w:val="auto"/>
                <w:lang w:val="en-US"/>
              </w:rPr>
              <w:t>s</w:t>
            </w:r>
            <w:r w:rsidRPr="00440D5E">
              <w:rPr>
                <w:rFonts w:ascii="Times New Roman" w:hAnsi="Times New Roman" w:cs="Times New Roman"/>
                <w:color w:val="auto"/>
                <w:lang w:val="ru-RU"/>
              </w:rPr>
              <w:t xml:space="preserve">a </w:t>
            </w:r>
            <w:proofErr w:type="spellStart"/>
            <w:r w:rsidRPr="00440D5E">
              <w:rPr>
                <w:rFonts w:ascii="Times New Roman" w:hAnsi="Times New Roman" w:cs="Times New Roman"/>
                <w:color w:val="auto"/>
                <w:lang w:val="ru-RU"/>
              </w:rPr>
              <w:t>Rivkatovna</w:t>
            </w:r>
            <w:proofErr w:type="spellEnd"/>
          </w:p>
        </w:tc>
        <w:tc>
          <w:tcPr>
            <w:tcW w:w="4653" w:type="dxa"/>
          </w:tcPr>
          <w:p w:rsidR="00223102" w:rsidRPr="00440D5E" w:rsidRDefault="00223102" w:rsidP="00277F1B">
            <w:pPr>
              <w:pStyle w:val="Default"/>
              <w:rPr>
                <w:rFonts w:ascii="Times New Roman" w:hAnsi="Times New Roman" w:cs="Times New Roman"/>
                <w:color w:val="auto"/>
                <w:lang w:val="en-US"/>
              </w:rPr>
            </w:pPr>
            <w:r w:rsidRPr="00440D5E">
              <w:rPr>
                <w:rFonts w:ascii="Times New Roman" w:hAnsi="Times New Roman" w:cs="Times New Roman"/>
                <w:color w:val="auto"/>
                <w:lang w:val="en-US"/>
              </w:rPr>
              <w:t xml:space="preserve">associate professor of the </w:t>
            </w:r>
            <w:r w:rsidRPr="00440D5E">
              <w:rPr>
                <w:rFonts w:ascii="Times New Roman" w:hAnsi="Times New Roman" w:cs="Times New Roman"/>
                <w:color w:val="auto"/>
                <w:lang w:val="kk-KZ"/>
              </w:rPr>
              <w:t>«Energetics and renewable energy systems»</w:t>
            </w:r>
            <w:r w:rsidRPr="00440D5E">
              <w:rPr>
                <w:rFonts w:ascii="Times New Roman" w:hAnsi="Times New Roman" w:cs="Times New Roman"/>
                <w:color w:val="auto"/>
                <w:lang w:val="en-US"/>
              </w:rPr>
              <w:t xml:space="preserve"> chair</w:t>
            </w:r>
          </w:p>
        </w:tc>
        <w:tc>
          <w:tcPr>
            <w:tcW w:w="1697" w:type="dxa"/>
          </w:tcPr>
          <w:p w:rsidR="00223102" w:rsidRPr="00440D5E" w:rsidRDefault="00223102" w:rsidP="00277F1B">
            <w:pPr>
              <w:pStyle w:val="Default"/>
              <w:rPr>
                <w:rFonts w:ascii="Times New Roman" w:hAnsi="Times New Roman" w:cs="Times New Roman"/>
                <w:color w:val="auto"/>
              </w:rPr>
            </w:pPr>
          </w:p>
        </w:tc>
      </w:tr>
      <w:tr w:rsidR="00223102" w:rsidRPr="00223102" w:rsidTr="00277F1B">
        <w:tc>
          <w:tcPr>
            <w:tcW w:w="2828" w:type="dxa"/>
          </w:tcPr>
          <w:p w:rsidR="00223102" w:rsidRPr="00440D5E" w:rsidRDefault="00223102" w:rsidP="00277F1B">
            <w:pPr>
              <w:pStyle w:val="Default"/>
              <w:rPr>
                <w:rFonts w:ascii="Times New Roman" w:hAnsi="Times New Roman" w:cs="Times New Roman"/>
                <w:color w:val="auto"/>
                <w:lang w:val="en-US"/>
              </w:rPr>
            </w:pPr>
            <w:proofErr w:type="spellStart"/>
            <w:r w:rsidRPr="00440D5E">
              <w:rPr>
                <w:rFonts w:ascii="Times New Roman" w:hAnsi="Times New Roman" w:cs="Times New Roman"/>
                <w:color w:val="auto"/>
                <w:lang w:val="en-US"/>
              </w:rPr>
              <w:t>Temurali</w:t>
            </w:r>
            <w:proofErr w:type="spellEnd"/>
            <w:r w:rsidRPr="00440D5E">
              <w:rPr>
                <w:rFonts w:ascii="Times New Roman" w:hAnsi="Times New Roman" w:cs="Times New Roman"/>
                <w:color w:val="auto"/>
                <w:lang w:val="en-US"/>
              </w:rPr>
              <w:t xml:space="preserve"> </w:t>
            </w:r>
            <w:proofErr w:type="spellStart"/>
            <w:r w:rsidRPr="00440D5E">
              <w:rPr>
                <w:rFonts w:ascii="Times New Roman" w:hAnsi="Times New Roman" w:cs="Times New Roman"/>
                <w:color w:val="auto"/>
                <w:lang w:val="en-US"/>
              </w:rPr>
              <w:t>Arslan</w:t>
            </w:r>
            <w:proofErr w:type="spellEnd"/>
          </w:p>
        </w:tc>
        <w:tc>
          <w:tcPr>
            <w:tcW w:w="4653" w:type="dxa"/>
          </w:tcPr>
          <w:p w:rsidR="00223102" w:rsidRPr="00440D5E" w:rsidRDefault="00223102" w:rsidP="00277F1B">
            <w:pPr>
              <w:pStyle w:val="Default"/>
              <w:spacing w:line="276" w:lineRule="auto"/>
              <w:rPr>
                <w:rFonts w:ascii="Times New Roman" w:hAnsi="Times New Roman" w:cs="Times New Roman"/>
                <w:color w:val="auto"/>
                <w:lang w:val="en-US"/>
              </w:rPr>
            </w:pPr>
            <w:r w:rsidRPr="00440D5E">
              <w:rPr>
                <w:rFonts w:ascii="Times New Roman" w:hAnsi="Times New Roman" w:cs="Times New Roman"/>
                <w:color w:val="auto"/>
                <w:lang w:val="en-US"/>
              </w:rPr>
              <w:t>student of the IP-19-2k group</w:t>
            </w:r>
          </w:p>
        </w:tc>
        <w:tc>
          <w:tcPr>
            <w:tcW w:w="1697" w:type="dxa"/>
          </w:tcPr>
          <w:p w:rsidR="00223102" w:rsidRPr="00440D5E" w:rsidRDefault="00223102" w:rsidP="00277F1B">
            <w:pPr>
              <w:pStyle w:val="Default"/>
              <w:rPr>
                <w:rFonts w:ascii="Times New Roman" w:hAnsi="Times New Roman" w:cs="Times New Roman"/>
                <w:color w:val="auto"/>
              </w:rPr>
            </w:pPr>
          </w:p>
        </w:tc>
      </w:tr>
      <w:tr w:rsidR="00223102" w:rsidRPr="00223102" w:rsidTr="00277F1B">
        <w:tc>
          <w:tcPr>
            <w:tcW w:w="2828" w:type="dxa"/>
          </w:tcPr>
          <w:p w:rsidR="00223102" w:rsidRPr="00440D5E" w:rsidRDefault="00223102" w:rsidP="00277F1B">
            <w:pPr>
              <w:pStyle w:val="Default"/>
              <w:rPr>
                <w:rFonts w:ascii="Times New Roman" w:hAnsi="Times New Roman" w:cs="Times New Roman"/>
                <w:color w:val="auto"/>
                <w:lang w:val="en-US"/>
              </w:rPr>
            </w:pPr>
            <w:proofErr w:type="spellStart"/>
            <w:r w:rsidRPr="00440D5E">
              <w:rPr>
                <w:rFonts w:ascii="Times New Roman" w:hAnsi="Times New Roman" w:cs="Times New Roman"/>
                <w:color w:val="auto"/>
                <w:lang w:val="en-US"/>
              </w:rPr>
              <w:t>Saliyeva</w:t>
            </w:r>
            <w:proofErr w:type="spellEnd"/>
            <w:r w:rsidRPr="00440D5E">
              <w:rPr>
                <w:rFonts w:ascii="Times New Roman" w:hAnsi="Times New Roman" w:cs="Times New Roman"/>
                <w:color w:val="auto"/>
                <w:lang w:val="en-US"/>
              </w:rPr>
              <w:t xml:space="preserve"> </w:t>
            </w:r>
            <w:proofErr w:type="spellStart"/>
            <w:r w:rsidRPr="00440D5E">
              <w:rPr>
                <w:rFonts w:ascii="Times New Roman" w:hAnsi="Times New Roman" w:cs="Times New Roman"/>
                <w:color w:val="auto"/>
                <w:lang w:val="en-US"/>
              </w:rPr>
              <w:t>Dilmira</w:t>
            </w:r>
            <w:proofErr w:type="spellEnd"/>
          </w:p>
        </w:tc>
        <w:tc>
          <w:tcPr>
            <w:tcW w:w="4653" w:type="dxa"/>
          </w:tcPr>
          <w:p w:rsidR="00223102" w:rsidRPr="00440D5E" w:rsidRDefault="00223102" w:rsidP="00277F1B">
            <w:pPr>
              <w:pStyle w:val="Default"/>
              <w:spacing w:line="276" w:lineRule="auto"/>
              <w:rPr>
                <w:rFonts w:ascii="Times New Roman" w:hAnsi="Times New Roman" w:cs="Times New Roman"/>
                <w:color w:val="auto"/>
                <w:lang w:val="en-US"/>
              </w:rPr>
            </w:pPr>
            <w:r w:rsidRPr="00440D5E">
              <w:rPr>
                <w:rFonts w:ascii="Times New Roman" w:hAnsi="Times New Roman" w:cs="Times New Roman"/>
                <w:color w:val="auto"/>
                <w:lang w:val="en-US"/>
              </w:rPr>
              <w:t>student of the IP-21-2k group</w:t>
            </w:r>
          </w:p>
        </w:tc>
        <w:tc>
          <w:tcPr>
            <w:tcW w:w="1697" w:type="dxa"/>
          </w:tcPr>
          <w:p w:rsidR="00223102" w:rsidRPr="00440D5E" w:rsidRDefault="00223102" w:rsidP="00277F1B">
            <w:pPr>
              <w:pStyle w:val="Default"/>
              <w:rPr>
                <w:rFonts w:ascii="Times New Roman" w:hAnsi="Times New Roman" w:cs="Times New Roman"/>
                <w:color w:val="auto"/>
                <w:lang w:val="en-US"/>
              </w:rPr>
            </w:pPr>
          </w:p>
        </w:tc>
      </w:tr>
      <w:tr w:rsidR="00223102" w:rsidRPr="00440D5E" w:rsidTr="00277F1B">
        <w:tc>
          <w:tcPr>
            <w:tcW w:w="2828" w:type="dxa"/>
          </w:tcPr>
          <w:p w:rsidR="00223102" w:rsidRPr="00440D5E" w:rsidRDefault="00223102" w:rsidP="00277F1B">
            <w:pPr>
              <w:pStyle w:val="Default"/>
              <w:rPr>
                <w:rFonts w:ascii="Times New Roman" w:hAnsi="Times New Roman" w:cs="Times New Roman"/>
                <w:color w:val="auto"/>
                <w:lang w:val="ru-RU"/>
              </w:rPr>
            </w:pPr>
            <w:proofErr w:type="spellStart"/>
            <w:r w:rsidRPr="00440D5E">
              <w:rPr>
                <w:rFonts w:ascii="Times New Roman" w:hAnsi="Times New Roman" w:cs="Times New Roman"/>
                <w:color w:val="auto"/>
                <w:lang w:val="ru-RU"/>
              </w:rPr>
              <w:t>Ongarbaev</w:t>
            </w:r>
            <w:proofErr w:type="spellEnd"/>
            <w:r w:rsidRPr="00440D5E">
              <w:rPr>
                <w:rFonts w:ascii="Times New Roman" w:hAnsi="Times New Roman" w:cs="Times New Roman"/>
                <w:color w:val="auto"/>
                <w:lang w:val="ru-RU"/>
              </w:rPr>
              <w:t xml:space="preserve"> </w:t>
            </w:r>
            <w:proofErr w:type="spellStart"/>
            <w:r w:rsidRPr="00440D5E">
              <w:rPr>
                <w:rFonts w:ascii="Times New Roman" w:hAnsi="Times New Roman" w:cs="Times New Roman"/>
                <w:color w:val="auto"/>
                <w:lang w:val="ru-RU"/>
              </w:rPr>
              <w:t>Kairosh</w:t>
            </w:r>
            <w:proofErr w:type="spellEnd"/>
            <w:r w:rsidRPr="00440D5E">
              <w:rPr>
                <w:rFonts w:ascii="Times New Roman" w:hAnsi="Times New Roman" w:cs="Times New Roman"/>
                <w:color w:val="auto"/>
                <w:lang w:val="ru-RU"/>
              </w:rPr>
              <w:t xml:space="preserve"> </w:t>
            </w:r>
            <w:proofErr w:type="spellStart"/>
            <w:r w:rsidRPr="00440D5E">
              <w:rPr>
                <w:rFonts w:ascii="Times New Roman" w:hAnsi="Times New Roman" w:cs="Times New Roman"/>
                <w:color w:val="auto"/>
                <w:lang w:val="ru-RU"/>
              </w:rPr>
              <w:t>Huseinovich</w:t>
            </w:r>
            <w:proofErr w:type="spellEnd"/>
            <w:r w:rsidRPr="00440D5E">
              <w:rPr>
                <w:rFonts w:ascii="Times New Roman" w:hAnsi="Times New Roman" w:cs="Times New Roman"/>
                <w:color w:val="auto"/>
                <w:lang w:val="ru-RU"/>
              </w:rPr>
              <w:t>.</w:t>
            </w:r>
          </w:p>
        </w:tc>
        <w:tc>
          <w:tcPr>
            <w:tcW w:w="4653" w:type="dxa"/>
          </w:tcPr>
          <w:p w:rsidR="00223102" w:rsidRPr="00440D5E" w:rsidRDefault="00223102" w:rsidP="00277F1B">
            <w:pPr>
              <w:pStyle w:val="Default"/>
              <w:rPr>
                <w:rFonts w:ascii="Times New Roman" w:hAnsi="Times New Roman" w:cs="Times New Roman"/>
                <w:color w:val="auto"/>
                <w:lang w:val="en-US"/>
              </w:rPr>
            </w:pPr>
            <w:r w:rsidRPr="00440D5E">
              <w:rPr>
                <w:rFonts w:ascii="Times New Roman" w:hAnsi="Times New Roman" w:cs="Times New Roman"/>
                <w:color w:val="auto"/>
                <w:lang w:val="kk-KZ"/>
              </w:rPr>
              <w:t>General Director of JSC "3-Energoortalyk"</w:t>
            </w:r>
          </w:p>
        </w:tc>
        <w:tc>
          <w:tcPr>
            <w:tcW w:w="1697" w:type="dxa"/>
          </w:tcPr>
          <w:p w:rsidR="00223102" w:rsidRPr="00440D5E" w:rsidRDefault="00223102" w:rsidP="00277F1B">
            <w:pPr>
              <w:jc w:val="center"/>
              <w:rPr>
                <w:sz w:val="24"/>
                <w:szCs w:val="24"/>
                <w:lang w:val="en-US"/>
              </w:rPr>
            </w:pPr>
            <w:r w:rsidRPr="00440D5E">
              <w:rPr>
                <w:sz w:val="24"/>
                <w:szCs w:val="24"/>
                <w:lang w:val="en-US"/>
              </w:rPr>
              <w:t>PP</w:t>
            </w:r>
          </w:p>
        </w:tc>
      </w:tr>
      <w:tr w:rsidR="00223102" w:rsidRPr="00440D5E" w:rsidTr="00277F1B">
        <w:tc>
          <w:tcPr>
            <w:tcW w:w="2828" w:type="dxa"/>
          </w:tcPr>
          <w:p w:rsidR="00223102" w:rsidRPr="00440D5E" w:rsidRDefault="00223102" w:rsidP="00277F1B">
            <w:pPr>
              <w:pStyle w:val="Default"/>
              <w:rPr>
                <w:rFonts w:ascii="Times New Roman" w:hAnsi="Times New Roman" w:cs="Times New Roman"/>
                <w:color w:val="auto"/>
                <w:lang w:val="ru-RU"/>
              </w:rPr>
            </w:pPr>
            <w:proofErr w:type="spellStart"/>
            <w:r w:rsidRPr="00440D5E">
              <w:rPr>
                <w:rFonts w:ascii="Times New Roman" w:hAnsi="Times New Roman" w:cs="Times New Roman"/>
                <w:color w:val="auto"/>
                <w:lang w:val="ru-RU"/>
              </w:rPr>
              <w:t>Sabitov</w:t>
            </w:r>
            <w:proofErr w:type="spellEnd"/>
            <w:r w:rsidRPr="00440D5E">
              <w:rPr>
                <w:rFonts w:ascii="Times New Roman" w:hAnsi="Times New Roman" w:cs="Times New Roman"/>
                <w:color w:val="auto"/>
                <w:lang w:val="ru-RU"/>
              </w:rPr>
              <w:t xml:space="preserve"> </w:t>
            </w:r>
            <w:proofErr w:type="spellStart"/>
            <w:r w:rsidRPr="00440D5E">
              <w:rPr>
                <w:rFonts w:ascii="Times New Roman" w:hAnsi="Times New Roman" w:cs="Times New Roman"/>
                <w:color w:val="auto"/>
                <w:lang w:val="ru-RU"/>
              </w:rPr>
              <w:t>Perdebay</w:t>
            </w:r>
            <w:proofErr w:type="spellEnd"/>
            <w:r w:rsidRPr="00440D5E">
              <w:rPr>
                <w:rFonts w:ascii="Times New Roman" w:hAnsi="Times New Roman" w:cs="Times New Roman"/>
                <w:color w:val="auto"/>
                <w:lang w:val="ru-RU"/>
              </w:rPr>
              <w:t xml:space="preserve"> </w:t>
            </w:r>
            <w:proofErr w:type="spellStart"/>
            <w:r w:rsidRPr="00440D5E">
              <w:rPr>
                <w:rFonts w:ascii="Times New Roman" w:hAnsi="Times New Roman" w:cs="Times New Roman"/>
                <w:color w:val="auto"/>
                <w:lang w:val="ru-RU"/>
              </w:rPr>
              <w:t>Shmadiyarovich</w:t>
            </w:r>
            <w:proofErr w:type="spellEnd"/>
          </w:p>
        </w:tc>
        <w:tc>
          <w:tcPr>
            <w:tcW w:w="4653" w:type="dxa"/>
          </w:tcPr>
          <w:p w:rsidR="00223102" w:rsidRPr="00440D5E" w:rsidRDefault="00223102" w:rsidP="00277F1B">
            <w:pPr>
              <w:pStyle w:val="Default"/>
              <w:rPr>
                <w:rFonts w:ascii="Times New Roman" w:hAnsi="Times New Roman" w:cs="Times New Roman"/>
                <w:color w:val="auto"/>
                <w:lang w:val="kk-KZ"/>
              </w:rPr>
            </w:pPr>
            <w:r w:rsidRPr="00440D5E">
              <w:rPr>
                <w:rFonts w:ascii="Times New Roman" w:hAnsi="Times New Roman" w:cs="Times New Roman"/>
                <w:color w:val="auto"/>
                <w:lang w:val="kk-KZ"/>
              </w:rPr>
              <w:t xml:space="preserve">Director of </w:t>
            </w:r>
            <w:r w:rsidRPr="00440D5E">
              <w:rPr>
                <w:rFonts w:ascii="Times New Roman" w:hAnsi="Times New Roman" w:cs="Times New Roman"/>
                <w:color w:val="auto"/>
                <w:lang w:val="en-US"/>
              </w:rPr>
              <w:t>SUC</w:t>
            </w:r>
            <w:r w:rsidRPr="00440D5E">
              <w:rPr>
                <w:rFonts w:ascii="Times New Roman" w:hAnsi="Times New Roman" w:cs="Times New Roman"/>
                <w:color w:val="auto"/>
                <w:lang w:val="kk-KZ"/>
              </w:rPr>
              <w:t xml:space="preserve"> "Kuatzhyluortalyk"</w:t>
            </w:r>
          </w:p>
        </w:tc>
        <w:tc>
          <w:tcPr>
            <w:tcW w:w="1697" w:type="dxa"/>
          </w:tcPr>
          <w:p w:rsidR="00223102" w:rsidRPr="00440D5E" w:rsidRDefault="00223102" w:rsidP="00277F1B">
            <w:pPr>
              <w:jc w:val="center"/>
              <w:rPr>
                <w:sz w:val="24"/>
                <w:szCs w:val="24"/>
                <w:lang w:val="en-US"/>
              </w:rPr>
            </w:pPr>
            <w:r w:rsidRPr="00440D5E">
              <w:rPr>
                <w:sz w:val="24"/>
                <w:szCs w:val="24"/>
                <w:lang w:val="en-US"/>
              </w:rPr>
              <w:t>PP</w:t>
            </w:r>
          </w:p>
        </w:tc>
      </w:tr>
      <w:tr w:rsidR="00223102" w:rsidRPr="00440D5E" w:rsidTr="00277F1B">
        <w:tc>
          <w:tcPr>
            <w:tcW w:w="2828" w:type="dxa"/>
          </w:tcPr>
          <w:p w:rsidR="00223102" w:rsidRPr="00702C3A" w:rsidRDefault="00223102" w:rsidP="00277F1B">
            <w:pPr>
              <w:pStyle w:val="Default"/>
              <w:spacing w:line="276" w:lineRule="auto"/>
              <w:rPr>
                <w:rFonts w:ascii="Times New Roman" w:hAnsi="Times New Roman" w:cs="Times New Roman"/>
                <w:color w:val="auto"/>
                <w:lang w:val="ru-RU"/>
              </w:rPr>
            </w:pPr>
            <w:proofErr w:type="spellStart"/>
            <w:r w:rsidRPr="00702C3A">
              <w:rPr>
                <w:rFonts w:ascii="Times New Roman" w:hAnsi="Times New Roman" w:cs="Times New Roman"/>
                <w:color w:val="auto"/>
                <w:lang w:val="ru-RU"/>
              </w:rPr>
              <w:t>Asanov</w:t>
            </w:r>
            <w:proofErr w:type="spellEnd"/>
            <w:r w:rsidRPr="00702C3A">
              <w:rPr>
                <w:rFonts w:ascii="Times New Roman" w:hAnsi="Times New Roman" w:cs="Times New Roman"/>
                <w:color w:val="auto"/>
                <w:lang w:val="ru-RU"/>
              </w:rPr>
              <w:t xml:space="preserve"> </w:t>
            </w:r>
            <w:proofErr w:type="spellStart"/>
            <w:r w:rsidRPr="00702C3A">
              <w:rPr>
                <w:rFonts w:ascii="Times New Roman" w:hAnsi="Times New Roman" w:cs="Times New Roman"/>
                <w:color w:val="auto"/>
                <w:lang w:val="ru-RU"/>
              </w:rPr>
              <w:t>Omar</w:t>
            </w:r>
            <w:proofErr w:type="spellEnd"/>
            <w:r w:rsidRPr="00702C3A">
              <w:rPr>
                <w:rFonts w:ascii="Times New Roman" w:hAnsi="Times New Roman" w:cs="Times New Roman"/>
                <w:color w:val="auto"/>
                <w:lang w:val="ru-RU"/>
              </w:rPr>
              <w:t xml:space="preserve"> </w:t>
            </w:r>
            <w:proofErr w:type="spellStart"/>
            <w:r w:rsidRPr="00702C3A">
              <w:rPr>
                <w:rFonts w:ascii="Times New Roman" w:hAnsi="Times New Roman" w:cs="Times New Roman"/>
                <w:color w:val="auto"/>
                <w:lang w:val="ru-RU"/>
              </w:rPr>
              <w:t>Buzaubaiuly</w:t>
            </w:r>
            <w:proofErr w:type="spellEnd"/>
          </w:p>
        </w:tc>
        <w:tc>
          <w:tcPr>
            <w:tcW w:w="4653" w:type="dxa"/>
            <w:vAlign w:val="center"/>
          </w:tcPr>
          <w:p w:rsidR="00223102" w:rsidRPr="00702C3A" w:rsidRDefault="00223102" w:rsidP="00277F1B">
            <w:pPr>
              <w:pStyle w:val="HTML"/>
              <w:shd w:val="clear" w:color="auto" w:fill="F8F9FA"/>
              <w:rPr>
                <w:rFonts w:ascii="Times New Roman" w:hAnsi="Times New Roman" w:cs="Times New Roman"/>
                <w:color w:val="202124"/>
                <w:sz w:val="24"/>
                <w:szCs w:val="24"/>
                <w:lang w:val="en-US"/>
              </w:rPr>
            </w:pPr>
            <w:r w:rsidRPr="00702C3A">
              <w:rPr>
                <w:rStyle w:val="y2iqfc"/>
                <w:rFonts w:ascii="Times New Roman" w:hAnsi="Times New Roman" w:cs="Times New Roman"/>
                <w:color w:val="202124"/>
                <w:sz w:val="24"/>
                <w:szCs w:val="24"/>
                <w:lang w:val="en-US"/>
              </w:rPr>
              <w:t>Chairman of the Board</w:t>
            </w:r>
            <w:r w:rsidRPr="00702C3A">
              <w:rPr>
                <w:rStyle w:val="y2iqfc"/>
                <w:rFonts w:ascii="Times New Roman" w:hAnsi="Times New Roman" w:cs="Times New Roman"/>
                <w:color w:val="202124"/>
                <w:sz w:val="24"/>
                <w:szCs w:val="24"/>
                <w:lang w:val="kk-KZ"/>
              </w:rPr>
              <w:t xml:space="preserve"> </w:t>
            </w:r>
            <w:r w:rsidRPr="00702C3A">
              <w:rPr>
                <w:rStyle w:val="y2iqfc"/>
                <w:rFonts w:ascii="Times New Roman" w:hAnsi="Times New Roman" w:cs="Times New Roman"/>
                <w:color w:val="202124"/>
                <w:sz w:val="24"/>
                <w:szCs w:val="24"/>
                <w:lang w:val="en-US"/>
              </w:rPr>
              <w:t>of</w:t>
            </w:r>
          </w:p>
          <w:p w:rsidR="00223102" w:rsidRPr="00702C3A" w:rsidRDefault="00223102" w:rsidP="00277F1B">
            <w:pPr>
              <w:pStyle w:val="Default"/>
              <w:spacing w:line="276" w:lineRule="auto"/>
              <w:rPr>
                <w:rFonts w:ascii="Times New Roman" w:hAnsi="Times New Roman" w:cs="Times New Roman"/>
                <w:color w:val="auto"/>
                <w:lang w:val="en-US"/>
              </w:rPr>
            </w:pPr>
            <w:r w:rsidRPr="00702C3A">
              <w:rPr>
                <w:rFonts w:ascii="Times New Roman" w:hAnsi="Times New Roman" w:cs="Times New Roman"/>
                <w:color w:val="auto"/>
                <w:lang w:val="en-US"/>
              </w:rPr>
              <w:t xml:space="preserve">“Asia </w:t>
            </w:r>
            <w:proofErr w:type="spellStart"/>
            <w:r w:rsidRPr="00702C3A">
              <w:rPr>
                <w:rFonts w:ascii="Times New Roman" w:hAnsi="Times New Roman" w:cs="Times New Roman"/>
                <w:color w:val="auto"/>
                <w:lang w:val="en-US"/>
              </w:rPr>
              <w:t>Trafo</w:t>
            </w:r>
            <w:proofErr w:type="spellEnd"/>
            <w:r w:rsidRPr="00702C3A">
              <w:rPr>
                <w:rFonts w:ascii="Times New Roman" w:hAnsi="Times New Roman" w:cs="Times New Roman"/>
                <w:color w:val="auto"/>
                <w:lang w:val="en-US"/>
              </w:rPr>
              <w:t>” LLP</w:t>
            </w:r>
          </w:p>
        </w:tc>
        <w:tc>
          <w:tcPr>
            <w:tcW w:w="1697" w:type="dxa"/>
          </w:tcPr>
          <w:p w:rsidR="00223102" w:rsidRPr="00440D5E" w:rsidRDefault="00223102" w:rsidP="00277F1B">
            <w:pPr>
              <w:jc w:val="center"/>
              <w:rPr>
                <w:sz w:val="24"/>
                <w:szCs w:val="24"/>
                <w:lang w:val="en-US"/>
              </w:rPr>
            </w:pPr>
            <w:r w:rsidRPr="00440D5E">
              <w:rPr>
                <w:sz w:val="24"/>
                <w:szCs w:val="24"/>
                <w:lang w:val="en-US"/>
              </w:rPr>
              <w:t>PP</w:t>
            </w:r>
          </w:p>
        </w:tc>
      </w:tr>
      <w:tr w:rsidR="00223102" w:rsidRPr="00440D5E" w:rsidTr="00277F1B">
        <w:tc>
          <w:tcPr>
            <w:tcW w:w="2828" w:type="dxa"/>
          </w:tcPr>
          <w:p w:rsidR="00223102" w:rsidRPr="00440D5E" w:rsidRDefault="00223102" w:rsidP="00277F1B">
            <w:pPr>
              <w:rPr>
                <w:sz w:val="24"/>
                <w:szCs w:val="24"/>
                <w:lang w:val="en-US"/>
              </w:rPr>
            </w:pPr>
            <w:r w:rsidRPr="00440D5E">
              <w:rPr>
                <w:sz w:val="24"/>
                <w:szCs w:val="24"/>
                <w:lang w:val="en-US"/>
              </w:rPr>
              <w:t xml:space="preserve">Goldstein Sergey </w:t>
            </w:r>
            <w:proofErr w:type="spellStart"/>
            <w:r w:rsidRPr="00440D5E">
              <w:rPr>
                <w:sz w:val="24"/>
                <w:szCs w:val="24"/>
                <w:lang w:val="en-US"/>
              </w:rPr>
              <w:t>Genrikhovich</w:t>
            </w:r>
            <w:proofErr w:type="spellEnd"/>
          </w:p>
        </w:tc>
        <w:tc>
          <w:tcPr>
            <w:tcW w:w="4653" w:type="dxa"/>
          </w:tcPr>
          <w:p w:rsidR="00223102" w:rsidRPr="00440D5E" w:rsidRDefault="00223102" w:rsidP="00277F1B">
            <w:pPr>
              <w:pStyle w:val="ae"/>
              <w:rPr>
                <w:sz w:val="24"/>
                <w:szCs w:val="24"/>
                <w:lang w:val="en-US"/>
              </w:rPr>
            </w:pPr>
            <w:r w:rsidRPr="00440D5E">
              <w:rPr>
                <w:sz w:val="24"/>
                <w:szCs w:val="24"/>
                <w:lang w:val="en-US"/>
              </w:rPr>
              <w:t>General Director of JSC "KEGOK"</w:t>
            </w:r>
          </w:p>
        </w:tc>
        <w:tc>
          <w:tcPr>
            <w:tcW w:w="1697" w:type="dxa"/>
          </w:tcPr>
          <w:p w:rsidR="00223102" w:rsidRPr="00440D5E" w:rsidRDefault="00223102" w:rsidP="00277F1B">
            <w:pPr>
              <w:jc w:val="center"/>
              <w:rPr>
                <w:sz w:val="24"/>
                <w:szCs w:val="24"/>
                <w:lang w:val="en-US"/>
              </w:rPr>
            </w:pPr>
            <w:r w:rsidRPr="00440D5E">
              <w:rPr>
                <w:sz w:val="24"/>
                <w:szCs w:val="24"/>
                <w:lang w:val="en-US"/>
              </w:rPr>
              <w:t>PP</w:t>
            </w:r>
          </w:p>
        </w:tc>
      </w:tr>
      <w:tr w:rsidR="00223102" w:rsidRPr="00440D5E" w:rsidTr="00277F1B">
        <w:tc>
          <w:tcPr>
            <w:tcW w:w="2828" w:type="dxa"/>
          </w:tcPr>
          <w:p w:rsidR="00223102" w:rsidRPr="00440D5E" w:rsidRDefault="00223102" w:rsidP="00277F1B">
            <w:pPr>
              <w:pStyle w:val="Default"/>
              <w:spacing w:line="276" w:lineRule="auto"/>
              <w:rPr>
                <w:rFonts w:ascii="Times New Roman" w:hAnsi="Times New Roman" w:cs="Times New Roman"/>
                <w:color w:val="auto"/>
                <w:lang w:val="en-US"/>
              </w:rPr>
            </w:pPr>
            <w:r w:rsidRPr="00440D5E">
              <w:rPr>
                <w:rFonts w:ascii="Times New Roman" w:hAnsi="Times New Roman" w:cs="Times New Roman"/>
                <w:color w:val="auto"/>
                <w:lang w:val="en-US"/>
              </w:rPr>
              <w:t>I</w:t>
            </w:r>
            <w:proofErr w:type="spellStart"/>
            <w:r w:rsidRPr="00440D5E">
              <w:rPr>
                <w:rFonts w:ascii="Times New Roman" w:hAnsi="Times New Roman" w:cs="Times New Roman"/>
                <w:color w:val="auto"/>
                <w:lang w:val="ru-RU"/>
              </w:rPr>
              <w:t>bragimov</w:t>
            </w:r>
            <w:proofErr w:type="spellEnd"/>
            <w:r w:rsidRPr="00440D5E">
              <w:rPr>
                <w:rFonts w:ascii="Times New Roman" w:hAnsi="Times New Roman" w:cs="Times New Roman"/>
                <w:color w:val="auto"/>
                <w:lang w:val="ru-RU"/>
              </w:rPr>
              <w:t xml:space="preserve"> </w:t>
            </w:r>
            <w:proofErr w:type="spellStart"/>
            <w:r w:rsidRPr="00440D5E">
              <w:rPr>
                <w:rFonts w:ascii="Times New Roman" w:hAnsi="Times New Roman" w:cs="Times New Roman"/>
                <w:color w:val="auto"/>
                <w:lang w:val="ru-RU"/>
              </w:rPr>
              <w:t>Murat</w:t>
            </w:r>
            <w:proofErr w:type="spellEnd"/>
            <w:r w:rsidRPr="00440D5E">
              <w:rPr>
                <w:rFonts w:ascii="Times New Roman" w:hAnsi="Times New Roman" w:cs="Times New Roman"/>
                <w:color w:val="auto"/>
                <w:lang w:val="ru-RU"/>
              </w:rPr>
              <w:t xml:space="preserve"> </w:t>
            </w:r>
            <w:proofErr w:type="spellStart"/>
            <w:r w:rsidRPr="00440D5E">
              <w:rPr>
                <w:rFonts w:ascii="Times New Roman" w:hAnsi="Times New Roman" w:cs="Times New Roman"/>
                <w:color w:val="auto"/>
                <w:lang w:val="ru-RU"/>
              </w:rPr>
              <w:t>Juma</w:t>
            </w:r>
            <w:proofErr w:type="spellEnd"/>
            <w:r w:rsidRPr="00440D5E">
              <w:rPr>
                <w:rFonts w:ascii="Times New Roman" w:hAnsi="Times New Roman" w:cs="Times New Roman"/>
                <w:color w:val="auto"/>
                <w:lang w:val="en-US"/>
              </w:rPr>
              <w:t>s</w:t>
            </w:r>
            <w:proofErr w:type="spellStart"/>
            <w:r w:rsidRPr="00440D5E">
              <w:rPr>
                <w:rFonts w:ascii="Times New Roman" w:hAnsi="Times New Roman" w:cs="Times New Roman"/>
                <w:color w:val="auto"/>
                <w:lang w:val="ru-RU"/>
              </w:rPr>
              <w:t>evich</w:t>
            </w:r>
            <w:proofErr w:type="spellEnd"/>
          </w:p>
        </w:tc>
        <w:tc>
          <w:tcPr>
            <w:tcW w:w="4653" w:type="dxa"/>
          </w:tcPr>
          <w:p w:rsidR="00223102" w:rsidRPr="00440D5E" w:rsidRDefault="00223102" w:rsidP="00277F1B">
            <w:pPr>
              <w:pStyle w:val="Default"/>
              <w:spacing w:line="276" w:lineRule="auto"/>
              <w:rPr>
                <w:rFonts w:ascii="Times New Roman" w:hAnsi="Times New Roman" w:cs="Times New Roman"/>
                <w:color w:val="auto"/>
                <w:lang w:val="en-US"/>
              </w:rPr>
            </w:pPr>
            <w:r w:rsidRPr="00440D5E">
              <w:rPr>
                <w:rFonts w:ascii="Times New Roman" w:hAnsi="Times New Roman" w:cs="Times New Roman"/>
                <w:color w:val="auto"/>
                <w:lang w:val="en-US"/>
              </w:rPr>
              <w:t>General director of “</w:t>
            </w:r>
            <w:proofErr w:type="spellStart"/>
            <w:r w:rsidRPr="00440D5E">
              <w:rPr>
                <w:rFonts w:ascii="Times New Roman" w:hAnsi="Times New Roman" w:cs="Times New Roman"/>
                <w:color w:val="auto"/>
                <w:lang w:val="en-US"/>
              </w:rPr>
              <w:t>Ontustik</w:t>
            </w:r>
            <w:proofErr w:type="spellEnd"/>
            <w:r w:rsidRPr="00440D5E">
              <w:rPr>
                <w:rFonts w:ascii="Times New Roman" w:hAnsi="Times New Roman" w:cs="Times New Roman"/>
                <w:color w:val="auto"/>
                <w:lang w:val="en-US"/>
              </w:rPr>
              <w:t xml:space="preserve"> </w:t>
            </w:r>
            <w:proofErr w:type="spellStart"/>
            <w:r w:rsidRPr="00440D5E">
              <w:rPr>
                <w:rFonts w:ascii="Times New Roman" w:hAnsi="Times New Roman" w:cs="Times New Roman"/>
                <w:color w:val="auto"/>
                <w:lang w:val="en-US"/>
              </w:rPr>
              <w:t>Zharyk</w:t>
            </w:r>
            <w:proofErr w:type="spellEnd"/>
            <w:r w:rsidRPr="00440D5E">
              <w:rPr>
                <w:rFonts w:ascii="Times New Roman" w:hAnsi="Times New Roman" w:cs="Times New Roman"/>
                <w:color w:val="auto"/>
                <w:lang w:val="en-US"/>
              </w:rPr>
              <w:t xml:space="preserve"> –Transit” LLP</w:t>
            </w:r>
          </w:p>
        </w:tc>
        <w:tc>
          <w:tcPr>
            <w:tcW w:w="1697" w:type="dxa"/>
          </w:tcPr>
          <w:p w:rsidR="00223102" w:rsidRPr="00440D5E" w:rsidRDefault="00223102" w:rsidP="00277F1B">
            <w:pPr>
              <w:pStyle w:val="Default"/>
              <w:jc w:val="center"/>
              <w:rPr>
                <w:rFonts w:ascii="Times New Roman" w:hAnsi="Times New Roman" w:cs="Times New Roman"/>
                <w:color w:val="auto"/>
                <w:lang w:val="en-US"/>
              </w:rPr>
            </w:pPr>
            <w:r w:rsidRPr="00440D5E">
              <w:rPr>
                <w:rFonts w:ascii="Times New Roman" w:hAnsi="Times New Roman" w:cs="Times New Roman"/>
                <w:lang w:val="en-US"/>
              </w:rPr>
              <w:t>PP</w:t>
            </w:r>
          </w:p>
        </w:tc>
      </w:tr>
    </w:tbl>
    <w:p w:rsidR="00223102" w:rsidRPr="00440D5E" w:rsidRDefault="00223102" w:rsidP="00223102">
      <w:pPr>
        <w:pBdr>
          <w:top w:val="nil"/>
          <w:left w:val="nil"/>
          <w:bottom w:val="nil"/>
          <w:right w:val="nil"/>
          <w:between w:val="nil"/>
        </w:pBdr>
        <w:ind w:firstLineChars="100" w:firstLine="240"/>
        <w:rPr>
          <w:rFonts w:eastAsia="Bookman Old Style"/>
          <w:sz w:val="24"/>
          <w:szCs w:val="24"/>
          <w:lang w:val="en-US"/>
        </w:rPr>
      </w:pPr>
    </w:p>
    <w:p w:rsidR="00223102" w:rsidRPr="00440D5E" w:rsidRDefault="00223102" w:rsidP="00223102">
      <w:pPr>
        <w:rPr>
          <w:sz w:val="24"/>
          <w:szCs w:val="24"/>
          <w:lang w:val="en-US"/>
        </w:rPr>
      </w:pPr>
      <w:r w:rsidRPr="00440D5E">
        <w:rPr>
          <w:sz w:val="24"/>
          <w:szCs w:val="24"/>
          <w:lang w:val="en-US"/>
        </w:rPr>
        <w:t>The EP was considered in the direction of training “</w:t>
      </w:r>
      <w:r w:rsidRPr="00440D5E">
        <w:rPr>
          <w:rFonts w:eastAsia="Times New Roman"/>
          <w:sz w:val="24"/>
          <w:szCs w:val="24"/>
          <w:lang w:val="en-US"/>
        </w:rPr>
        <w:t>Engineering and engineering business”</w:t>
      </w:r>
      <w:r w:rsidRPr="00440D5E">
        <w:rPr>
          <w:sz w:val="24"/>
          <w:szCs w:val="24"/>
          <w:lang w:val="en-US"/>
        </w:rPr>
        <w:t xml:space="preserve"> at a meeting of the academic committee, </w:t>
      </w:r>
      <w:r w:rsidRPr="00440D5E">
        <w:rPr>
          <w:sz w:val="24"/>
          <w:szCs w:val="24"/>
        </w:rPr>
        <w:t>р</w:t>
      </w:r>
      <w:proofErr w:type="spellStart"/>
      <w:r w:rsidRPr="00440D5E">
        <w:rPr>
          <w:sz w:val="24"/>
          <w:szCs w:val="24"/>
          <w:lang w:val="en-US"/>
        </w:rPr>
        <w:t>rotocol</w:t>
      </w:r>
      <w:proofErr w:type="spellEnd"/>
      <w:r w:rsidRPr="00440D5E">
        <w:rPr>
          <w:sz w:val="24"/>
          <w:szCs w:val="24"/>
          <w:lang w:val="en-US"/>
        </w:rPr>
        <w:t xml:space="preserve"> №_____ ___   «_____» ______ 20</w:t>
      </w:r>
      <w:r w:rsidRPr="00440D5E">
        <w:rPr>
          <w:sz w:val="24"/>
          <w:szCs w:val="24"/>
          <w:lang w:val="kk-KZ"/>
        </w:rPr>
        <w:t>2</w:t>
      </w:r>
      <w:r w:rsidRPr="00440D5E">
        <w:rPr>
          <w:sz w:val="24"/>
          <w:szCs w:val="24"/>
          <w:lang w:val="en-US"/>
        </w:rPr>
        <w:t>2 y.</w:t>
      </w:r>
    </w:p>
    <w:p w:rsidR="00223102" w:rsidRPr="00440D5E" w:rsidRDefault="00223102" w:rsidP="00223102">
      <w:pPr>
        <w:tabs>
          <w:tab w:val="left" w:pos="1260"/>
        </w:tabs>
        <w:jc w:val="both"/>
        <w:rPr>
          <w:sz w:val="24"/>
          <w:szCs w:val="24"/>
          <w:lang w:val="en-US"/>
        </w:rPr>
      </w:pPr>
    </w:p>
    <w:p w:rsidR="00223102" w:rsidRPr="00440D5E" w:rsidRDefault="00223102" w:rsidP="00223102">
      <w:pPr>
        <w:tabs>
          <w:tab w:val="left" w:pos="1260"/>
        </w:tabs>
        <w:jc w:val="both"/>
        <w:rPr>
          <w:b/>
          <w:sz w:val="24"/>
          <w:szCs w:val="24"/>
          <w:lang w:val="en-US"/>
        </w:rPr>
      </w:pPr>
      <w:proofErr w:type="gramStart"/>
      <w:r w:rsidRPr="00440D5E">
        <w:rPr>
          <w:sz w:val="24"/>
          <w:szCs w:val="24"/>
          <w:lang w:val="en-US"/>
        </w:rPr>
        <w:t>Chairman</w:t>
      </w:r>
      <w:proofErr w:type="gramEnd"/>
      <w:r w:rsidRPr="00440D5E">
        <w:rPr>
          <w:sz w:val="24"/>
          <w:szCs w:val="24"/>
          <w:lang w:val="en-US"/>
        </w:rPr>
        <w:t xml:space="preserve"> of the Committee ________________ </w:t>
      </w:r>
      <w:proofErr w:type="spellStart"/>
      <w:r w:rsidRPr="00223102">
        <w:rPr>
          <w:rStyle w:val="af8"/>
          <w:b w:val="0"/>
          <w:color w:val="333333"/>
          <w:sz w:val="24"/>
          <w:szCs w:val="24"/>
          <w:shd w:val="clear" w:color="auto" w:fill="FFFFFF"/>
          <w:lang w:val="en-US"/>
        </w:rPr>
        <w:t>Aytureev</w:t>
      </w:r>
      <w:proofErr w:type="spellEnd"/>
      <w:r w:rsidRPr="00223102">
        <w:rPr>
          <w:rStyle w:val="af8"/>
          <w:b w:val="0"/>
          <w:color w:val="333333"/>
          <w:sz w:val="24"/>
          <w:szCs w:val="24"/>
          <w:shd w:val="clear" w:color="auto" w:fill="FFFFFF"/>
          <w:lang w:val="en-US"/>
        </w:rPr>
        <w:t xml:space="preserve"> M</w:t>
      </w:r>
      <w:r w:rsidRPr="00440D5E">
        <w:rPr>
          <w:rStyle w:val="af8"/>
          <w:b w:val="0"/>
          <w:color w:val="333333"/>
          <w:sz w:val="24"/>
          <w:szCs w:val="24"/>
          <w:shd w:val="clear" w:color="auto" w:fill="FFFFFF"/>
          <w:lang w:val="en-US"/>
        </w:rPr>
        <w:t>.</w:t>
      </w:r>
      <w:r w:rsidRPr="00223102">
        <w:rPr>
          <w:rStyle w:val="af8"/>
          <w:b w:val="0"/>
          <w:color w:val="333333"/>
          <w:sz w:val="24"/>
          <w:szCs w:val="24"/>
          <w:shd w:val="clear" w:color="auto" w:fill="FFFFFF"/>
          <w:lang w:val="en-US"/>
        </w:rPr>
        <w:t xml:space="preserve"> </w:t>
      </w:r>
      <w:proofErr w:type="spellStart"/>
      <w:r w:rsidRPr="00223102">
        <w:rPr>
          <w:rStyle w:val="af8"/>
          <w:b w:val="0"/>
          <w:color w:val="333333"/>
          <w:sz w:val="24"/>
          <w:szCs w:val="24"/>
          <w:shd w:val="clear" w:color="auto" w:fill="FFFFFF"/>
          <w:lang w:val="en-US"/>
        </w:rPr>
        <w:t>Zh</w:t>
      </w:r>
      <w:proofErr w:type="spellEnd"/>
      <w:r w:rsidRPr="00440D5E">
        <w:rPr>
          <w:rStyle w:val="af8"/>
          <w:b w:val="0"/>
          <w:color w:val="333333"/>
          <w:sz w:val="24"/>
          <w:szCs w:val="24"/>
          <w:shd w:val="clear" w:color="auto" w:fill="FFFFFF"/>
          <w:lang w:val="en-US"/>
        </w:rPr>
        <w:t>.</w:t>
      </w:r>
    </w:p>
    <w:p w:rsidR="00223102" w:rsidRPr="00440D5E" w:rsidRDefault="00223102" w:rsidP="00223102">
      <w:pPr>
        <w:tabs>
          <w:tab w:val="left" w:pos="1260"/>
        </w:tabs>
        <w:ind w:firstLineChars="100" w:firstLine="240"/>
        <w:jc w:val="both"/>
        <w:rPr>
          <w:sz w:val="24"/>
          <w:szCs w:val="24"/>
          <w:lang w:val="en-US"/>
        </w:rPr>
      </w:pPr>
    </w:p>
    <w:p w:rsidR="00223102" w:rsidRPr="00440D5E" w:rsidRDefault="00223102" w:rsidP="00223102">
      <w:pPr>
        <w:tabs>
          <w:tab w:val="left" w:pos="1260"/>
        </w:tabs>
        <w:jc w:val="both"/>
        <w:rPr>
          <w:sz w:val="24"/>
          <w:szCs w:val="24"/>
          <w:lang w:val="kk-KZ"/>
        </w:rPr>
      </w:pPr>
      <w:r w:rsidRPr="00440D5E">
        <w:rPr>
          <w:sz w:val="24"/>
          <w:szCs w:val="24"/>
          <w:lang w:val="en-US"/>
        </w:rPr>
        <w:t xml:space="preserve">The EP was considered and recommended for approval at Educational-methodical meeting of   M. </w:t>
      </w:r>
      <w:proofErr w:type="spellStart"/>
      <w:r w:rsidRPr="00440D5E">
        <w:rPr>
          <w:sz w:val="24"/>
          <w:szCs w:val="24"/>
          <w:lang w:val="en-US"/>
        </w:rPr>
        <w:t>Auezov</w:t>
      </w:r>
      <w:proofErr w:type="spellEnd"/>
      <w:r w:rsidRPr="00440D5E">
        <w:rPr>
          <w:sz w:val="24"/>
          <w:szCs w:val="24"/>
          <w:lang w:val="en-US"/>
        </w:rPr>
        <w:t xml:space="preserve"> SKU </w:t>
      </w:r>
    </w:p>
    <w:p w:rsidR="00223102" w:rsidRPr="00440D5E" w:rsidRDefault="00223102" w:rsidP="00223102">
      <w:pPr>
        <w:tabs>
          <w:tab w:val="left" w:pos="1260"/>
        </w:tabs>
        <w:jc w:val="both"/>
        <w:rPr>
          <w:sz w:val="24"/>
          <w:szCs w:val="24"/>
          <w:u w:val="single"/>
          <w:lang w:val="en-US"/>
        </w:rPr>
      </w:pPr>
      <w:r w:rsidRPr="00440D5E">
        <w:rPr>
          <w:sz w:val="24"/>
          <w:szCs w:val="24"/>
        </w:rPr>
        <w:t>р</w:t>
      </w:r>
      <w:proofErr w:type="spellStart"/>
      <w:r w:rsidRPr="00440D5E">
        <w:rPr>
          <w:sz w:val="24"/>
          <w:szCs w:val="24"/>
          <w:lang w:val="en-US"/>
        </w:rPr>
        <w:t>rotocol</w:t>
      </w:r>
      <w:proofErr w:type="spellEnd"/>
      <w:r w:rsidRPr="00440D5E">
        <w:rPr>
          <w:sz w:val="24"/>
          <w:szCs w:val="24"/>
          <w:lang w:val="en-US"/>
        </w:rPr>
        <w:t xml:space="preserve"> №_____ </w:t>
      </w:r>
      <w:r w:rsidRPr="00440D5E">
        <w:rPr>
          <w:sz w:val="24"/>
          <w:szCs w:val="24"/>
          <w:u w:val="single"/>
          <w:lang w:val="en-US"/>
        </w:rPr>
        <w:t xml:space="preserve">     </w:t>
      </w:r>
      <w:proofErr w:type="gramStart"/>
      <w:r w:rsidRPr="00440D5E">
        <w:rPr>
          <w:sz w:val="24"/>
          <w:szCs w:val="24"/>
          <w:u w:val="single"/>
          <w:lang w:val="en-US"/>
        </w:rPr>
        <w:t xml:space="preserve">   «</w:t>
      </w:r>
      <w:proofErr w:type="gramEnd"/>
      <w:r w:rsidRPr="00440D5E">
        <w:rPr>
          <w:sz w:val="24"/>
          <w:szCs w:val="24"/>
          <w:u w:val="single"/>
          <w:lang w:val="en-US"/>
        </w:rPr>
        <w:t xml:space="preserve">   »                2022</w:t>
      </w:r>
      <w:r w:rsidRPr="00440D5E">
        <w:rPr>
          <w:sz w:val="24"/>
          <w:szCs w:val="24"/>
          <w:lang w:val="en-US"/>
        </w:rPr>
        <w:t xml:space="preserve"> y</w:t>
      </w:r>
      <w:r w:rsidRPr="00440D5E">
        <w:rPr>
          <w:sz w:val="24"/>
          <w:szCs w:val="24"/>
          <w:u w:val="single"/>
          <w:lang w:val="en-US"/>
        </w:rPr>
        <w:t>.</w:t>
      </w:r>
    </w:p>
    <w:p w:rsidR="00223102" w:rsidRPr="00440D5E" w:rsidRDefault="00223102" w:rsidP="00223102">
      <w:pPr>
        <w:tabs>
          <w:tab w:val="left" w:pos="1260"/>
        </w:tabs>
        <w:ind w:firstLine="142"/>
        <w:jc w:val="both"/>
        <w:rPr>
          <w:sz w:val="24"/>
          <w:szCs w:val="24"/>
          <w:lang w:val="en-US"/>
        </w:rPr>
      </w:pPr>
    </w:p>
    <w:p w:rsidR="00223102" w:rsidRPr="00440D5E" w:rsidRDefault="00223102" w:rsidP="00223102">
      <w:pPr>
        <w:tabs>
          <w:tab w:val="left" w:pos="1260"/>
        </w:tabs>
        <w:ind w:firstLine="142"/>
        <w:jc w:val="both"/>
        <w:rPr>
          <w:sz w:val="24"/>
          <w:szCs w:val="24"/>
          <w:lang w:val="en-US"/>
        </w:rPr>
      </w:pPr>
      <w:r w:rsidRPr="00440D5E">
        <w:rPr>
          <w:sz w:val="24"/>
          <w:szCs w:val="24"/>
          <w:lang w:val="en-US"/>
        </w:rPr>
        <w:t xml:space="preserve">The EP </w:t>
      </w:r>
      <w:proofErr w:type="gramStart"/>
      <w:r w:rsidRPr="00440D5E">
        <w:rPr>
          <w:sz w:val="24"/>
          <w:szCs w:val="24"/>
          <w:lang w:val="en-US"/>
        </w:rPr>
        <w:t>was approved</w:t>
      </w:r>
      <w:proofErr w:type="gramEnd"/>
      <w:r w:rsidRPr="00440D5E">
        <w:rPr>
          <w:sz w:val="24"/>
          <w:szCs w:val="24"/>
          <w:lang w:val="en-US"/>
        </w:rPr>
        <w:t xml:space="preserve"> by the decision of the Academic Council of the University </w:t>
      </w:r>
    </w:p>
    <w:p w:rsidR="00223102" w:rsidRPr="00440D5E" w:rsidRDefault="00223102" w:rsidP="00223102">
      <w:pPr>
        <w:rPr>
          <w:sz w:val="24"/>
          <w:szCs w:val="24"/>
          <w:lang w:val="kk-KZ"/>
        </w:rPr>
      </w:pPr>
      <w:r w:rsidRPr="00440D5E">
        <w:rPr>
          <w:sz w:val="24"/>
          <w:szCs w:val="24"/>
        </w:rPr>
        <w:t>р</w:t>
      </w:r>
      <w:proofErr w:type="spellStart"/>
      <w:r w:rsidRPr="00440D5E">
        <w:rPr>
          <w:sz w:val="24"/>
          <w:szCs w:val="24"/>
          <w:lang w:val="en-US"/>
        </w:rPr>
        <w:t>rotocol</w:t>
      </w:r>
      <w:proofErr w:type="spellEnd"/>
      <w:r w:rsidRPr="00440D5E">
        <w:rPr>
          <w:sz w:val="24"/>
          <w:szCs w:val="24"/>
          <w:lang w:val="en-US"/>
        </w:rPr>
        <w:t xml:space="preserve"> №_____ </w:t>
      </w:r>
      <w:r w:rsidRPr="00440D5E">
        <w:rPr>
          <w:sz w:val="24"/>
          <w:szCs w:val="24"/>
          <w:u w:val="single"/>
          <w:lang w:val="en-US"/>
        </w:rPr>
        <w:t xml:space="preserve">      </w:t>
      </w:r>
      <w:proofErr w:type="gramStart"/>
      <w:r w:rsidRPr="00440D5E">
        <w:rPr>
          <w:sz w:val="24"/>
          <w:szCs w:val="24"/>
          <w:u w:val="single"/>
          <w:lang w:val="en-US"/>
        </w:rPr>
        <w:t xml:space="preserve">   «</w:t>
      </w:r>
      <w:proofErr w:type="gramEnd"/>
      <w:r w:rsidRPr="00440D5E">
        <w:rPr>
          <w:sz w:val="24"/>
          <w:szCs w:val="24"/>
          <w:u w:val="single"/>
          <w:lang w:val="en-US"/>
        </w:rPr>
        <w:t xml:space="preserve">     »              20</w:t>
      </w:r>
      <w:r w:rsidRPr="00440D5E">
        <w:rPr>
          <w:sz w:val="24"/>
          <w:szCs w:val="24"/>
          <w:u w:val="single"/>
          <w:lang w:val="uz-Latn-UZ"/>
        </w:rPr>
        <w:t>2</w:t>
      </w:r>
      <w:r w:rsidRPr="00440D5E">
        <w:rPr>
          <w:sz w:val="24"/>
          <w:szCs w:val="24"/>
          <w:u w:val="single"/>
          <w:lang w:val="en-US"/>
        </w:rPr>
        <w:t xml:space="preserve">2 </w:t>
      </w:r>
      <w:r w:rsidRPr="00440D5E">
        <w:rPr>
          <w:sz w:val="24"/>
          <w:szCs w:val="24"/>
          <w:lang w:val="en-US"/>
        </w:rPr>
        <w:t>y</w:t>
      </w:r>
      <w:r w:rsidRPr="00440D5E">
        <w:rPr>
          <w:sz w:val="24"/>
          <w:szCs w:val="24"/>
          <w:u w:val="single"/>
          <w:lang w:val="en-US"/>
        </w:rPr>
        <w:t>.</w:t>
      </w:r>
    </w:p>
    <w:p w:rsidR="00223102" w:rsidRPr="004C25CE" w:rsidRDefault="00223102" w:rsidP="00223102">
      <w:pPr>
        <w:jc w:val="center"/>
        <w:rPr>
          <w:sz w:val="24"/>
          <w:szCs w:val="24"/>
          <w:lang w:val="kk-KZ"/>
        </w:rPr>
      </w:pPr>
    </w:p>
    <w:p w:rsidR="00223102" w:rsidRPr="00C57799"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Default="00223102" w:rsidP="00223102">
      <w:pPr>
        <w:jc w:val="center"/>
        <w:rPr>
          <w:sz w:val="24"/>
          <w:szCs w:val="24"/>
          <w:lang w:val="kk-KZ"/>
        </w:rPr>
      </w:pPr>
    </w:p>
    <w:p w:rsidR="00223102" w:rsidRPr="00223102" w:rsidRDefault="00223102" w:rsidP="00223102">
      <w:pPr>
        <w:jc w:val="center"/>
        <w:rPr>
          <w:b/>
          <w:lang w:val="en-US"/>
        </w:rPr>
      </w:pPr>
      <w:r w:rsidRPr="00223102">
        <w:rPr>
          <w:b/>
          <w:lang w:val="en-US"/>
        </w:rPr>
        <w:t>1. CONCEPT OF THE PROGRAM</w:t>
      </w:r>
    </w:p>
    <w:p w:rsidR="00223102" w:rsidRPr="00223102" w:rsidRDefault="00223102" w:rsidP="00223102">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15"/>
      </w:tblGrid>
      <w:tr w:rsidR="00223102" w:rsidRPr="00223102" w:rsidTr="00277F1B">
        <w:tc>
          <w:tcPr>
            <w:tcW w:w="2830" w:type="dxa"/>
            <w:shd w:val="clear" w:color="auto" w:fill="auto"/>
          </w:tcPr>
          <w:p w:rsidR="00223102" w:rsidRPr="00993944" w:rsidRDefault="00223102" w:rsidP="00277F1B">
            <w:pPr>
              <w:rPr>
                <w:b/>
              </w:rPr>
            </w:pPr>
            <w:proofErr w:type="spellStart"/>
            <w:r w:rsidRPr="00993944">
              <w:rPr>
                <w:b/>
              </w:rPr>
              <w:t>University</w:t>
            </w:r>
            <w:proofErr w:type="spellEnd"/>
            <w:r w:rsidRPr="00993944">
              <w:rPr>
                <w:b/>
              </w:rPr>
              <w:t xml:space="preserve"> </w:t>
            </w:r>
            <w:proofErr w:type="spellStart"/>
            <w:r w:rsidRPr="00993944">
              <w:rPr>
                <w:b/>
              </w:rPr>
              <w:t>Mission</w:t>
            </w:r>
            <w:proofErr w:type="spellEnd"/>
          </w:p>
        </w:tc>
        <w:tc>
          <w:tcPr>
            <w:tcW w:w="6515" w:type="dxa"/>
            <w:shd w:val="clear" w:color="auto" w:fill="auto"/>
          </w:tcPr>
          <w:p w:rsidR="00223102" w:rsidRPr="00223102" w:rsidRDefault="00223102" w:rsidP="00277F1B">
            <w:pPr>
              <w:jc w:val="both"/>
              <w:rPr>
                <w:lang w:val="en-US"/>
              </w:rPr>
            </w:pPr>
            <w:r w:rsidRPr="00223102">
              <w:rPr>
                <w:lang w:val="en-US"/>
              </w:rPr>
              <w:t>Generation of new competencies, training of a leader who translates research and entrepreneurial thinking and culture</w:t>
            </w:r>
          </w:p>
        </w:tc>
      </w:tr>
      <w:tr w:rsidR="00223102" w:rsidRPr="00223102" w:rsidTr="00277F1B">
        <w:tc>
          <w:tcPr>
            <w:tcW w:w="2830" w:type="dxa"/>
            <w:shd w:val="clear" w:color="auto" w:fill="auto"/>
          </w:tcPr>
          <w:p w:rsidR="00223102" w:rsidRPr="00993944" w:rsidRDefault="00223102" w:rsidP="00277F1B">
            <w:pPr>
              <w:rPr>
                <w:b/>
              </w:rPr>
            </w:pPr>
            <w:proofErr w:type="spellStart"/>
            <w:r w:rsidRPr="00993944">
              <w:rPr>
                <w:b/>
              </w:rPr>
              <w:t>University</w:t>
            </w:r>
            <w:proofErr w:type="spellEnd"/>
            <w:r w:rsidRPr="00993944">
              <w:rPr>
                <w:b/>
              </w:rPr>
              <w:t xml:space="preserve"> </w:t>
            </w:r>
            <w:proofErr w:type="spellStart"/>
            <w:r w:rsidRPr="00993944">
              <w:rPr>
                <w:b/>
              </w:rPr>
              <w:t>Values</w:t>
            </w:r>
            <w:proofErr w:type="spellEnd"/>
          </w:p>
        </w:tc>
        <w:tc>
          <w:tcPr>
            <w:tcW w:w="6515" w:type="dxa"/>
            <w:shd w:val="clear" w:color="auto" w:fill="auto"/>
          </w:tcPr>
          <w:p w:rsidR="00223102" w:rsidRPr="00223102" w:rsidRDefault="00223102" w:rsidP="00277F1B">
            <w:pPr>
              <w:jc w:val="both"/>
              <w:rPr>
                <w:lang w:val="en-US"/>
              </w:rPr>
            </w:pPr>
            <w:r w:rsidRPr="00223102">
              <w:rPr>
                <w:lang w:val="en-US"/>
              </w:rPr>
              <w:t xml:space="preserve">• Openness–open to change, innovation and cooperation. </w:t>
            </w:r>
          </w:p>
          <w:p w:rsidR="00223102" w:rsidRPr="00223102" w:rsidRDefault="00223102" w:rsidP="00277F1B">
            <w:pPr>
              <w:jc w:val="both"/>
              <w:rPr>
                <w:lang w:val="en-US"/>
              </w:rPr>
            </w:pPr>
            <w:r w:rsidRPr="00223102">
              <w:rPr>
                <w:lang w:val="en-US"/>
              </w:rPr>
              <w:t>• Creativity – generates ideas, develops them and turns them into values.</w:t>
            </w:r>
          </w:p>
          <w:p w:rsidR="00223102" w:rsidRPr="00223102" w:rsidRDefault="00223102" w:rsidP="00277F1B">
            <w:pPr>
              <w:jc w:val="both"/>
              <w:rPr>
                <w:lang w:val="en-US"/>
              </w:rPr>
            </w:pPr>
            <w:r w:rsidRPr="00223102">
              <w:rPr>
                <w:lang w:val="en-US"/>
              </w:rPr>
              <w:t>• Academic freedom – free to choose, develop and act.</w:t>
            </w:r>
          </w:p>
          <w:p w:rsidR="00223102" w:rsidRPr="00223102" w:rsidRDefault="00223102" w:rsidP="00277F1B">
            <w:pPr>
              <w:jc w:val="both"/>
              <w:rPr>
                <w:lang w:val="en-US"/>
              </w:rPr>
            </w:pPr>
            <w:r w:rsidRPr="00223102">
              <w:rPr>
                <w:lang w:val="en-US"/>
              </w:rPr>
              <w:t>• Partnership – creates trust and support in a relationship where everyone wins.</w:t>
            </w:r>
          </w:p>
          <w:p w:rsidR="00223102" w:rsidRPr="00223102" w:rsidRDefault="00223102" w:rsidP="00277F1B">
            <w:pPr>
              <w:jc w:val="both"/>
              <w:rPr>
                <w:b/>
                <w:lang w:val="en-US"/>
              </w:rPr>
            </w:pPr>
            <w:r w:rsidRPr="00223102">
              <w:rPr>
                <w:lang w:val="en-US"/>
              </w:rPr>
              <w:t>• Social responsibility – ready to fulfill obligations, make decisions and be responsible for their results.</w:t>
            </w:r>
          </w:p>
        </w:tc>
      </w:tr>
      <w:tr w:rsidR="00223102" w:rsidRPr="00223102" w:rsidTr="00277F1B">
        <w:tc>
          <w:tcPr>
            <w:tcW w:w="2830" w:type="dxa"/>
            <w:shd w:val="clear" w:color="auto" w:fill="auto"/>
          </w:tcPr>
          <w:p w:rsidR="00223102" w:rsidRPr="00993944" w:rsidRDefault="00223102" w:rsidP="00277F1B">
            <w:pPr>
              <w:rPr>
                <w:b/>
              </w:rPr>
            </w:pPr>
            <w:proofErr w:type="spellStart"/>
            <w:r w:rsidRPr="00993944">
              <w:rPr>
                <w:b/>
              </w:rPr>
              <w:t>Graduate</w:t>
            </w:r>
            <w:proofErr w:type="spellEnd"/>
            <w:r w:rsidRPr="00993944">
              <w:rPr>
                <w:b/>
              </w:rPr>
              <w:t xml:space="preserve"> </w:t>
            </w:r>
            <w:proofErr w:type="spellStart"/>
            <w:r w:rsidRPr="00993944">
              <w:rPr>
                <w:b/>
              </w:rPr>
              <w:t>Model</w:t>
            </w:r>
            <w:proofErr w:type="spellEnd"/>
          </w:p>
        </w:tc>
        <w:tc>
          <w:tcPr>
            <w:tcW w:w="6515" w:type="dxa"/>
            <w:shd w:val="clear" w:color="auto" w:fill="auto"/>
          </w:tcPr>
          <w:p w:rsidR="00223102" w:rsidRPr="00993944" w:rsidRDefault="00223102" w:rsidP="00277F1B">
            <w:pPr>
              <w:jc w:val="both"/>
              <w:rPr>
                <w:lang w:val="kk-KZ"/>
              </w:rPr>
            </w:pPr>
            <w:r w:rsidRPr="00223102">
              <w:rPr>
                <w:lang w:val="en-US"/>
              </w:rPr>
              <w:t>• Deep subject knowledge, their application and continuous expansion in professional activity.</w:t>
            </w:r>
          </w:p>
          <w:p w:rsidR="00223102" w:rsidRPr="00223102" w:rsidRDefault="00223102" w:rsidP="00277F1B">
            <w:pPr>
              <w:jc w:val="both"/>
              <w:rPr>
                <w:lang w:val="en-US"/>
              </w:rPr>
            </w:pPr>
            <w:r w:rsidRPr="00223102">
              <w:rPr>
                <w:lang w:val="en-US"/>
              </w:rPr>
              <w:t>• Information and digital literacy and mobility in rapidly changing conditions.</w:t>
            </w:r>
          </w:p>
          <w:p w:rsidR="00223102" w:rsidRPr="00223102" w:rsidRDefault="00223102" w:rsidP="00277F1B">
            <w:pPr>
              <w:jc w:val="both"/>
              <w:rPr>
                <w:lang w:val="en-US"/>
              </w:rPr>
            </w:pPr>
            <w:r w:rsidRPr="00223102">
              <w:rPr>
                <w:lang w:val="en-US"/>
              </w:rPr>
              <w:t>• Research skills, creativity and emotional intelligence.</w:t>
            </w:r>
          </w:p>
          <w:p w:rsidR="00223102" w:rsidRPr="00223102" w:rsidRDefault="00223102" w:rsidP="00277F1B">
            <w:pPr>
              <w:jc w:val="both"/>
              <w:rPr>
                <w:lang w:val="en-US"/>
              </w:rPr>
            </w:pPr>
            <w:r w:rsidRPr="00223102">
              <w:rPr>
                <w:lang w:val="en-US"/>
              </w:rPr>
              <w:t>• Entrepreneurship, independence and responsibility for their activities and well-being.</w:t>
            </w:r>
          </w:p>
          <w:p w:rsidR="00223102" w:rsidRPr="00223102" w:rsidRDefault="00223102" w:rsidP="00277F1B">
            <w:pPr>
              <w:jc w:val="both"/>
              <w:rPr>
                <w:b/>
                <w:lang w:val="en-US"/>
              </w:rPr>
            </w:pPr>
            <w:r w:rsidRPr="00223102">
              <w:rPr>
                <w:lang w:val="en-US"/>
              </w:rPr>
              <w:t>• Global and national citizenship, tolerance to cultures and languages.</w:t>
            </w:r>
          </w:p>
        </w:tc>
      </w:tr>
      <w:tr w:rsidR="00223102" w:rsidRPr="00223102" w:rsidTr="00277F1B">
        <w:tc>
          <w:tcPr>
            <w:tcW w:w="2830" w:type="dxa"/>
            <w:shd w:val="clear" w:color="auto" w:fill="auto"/>
          </w:tcPr>
          <w:p w:rsidR="00223102" w:rsidRPr="00223102" w:rsidRDefault="00223102" w:rsidP="00277F1B">
            <w:pPr>
              <w:rPr>
                <w:b/>
                <w:lang w:val="en-US"/>
              </w:rPr>
            </w:pPr>
            <w:r w:rsidRPr="00223102">
              <w:rPr>
                <w:b/>
                <w:lang w:val="en-US"/>
              </w:rPr>
              <w:t>The uniqueness of the educational program</w:t>
            </w:r>
          </w:p>
        </w:tc>
        <w:tc>
          <w:tcPr>
            <w:tcW w:w="6515" w:type="dxa"/>
            <w:shd w:val="clear" w:color="auto" w:fill="auto"/>
          </w:tcPr>
          <w:p w:rsidR="00223102" w:rsidRPr="00223102" w:rsidRDefault="00223102" w:rsidP="00277F1B">
            <w:pPr>
              <w:jc w:val="both"/>
              <w:rPr>
                <w:lang w:val="en-US"/>
              </w:rPr>
            </w:pPr>
            <w:r w:rsidRPr="00223102">
              <w:rPr>
                <w:lang w:val="en-US"/>
              </w:rPr>
              <w:t>• Orientation to the regional labor market and social order through the formation of professional competencies of the graduate, adjusted to the requirements of stakeholders</w:t>
            </w:r>
          </w:p>
          <w:p w:rsidR="00223102" w:rsidRPr="00223102" w:rsidRDefault="00223102" w:rsidP="00277F1B">
            <w:pPr>
              <w:jc w:val="both"/>
              <w:rPr>
                <w:lang w:val="en-US"/>
              </w:rPr>
            </w:pPr>
            <w:r w:rsidRPr="00223102">
              <w:rPr>
                <w:lang w:val="en-US"/>
              </w:rPr>
              <w:t>• Practical orientation and emphasis on the development of critical thinking and entrepreneurship, the formation of a wide range of skills that will allow to be functionally literate and competitive in any life situation and be in demand in the labor market</w:t>
            </w:r>
          </w:p>
        </w:tc>
      </w:tr>
      <w:tr w:rsidR="00223102" w:rsidRPr="00223102" w:rsidTr="00277F1B">
        <w:tc>
          <w:tcPr>
            <w:tcW w:w="2830" w:type="dxa"/>
            <w:shd w:val="clear" w:color="auto" w:fill="auto"/>
          </w:tcPr>
          <w:p w:rsidR="00223102" w:rsidRPr="00223102" w:rsidRDefault="00223102" w:rsidP="00277F1B">
            <w:pPr>
              <w:rPr>
                <w:b/>
                <w:lang w:val="en-US"/>
              </w:rPr>
            </w:pPr>
            <w:r w:rsidRPr="00223102">
              <w:rPr>
                <w:b/>
                <w:lang w:val="en-US"/>
              </w:rPr>
              <w:t>Academic Integrity and Ethics Policy</w:t>
            </w:r>
          </w:p>
        </w:tc>
        <w:tc>
          <w:tcPr>
            <w:tcW w:w="6515" w:type="dxa"/>
            <w:shd w:val="clear" w:color="auto" w:fill="auto"/>
          </w:tcPr>
          <w:p w:rsidR="00223102" w:rsidRPr="00223102" w:rsidRDefault="00223102" w:rsidP="00277F1B">
            <w:pPr>
              <w:jc w:val="both"/>
              <w:rPr>
                <w:lang w:val="en-US"/>
              </w:rPr>
            </w:pPr>
            <w:r w:rsidRPr="00223102">
              <w:rPr>
                <w:lang w:val="en-US"/>
              </w:rPr>
              <w:t>The University has taken measures to maintain academic integrity and academic freedom, protection from any kind of intolerance and discrimination:</w:t>
            </w:r>
          </w:p>
          <w:p w:rsidR="00223102" w:rsidRPr="00223102" w:rsidRDefault="00223102" w:rsidP="00277F1B">
            <w:pPr>
              <w:jc w:val="both"/>
              <w:rPr>
                <w:lang w:val="en-US"/>
              </w:rPr>
            </w:pPr>
            <w:r w:rsidRPr="00223102">
              <w:rPr>
                <w:lang w:val="en-US"/>
              </w:rPr>
              <w:t xml:space="preserve">• Rules of academic integrity (Minutes of the Academic Council No. 3 dated 30.10.2018); </w:t>
            </w:r>
          </w:p>
          <w:p w:rsidR="00223102" w:rsidRPr="00223102" w:rsidRDefault="00223102" w:rsidP="00277F1B">
            <w:pPr>
              <w:jc w:val="both"/>
              <w:rPr>
                <w:lang w:val="en-US"/>
              </w:rPr>
            </w:pPr>
            <w:r w:rsidRPr="00223102">
              <w:rPr>
                <w:lang w:val="en-US"/>
              </w:rPr>
              <w:t>• Anti-Corruption Standard (Order No. 373 n/</w:t>
            </w:r>
            <w:r w:rsidRPr="00993944">
              <w:rPr>
                <w:lang w:val="en-US"/>
              </w:rPr>
              <w:t>k</w:t>
            </w:r>
            <w:r w:rsidRPr="00223102">
              <w:rPr>
                <w:lang w:val="en-US"/>
              </w:rPr>
              <w:t xml:space="preserve"> dated 27.12.2019).</w:t>
            </w:r>
          </w:p>
          <w:p w:rsidR="00223102" w:rsidRPr="00223102" w:rsidRDefault="00223102" w:rsidP="00277F1B">
            <w:pPr>
              <w:jc w:val="both"/>
              <w:rPr>
                <w:b/>
                <w:lang w:val="en-US"/>
              </w:rPr>
            </w:pPr>
            <w:r w:rsidRPr="00223102">
              <w:rPr>
                <w:lang w:val="en-US"/>
              </w:rPr>
              <w:t>• Code of Ethics (Protocol of the Academic Council No. 8 dated 31.01.2020).</w:t>
            </w:r>
          </w:p>
        </w:tc>
      </w:tr>
      <w:tr w:rsidR="00223102" w:rsidRPr="00223102" w:rsidTr="00277F1B">
        <w:tc>
          <w:tcPr>
            <w:tcW w:w="2830" w:type="dxa"/>
            <w:shd w:val="clear" w:color="auto" w:fill="auto"/>
          </w:tcPr>
          <w:p w:rsidR="00223102" w:rsidRPr="00223102" w:rsidRDefault="00223102" w:rsidP="00277F1B">
            <w:pPr>
              <w:rPr>
                <w:b/>
                <w:lang w:val="en-US"/>
              </w:rPr>
            </w:pPr>
            <w:r w:rsidRPr="00223102">
              <w:rPr>
                <w:b/>
                <w:lang w:val="en-US"/>
              </w:rPr>
              <w:t xml:space="preserve">Regulatory and legal framework for the development of </w:t>
            </w:r>
            <w:r w:rsidRPr="00993944">
              <w:rPr>
                <w:b/>
                <w:lang w:val="en-US"/>
              </w:rPr>
              <w:t>E</w:t>
            </w:r>
            <w:r w:rsidRPr="00223102">
              <w:rPr>
                <w:b/>
                <w:lang w:val="en-US"/>
              </w:rPr>
              <w:t>P</w:t>
            </w:r>
          </w:p>
        </w:tc>
        <w:tc>
          <w:tcPr>
            <w:tcW w:w="6515" w:type="dxa"/>
            <w:shd w:val="clear" w:color="auto" w:fill="auto"/>
          </w:tcPr>
          <w:p w:rsidR="00223102" w:rsidRPr="00223102" w:rsidRDefault="00223102" w:rsidP="00277F1B">
            <w:pPr>
              <w:jc w:val="both"/>
              <w:rPr>
                <w:lang w:val="en-US"/>
              </w:rPr>
            </w:pPr>
            <w:r w:rsidRPr="00223102">
              <w:rPr>
                <w:lang w:val="en-US"/>
              </w:rPr>
              <w:t>1. Law of the Republic of Kazakhstan "On Education";</w:t>
            </w:r>
          </w:p>
          <w:p w:rsidR="00223102" w:rsidRPr="009D47DF" w:rsidRDefault="00223102" w:rsidP="00277F1B">
            <w:pPr>
              <w:jc w:val="both"/>
              <w:rPr>
                <w:lang w:val="en-US"/>
              </w:rPr>
            </w:pPr>
            <w:r w:rsidRPr="00223102">
              <w:rPr>
                <w:lang w:val="en-US"/>
              </w:rPr>
              <w:t>2. Standard rules of activity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rsidR="00223102" w:rsidRPr="00223102" w:rsidRDefault="00223102" w:rsidP="00277F1B">
            <w:pPr>
              <w:jc w:val="both"/>
              <w:rPr>
                <w:lang w:val="en-US"/>
              </w:rPr>
            </w:pPr>
            <w:r w:rsidRPr="00223102">
              <w:rPr>
                <w:lang w:val="en-US"/>
              </w:rPr>
              <w:t>3. State obligatory standards of higher and postgraduate education, approved by order of the Ministry of Education and Science of the Republic of Kazakhstan dated July</w:t>
            </w:r>
            <w:r w:rsidRPr="009D47DF">
              <w:rPr>
                <w:lang w:val="kk-KZ"/>
              </w:rPr>
              <w:t xml:space="preserve"> 20.2</w:t>
            </w:r>
            <w:r w:rsidRPr="00223102">
              <w:rPr>
                <w:lang w:val="en-US"/>
              </w:rPr>
              <w:t>0</w:t>
            </w:r>
            <w:r w:rsidRPr="009D47DF">
              <w:rPr>
                <w:lang w:val="kk-KZ"/>
              </w:rPr>
              <w:t>22</w:t>
            </w:r>
            <w:r w:rsidRPr="00223102">
              <w:rPr>
                <w:lang w:val="en-US"/>
              </w:rPr>
              <w:t xml:space="preserve"> No. </w:t>
            </w:r>
            <w:r w:rsidRPr="009D47DF">
              <w:rPr>
                <w:lang w:val="kk-KZ"/>
              </w:rPr>
              <w:t>2</w:t>
            </w:r>
            <w:r w:rsidRPr="00223102">
              <w:rPr>
                <w:lang w:val="en-US"/>
              </w:rPr>
              <w:t>;</w:t>
            </w:r>
          </w:p>
          <w:p w:rsidR="00223102" w:rsidRPr="00223102" w:rsidRDefault="00223102" w:rsidP="00277F1B">
            <w:pPr>
              <w:jc w:val="both"/>
              <w:rPr>
                <w:lang w:val="en-US"/>
              </w:rPr>
            </w:pPr>
            <w:r w:rsidRPr="00223102">
              <w:rPr>
                <w:lang w:val="en-US"/>
              </w:rPr>
              <w:t>4. Rules for organizing the educational process on credit technology of education, approved by order of the Ministry of Education and Science of the Republic of Kazakhstan dated April 20, 2011 No. 152;</w:t>
            </w:r>
          </w:p>
          <w:p w:rsidR="00223102" w:rsidRPr="00223102" w:rsidRDefault="00223102" w:rsidP="00277F1B">
            <w:pPr>
              <w:jc w:val="both"/>
              <w:rPr>
                <w:lang w:val="en-US"/>
              </w:rPr>
            </w:pPr>
            <w:r w:rsidRPr="00223102">
              <w:rPr>
                <w:lang w:val="en-US"/>
              </w:rPr>
              <w:t>5. Qualification directory of positions of managers, specialists and other employees, approved by order of the Minister of Labor and Social Protection of the Population of the Republic of Kazakhstan dated December 30, 2020 No. 553.</w:t>
            </w:r>
          </w:p>
          <w:p w:rsidR="00223102" w:rsidRPr="00223102" w:rsidRDefault="00223102" w:rsidP="00277F1B">
            <w:pPr>
              <w:jc w:val="both"/>
              <w:rPr>
                <w:lang w:val="en-US"/>
              </w:rPr>
            </w:pPr>
            <w:r w:rsidRPr="00223102">
              <w:rPr>
                <w:lang w:val="en-US"/>
              </w:rPr>
              <w:t>6. Guidelines for the use of ECTS.</w:t>
            </w:r>
          </w:p>
          <w:p w:rsidR="00223102" w:rsidRPr="00223102" w:rsidRDefault="00223102" w:rsidP="00277F1B">
            <w:pPr>
              <w:jc w:val="both"/>
              <w:rPr>
                <w:b/>
                <w:lang w:val="en-US"/>
              </w:rPr>
            </w:pPr>
            <w:r w:rsidRPr="00223102">
              <w:rPr>
                <w:lang w:val="en-US"/>
              </w:rPr>
              <w:t>7. Guidelines for the development of educational programs for higher and postgraduate education, Appendix 1 to the order of the Director of the Center for the Bologna Process and Academic Mobility No. 45 o / d dated June 30, 2021</w:t>
            </w:r>
          </w:p>
        </w:tc>
      </w:tr>
      <w:tr w:rsidR="00223102" w:rsidRPr="00223102" w:rsidTr="00277F1B">
        <w:tc>
          <w:tcPr>
            <w:tcW w:w="2830" w:type="dxa"/>
            <w:shd w:val="clear" w:color="auto" w:fill="auto"/>
          </w:tcPr>
          <w:p w:rsidR="00223102" w:rsidRPr="00223102" w:rsidRDefault="00223102" w:rsidP="00277F1B">
            <w:pPr>
              <w:rPr>
                <w:b/>
                <w:lang w:val="en-US"/>
              </w:rPr>
            </w:pPr>
            <w:r w:rsidRPr="00223102">
              <w:rPr>
                <w:b/>
                <w:lang w:val="en-US"/>
              </w:rPr>
              <w:t>Organization of the educational process</w:t>
            </w:r>
          </w:p>
        </w:tc>
        <w:tc>
          <w:tcPr>
            <w:tcW w:w="6515" w:type="dxa"/>
            <w:shd w:val="clear" w:color="auto" w:fill="auto"/>
          </w:tcPr>
          <w:p w:rsidR="00223102" w:rsidRPr="00223102" w:rsidRDefault="00223102" w:rsidP="00277F1B">
            <w:pPr>
              <w:jc w:val="both"/>
              <w:rPr>
                <w:lang w:val="en-US"/>
              </w:rPr>
            </w:pPr>
            <w:r w:rsidRPr="00223102">
              <w:rPr>
                <w:lang w:val="en-US"/>
              </w:rPr>
              <w:t>• Implementation of the principles of the Bologna Process</w:t>
            </w:r>
          </w:p>
          <w:p w:rsidR="00223102" w:rsidRPr="00223102" w:rsidRDefault="00223102" w:rsidP="00277F1B">
            <w:pPr>
              <w:jc w:val="both"/>
              <w:rPr>
                <w:lang w:val="en-US"/>
              </w:rPr>
            </w:pPr>
            <w:r w:rsidRPr="00223102">
              <w:rPr>
                <w:lang w:val="en-US"/>
              </w:rPr>
              <w:t>• Student-centered learning</w:t>
            </w:r>
          </w:p>
          <w:p w:rsidR="00223102" w:rsidRPr="00223102" w:rsidRDefault="00223102" w:rsidP="00277F1B">
            <w:pPr>
              <w:jc w:val="both"/>
              <w:rPr>
                <w:lang w:val="en-US"/>
              </w:rPr>
            </w:pPr>
            <w:r w:rsidRPr="00223102">
              <w:rPr>
                <w:lang w:val="en-US"/>
              </w:rPr>
              <w:t>• Availability</w:t>
            </w:r>
          </w:p>
          <w:p w:rsidR="00223102" w:rsidRPr="00223102" w:rsidRDefault="00223102" w:rsidP="00277F1B">
            <w:pPr>
              <w:jc w:val="both"/>
              <w:rPr>
                <w:lang w:val="en-US"/>
              </w:rPr>
            </w:pPr>
            <w:r w:rsidRPr="00223102">
              <w:rPr>
                <w:lang w:val="en-US"/>
              </w:rPr>
              <w:t>• Inclusivity</w:t>
            </w:r>
          </w:p>
        </w:tc>
      </w:tr>
      <w:tr w:rsidR="00223102" w:rsidRPr="00223102" w:rsidTr="00277F1B">
        <w:tc>
          <w:tcPr>
            <w:tcW w:w="2830" w:type="dxa"/>
            <w:shd w:val="clear" w:color="auto" w:fill="auto"/>
          </w:tcPr>
          <w:p w:rsidR="00223102" w:rsidRPr="00223102" w:rsidRDefault="00223102" w:rsidP="00277F1B">
            <w:pPr>
              <w:rPr>
                <w:b/>
                <w:lang w:val="en-US"/>
              </w:rPr>
            </w:pPr>
            <w:r w:rsidRPr="00223102">
              <w:rPr>
                <w:b/>
                <w:lang w:val="en-US"/>
              </w:rPr>
              <w:t>Quality assurance of the Educational program</w:t>
            </w:r>
          </w:p>
        </w:tc>
        <w:tc>
          <w:tcPr>
            <w:tcW w:w="6515" w:type="dxa"/>
            <w:shd w:val="clear" w:color="auto" w:fill="auto"/>
          </w:tcPr>
          <w:p w:rsidR="00223102" w:rsidRPr="00223102" w:rsidRDefault="00223102" w:rsidP="00277F1B">
            <w:pPr>
              <w:jc w:val="both"/>
              <w:rPr>
                <w:lang w:val="en-US"/>
              </w:rPr>
            </w:pPr>
            <w:r w:rsidRPr="00223102">
              <w:rPr>
                <w:lang w:val="en-US"/>
              </w:rPr>
              <w:t>• Internal quality assurance system</w:t>
            </w:r>
          </w:p>
          <w:p w:rsidR="00223102" w:rsidRPr="00223102" w:rsidRDefault="00223102" w:rsidP="00277F1B">
            <w:pPr>
              <w:jc w:val="both"/>
              <w:rPr>
                <w:lang w:val="en-US"/>
              </w:rPr>
            </w:pPr>
            <w:r w:rsidRPr="00223102">
              <w:rPr>
                <w:lang w:val="en-US"/>
              </w:rPr>
              <w:t>• Involvement of stakeholders in the development of the Educational Program and its evaluation</w:t>
            </w:r>
          </w:p>
          <w:p w:rsidR="00223102" w:rsidRPr="00223102" w:rsidRDefault="00223102" w:rsidP="00277F1B">
            <w:pPr>
              <w:jc w:val="both"/>
              <w:rPr>
                <w:lang w:val="en-US"/>
              </w:rPr>
            </w:pPr>
            <w:r w:rsidRPr="00223102">
              <w:rPr>
                <w:lang w:val="en-US"/>
              </w:rPr>
              <w:t>• Systematic monitoring</w:t>
            </w:r>
          </w:p>
          <w:p w:rsidR="00223102" w:rsidRPr="00223102" w:rsidRDefault="00223102" w:rsidP="00277F1B">
            <w:pPr>
              <w:jc w:val="both"/>
              <w:rPr>
                <w:lang w:val="en-US"/>
              </w:rPr>
            </w:pPr>
            <w:r w:rsidRPr="00223102">
              <w:rPr>
                <w:lang w:val="en-US"/>
              </w:rPr>
              <w:lastRenderedPageBreak/>
              <w:t xml:space="preserve">• </w:t>
            </w:r>
            <w:r w:rsidRPr="00993944">
              <w:rPr>
                <w:lang w:val="en-US"/>
              </w:rPr>
              <w:t xml:space="preserve">Actualization of </w:t>
            </w:r>
            <w:r w:rsidRPr="00223102">
              <w:rPr>
                <w:lang w:val="en-US"/>
              </w:rPr>
              <w:t>the content (updating)</w:t>
            </w:r>
          </w:p>
        </w:tc>
      </w:tr>
      <w:tr w:rsidR="00223102" w:rsidRPr="00223102" w:rsidTr="00277F1B">
        <w:tc>
          <w:tcPr>
            <w:tcW w:w="2830" w:type="dxa"/>
            <w:shd w:val="clear" w:color="auto" w:fill="auto"/>
          </w:tcPr>
          <w:p w:rsidR="00223102" w:rsidRPr="00993944" w:rsidRDefault="00223102" w:rsidP="00277F1B">
            <w:pPr>
              <w:rPr>
                <w:b/>
              </w:rPr>
            </w:pPr>
            <w:proofErr w:type="spellStart"/>
            <w:r w:rsidRPr="00993944">
              <w:rPr>
                <w:b/>
              </w:rPr>
              <w:lastRenderedPageBreak/>
              <w:t>Requirements</w:t>
            </w:r>
            <w:proofErr w:type="spellEnd"/>
            <w:r w:rsidRPr="00993944">
              <w:rPr>
                <w:b/>
              </w:rPr>
              <w:t xml:space="preserve"> </w:t>
            </w:r>
            <w:proofErr w:type="spellStart"/>
            <w:r w:rsidRPr="00993944">
              <w:rPr>
                <w:b/>
              </w:rPr>
              <w:t>for</w:t>
            </w:r>
            <w:proofErr w:type="spellEnd"/>
            <w:r w:rsidRPr="00993944">
              <w:rPr>
                <w:b/>
              </w:rPr>
              <w:t xml:space="preserve"> </w:t>
            </w:r>
            <w:proofErr w:type="spellStart"/>
            <w:r w:rsidRPr="00993944">
              <w:rPr>
                <w:b/>
              </w:rPr>
              <w:t>applicants</w:t>
            </w:r>
            <w:proofErr w:type="spellEnd"/>
          </w:p>
        </w:tc>
        <w:tc>
          <w:tcPr>
            <w:tcW w:w="6515" w:type="dxa"/>
            <w:shd w:val="clear" w:color="auto" w:fill="auto"/>
          </w:tcPr>
          <w:p w:rsidR="00223102" w:rsidRPr="00223102" w:rsidRDefault="00223102" w:rsidP="00277F1B">
            <w:pPr>
              <w:jc w:val="both"/>
              <w:rPr>
                <w:lang w:val="en-US"/>
              </w:rPr>
            </w:pPr>
            <w:r w:rsidRPr="00993944">
              <w:rPr>
                <w:lang w:val="en-US"/>
              </w:rPr>
              <w:t xml:space="preserve">It is </w:t>
            </w:r>
            <w:r w:rsidRPr="00223102">
              <w:rPr>
                <w:lang w:val="en-US"/>
              </w:rPr>
              <w:t xml:space="preserve">established according to the </w:t>
            </w:r>
            <w:r w:rsidRPr="00993944">
              <w:rPr>
                <w:lang w:val="en-US"/>
              </w:rPr>
              <w:t>Model</w:t>
            </w:r>
            <w:r w:rsidRPr="00223102">
              <w:rPr>
                <w:lang w:val="en-US"/>
              </w:rPr>
              <w:t xml:space="preserve"> Rules for admission to training in educational organizations</w:t>
            </w:r>
            <w:r w:rsidRPr="00993944">
              <w:rPr>
                <w:lang w:val="en-US"/>
              </w:rPr>
              <w:t>,</w:t>
            </w:r>
            <w:r w:rsidRPr="00223102">
              <w:rPr>
                <w:lang w:val="en-US"/>
              </w:rPr>
              <w:t xml:space="preserve"> implementing educational programs of higher and postgraduate education, Order of the Ministry of Education and Science of the Republic of Kazakhstan No. 600 dated 31.10.2018</w:t>
            </w:r>
          </w:p>
        </w:tc>
      </w:tr>
    </w:tbl>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Pr="00223102" w:rsidRDefault="00223102" w:rsidP="00223102">
      <w:pPr>
        <w:jc w:val="center"/>
        <w:rPr>
          <w:b/>
          <w:lang w:val="en-US"/>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Default="00223102" w:rsidP="00223102">
      <w:pPr>
        <w:jc w:val="center"/>
        <w:rPr>
          <w:b/>
        </w:rPr>
      </w:pPr>
    </w:p>
    <w:p w:rsidR="00223102" w:rsidRPr="00CB68B9" w:rsidRDefault="00223102" w:rsidP="00223102">
      <w:pPr>
        <w:jc w:val="center"/>
        <w:rPr>
          <w:b/>
          <w:lang w:val="en-US"/>
        </w:rPr>
      </w:pPr>
      <w:r w:rsidRPr="00CB68B9">
        <w:rPr>
          <w:b/>
          <w:lang w:val="en-US"/>
        </w:rPr>
        <w:lastRenderedPageBreak/>
        <w:t>1. PASSPORT of the Educational program</w:t>
      </w:r>
    </w:p>
    <w:p w:rsidR="00223102" w:rsidRPr="00CB68B9" w:rsidRDefault="00223102" w:rsidP="00223102">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223102" w:rsidRPr="00223102" w:rsidTr="00277F1B">
        <w:tc>
          <w:tcPr>
            <w:tcW w:w="2689" w:type="dxa"/>
            <w:shd w:val="clear" w:color="auto" w:fill="auto"/>
          </w:tcPr>
          <w:p w:rsidR="00223102" w:rsidRPr="00993944" w:rsidRDefault="00223102" w:rsidP="00277F1B">
            <w:pPr>
              <w:rPr>
                <w:b/>
              </w:rPr>
            </w:pPr>
            <w:proofErr w:type="spellStart"/>
            <w:r w:rsidRPr="00993944">
              <w:rPr>
                <w:b/>
              </w:rPr>
              <w:t>Purpose</w:t>
            </w:r>
            <w:proofErr w:type="spellEnd"/>
            <w:r w:rsidRPr="00993944">
              <w:rPr>
                <w:b/>
              </w:rPr>
              <w:t xml:space="preserve"> </w:t>
            </w:r>
            <w:proofErr w:type="spellStart"/>
            <w:r w:rsidRPr="00993944">
              <w:rPr>
                <w:b/>
              </w:rPr>
              <w:t>of</w:t>
            </w:r>
            <w:proofErr w:type="spellEnd"/>
            <w:r w:rsidRPr="00993944">
              <w:rPr>
                <w:b/>
              </w:rPr>
              <w:t xml:space="preserve"> </w:t>
            </w:r>
            <w:proofErr w:type="spellStart"/>
            <w:r w:rsidRPr="00993944">
              <w:rPr>
                <w:b/>
              </w:rPr>
              <w:t>the</w:t>
            </w:r>
            <w:proofErr w:type="spellEnd"/>
            <w:r w:rsidRPr="00993944">
              <w:rPr>
                <w:b/>
              </w:rPr>
              <w:t xml:space="preserve"> </w:t>
            </w:r>
            <w:r w:rsidRPr="00993944">
              <w:rPr>
                <w:b/>
                <w:lang w:val="en-US"/>
              </w:rPr>
              <w:t>E</w:t>
            </w:r>
            <w:r w:rsidRPr="00993944">
              <w:rPr>
                <w:b/>
              </w:rPr>
              <w:t>P</w:t>
            </w:r>
          </w:p>
          <w:p w:rsidR="00223102" w:rsidRPr="00993944" w:rsidRDefault="00223102" w:rsidP="00277F1B">
            <w:pPr>
              <w:rPr>
                <w:b/>
              </w:rPr>
            </w:pPr>
          </w:p>
        </w:tc>
        <w:tc>
          <w:tcPr>
            <w:tcW w:w="6656" w:type="dxa"/>
            <w:shd w:val="clear" w:color="auto" w:fill="auto"/>
          </w:tcPr>
          <w:p w:rsidR="00223102" w:rsidRPr="00092449" w:rsidRDefault="00223102" w:rsidP="00277F1B">
            <w:pPr>
              <w:jc w:val="both"/>
              <w:rPr>
                <w:b/>
                <w:bCs/>
                <w:lang w:val="en-US"/>
              </w:rPr>
            </w:pPr>
            <w:r w:rsidRPr="00092449">
              <w:rPr>
                <w:lang w:val="en-US"/>
              </w:rPr>
              <w:t>6V07140-Heat power engineering” - training of competitive specialists who meet the needs of the labor market, who have an integrated system that ensures professional activities in the field of heat power engineering.</w:t>
            </w:r>
          </w:p>
        </w:tc>
      </w:tr>
      <w:tr w:rsidR="00223102" w:rsidRPr="00223102" w:rsidTr="00277F1B">
        <w:tc>
          <w:tcPr>
            <w:tcW w:w="2689" w:type="dxa"/>
            <w:shd w:val="clear" w:color="auto" w:fill="auto"/>
          </w:tcPr>
          <w:p w:rsidR="00223102" w:rsidRPr="00993944" w:rsidRDefault="00223102" w:rsidP="00277F1B">
            <w:pPr>
              <w:rPr>
                <w:b/>
              </w:rPr>
            </w:pPr>
            <w:proofErr w:type="spellStart"/>
            <w:r w:rsidRPr="00993944">
              <w:rPr>
                <w:b/>
              </w:rPr>
              <w:t>Tasks</w:t>
            </w:r>
            <w:proofErr w:type="spellEnd"/>
            <w:r w:rsidRPr="00993944">
              <w:rPr>
                <w:b/>
                <w:lang w:val="en-US"/>
              </w:rPr>
              <w:t xml:space="preserve"> of the E</w:t>
            </w:r>
            <w:r w:rsidRPr="00993944">
              <w:rPr>
                <w:b/>
              </w:rPr>
              <w:t>P</w:t>
            </w:r>
          </w:p>
        </w:tc>
        <w:tc>
          <w:tcPr>
            <w:tcW w:w="6656" w:type="dxa"/>
            <w:shd w:val="clear" w:color="auto" w:fill="auto"/>
          </w:tcPr>
          <w:p w:rsidR="00223102" w:rsidRPr="00092449" w:rsidRDefault="00223102" w:rsidP="00277F1B">
            <w:pPr>
              <w:jc w:val="both"/>
              <w:rPr>
                <w:lang w:val="kk-KZ"/>
              </w:rPr>
            </w:pPr>
            <w:r w:rsidRPr="00092449">
              <w:rPr>
                <w:lang w:val="kk-KZ"/>
              </w:rPr>
              <w:t xml:space="preserve">• formation of socially responsible behavior in </w:t>
            </w:r>
            <w:r w:rsidRPr="00092449">
              <w:rPr>
                <w:lang w:val="en-US"/>
              </w:rPr>
              <w:t xml:space="preserve">the </w:t>
            </w:r>
            <w:r w:rsidRPr="00092449">
              <w:rPr>
                <w:lang w:val="kk-KZ"/>
              </w:rPr>
              <w:t xml:space="preserve">society, understanding the importance of professional ethical standards and </w:t>
            </w:r>
            <w:r w:rsidRPr="00092449">
              <w:rPr>
                <w:lang w:val="en-US"/>
              </w:rPr>
              <w:t xml:space="preserve">compliance with </w:t>
            </w:r>
            <w:r w:rsidRPr="00092449">
              <w:rPr>
                <w:lang w:val="kk-KZ"/>
              </w:rPr>
              <w:t>these norms;</w:t>
            </w:r>
          </w:p>
          <w:p w:rsidR="00223102" w:rsidRPr="00092449" w:rsidRDefault="00223102" w:rsidP="00277F1B">
            <w:pPr>
              <w:jc w:val="both"/>
              <w:rPr>
                <w:lang w:val="kk-KZ"/>
              </w:rPr>
            </w:pPr>
            <w:r w:rsidRPr="00092449">
              <w:rPr>
                <w:lang w:val="kk-KZ"/>
              </w:rPr>
              <w:t>• providing</w:t>
            </w:r>
            <w:r w:rsidRPr="00092449">
              <w:rPr>
                <w:lang w:val="en-US"/>
              </w:rPr>
              <w:t xml:space="preserve"> with </w:t>
            </w:r>
            <w:r w:rsidRPr="00092449">
              <w:rPr>
                <w:lang w:val="kk-KZ"/>
              </w:rPr>
              <w:t xml:space="preserve">skills </w:t>
            </w:r>
            <w:r w:rsidRPr="00092449">
              <w:rPr>
                <w:lang w:val="en-US"/>
              </w:rPr>
              <w:t>for</w:t>
            </w:r>
            <w:r w:rsidRPr="00092449">
              <w:rPr>
                <w:lang w:val="kk-KZ"/>
              </w:rPr>
              <w:t xml:space="preserve"> lifelong learning that will allow graduates to successfully adapt to changing labor market conditions throughout all their professional careers;</w:t>
            </w:r>
            <w:r w:rsidRPr="00092449">
              <w:rPr>
                <w:lang w:val="en-US"/>
              </w:rPr>
              <w:t xml:space="preserve">  </w:t>
            </w:r>
          </w:p>
          <w:p w:rsidR="00223102" w:rsidRPr="00092449" w:rsidRDefault="00223102" w:rsidP="00277F1B">
            <w:pPr>
              <w:jc w:val="both"/>
              <w:rPr>
                <w:color w:val="FF0000"/>
                <w:lang w:val="kk-KZ"/>
              </w:rPr>
            </w:pPr>
            <w:r w:rsidRPr="00092449">
              <w:rPr>
                <w:lang w:val="kk-KZ"/>
              </w:rPr>
              <w:t>• providing conditions for acquiring a high general intellectual level of development, mastering the culture of thinking and organizational skills in the field of heat and power engineering;</w:t>
            </w:r>
          </w:p>
          <w:p w:rsidR="00223102" w:rsidRPr="00092449" w:rsidRDefault="00223102" w:rsidP="00277F1B">
            <w:pPr>
              <w:jc w:val="both"/>
              <w:rPr>
                <w:lang w:val="kk-KZ"/>
              </w:rPr>
            </w:pPr>
            <w:r w:rsidRPr="00092449">
              <w:rPr>
                <w:lang w:val="kk-KZ"/>
              </w:rPr>
              <w:t>• formation of the competitiveness of graduates in the field of heat and power engineering to ensure the possibility of employment in the direction of training or continuing education in the magistracy.</w:t>
            </w:r>
          </w:p>
        </w:tc>
      </w:tr>
      <w:tr w:rsidR="00223102" w:rsidRPr="00223102" w:rsidTr="00277F1B">
        <w:tc>
          <w:tcPr>
            <w:tcW w:w="2689" w:type="dxa"/>
            <w:shd w:val="clear" w:color="auto" w:fill="auto"/>
          </w:tcPr>
          <w:p w:rsidR="00223102" w:rsidRPr="00993944" w:rsidRDefault="00223102" w:rsidP="00277F1B">
            <w:pPr>
              <w:rPr>
                <w:b/>
              </w:rPr>
            </w:pPr>
            <w:proofErr w:type="spellStart"/>
            <w:r w:rsidRPr="00993944">
              <w:rPr>
                <w:b/>
              </w:rPr>
              <w:t>Harmonization</w:t>
            </w:r>
            <w:proofErr w:type="spellEnd"/>
            <w:r w:rsidRPr="00993944">
              <w:rPr>
                <w:b/>
              </w:rPr>
              <w:t xml:space="preserve"> </w:t>
            </w:r>
            <w:proofErr w:type="spellStart"/>
            <w:r w:rsidRPr="00993944">
              <w:rPr>
                <w:b/>
              </w:rPr>
              <w:t>of</w:t>
            </w:r>
            <w:proofErr w:type="spellEnd"/>
            <w:r w:rsidRPr="00993944">
              <w:rPr>
                <w:b/>
              </w:rPr>
              <w:t xml:space="preserve"> </w:t>
            </w:r>
            <w:r w:rsidRPr="00993944">
              <w:rPr>
                <w:b/>
                <w:lang w:val="en-US"/>
              </w:rPr>
              <w:t>E</w:t>
            </w:r>
            <w:r w:rsidRPr="00993944">
              <w:rPr>
                <w:b/>
              </w:rPr>
              <w:t>P</w:t>
            </w:r>
          </w:p>
        </w:tc>
        <w:tc>
          <w:tcPr>
            <w:tcW w:w="6656" w:type="dxa"/>
            <w:shd w:val="clear" w:color="auto" w:fill="auto"/>
          </w:tcPr>
          <w:p w:rsidR="00223102" w:rsidRPr="00223102" w:rsidRDefault="00223102" w:rsidP="00277F1B">
            <w:pPr>
              <w:jc w:val="both"/>
              <w:rPr>
                <w:lang w:val="en-US"/>
              </w:rPr>
            </w:pPr>
            <w:r w:rsidRPr="00223102">
              <w:rPr>
                <w:b/>
                <w:lang w:val="en-US"/>
              </w:rPr>
              <w:t xml:space="preserve">• </w:t>
            </w:r>
            <w:r w:rsidRPr="00223102">
              <w:rPr>
                <w:lang w:val="en-US"/>
              </w:rPr>
              <w:t>6th level of the National Qualifications Framework of the Republic of Kazakhstan;</w:t>
            </w:r>
          </w:p>
          <w:p w:rsidR="00223102" w:rsidRPr="00223102" w:rsidRDefault="00223102" w:rsidP="00277F1B">
            <w:pPr>
              <w:jc w:val="both"/>
              <w:rPr>
                <w:lang w:val="en-US"/>
              </w:rPr>
            </w:pPr>
            <w:r w:rsidRPr="00223102">
              <w:rPr>
                <w:lang w:val="en-US"/>
              </w:rPr>
              <w:t>• Dublin descriptors of the 6th level of qualification;</w:t>
            </w:r>
          </w:p>
          <w:p w:rsidR="00223102" w:rsidRPr="00223102" w:rsidRDefault="00223102" w:rsidP="00277F1B">
            <w:pPr>
              <w:jc w:val="both"/>
              <w:rPr>
                <w:lang w:val="en-US"/>
              </w:rPr>
            </w:pPr>
            <w:r w:rsidRPr="00223102">
              <w:rPr>
                <w:lang w:val="en-US"/>
              </w:rPr>
              <w:t xml:space="preserve">• 1 cycle of </w:t>
            </w:r>
            <w:r w:rsidRPr="00993944">
              <w:rPr>
                <w:lang w:val="en-US"/>
              </w:rPr>
              <w:t>a</w:t>
            </w:r>
            <w:r w:rsidRPr="00223102">
              <w:rPr>
                <w:lang w:val="en-US"/>
              </w:rPr>
              <w:t xml:space="preserve"> Framework for Qualification of the European Higher Education Area);</w:t>
            </w:r>
          </w:p>
          <w:p w:rsidR="00223102" w:rsidRPr="00223102" w:rsidRDefault="00223102" w:rsidP="00277F1B">
            <w:pPr>
              <w:jc w:val="both"/>
              <w:rPr>
                <w:b/>
                <w:lang w:val="en-US"/>
              </w:rPr>
            </w:pPr>
            <w:r w:rsidRPr="00223102">
              <w:rPr>
                <w:lang w:val="en-US"/>
              </w:rPr>
              <w:t>• 6</w:t>
            </w:r>
            <w:r w:rsidRPr="00993944">
              <w:rPr>
                <w:vertAlign w:val="superscript"/>
                <w:lang w:val="en-US"/>
              </w:rPr>
              <w:t>th</w:t>
            </w:r>
            <w:r w:rsidRPr="00993944">
              <w:rPr>
                <w:lang w:val="en-US"/>
              </w:rPr>
              <w:t xml:space="preserve"> </w:t>
            </w:r>
            <w:proofErr w:type="gramStart"/>
            <w:r w:rsidRPr="00223102">
              <w:rPr>
                <w:lang w:val="en-US"/>
              </w:rPr>
              <w:t>Level  of</w:t>
            </w:r>
            <w:proofErr w:type="gramEnd"/>
            <w:r w:rsidRPr="00223102">
              <w:rPr>
                <w:lang w:val="en-US"/>
              </w:rPr>
              <w:t xml:space="preserve"> European Qualification Framework for </w:t>
            </w:r>
            <w:proofErr w:type="spellStart"/>
            <w:r w:rsidRPr="00223102">
              <w:rPr>
                <w:lang w:val="en-US"/>
              </w:rPr>
              <w:t>Life long</w:t>
            </w:r>
            <w:proofErr w:type="spellEnd"/>
            <w:r w:rsidRPr="00223102">
              <w:rPr>
                <w:lang w:val="en-US"/>
              </w:rPr>
              <w:t xml:space="preserve"> Learning).</w:t>
            </w:r>
          </w:p>
        </w:tc>
      </w:tr>
      <w:tr w:rsidR="00223102" w:rsidRPr="00223102" w:rsidTr="00277F1B">
        <w:tc>
          <w:tcPr>
            <w:tcW w:w="2689" w:type="dxa"/>
            <w:shd w:val="clear" w:color="auto" w:fill="auto"/>
          </w:tcPr>
          <w:p w:rsidR="00223102" w:rsidRPr="00223102" w:rsidRDefault="00223102" w:rsidP="00277F1B">
            <w:pPr>
              <w:rPr>
                <w:b/>
                <w:lang w:val="en-US"/>
              </w:rPr>
            </w:pPr>
            <w:r w:rsidRPr="00223102">
              <w:rPr>
                <w:b/>
                <w:lang w:val="en-US"/>
              </w:rPr>
              <w:t xml:space="preserve">Connection of </w:t>
            </w:r>
            <w:r w:rsidRPr="00993944">
              <w:rPr>
                <w:b/>
                <w:lang w:val="en-US"/>
              </w:rPr>
              <w:t xml:space="preserve">EP </w:t>
            </w:r>
            <w:r w:rsidRPr="00223102">
              <w:rPr>
                <w:b/>
                <w:lang w:val="en-US"/>
              </w:rPr>
              <w:t>with the professional sphere</w:t>
            </w:r>
          </w:p>
        </w:tc>
        <w:tc>
          <w:tcPr>
            <w:tcW w:w="6656" w:type="dxa"/>
            <w:shd w:val="clear" w:color="auto" w:fill="auto"/>
          </w:tcPr>
          <w:p w:rsidR="00223102" w:rsidRPr="00092449" w:rsidRDefault="00223102" w:rsidP="00223102">
            <w:pPr>
              <w:widowControl w:val="0"/>
              <w:numPr>
                <w:ilvl w:val="0"/>
                <w:numId w:val="35"/>
              </w:numPr>
              <w:tabs>
                <w:tab w:val="clear" w:pos="360"/>
                <w:tab w:val="left" w:pos="178"/>
              </w:tabs>
              <w:kinsoku w:val="0"/>
              <w:overflowPunct w:val="0"/>
              <w:autoSpaceDE w:val="0"/>
              <w:autoSpaceDN w:val="0"/>
              <w:adjustRightInd w:val="0"/>
              <w:ind w:left="151" w:hanging="151"/>
              <w:jc w:val="both"/>
              <w:rPr>
                <w:bCs/>
                <w:lang w:val="en-US"/>
              </w:rPr>
            </w:pPr>
            <w:r w:rsidRPr="00092449">
              <w:rPr>
                <w:lang w:val="en-US"/>
              </w:rPr>
              <w:t xml:space="preserve">ORC </w:t>
            </w:r>
            <w:proofErr w:type="spellStart"/>
            <w:r w:rsidRPr="00092449">
              <w:rPr>
                <w:lang w:val="en-US"/>
              </w:rPr>
              <w:t>Energetika</w:t>
            </w:r>
            <w:proofErr w:type="spellEnd"/>
            <w:r w:rsidRPr="00092449">
              <w:rPr>
                <w:lang w:val="en-US"/>
              </w:rPr>
              <w:t xml:space="preserve"> (Minutes No. 05-13-3-4/PR dated July 25, 2019 of the meeting of industry commissions on social partnership and regulation of social and labor relations in the energy industry)</w:t>
            </w:r>
          </w:p>
        </w:tc>
      </w:tr>
      <w:tr w:rsidR="00223102" w:rsidRPr="00223102" w:rsidTr="00277F1B">
        <w:tc>
          <w:tcPr>
            <w:tcW w:w="2689" w:type="dxa"/>
            <w:shd w:val="clear" w:color="auto" w:fill="auto"/>
          </w:tcPr>
          <w:p w:rsidR="00223102" w:rsidRPr="00223102" w:rsidRDefault="00223102" w:rsidP="00277F1B">
            <w:pPr>
              <w:rPr>
                <w:b/>
                <w:lang w:val="en-US"/>
              </w:rPr>
            </w:pPr>
            <w:r w:rsidRPr="00223102">
              <w:rPr>
                <w:b/>
                <w:lang w:val="en-US"/>
              </w:rPr>
              <w:t>Name of the degree awarded</w:t>
            </w:r>
          </w:p>
        </w:tc>
        <w:tc>
          <w:tcPr>
            <w:tcW w:w="6656" w:type="dxa"/>
            <w:shd w:val="clear" w:color="auto" w:fill="auto"/>
          </w:tcPr>
          <w:p w:rsidR="00223102" w:rsidRPr="00223102" w:rsidRDefault="00223102" w:rsidP="00277F1B">
            <w:pPr>
              <w:rPr>
                <w:lang w:val="en-US"/>
              </w:rPr>
            </w:pPr>
            <w:r w:rsidRPr="00223102">
              <w:rPr>
                <w:lang w:val="en-US"/>
              </w:rPr>
              <w:t xml:space="preserve">After the successful completion of this EP, the graduate is awarded </w:t>
            </w:r>
            <w:r w:rsidRPr="009D47DF">
              <w:rPr>
                <w:rFonts w:eastAsia="TimesNewRomanPS-ItalicMT"/>
                <w:iCs/>
                <w:lang w:val="en-US"/>
              </w:rPr>
              <w:t xml:space="preserve">" </w:t>
            </w:r>
            <w:r w:rsidRPr="00223102">
              <w:rPr>
                <w:lang w:val="en-US"/>
              </w:rPr>
              <w:t>Bachelor of Engineering and Technology in the educational program 6B07140 -Heat Power Engineering "</w:t>
            </w:r>
          </w:p>
          <w:p w:rsidR="00223102" w:rsidRPr="00223102" w:rsidRDefault="00223102" w:rsidP="00277F1B">
            <w:pPr>
              <w:rPr>
                <w:lang w:val="en-US"/>
              </w:rPr>
            </w:pPr>
          </w:p>
        </w:tc>
      </w:tr>
      <w:tr w:rsidR="00223102" w:rsidRPr="00223102" w:rsidTr="00277F1B">
        <w:tc>
          <w:tcPr>
            <w:tcW w:w="2689" w:type="dxa"/>
            <w:shd w:val="clear" w:color="auto" w:fill="auto"/>
          </w:tcPr>
          <w:p w:rsidR="00223102" w:rsidRPr="00223102" w:rsidRDefault="00223102" w:rsidP="00277F1B">
            <w:pPr>
              <w:rPr>
                <w:b/>
                <w:lang w:val="en-US"/>
              </w:rPr>
            </w:pPr>
            <w:r w:rsidRPr="00223102">
              <w:rPr>
                <w:b/>
                <w:lang w:val="en-US"/>
              </w:rPr>
              <w:t>List of qualifications and positions</w:t>
            </w:r>
          </w:p>
        </w:tc>
        <w:tc>
          <w:tcPr>
            <w:tcW w:w="6656" w:type="dxa"/>
            <w:shd w:val="clear" w:color="auto" w:fill="auto"/>
          </w:tcPr>
          <w:p w:rsidR="00223102" w:rsidRPr="00223102" w:rsidRDefault="00223102" w:rsidP="00277F1B">
            <w:pPr>
              <w:jc w:val="both"/>
              <w:rPr>
                <w:sz w:val="24"/>
                <w:szCs w:val="24"/>
                <w:lang w:val="en-US"/>
              </w:rPr>
            </w:pPr>
            <w:r w:rsidRPr="00223102">
              <w:rPr>
                <w:sz w:val="24"/>
                <w:szCs w:val="24"/>
                <w:lang w:val="en-US"/>
              </w:rPr>
              <w:t xml:space="preserve">Bachelors in </w:t>
            </w:r>
            <w:r w:rsidRPr="0099216C">
              <w:rPr>
                <w:sz w:val="24"/>
                <w:szCs w:val="24"/>
                <w:lang w:val="kk-KZ"/>
              </w:rPr>
              <w:t>Е</w:t>
            </w:r>
            <w:r w:rsidRPr="00223102">
              <w:rPr>
                <w:sz w:val="24"/>
                <w:szCs w:val="24"/>
                <w:lang w:val="en-US"/>
              </w:rPr>
              <w:t xml:space="preserve">P 6B07140 – Heat power Engineering can hold primary positions: </w:t>
            </w:r>
          </w:p>
          <w:p w:rsidR="00223102" w:rsidRPr="00223102" w:rsidRDefault="00223102" w:rsidP="00277F1B">
            <w:pPr>
              <w:jc w:val="both"/>
              <w:rPr>
                <w:sz w:val="24"/>
                <w:szCs w:val="24"/>
                <w:lang w:val="en-US"/>
              </w:rPr>
            </w:pPr>
            <w:r w:rsidRPr="00223102">
              <w:rPr>
                <w:sz w:val="24"/>
                <w:szCs w:val="24"/>
                <w:lang w:val="en-US"/>
              </w:rPr>
              <w:t>• shop manager,</w:t>
            </w:r>
          </w:p>
          <w:p w:rsidR="00223102" w:rsidRPr="00223102" w:rsidRDefault="00223102" w:rsidP="00277F1B">
            <w:pPr>
              <w:jc w:val="both"/>
              <w:rPr>
                <w:sz w:val="24"/>
                <w:szCs w:val="24"/>
                <w:lang w:val="en-US"/>
              </w:rPr>
            </w:pPr>
            <w:r w:rsidRPr="00223102">
              <w:rPr>
                <w:sz w:val="24"/>
                <w:szCs w:val="24"/>
                <w:lang w:val="en-US"/>
              </w:rPr>
              <w:t xml:space="preserve">• deputy head of the workshop for operation, </w:t>
            </w:r>
          </w:p>
          <w:p w:rsidR="00223102" w:rsidRPr="00223102" w:rsidRDefault="00223102" w:rsidP="00277F1B">
            <w:pPr>
              <w:jc w:val="both"/>
              <w:rPr>
                <w:sz w:val="24"/>
                <w:szCs w:val="24"/>
                <w:lang w:val="en-US"/>
              </w:rPr>
            </w:pPr>
            <w:r w:rsidRPr="00223102">
              <w:rPr>
                <w:sz w:val="24"/>
                <w:szCs w:val="24"/>
                <w:lang w:val="en-US"/>
              </w:rPr>
              <w:t xml:space="preserve">• deputy head of the repair shop, </w:t>
            </w:r>
          </w:p>
          <w:p w:rsidR="00223102" w:rsidRPr="00223102" w:rsidRDefault="00223102" w:rsidP="00277F1B">
            <w:pPr>
              <w:jc w:val="both"/>
              <w:rPr>
                <w:sz w:val="24"/>
                <w:szCs w:val="24"/>
                <w:lang w:val="en-US"/>
              </w:rPr>
            </w:pPr>
            <w:r w:rsidRPr="00223102">
              <w:rPr>
                <w:sz w:val="24"/>
                <w:szCs w:val="24"/>
                <w:lang w:val="en-US"/>
              </w:rPr>
              <w:t>• head of testing and routine adjustment of equipment,</w:t>
            </w:r>
          </w:p>
          <w:p w:rsidR="00223102" w:rsidRPr="00223102" w:rsidRDefault="00223102" w:rsidP="00277F1B">
            <w:pPr>
              <w:jc w:val="both"/>
              <w:rPr>
                <w:sz w:val="24"/>
                <w:szCs w:val="24"/>
                <w:lang w:val="en-US"/>
              </w:rPr>
            </w:pPr>
            <w:r w:rsidRPr="00223102">
              <w:rPr>
                <w:sz w:val="24"/>
                <w:szCs w:val="24"/>
                <w:lang w:val="en-US"/>
              </w:rPr>
              <w:t xml:space="preserve">• process engineer, </w:t>
            </w:r>
          </w:p>
          <w:p w:rsidR="00223102" w:rsidRPr="00223102" w:rsidRDefault="00223102" w:rsidP="00277F1B">
            <w:pPr>
              <w:jc w:val="both"/>
              <w:rPr>
                <w:sz w:val="24"/>
                <w:szCs w:val="24"/>
                <w:lang w:val="en-US"/>
              </w:rPr>
            </w:pPr>
            <w:r w:rsidRPr="00223102">
              <w:rPr>
                <w:sz w:val="24"/>
                <w:szCs w:val="24"/>
                <w:lang w:val="en-US"/>
              </w:rPr>
              <w:t>• heat engineer,</w:t>
            </w:r>
          </w:p>
          <w:p w:rsidR="00223102" w:rsidRPr="00223102" w:rsidRDefault="00223102" w:rsidP="00277F1B">
            <w:pPr>
              <w:jc w:val="both"/>
              <w:rPr>
                <w:sz w:val="24"/>
                <w:szCs w:val="24"/>
                <w:lang w:val="en-US"/>
              </w:rPr>
            </w:pPr>
            <w:r w:rsidRPr="00223102">
              <w:rPr>
                <w:sz w:val="24"/>
                <w:szCs w:val="24"/>
                <w:lang w:val="en-US"/>
              </w:rPr>
              <w:t>• engineer for the organization of operation and repair,</w:t>
            </w:r>
          </w:p>
          <w:p w:rsidR="00223102" w:rsidRPr="00223102" w:rsidRDefault="00223102" w:rsidP="00277F1B">
            <w:pPr>
              <w:jc w:val="both"/>
              <w:rPr>
                <w:sz w:val="24"/>
                <w:szCs w:val="24"/>
                <w:lang w:val="en-US"/>
              </w:rPr>
            </w:pPr>
            <w:r w:rsidRPr="00223102">
              <w:rPr>
                <w:sz w:val="24"/>
                <w:szCs w:val="24"/>
                <w:lang w:val="en-US"/>
              </w:rPr>
              <w:t xml:space="preserve">• repair engineer, </w:t>
            </w:r>
          </w:p>
          <w:p w:rsidR="00223102" w:rsidRPr="00223102" w:rsidRDefault="00223102" w:rsidP="00277F1B">
            <w:pPr>
              <w:jc w:val="both"/>
              <w:rPr>
                <w:sz w:val="24"/>
                <w:szCs w:val="24"/>
                <w:lang w:val="en-US"/>
              </w:rPr>
            </w:pPr>
            <w:r w:rsidRPr="00223102">
              <w:rPr>
                <w:sz w:val="24"/>
                <w:szCs w:val="24"/>
                <w:lang w:val="en-US"/>
              </w:rPr>
              <w:t>• shift supervisor, engineer for calculations and modes,</w:t>
            </w:r>
          </w:p>
          <w:p w:rsidR="00223102" w:rsidRPr="00223102" w:rsidRDefault="00223102" w:rsidP="00277F1B">
            <w:pPr>
              <w:jc w:val="both"/>
              <w:rPr>
                <w:sz w:val="24"/>
                <w:szCs w:val="24"/>
                <w:lang w:val="en-US"/>
              </w:rPr>
            </w:pPr>
            <w:r w:rsidRPr="00223102">
              <w:rPr>
                <w:sz w:val="24"/>
                <w:szCs w:val="24"/>
                <w:lang w:val="en-US"/>
              </w:rPr>
              <w:t xml:space="preserve">• </w:t>
            </w:r>
            <w:proofErr w:type="gramStart"/>
            <w:r w:rsidRPr="00223102">
              <w:rPr>
                <w:sz w:val="24"/>
                <w:szCs w:val="24"/>
                <w:lang w:val="en-US"/>
              </w:rPr>
              <w:t>heat</w:t>
            </w:r>
            <w:proofErr w:type="gramEnd"/>
            <w:r w:rsidRPr="00223102">
              <w:rPr>
                <w:sz w:val="24"/>
                <w:szCs w:val="24"/>
                <w:lang w:val="en-US"/>
              </w:rPr>
              <w:t xml:space="preserve"> power engineer.</w:t>
            </w:r>
          </w:p>
          <w:p w:rsidR="00223102" w:rsidRPr="00223102" w:rsidRDefault="00223102" w:rsidP="00277F1B">
            <w:pPr>
              <w:jc w:val="both"/>
              <w:rPr>
                <w:sz w:val="24"/>
                <w:szCs w:val="24"/>
                <w:lang w:val="en-US"/>
              </w:rPr>
            </w:pPr>
            <w:r w:rsidRPr="00223102">
              <w:rPr>
                <w:sz w:val="24"/>
                <w:szCs w:val="24"/>
                <w:lang w:val="en-US"/>
              </w:rPr>
              <w:t xml:space="preserve">• </w:t>
            </w:r>
            <w:proofErr w:type="gramStart"/>
            <w:r w:rsidRPr="00223102">
              <w:rPr>
                <w:sz w:val="24"/>
                <w:szCs w:val="24"/>
                <w:lang w:val="en-US"/>
              </w:rPr>
              <w:t>engineer</w:t>
            </w:r>
            <w:proofErr w:type="gramEnd"/>
            <w:r w:rsidRPr="00223102">
              <w:rPr>
                <w:sz w:val="24"/>
                <w:szCs w:val="24"/>
                <w:lang w:val="en-US"/>
              </w:rPr>
              <w:t xml:space="preserve"> for thermal automation and measuring devices.</w:t>
            </w:r>
          </w:p>
        </w:tc>
      </w:tr>
      <w:tr w:rsidR="00223102" w:rsidRPr="00223102" w:rsidTr="00277F1B">
        <w:tc>
          <w:tcPr>
            <w:tcW w:w="2689" w:type="dxa"/>
            <w:shd w:val="clear" w:color="auto" w:fill="auto"/>
          </w:tcPr>
          <w:p w:rsidR="00223102" w:rsidRPr="00993944" w:rsidRDefault="00223102" w:rsidP="00277F1B">
            <w:pPr>
              <w:rPr>
                <w:b/>
              </w:rPr>
            </w:pPr>
            <w:proofErr w:type="spellStart"/>
            <w:r w:rsidRPr="00993944">
              <w:rPr>
                <w:b/>
              </w:rPr>
              <w:t>Field</w:t>
            </w:r>
            <w:proofErr w:type="spellEnd"/>
            <w:r w:rsidRPr="00993944">
              <w:rPr>
                <w:b/>
              </w:rPr>
              <w:t xml:space="preserve"> </w:t>
            </w:r>
            <w:proofErr w:type="spellStart"/>
            <w:r w:rsidRPr="00993944">
              <w:rPr>
                <w:b/>
              </w:rPr>
              <w:t>of</w:t>
            </w:r>
            <w:proofErr w:type="spellEnd"/>
            <w:r w:rsidRPr="00993944">
              <w:rPr>
                <w:b/>
              </w:rPr>
              <w:t xml:space="preserve"> </w:t>
            </w:r>
            <w:proofErr w:type="spellStart"/>
            <w:r w:rsidRPr="00993944">
              <w:rPr>
                <w:b/>
              </w:rPr>
              <w:t>professional</w:t>
            </w:r>
            <w:proofErr w:type="spellEnd"/>
            <w:r w:rsidRPr="00993944">
              <w:rPr>
                <w:b/>
              </w:rPr>
              <w:t xml:space="preserve"> </w:t>
            </w:r>
            <w:proofErr w:type="spellStart"/>
            <w:r w:rsidRPr="00993944">
              <w:rPr>
                <w:b/>
              </w:rPr>
              <w:t>activity</w:t>
            </w:r>
            <w:proofErr w:type="spellEnd"/>
          </w:p>
        </w:tc>
        <w:tc>
          <w:tcPr>
            <w:tcW w:w="6656" w:type="dxa"/>
            <w:shd w:val="clear" w:color="auto" w:fill="auto"/>
          </w:tcPr>
          <w:p w:rsidR="00223102" w:rsidRPr="00092449" w:rsidRDefault="00223102" w:rsidP="00277F1B">
            <w:pPr>
              <w:autoSpaceDE w:val="0"/>
              <w:autoSpaceDN w:val="0"/>
              <w:adjustRightInd w:val="0"/>
              <w:jc w:val="both"/>
              <w:rPr>
                <w:color w:val="FF0000"/>
                <w:lang w:val="en-US"/>
              </w:rPr>
            </w:pPr>
            <w:r w:rsidRPr="0099216C">
              <w:rPr>
                <w:rFonts w:eastAsia="TimesNewRoman"/>
                <w:lang w:val="en-US"/>
              </w:rPr>
              <w:t>The branch of technology that includes the research, design, construction and operation of technical means for the production, conversion, application of heat and control of its flows.</w:t>
            </w:r>
          </w:p>
        </w:tc>
      </w:tr>
      <w:tr w:rsidR="00223102" w:rsidRPr="00223102" w:rsidTr="00277F1B">
        <w:tc>
          <w:tcPr>
            <w:tcW w:w="2689" w:type="dxa"/>
            <w:shd w:val="clear" w:color="auto" w:fill="auto"/>
          </w:tcPr>
          <w:p w:rsidR="00223102" w:rsidRPr="00993944" w:rsidRDefault="00223102" w:rsidP="00277F1B">
            <w:pPr>
              <w:rPr>
                <w:b/>
              </w:rPr>
            </w:pPr>
            <w:proofErr w:type="spellStart"/>
            <w:r w:rsidRPr="00993944">
              <w:rPr>
                <w:b/>
              </w:rPr>
              <w:t>Objects</w:t>
            </w:r>
            <w:proofErr w:type="spellEnd"/>
            <w:r w:rsidRPr="00993944">
              <w:rPr>
                <w:b/>
              </w:rPr>
              <w:t xml:space="preserve"> </w:t>
            </w:r>
            <w:proofErr w:type="spellStart"/>
            <w:r w:rsidRPr="00993944">
              <w:rPr>
                <w:b/>
              </w:rPr>
              <w:t>of</w:t>
            </w:r>
            <w:proofErr w:type="spellEnd"/>
            <w:r w:rsidRPr="00993944">
              <w:rPr>
                <w:b/>
              </w:rPr>
              <w:t xml:space="preserve"> </w:t>
            </w:r>
            <w:proofErr w:type="spellStart"/>
            <w:r w:rsidRPr="00993944">
              <w:rPr>
                <w:b/>
              </w:rPr>
              <w:t>professional</w:t>
            </w:r>
            <w:proofErr w:type="spellEnd"/>
            <w:r w:rsidRPr="00993944">
              <w:rPr>
                <w:b/>
              </w:rPr>
              <w:t xml:space="preserve"> </w:t>
            </w:r>
            <w:proofErr w:type="spellStart"/>
            <w:r w:rsidRPr="00993944">
              <w:rPr>
                <w:b/>
              </w:rPr>
              <w:t>activity</w:t>
            </w:r>
            <w:proofErr w:type="spellEnd"/>
          </w:p>
        </w:tc>
        <w:tc>
          <w:tcPr>
            <w:tcW w:w="6656" w:type="dxa"/>
            <w:shd w:val="clear" w:color="auto" w:fill="auto"/>
          </w:tcPr>
          <w:p w:rsidR="00223102" w:rsidRPr="00223102" w:rsidRDefault="00223102" w:rsidP="00277F1B">
            <w:pPr>
              <w:jc w:val="both"/>
              <w:rPr>
                <w:sz w:val="24"/>
                <w:szCs w:val="24"/>
                <w:lang w:val="en-US"/>
              </w:rPr>
            </w:pPr>
            <w:r w:rsidRPr="00223102">
              <w:rPr>
                <w:sz w:val="24"/>
                <w:szCs w:val="24"/>
                <w:lang w:val="en-US"/>
              </w:rPr>
              <w:t xml:space="preserve">- thermal mechanical equipment; </w:t>
            </w:r>
          </w:p>
          <w:p w:rsidR="00223102" w:rsidRPr="00223102" w:rsidRDefault="00223102" w:rsidP="00277F1B">
            <w:pPr>
              <w:jc w:val="both"/>
              <w:rPr>
                <w:sz w:val="24"/>
                <w:szCs w:val="24"/>
                <w:lang w:val="en-US"/>
              </w:rPr>
            </w:pPr>
            <w:r w:rsidRPr="00223102">
              <w:rPr>
                <w:sz w:val="24"/>
                <w:szCs w:val="24"/>
                <w:lang w:val="en-US"/>
              </w:rPr>
              <w:t>- processes and complex technical systems related to the production of thermal and electrical energy;</w:t>
            </w:r>
          </w:p>
          <w:p w:rsidR="00223102" w:rsidRPr="00223102" w:rsidRDefault="00223102" w:rsidP="00277F1B">
            <w:pPr>
              <w:jc w:val="both"/>
              <w:rPr>
                <w:sz w:val="24"/>
                <w:szCs w:val="24"/>
                <w:lang w:val="en-US"/>
              </w:rPr>
            </w:pPr>
            <w:r w:rsidRPr="00223102">
              <w:rPr>
                <w:sz w:val="24"/>
                <w:szCs w:val="24"/>
                <w:lang w:val="en-US"/>
              </w:rPr>
              <w:t>- heat technology and electrical equipment;</w:t>
            </w:r>
          </w:p>
          <w:p w:rsidR="00223102" w:rsidRPr="00223102" w:rsidRDefault="00223102" w:rsidP="00277F1B">
            <w:pPr>
              <w:jc w:val="both"/>
              <w:rPr>
                <w:sz w:val="24"/>
                <w:szCs w:val="24"/>
                <w:lang w:val="en-US"/>
              </w:rPr>
            </w:pPr>
            <w:r w:rsidRPr="00223102">
              <w:rPr>
                <w:sz w:val="24"/>
                <w:szCs w:val="24"/>
                <w:lang w:val="en-US"/>
              </w:rPr>
              <w:t>- diagnostic systems and automated control of technological processes in the heat power industry;</w:t>
            </w:r>
          </w:p>
          <w:p w:rsidR="00223102" w:rsidRPr="00223102" w:rsidRDefault="00223102" w:rsidP="00277F1B">
            <w:pPr>
              <w:jc w:val="both"/>
              <w:rPr>
                <w:sz w:val="24"/>
                <w:szCs w:val="24"/>
                <w:lang w:val="en-US"/>
              </w:rPr>
            </w:pPr>
            <w:r w:rsidRPr="00223102">
              <w:rPr>
                <w:sz w:val="24"/>
                <w:szCs w:val="24"/>
                <w:lang w:val="en-US"/>
              </w:rPr>
              <w:t xml:space="preserve">- design documentation; </w:t>
            </w:r>
          </w:p>
          <w:p w:rsidR="00223102" w:rsidRPr="00223102" w:rsidRDefault="00223102" w:rsidP="00277F1B">
            <w:pPr>
              <w:jc w:val="both"/>
              <w:rPr>
                <w:sz w:val="24"/>
                <w:szCs w:val="24"/>
                <w:lang w:val="en-US"/>
              </w:rPr>
            </w:pPr>
            <w:r w:rsidRPr="00223102">
              <w:rPr>
                <w:sz w:val="24"/>
                <w:szCs w:val="24"/>
                <w:lang w:val="en-US"/>
              </w:rPr>
              <w:t>- regulatory and technical documentation and standardization systems;</w:t>
            </w:r>
          </w:p>
          <w:p w:rsidR="00223102" w:rsidRPr="00223102" w:rsidRDefault="00223102" w:rsidP="00277F1B">
            <w:pPr>
              <w:jc w:val="both"/>
              <w:rPr>
                <w:sz w:val="24"/>
                <w:szCs w:val="24"/>
                <w:lang w:val="en-US"/>
              </w:rPr>
            </w:pPr>
            <w:r w:rsidRPr="00223102">
              <w:rPr>
                <w:sz w:val="24"/>
                <w:szCs w:val="24"/>
                <w:lang w:val="en-US"/>
              </w:rPr>
              <w:t>- heat and mass transfer devices and pipelines of power plants and systems;</w:t>
            </w:r>
          </w:p>
          <w:p w:rsidR="00223102" w:rsidRPr="00223102" w:rsidRDefault="00223102" w:rsidP="00277F1B">
            <w:pPr>
              <w:jc w:val="both"/>
              <w:rPr>
                <w:sz w:val="24"/>
                <w:szCs w:val="24"/>
                <w:lang w:val="en-US"/>
              </w:rPr>
            </w:pPr>
            <w:r w:rsidRPr="00223102">
              <w:rPr>
                <w:sz w:val="24"/>
                <w:szCs w:val="24"/>
                <w:lang w:val="en-US"/>
              </w:rPr>
              <w:t xml:space="preserve">- </w:t>
            </w:r>
            <w:proofErr w:type="gramStart"/>
            <w:r w:rsidRPr="00223102">
              <w:rPr>
                <w:sz w:val="24"/>
                <w:szCs w:val="24"/>
                <w:lang w:val="en-US"/>
              </w:rPr>
              <w:t>boiler</w:t>
            </w:r>
            <w:proofErr w:type="gramEnd"/>
            <w:r w:rsidRPr="00223102">
              <w:rPr>
                <w:sz w:val="24"/>
                <w:szCs w:val="24"/>
                <w:lang w:val="en-US"/>
              </w:rPr>
              <w:t xml:space="preserve"> installations, turbo generators, compressors, fans, pumps.</w:t>
            </w:r>
          </w:p>
        </w:tc>
      </w:tr>
      <w:tr w:rsidR="00223102" w:rsidRPr="00223102" w:rsidTr="00277F1B">
        <w:tc>
          <w:tcPr>
            <w:tcW w:w="2689" w:type="dxa"/>
            <w:shd w:val="clear" w:color="auto" w:fill="auto"/>
          </w:tcPr>
          <w:p w:rsidR="00223102" w:rsidRPr="00993944" w:rsidRDefault="00223102" w:rsidP="00277F1B">
            <w:pPr>
              <w:rPr>
                <w:b/>
              </w:rPr>
            </w:pPr>
            <w:proofErr w:type="spellStart"/>
            <w:r w:rsidRPr="00993944">
              <w:rPr>
                <w:b/>
              </w:rPr>
              <w:lastRenderedPageBreak/>
              <w:t>Subjects</w:t>
            </w:r>
            <w:proofErr w:type="spellEnd"/>
            <w:r w:rsidRPr="00993944">
              <w:rPr>
                <w:b/>
              </w:rPr>
              <w:t xml:space="preserve"> </w:t>
            </w:r>
            <w:proofErr w:type="spellStart"/>
            <w:r w:rsidRPr="00993944">
              <w:rPr>
                <w:b/>
              </w:rPr>
              <w:t>of</w:t>
            </w:r>
            <w:proofErr w:type="spellEnd"/>
            <w:r w:rsidRPr="00993944">
              <w:rPr>
                <w:b/>
              </w:rPr>
              <w:t xml:space="preserve"> </w:t>
            </w:r>
            <w:proofErr w:type="spellStart"/>
            <w:r w:rsidRPr="00993944">
              <w:rPr>
                <w:b/>
              </w:rPr>
              <w:t>professional</w:t>
            </w:r>
            <w:proofErr w:type="spellEnd"/>
            <w:r w:rsidRPr="00993944">
              <w:rPr>
                <w:b/>
              </w:rPr>
              <w:t xml:space="preserve"> </w:t>
            </w:r>
            <w:proofErr w:type="spellStart"/>
            <w:r w:rsidRPr="00993944">
              <w:rPr>
                <w:b/>
              </w:rPr>
              <w:t>activity</w:t>
            </w:r>
            <w:proofErr w:type="spellEnd"/>
          </w:p>
        </w:tc>
        <w:tc>
          <w:tcPr>
            <w:tcW w:w="6656" w:type="dxa"/>
            <w:shd w:val="clear" w:color="auto" w:fill="auto"/>
          </w:tcPr>
          <w:p w:rsidR="00223102" w:rsidRPr="00223102" w:rsidRDefault="00223102" w:rsidP="00277F1B">
            <w:pPr>
              <w:jc w:val="both"/>
              <w:rPr>
                <w:sz w:val="24"/>
                <w:szCs w:val="24"/>
                <w:lang w:val="en-US"/>
              </w:rPr>
            </w:pPr>
            <w:r w:rsidRPr="00223102">
              <w:rPr>
                <w:sz w:val="24"/>
                <w:szCs w:val="24"/>
                <w:lang w:val="en-US"/>
              </w:rPr>
              <w:t>- thermal and nuclear power plants;</w:t>
            </w:r>
          </w:p>
          <w:p w:rsidR="00223102" w:rsidRPr="00223102" w:rsidRDefault="00223102" w:rsidP="00277F1B">
            <w:pPr>
              <w:jc w:val="both"/>
              <w:rPr>
                <w:sz w:val="24"/>
                <w:szCs w:val="24"/>
                <w:lang w:val="en-US"/>
              </w:rPr>
            </w:pPr>
            <w:r w:rsidRPr="00223102">
              <w:rPr>
                <w:sz w:val="24"/>
                <w:szCs w:val="24"/>
                <w:lang w:val="en-US"/>
              </w:rPr>
              <w:t>- power plants and complexes based on unconventional and renewable energy sources;</w:t>
            </w:r>
          </w:p>
          <w:p w:rsidR="00223102" w:rsidRPr="00223102" w:rsidRDefault="00223102" w:rsidP="00277F1B">
            <w:pPr>
              <w:jc w:val="both"/>
              <w:rPr>
                <w:sz w:val="24"/>
                <w:szCs w:val="24"/>
                <w:lang w:val="en-US"/>
              </w:rPr>
            </w:pPr>
            <w:r w:rsidRPr="00223102">
              <w:rPr>
                <w:sz w:val="24"/>
                <w:szCs w:val="24"/>
                <w:lang w:val="en-US"/>
              </w:rPr>
              <w:t xml:space="preserve">- </w:t>
            </w:r>
            <w:proofErr w:type="gramStart"/>
            <w:r w:rsidRPr="00223102">
              <w:rPr>
                <w:sz w:val="24"/>
                <w:szCs w:val="24"/>
                <w:lang w:val="en-US"/>
              </w:rPr>
              <w:t>steam</w:t>
            </w:r>
            <w:proofErr w:type="gramEnd"/>
            <w:r w:rsidRPr="00223102">
              <w:rPr>
                <w:sz w:val="24"/>
                <w:szCs w:val="24"/>
                <w:lang w:val="en-US"/>
              </w:rPr>
              <w:t xml:space="preserve"> and gas turbines, power units.</w:t>
            </w:r>
          </w:p>
          <w:p w:rsidR="00223102" w:rsidRPr="00223102" w:rsidRDefault="00223102" w:rsidP="00277F1B">
            <w:pPr>
              <w:jc w:val="both"/>
              <w:rPr>
                <w:sz w:val="24"/>
                <w:szCs w:val="24"/>
                <w:lang w:val="en-US"/>
              </w:rPr>
            </w:pPr>
            <w:r w:rsidRPr="00223102">
              <w:rPr>
                <w:sz w:val="24"/>
                <w:szCs w:val="24"/>
                <w:lang w:val="en-US"/>
              </w:rPr>
              <w:t>- boiler installations and steam generators;</w:t>
            </w:r>
          </w:p>
          <w:p w:rsidR="00223102" w:rsidRPr="00223102" w:rsidRDefault="00223102" w:rsidP="00277F1B">
            <w:pPr>
              <w:jc w:val="both"/>
              <w:rPr>
                <w:sz w:val="24"/>
                <w:szCs w:val="24"/>
                <w:lang w:val="en-US"/>
              </w:rPr>
            </w:pPr>
            <w:r w:rsidRPr="00223102">
              <w:rPr>
                <w:sz w:val="24"/>
                <w:szCs w:val="24"/>
                <w:lang w:val="en-US"/>
              </w:rPr>
              <w:t xml:space="preserve">- superchargers and heat engines; </w:t>
            </w:r>
          </w:p>
          <w:p w:rsidR="00223102" w:rsidRPr="00223102" w:rsidRDefault="00223102" w:rsidP="00277F1B">
            <w:pPr>
              <w:jc w:val="both"/>
              <w:rPr>
                <w:sz w:val="24"/>
                <w:szCs w:val="24"/>
                <w:lang w:val="en-US"/>
              </w:rPr>
            </w:pPr>
            <w:r w:rsidRPr="00223102">
              <w:rPr>
                <w:sz w:val="24"/>
                <w:szCs w:val="24"/>
                <w:lang w:val="en-US"/>
              </w:rPr>
              <w:t xml:space="preserve"> - heating systems and heating networks</w:t>
            </w:r>
          </w:p>
          <w:p w:rsidR="00223102" w:rsidRPr="00223102" w:rsidRDefault="00223102" w:rsidP="00277F1B">
            <w:pPr>
              <w:jc w:val="both"/>
              <w:rPr>
                <w:sz w:val="24"/>
                <w:szCs w:val="24"/>
                <w:lang w:val="en-US"/>
              </w:rPr>
            </w:pPr>
            <w:r w:rsidRPr="00223102">
              <w:rPr>
                <w:sz w:val="24"/>
                <w:szCs w:val="24"/>
                <w:lang w:val="en-US"/>
              </w:rPr>
              <w:t>- water and fuel treatment plants;</w:t>
            </w:r>
          </w:p>
          <w:p w:rsidR="00223102" w:rsidRPr="00223102" w:rsidRDefault="00223102" w:rsidP="00277F1B">
            <w:pPr>
              <w:jc w:val="both"/>
              <w:rPr>
                <w:sz w:val="24"/>
                <w:szCs w:val="24"/>
                <w:lang w:val="en-US"/>
              </w:rPr>
            </w:pPr>
            <w:r w:rsidRPr="00223102">
              <w:rPr>
                <w:sz w:val="24"/>
                <w:szCs w:val="24"/>
                <w:lang w:val="en-US"/>
              </w:rPr>
              <w:t>- automatic control of objects of thermal power plant systems;</w:t>
            </w:r>
          </w:p>
          <w:p w:rsidR="00223102" w:rsidRPr="00223102" w:rsidRDefault="00223102" w:rsidP="00277F1B">
            <w:pPr>
              <w:jc w:val="both"/>
              <w:rPr>
                <w:sz w:val="24"/>
                <w:szCs w:val="24"/>
                <w:lang w:val="en-US"/>
              </w:rPr>
            </w:pPr>
            <w:r w:rsidRPr="00223102">
              <w:rPr>
                <w:sz w:val="24"/>
                <w:szCs w:val="24"/>
                <w:lang w:val="en-US"/>
              </w:rPr>
              <w:t>- Repair and operation of thermal power equipment of thermal power plants.</w:t>
            </w:r>
          </w:p>
        </w:tc>
      </w:tr>
      <w:tr w:rsidR="00223102" w:rsidRPr="00223102" w:rsidTr="00277F1B">
        <w:tc>
          <w:tcPr>
            <w:tcW w:w="2689" w:type="dxa"/>
            <w:shd w:val="clear" w:color="auto" w:fill="auto"/>
          </w:tcPr>
          <w:p w:rsidR="00223102" w:rsidRPr="00993944" w:rsidRDefault="00223102" w:rsidP="00277F1B">
            <w:pPr>
              <w:rPr>
                <w:b/>
              </w:rPr>
            </w:pPr>
            <w:proofErr w:type="spellStart"/>
            <w:r w:rsidRPr="00993944">
              <w:rPr>
                <w:b/>
              </w:rPr>
              <w:t>Types</w:t>
            </w:r>
            <w:proofErr w:type="spellEnd"/>
            <w:r w:rsidRPr="00993944">
              <w:rPr>
                <w:b/>
              </w:rPr>
              <w:t xml:space="preserve"> </w:t>
            </w:r>
            <w:proofErr w:type="spellStart"/>
            <w:r w:rsidRPr="00993944">
              <w:rPr>
                <w:b/>
              </w:rPr>
              <w:t>of</w:t>
            </w:r>
            <w:proofErr w:type="spellEnd"/>
            <w:r w:rsidRPr="00993944">
              <w:rPr>
                <w:b/>
              </w:rPr>
              <w:t xml:space="preserve"> </w:t>
            </w:r>
            <w:proofErr w:type="spellStart"/>
            <w:r w:rsidRPr="00993944">
              <w:rPr>
                <w:b/>
              </w:rPr>
              <w:t>professional</w:t>
            </w:r>
            <w:proofErr w:type="spellEnd"/>
            <w:r w:rsidRPr="00993944">
              <w:rPr>
                <w:b/>
              </w:rPr>
              <w:t xml:space="preserve"> </w:t>
            </w:r>
            <w:proofErr w:type="spellStart"/>
            <w:r w:rsidRPr="00993944">
              <w:rPr>
                <w:b/>
              </w:rPr>
              <w:t>activity</w:t>
            </w:r>
            <w:proofErr w:type="spellEnd"/>
          </w:p>
        </w:tc>
        <w:tc>
          <w:tcPr>
            <w:tcW w:w="6656" w:type="dxa"/>
            <w:shd w:val="clear" w:color="auto" w:fill="auto"/>
          </w:tcPr>
          <w:p w:rsidR="00223102" w:rsidRPr="00092449" w:rsidRDefault="00223102" w:rsidP="00277F1B">
            <w:pPr>
              <w:pStyle w:val="ConsPlusNormal"/>
              <w:jc w:val="both"/>
              <w:rPr>
                <w:rFonts w:ascii="Times New Roman" w:hAnsi="Times New Roman" w:cs="Times New Roman"/>
                <w:szCs w:val="22"/>
                <w:lang w:val="en-US"/>
              </w:rPr>
            </w:pPr>
            <w:r w:rsidRPr="00092449">
              <w:rPr>
                <w:rFonts w:ascii="Times New Roman" w:hAnsi="Times New Roman" w:cs="Times New Roman"/>
                <w:szCs w:val="22"/>
                <w:lang w:val="en-US"/>
              </w:rPr>
              <w:t>- calculation and design</w:t>
            </w:r>
          </w:p>
          <w:p w:rsidR="00223102" w:rsidRPr="00092449" w:rsidRDefault="00223102" w:rsidP="00277F1B">
            <w:pPr>
              <w:pStyle w:val="ConsPlusNormal"/>
              <w:jc w:val="both"/>
              <w:rPr>
                <w:rFonts w:ascii="Times New Roman" w:hAnsi="Times New Roman" w:cs="Times New Roman"/>
                <w:szCs w:val="22"/>
                <w:lang w:val="en-US"/>
              </w:rPr>
            </w:pPr>
            <w:r w:rsidRPr="00092449">
              <w:rPr>
                <w:rFonts w:ascii="Times New Roman" w:hAnsi="Times New Roman" w:cs="Times New Roman"/>
                <w:szCs w:val="22"/>
                <w:lang w:val="en-US"/>
              </w:rPr>
              <w:t>- design and engineering;</w:t>
            </w:r>
          </w:p>
          <w:p w:rsidR="00223102" w:rsidRPr="00092449" w:rsidRDefault="00223102" w:rsidP="00277F1B">
            <w:pPr>
              <w:pStyle w:val="ConsPlusNormal"/>
              <w:jc w:val="both"/>
              <w:rPr>
                <w:rFonts w:ascii="Times New Roman" w:hAnsi="Times New Roman" w:cs="Times New Roman"/>
                <w:szCs w:val="22"/>
                <w:lang w:val="en-US"/>
              </w:rPr>
            </w:pPr>
            <w:r w:rsidRPr="00092449">
              <w:rPr>
                <w:rFonts w:ascii="Times New Roman" w:hAnsi="Times New Roman" w:cs="Times New Roman"/>
                <w:szCs w:val="22"/>
                <w:lang w:val="en-US"/>
              </w:rPr>
              <w:t>- organizational and managerial;</w:t>
            </w:r>
          </w:p>
          <w:p w:rsidR="00223102" w:rsidRPr="00092449" w:rsidRDefault="00223102" w:rsidP="00277F1B">
            <w:pPr>
              <w:pStyle w:val="ConsPlusNormal"/>
              <w:jc w:val="both"/>
              <w:rPr>
                <w:rFonts w:ascii="Times New Roman" w:hAnsi="Times New Roman" w:cs="Times New Roman"/>
                <w:szCs w:val="22"/>
                <w:lang w:val="en-US"/>
              </w:rPr>
            </w:pPr>
            <w:r w:rsidRPr="00092449">
              <w:rPr>
                <w:rFonts w:ascii="Times New Roman" w:hAnsi="Times New Roman" w:cs="Times New Roman"/>
                <w:szCs w:val="22"/>
                <w:lang w:val="en-US"/>
              </w:rPr>
              <w:t>- production and technological;</w:t>
            </w:r>
          </w:p>
          <w:p w:rsidR="00223102" w:rsidRPr="00092449" w:rsidRDefault="00223102" w:rsidP="00277F1B">
            <w:pPr>
              <w:pStyle w:val="ConsPlusNormal"/>
              <w:jc w:val="both"/>
              <w:rPr>
                <w:rFonts w:ascii="Times New Roman" w:hAnsi="Times New Roman" w:cs="Times New Roman"/>
                <w:szCs w:val="22"/>
                <w:lang w:val="en-US"/>
              </w:rPr>
            </w:pPr>
            <w:r w:rsidRPr="00092449">
              <w:rPr>
                <w:rFonts w:ascii="Times New Roman" w:hAnsi="Times New Roman" w:cs="Times New Roman"/>
                <w:szCs w:val="22"/>
                <w:lang w:val="en-US"/>
              </w:rPr>
              <w:t>- installation and commissioning;</w:t>
            </w:r>
          </w:p>
          <w:p w:rsidR="00223102" w:rsidRPr="00092449" w:rsidRDefault="00223102" w:rsidP="00277F1B">
            <w:pPr>
              <w:pStyle w:val="ConsPlusNormal"/>
              <w:jc w:val="both"/>
              <w:rPr>
                <w:rFonts w:ascii="Times New Roman" w:hAnsi="Times New Roman" w:cs="Times New Roman"/>
                <w:color w:val="FF0000"/>
                <w:szCs w:val="22"/>
                <w:lang w:val="en-US"/>
              </w:rPr>
            </w:pPr>
            <w:r w:rsidRPr="00092449">
              <w:rPr>
                <w:rFonts w:ascii="Times New Roman" w:hAnsi="Times New Roman" w:cs="Times New Roman"/>
                <w:szCs w:val="22"/>
                <w:lang w:val="en-US"/>
              </w:rPr>
              <w:t xml:space="preserve">- </w:t>
            </w:r>
            <w:proofErr w:type="gramStart"/>
            <w:r w:rsidRPr="00092449">
              <w:rPr>
                <w:rFonts w:ascii="Times New Roman" w:hAnsi="Times New Roman" w:cs="Times New Roman"/>
                <w:szCs w:val="22"/>
                <w:lang w:val="en-US"/>
              </w:rPr>
              <w:t>service</w:t>
            </w:r>
            <w:proofErr w:type="gramEnd"/>
            <w:r w:rsidRPr="00092449">
              <w:rPr>
                <w:rFonts w:ascii="Times New Roman" w:hAnsi="Times New Roman" w:cs="Times New Roman"/>
                <w:szCs w:val="22"/>
                <w:lang w:val="en-US"/>
              </w:rPr>
              <w:t xml:space="preserve"> and operational.</w:t>
            </w:r>
          </w:p>
        </w:tc>
      </w:tr>
      <w:tr w:rsidR="00223102" w:rsidRPr="00223102" w:rsidTr="00277F1B">
        <w:tc>
          <w:tcPr>
            <w:tcW w:w="2689" w:type="dxa"/>
            <w:shd w:val="clear" w:color="auto" w:fill="auto"/>
          </w:tcPr>
          <w:p w:rsidR="00223102" w:rsidRPr="00993944" w:rsidRDefault="00223102" w:rsidP="00277F1B">
            <w:pPr>
              <w:rPr>
                <w:b/>
              </w:rPr>
            </w:pPr>
            <w:proofErr w:type="spellStart"/>
            <w:r w:rsidRPr="00993944">
              <w:rPr>
                <w:b/>
              </w:rPr>
              <w:t>Learning</w:t>
            </w:r>
            <w:proofErr w:type="spellEnd"/>
            <w:r w:rsidRPr="00993944">
              <w:rPr>
                <w:b/>
              </w:rPr>
              <w:t xml:space="preserve"> </w:t>
            </w:r>
            <w:proofErr w:type="spellStart"/>
            <w:r w:rsidRPr="00993944">
              <w:rPr>
                <w:b/>
              </w:rPr>
              <w:t>outcomes</w:t>
            </w:r>
            <w:proofErr w:type="spellEnd"/>
          </w:p>
        </w:tc>
        <w:tc>
          <w:tcPr>
            <w:tcW w:w="6656" w:type="dxa"/>
            <w:shd w:val="clear" w:color="auto" w:fill="auto"/>
          </w:tcPr>
          <w:p w:rsidR="00223102" w:rsidRPr="001818C7" w:rsidRDefault="00223102" w:rsidP="00277F1B">
            <w:pPr>
              <w:tabs>
                <w:tab w:val="left" w:pos="525"/>
              </w:tabs>
              <w:jc w:val="both"/>
              <w:rPr>
                <w:sz w:val="24"/>
                <w:szCs w:val="24"/>
                <w:lang w:val="en-US"/>
              </w:rPr>
            </w:pPr>
            <w:r w:rsidRPr="001818C7">
              <w:rPr>
                <w:sz w:val="24"/>
                <w:szCs w:val="24"/>
                <w:lang w:val="en-US"/>
              </w:rPr>
              <w:t>LO1</w:t>
            </w:r>
            <w:r w:rsidRPr="00223102">
              <w:rPr>
                <w:sz w:val="24"/>
                <w:szCs w:val="24"/>
                <w:lang w:val="en-US"/>
              </w:rPr>
              <w:t xml:space="preserve"> </w:t>
            </w:r>
            <w:r w:rsidRPr="001818C7">
              <w:rPr>
                <w:sz w:val="24"/>
                <w:szCs w:val="24"/>
                <w:lang w:val="en-US"/>
              </w:rPr>
              <w:t>Communicate freely in the professional environment and society in Kazakh, Russian and English, understanding the principles and culture of academic integrity.</w:t>
            </w:r>
          </w:p>
          <w:p w:rsidR="00223102" w:rsidRPr="001818C7" w:rsidRDefault="00223102" w:rsidP="00277F1B">
            <w:pPr>
              <w:tabs>
                <w:tab w:val="left" w:pos="525"/>
              </w:tabs>
              <w:jc w:val="both"/>
              <w:rPr>
                <w:sz w:val="24"/>
                <w:szCs w:val="24"/>
                <w:lang w:val="en-US"/>
              </w:rPr>
            </w:pPr>
          </w:p>
          <w:p w:rsidR="00223102" w:rsidRPr="001818C7" w:rsidRDefault="00223102" w:rsidP="00277F1B">
            <w:pPr>
              <w:tabs>
                <w:tab w:val="left" w:pos="525"/>
              </w:tabs>
              <w:jc w:val="both"/>
              <w:rPr>
                <w:sz w:val="24"/>
                <w:szCs w:val="24"/>
                <w:lang w:val="en-US"/>
              </w:rPr>
            </w:pPr>
            <w:r w:rsidRPr="001818C7">
              <w:rPr>
                <w:sz w:val="24"/>
                <w:szCs w:val="24"/>
                <w:lang w:val="en-US"/>
              </w:rPr>
              <w:t>LO2</w:t>
            </w:r>
            <w:r w:rsidRPr="00223102">
              <w:rPr>
                <w:sz w:val="24"/>
                <w:szCs w:val="24"/>
                <w:lang w:val="en-US"/>
              </w:rPr>
              <w:t xml:space="preserve"> </w:t>
            </w:r>
            <w:r w:rsidRPr="001818C7">
              <w:rPr>
                <w:sz w:val="24"/>
                <w:szCs w:val="24"/>
                <w:lang w:val="en-US"/>
              </w:rPr>
              <w:t>Demonstrate natural science, mathematical, social, socio-economic and engineering knowledge in professional activities, methods of mathematical data processing, scientific and experimental research, regulatory documents and elements of economic analysis.</w:t>
            </w:r>
          </w:p>
          <w:p w:rsidR="00223102" w:rsidRPr="001818C7" w:rsidRDefault="00223102" w:rsidP="00277F1B">
            <w:pPr>
              <w:tabs>
                <w:tab w:val="left" w:pos="525"/>
              </w:tabs>
              <w:jc w:val="both"/>
              <w:rPr>
                <w:sz w:val="24"/>
                <w:szCs w:val="24"/>
                <w:lang w:val="en-US"/>
              </w:rPr>
            </w:pPr>
          </w:p>
          <w:p w:rsidR="00223102" w:rsidRPr="001818C7" w:rsidRDefault="00223102" w:rsidP="00277F1B">
            <w:pPr>
              <w:pStyle w:val="a3"/>
              <w:tabs>
                <w:tab w:val="left" w:pos="993"/>
              </w:tabs>
              <w:spacing w:after="0" w:line="240" w:lineRule="auto"/>
              <w:ind w:left="0"/>
              <w:jc w:val="both"/>
              <w:rPr>
                <w:rFonts w:ascii="Times New Roman" w:hAnsi="Times New Roman"/>
                <w:sz w:val="24"/>
                <w:szCs w:val="24"/>
              </w:rPr>
            </w:pPr>
            <w:r w:rsidRPr="001818C7">
              <w:rPr>
                <w:rFonts w:ascii="Times New Roman" w:hAnsi="Times New Roman"/>
                <w:sz w:val="24"/>
                <w:szCs w:val="24"/>
                <w:lang w:val="en-US"/>
              </w:rPr>
              <w:t>LO3</w:t>
            </w:r>
            <w:r w:rsidRPr="001818C7">
              <w:rPr>
                <w:sz w:val="24"/>
                <w:szCs w:val="24"/>
              </w:rPr>
              <w:t xml:space="preserve"> </w:t>
            </w:r>
            <w:proofErr w:type="spellStart"/>
            <w:r w:rsidRPr="001818C7">
              <w:rPr>
                <w:rFonts w:ascii="Times New Roman" w:hAnsi="Times New Roman"/>
                <w:sz w:val="24"/>
                <w:szCs w:val="24"/>
              </w:rPr>
              <w:t>Apply</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information</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and</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computer</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literacy</w:t>
            </w:r>
            <w:proofErr w:type="spellEnd"/>
            <w:r w:rsidRPr="001818C7">
              <w:rPr>
                <w:rFonts w:ascii="Times New Roman" w:hAnsi="Times New Roman"/>
                <w:sz w:val="24"/>
                <w:szCs w:val="24"/>
              </w:rPr>
              <w:t xml:space="preserve">; digital </w:t>
            </w:r>
            <w:proofErr w:type="spellStart"/>
            <w:r w:rsidRPr="001818C7">
              <w:rPr>
                <w:rFonts w:ascii="Times New Roman" w:hAnsi="Times New Roman"/>
                <w:sz w:val="24"/>
                <w:szCs w:val="24"/>
              </w:rPr>
              <w:t>technology</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and</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application</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software</w:t>
            </w:r>
            <w:proofErr w:type="spellEnd"/>
            <w:r w:rsidRPr="001818C7">
              <w:rPr>
                <w:rFonts w:ascii="Times New Roman" w:hAnsi="Times New Roman"/>
                <w:sz w:val="24"/>
                <w:szCs w:val="24"/>
              </w:rPr>
              <w:t>.</w:t>
            </w:r>
          </w:p>
          <w:p w:rsidR="00223102" w:rsidRPr="001818C7" w:rsidRDefault="00223102" w:rsidP="00277F1B">
            <w:pPr>
              <w:pStyle w:val="a3"/>
              <w:tabs>
                <w:tab w:val="left" w:pos="993"/>
              </w:tabs>
              <w:spacing w:after="0" w:line="240" w:lineRule="auto"/>
              <w:ind w:left="0"/>
              <w:jc w:val="both"/>
              <w:rPr>
                <w:rFonts w:ascii="Times New Roman" w:hAnsi="Times New Roman"/>
                <w:sz w:val="24"/>
                <w:szCs w:val="24"/>
                <w:lang w:val="en-US"/>
              </w:rPr>
            </w:pPr>
          </w:p>
          <w:p w:rsidR="00223102" w:rsidRPr="001818C7" w:rsidRDefault="00223102" w:rsidP="00277F1B">
            <w:pPr>
              <w:tabs>
                <w:tab w:val="left" w:pos="525"/>
              </w:tabs>
              <w:jc w:val="both"/>
              <w:rPr>
                <w:sz w:val="24"/>
                <w:szCs w:val="24"/>
                <w:lang w:val="en-US"/>
              </w:rPr>
            </w:pPr>
            <w:r w:rsidRPr="001818C7">
              <w:rPr>
                <w:sz w:val="24"/>
                <w:szCs w:val="24"/>
                <w:lang w:val="en-US"/>
              </w:rPr>
              <w:t>LO4</w:t>
            </w:r>
            <w:r w:rsidRPr="00223102">
              <w:rPr>
                <w:sz w:val="24"/>
                <w:szCs w:val="24"/>
                <w:lang w:val="en-US"/>
              </w:rPr>
              <w:t xml:space="preserve"> </w:t>
            </w:r>
            <w:r w:rsidRPr="001818C7">
              <w:rPr>
                <w:sz w:val="24"/>
                <w:szCs w:val="24"/>
                <w:lang w:val="en-US"/>
              </w:rPr>
              <w:t>Choose the water-chemical mode of heating networks, boiler units, heat engines and superchargers, the mode of regulating the operation of thermal processes.</w:t>
            </w:r>
          </w:p>
          <w:p w:rsidR="00223102" w:rsidRPr="001818C7" w:rsidRDefault="00223102" w:rsidP="00277F1B">
            <w:pPr>
              <w:tabs>
                <w:tab w:val="left" w:pos="525"/>
              </w:tabs>
              <w:jc w:val="both"/>
              <w:rPr>
                <w:sz w:val="24"/>
                <w:szCs w:val="24"/>
                <w:lang w:val="en-US"/>
              </w:rPr>
            </w:pPr>
          </w:p>
          <w:p w:rsidR="00223102" w:rsidRPr="001818C7" w:rsidRDefault="00223102" w:rsidP="00277F1B">
            <w:pPr>
              <w:jc w:val="both"/>
              <w:rPr>
                <w:sz w:val="24"/>
                <w:szCs w:val="24"/>
                <w:lang w:val="de-DE" w:eastAsia="de-DE"/>
              </w:rPr>
            </w:pPr>
            <w:r w:rsidRPr="001818C7">
              <w:rPr>
                <w:sz w:val="24"/>
                <w:szCs w:val="24"/>
                <w:lang w:val="en-US"/>
              </w:rPr>
              <w:t>LO5</w:t>
            </w:r>
            <w:r w:rsidRPr="001818C7">
              <w:rPr>
                <w:sz w:val="24"/>
                <w:szCs w:val="24"/>
                <w:lang w:val="de-DE" w:eastAsia="de-DE"/>
              </w:rPr>
              <w:t xml:space="preserve"> </w:t>
            </w:r>
            <w:proofErr w:type="spellStart"/>
            <w:r w:rsidRPr="001818C7">
              <w:rPr>
                <w:sz w:val="24"/>
                <w:szCs w:val="24"/>
                <w:lang w:val="de-DE" w:eastAsia="de-DE"/>
              </w:rPr>
              <w:t>Apply</w:t>
            </w:r>
            <w:proofErr w:type="spellEnd"/>
            <w:r w:rsidRPr="001818C7">
              <w:rPr>
                <w:sz w:val="24"/>
                <w:szCs w:val="24"/>
                <w:lang w:val="de-DE" w:eastAsia="de-DE"/>
              </w:rPr>
              <w:t xml:space="preserve"> </w:t>
            </w:r>
            <w:proofErr w:type="spellStart"/>
            <w:r w:rsidRPr="001818C7">
              <w:rPr>
                <w:sz w:val="24"/>
                <w:szCs w:val="24"/>
                <w:lang w:val="de-DE" w:eastAsia="de-DE"/>
              </w:rPr>
              <w:t>methods</w:t>
            </w:r>
            <w:proofErr w:type="spellEnd"/>
            <w:r w:rsidRPr="001818C7">
              <w:rPr>
                <w:sz w:val="24"/>
                <w:szCs w:val="24"/>
                <w:lang w:val="de-DE" w:eastAsia="de-DE"/>
              </w:rPr>
              <w:t xml:space="preserve"> </w:t>
            </w:r>
            <w:proofErr w:type="spellStart"/>
            <w:r w:rsidRPr="001818C7">
              <w:rPr>
                <w:sz w:val="24"/>
                <w:szCs w:val="24"/>
                <w:lang w:val="de-DE" w:eastAsia="de-DE"/>
              </w:rPr>
              <w:t>of</w:t>
            </w:r>
            <w:proofErr w:type="spellEnd"/>
            <w:r w:rsidRPr="001818C7">
              <w:rPr>
                <w:sz w:val="24"/>
                <w:szCs w:val="24"/>
                <w:lang w:val="de-DE" w:eastAsia="de-DE"/>
              </w:rPr>
              <w:t xml:space="preserve"> </w:t>
            </w:r>
            <w:proofErr w:type="spellStart"/>
            <w:r w:rsidRPr="001818C7">
              <w:rPr>
                <w:sz w:val="24"/>
                <w:szCs w:val="24"/>
                <w:lang w:val="de-DE" w:eastAsia="de-DE"/>
              </w:rPr>
              <w:t>analysis</w:t>
            </w:r>
            <w:proofErr w:type="spellEnd"/>
            <w:r w:rsidRPr="001818C7">
              <w:rPr>
                <w:sz w:val="24"/>
                <w:szCs w:val="24"/>
                <w:lang w:val="de-DE" w:eastAsia="de-DE"/>
              </w:rPr>
              <w:t xml:space="preserve"> </w:t>
            </w:r>
            <w:proofErr w:type="spellStart"/>
            <w:r w:rsidRPr="001818C7">
              <w:rPr>
                <w:sz w:val="24"/>
                <w:szCs w:val="24"/>
                <w:lang w:val="de-DE" w:eastAsia="de-DE"/>
              </w:rPr>
              <w:t>and</w:t>
            </w:r>
            <w:proofErr w:type="spellEnd"/>
            <w:r w:rsidRPr="001818C7">
              <w:rPr>
                <w:sz w:val="24"/>
                <w:szCs w:val="24"/>
                <w:lang w:val="de-DE" w:eastAsia="de-DE"/>
              </w:rPr>
              <w:t xml:space="preserve"> </w:t>
            </w:r>
            <w:proofErr w:type="spellStart"/>
            <w:r w:rsidRPr="001818C7">
              <w:rPr>
                <w:sz w:val="24"/>
                <w:szCs w:val="24"/>
                <w:lang w:val="de-DE" w:eastAsia="de-DE"/>
              </w:rPr>
              <w:t>calculation</w:t>
            </w:r>
            <w:proofErr w:type="spellEnd"/>
            <w:r w:rsidRPr="001818C7">
              <w:rPr>
                <w:sz w:val="24"/>
                <w:szCs w:val="24"/>
                <w:lang w:val="de-DE" w:eastAsia="de-DE"/>
              </w:rPr>
              <w:t xml:space="preserve"> </w:t>
            </w:r>
            <w:proofErr w:type="spellStart"/>
            <w:r w:rsidRPr="001818C7">
              <w:rPr>
                <w:sz w:val="24"/>
                <w:szCs w:val="24"/>
                <w:lang w:val="de-DE" w:eastAsia="de-DE"/>
              </w:rPr>
              <w:t>of</w:t>
            </w:r>
            <w:proofErr w:type="spellEnd"/>
            <w:r w:rsidRPr="001818C7">
              <w:rPr>
                <w:sz w:val="24"/>
                <w:szCs w:val="24"/>
                <w:lang w:val="de-DE" w:eastAsia="de-DE"/>
              </w:rPr>
              <w:t xml:space="preserve"> </w:t>
            </w:r>
            <w:proofErr w:type="spellStart"/>
            <w:r w:rsidRPr="001818C7">
              <w:rPr>
                <w:sz w:val="24"/>
                <w:szCs w:val="24"/>
                <w:lang w:val="de-DE" w:eastAsia="de-DE"/>
              </w:rPr>
              <w:t>the</w:t>
            </w:r>
            <w:proofErr w:type="spellEnd"/>
            <w:r w:rsidRPr="001818C7">
              <w:rPr>
                <w:sz w:val="24"/>
                <w:szCs w:val="24"/>
                <w:lang w:val="de-DE" w:eastAsia="de-DE"/>
              </w:rPr>
              <w:t xml:space="preserve"> </w:t>
            </w:r>
            <w:proofErr w:type="spellStart"/>
            <w:r w:rsidRPr="001818C7">
              <w:rPr>
                <w:sz w:val="24"/>
                <w:szCs w:val="24"/>
                <w:lang w:val="de-DE" w:eastAsia="de-DE"/>
              </w:rPr>
              <w:t>processes</w:t>
            </w:r>
            <w:proofErr w:type="spellEnd"/>
            <w:r w:rsidRPr="001818C7">
              <w:rPr>
                <w:sz w:val="24"/>
                <w:szCs w:val="24"/>
                <w:lang w:val="de-DE" w:eastAsia="de-DE"/>
              </w:rPr>
              <w:t xml:space="preserve"> </w:t>
            </w:r>
            <w:proofErr w:type="spellStart"/>
            <w:r w:rsidRPr="001818C7">
              <w:rPr>
                <w:sz w:val="24"/>
                <w:szCs w:val="24"/>
                <w:lang w:val="de-DE" w:eastAsia="de-DE"/>
              </w:rPr>
              <w:t>of</w:t>
            </w:r>
            <w:proofErr w:type="spellEnd"/>
            <w:r w:rsidRPr="001818C7">
              <w:rPr>
                <w:sz w:val="24"/>
                <w:szCs w:val="24"/>
                <w:lang w:val="de-DE" w:eastAsia="de-DE"/>
              </w:rPr>
              <w:t xml:space="preserve"> </w:t>
            </w:r>
            <w:proofErr w:type="spellStart"/>
            <w:r w:rsidRPr="001818C7">
              <w:rPr>
                <w:sz w:val="24"/>
                <w:szCs w:val="24"/>
                <w:lang w:val="de-DE" w:eastAsia="de-DE"/>
              </w:rPr>
              <w:t>thermodynamics</w:t>
            </w:r>
            <w:proofErr w:type="spellEnd"/>
            <w:r w:rsidRPr="001818C7">
              <w:rPr>
                <w:sz w:val="24"/>
                <w:szCs w:val="24"/>
                <w:lang w:val="de-DE" w:eastAsia="de-DE"/>
              </w:rPr>
              <w:t xml:space="preserve">, </w:t>
            </w:r>
            <w:proofErr w:type="spellStart"/>
            <w:r w:rsidRPr="001818C7">
              <w:rPr>
                <w:sz w:val="24"/>
                <w:szCs w:val="24"/>
                <w:lang w:val="de-DE" w:eastAsia="de-DE"/>
              </w:rPr>
              <w:t>hydrodynamics</w:t>
            </w:r>
            <w:proofErr w:type="spellEnd"/>
            <w:r w:rsidRPr="001818C7">
              <w:rPr>
                <w:sz w:val="24"/>
                <w:szCs w:val="24"/>
                <w:lang w:val="de-DE" w:eastAsia="de-DE"/>
              </w:rPr>
              <w:t xml:space="preserve">, </w:t>
            </w:r>
            <w:proofErr w:type="spellStart"/>
            <w:r w:rsidRPr="001818C7">
              <w:rPr>
                <w:sz w:val="24"/>
                <w:szCs w:val="24"/>
                <w:lang w:val="de-DE" w:eastAsia="de-DE"/>
              </w:rPr>
              <w:t>heat</w:t>
            </w:r>
            <w:proofErr w:type="spellEnd"/>
            <w:r w:rsidRPr="001818C7">
              <w:rPr>
                <w:sz w:val="24"/>
                <w:szCs w:val="24"/>
                <w:lang w:val="de-DE" w:eastAsia="de-DE"/>
              </w:rPr>
              <w:t xml:space="preserve"> </w:t>
            </w:r>
            <w:proofErr w:type="spellStart"/>
            <w:r w:rsidRPr="001818C7">
              <w:rPr>
                <w:sz w:val="24"/>
                <w:szCs w:val="24"/>
                <w:lang w:val="de-DE" w:eastAsia="de-DE"/>
              </w:rPr>
              <w:t>and</w:t>
            </w:r>
            <w:proofErr w:type="spellEnd"/>
            <w:r w:rsidRPr="001818C7">
              <w:rPr>
                <w:sz w:val="24"/>
                <w:szCs w:val="24"/>
                <w:lang w:val="de-DE" w:eastAsia="de-DE"/>
              </w:rPr>
              <w:t xml:space="preserve"> </w:t>
            </w:r>
            <w:proofErr w:type="spellStart"/>
            <w:r w:rsidRPr="001818C7">
              <w:rPr>
                <w:sz w:val="24"/>
                <w:szCs w:val="24"/>
                <w:lang w:val="de-DE" w:eastAsia="de-DE"/>
              </w:rPr>
              <w:t>mass</w:t>
            </w:r>
            <w:proofErr w:type="spellEnd"/>
            <w:r w:rsidRPr="001818C7">
              <w:rPr>
                <w:sz w:val="24"/>
                <w:szCs w:val="24"/>
                <w:lang w:val="de-DE" w:eastAsia="de-DE"/>
              </w:rPr>
              <w:t xml:space="preserve"> </w:t>
            </w:r>
            <w:proofErr w:type="spellStart"/>
            <w:r w:rsidRPr="001818C7">
              <w:rPr>
                <w:sz w:val="24"/>
                <w:szCs w:val="24"/>
                <w:lang w:val="de-DE" w:eastAsia="de-DE"/>
              </w:rPr>
              <w:t>transfer</w:t>
            </w:r>
            <w:proofErr w:type="spellEnd"/>
            <w:r w:rsidRPr="001818C7">
              <w:rPr>
                <w:sz w:val="24"/>
                <w:szCs w:val="24"/>
                <w:lang w:val="de-DE" w:eastAsia="de-DE"/>
              </w:rPr>
              <w:t xml:space="preserve"> </w:t>
            </w:r>
            <w:proofErr w:type="spellStart"/>
            <w:r w:rsidRPr="001818C7">
              <w:rPr>
                <w:sz w:val="24"/>
                <w:szCs w:val="24"/>
                <w:lang w:val="de-DE" w:eastAsia="de-DE"/>
              </w:rPr>
              <w:t>to</w:t>
            </w:r>
            <w:proofErr w:type="spellEnd"/>
            <w:r w:rsidRPr="001818C7">
              <w:rPr>
                <w:sz w:val="24"/>
                <w:szCs w:val="24"/>
                <w:lang w:val="de-DE" w:eastAsia="de-DE"/>
              </w:rPr>
              <w:t xml:space="preserve"> </w:t>
            </w:r>
            <w:proofErr w:type="spellStart"/>
            <w:r w:rsidRPr="001818C7">
              <w:rPr>
                <w:sz w:val="24"/>
                <w:szCs w:val="24"/>
                <w:lang w:val="de-DE" w:eastAsia="de-DE"/>
              </w:rPr>
              <w:t>increase</w:t>
            </w:r>
            <w:proofErr w:type="spellEnd"/>
            <w:r w:rsidRPr="001818C7">
              <w:rPr>
                <w:sz w:val="24"/>
                <w:szCs w:val="24"/>
                <w:lang w:val="de-DE" w:eastAsia="de-DE"/>
              </w:rPr>
              <w:t xml:space="preserve"> </w:t>
            </w:r>
            <w:proofErr w:type="spellStart"/>
            <w:r w:rsidRPr="001818C7">
              <w:rPr>
                <w:sz w:val="24"/>
                <w:szCs w:val="24"/>
                <w:lang w:val="de-DE" w:eastAsia="de-DE"/>
              </w:rPr>
              <w:t>efficiency</w:t>
            </w:r>
            <w:proofErr w:type="spellEnd"/>
            <w:r w:rsidRPr="001818C7">
              <w:rPr>
                <w:sz w:val="24"/>
                <w:szCs w:val="24"/>
                <w:lang w:val="de-DE" w:eastAsia="de-DE"/>
              </w:rPr>
              <w:t xml:space="preserve"> in </w:t>
            </w:r>
            <w:proofErr w:type="spellStart"/>
            <w:r w:rsidRPr="001818C7">
              <w:rPr>
                <w:sz w:val="24"/>
                <w:szCs w:val="24"/>
                <w:lang w:val="de-DE" w:eastAsia="de-DE"/>
              </w:rPr>
              <w:t>heat</w:t>
            </w:r>
            <w:proofErr w:type="spellEnd"/>
            <w:r w:rsidRPr="001818C7">
              <w:rPr>
                <w:sz w:val="24"/>
                <w:szCs w:val="24"/>
                <w:lang w:val="de-DE" w:eastAsia="de-DE"/>
              </w:rPr>
              <w:t xml:space="preserve"> </w:t>
            </w:r>
            <w:proofErr w:type="spellStart"/>
            <w:r w:rsidRPr="001818C7">
              <w:rPr>
                <w:sz w:val="24"/>
                <w:szCs w:val="24"/>
                <w:lang w:val="de-DE" w:eastAsia="de-DE"/>
              </w:rPr>
              <w:t>and</w:t>
            </w:r>
            <w:proofErr w:type="spellEnd"/>
            <w:r w:rsidRPr="001818C7">
              <w:rPr>
                <w:sz w:val="24"/>
                <w:szCs w:val="24"/>
                <w:lang w:val="de-DE" w:eastAsia="de-DE"/>
              </w:rPr>
              <w:t xml:space="preserve"> power </w:t>
            </w:r>
            <w:proofErr w:type="spellStart"/>
            <w:r w:rsidRPr="001818C7">
              <w:rPr>
                <w:sz w:val="24"/>
                <w:szCs w:val="24"/>
                <w:lang w:val="de-DE" w:eastAsia="de-DE"/>
              </w:rPr>
              <w:t>devices</w:t>
            </w:r>
            <w:proofErr w:type="spellEnd"/>
            <w:r w:rsidRPr="001818C7">
              <w:rPr>
                <w:sz w:val="24"/>
                <w:szCs w:val="24"/>
                <w:lang w:val="de-DE" w:eastAsia="de-DE"/>
              </w:rPr>
              <w:t xml:space="preserve"> </w:t>
            </w:r>
            <w:proofErr w:type="spellStart"/>
            <w:r w:rsidRPr="001818C7">
              <w:rPr>
                <w:sz w:val="24"/>
                <w:szCs w:val="24"/>
                <w:lang w:val="de-DE" w:eastAsia="de-DE"/>
              </w:rPr>
              <w:t>and</w:t>
            </w:r>
            <w:proofErr w:type="spellEnd"/>
            <w:r w:rsidRPr="001818C7">
              <w:rPr>
                <w:sz w:val="24"/>
                <w:szCs w:val="24"/>
                <w:lang w:val="de-DE" w:eastAsia="de-DE"/>
              </w:rPr>
              <w:t xml:space="preserve"> </w:t>
            </w:r>
            <w:proofErr w:type="spellStart"/>
            <w:r w:rsidRPr="001818C7">
              <w:rPr>
                <w:sz w:val="24"/>
                <w:szCs w:val="24"/>
                <w:lang w:val="de-DE" w:eastAsia="de-DE"/>
              </w:rPr>
              <w:t>apparatuses</w:t>
            </w:r>
            <w:proofErr w:type="spellEnd"/>
            <w:r w:rsidRPr="001818C7">
              <w:rPr>
                <w:sz w:val="24"/>
                <w:szCs w:val="24"/>
                <w:lang w:val="de-DE" w:eastAsia="de-DE"/>
              </w:rPr>
              <w:t>.</w:t>
            </w:r>
          </w:p>
          <w:p w:rsidR="00223102" w:rsidRPr="001818C7" w:rsidRDefault="00223102" w:rsidP="00277F1B">
            <w:pPr>
              <w:tabs>
                <w:tab w:val="left" w:pos="525"/>
              </w:tabs>
              <w:jc w:val="both"/>
              <w:rPr>
                <w:sz w:val="24"/>
                <w:szCs w:val="24"/>
                <w:lang w:val="en-US"/>
              </w:rPr>
            </w:pPr>
            <w:r w:rsidRPr="001818C7">
              <w:rPr>
                <w:sz w:val="24"/>
                <w:szCs w:val="24"/>
                <w:lang w:val="en-US"/>
              </w:rPr>
              <w:t>LO6</w:t>
            </w:r>
            <w:r w:rsidRPr="00223102">
              <w:rPr>
                <w:sz w:val="24"/>
                <w:szCs w:val="24"/>
                <w:lang w:val="en-US"/>
              </w:rPr>
              <w:t xml:space="preserve"> </w:t>
            </w:r>
            <w:r w:rsidRPr="001818C7">
              <w:rPr>
                <w:sz w:val="24"/>
                <w:szCs w:val="24"/>
                <w:lang w:val="en-US"/>
              </w:rPr>
              <w:t>Apply the basic laws of electrical and magnetic circuits, methods of production, transmission and distribution of electrical energy, technical means for measuring thermal and electric power installations.</w:t>
            </w:r>
          </w:p>
          <w:p w:rsidR="00223102" w:rsidRPr="001818C7" w:rsidRDefault="00223102" w:rsidP="00277F1B">
            <w:pPr>
              <w:tabs>
                <w:tab w:val="left" w:pos="525"/>
              </w:tabs>
              <w:jc w:val="both"/>
              <w:rPr>
                <w:sz w:val="24"/>
                <w:szCs w:val="24"/>
                <w:lang w:val="en-US"/>
              </w:rPr>
            </w:pPr>
          </w:p>
          <w:p w:rsidR="00223102" w:rsidRPr="001818C7" w:rsidRDefault="00223102" w:rsidP="00277F1B">
            <w:pPr>
              <w:tabs>
                <w:tab w:val="left" w:pos="525"/>
              </w:tabs>
              <w:jc w:val="both"/>
              <w:rPr>
                <w:sz w:val="24"/>
                <w:szCs w:val="24"/>
                <w:lang w:val="en-US"/>
              </w:rPr>
            </w:pPr>
            <w:r w:rsidRPr="001818C7">
              <w:rPr>
                <w:sz w:val="24"/>
                <w:szCs w:val="24"/>
                <w:lang w:val="en-US"/>
              </w:rPr>
              <w:t>LO7</w:t>
            </w:r>
            <w:r w:rsidRPr="00223102">
              <w:rPr>
                <w:sz w:val="24"/>
                <w:szCs w:val="24"/>
                <w:lang w:val="en-US"/>
              </w:rPr>
              <w:t xml:space="preserve"> </w:t>
            </w:r>
            <w:r w:rsidRPr="001818C7">
              <w:rPr>
                <w:sz w:val="24"/>
                <w:szCs w:val="24"/>
                <w:lang w:val="en-US"/>
              </w:rPr>
              <w:t>To make technical and economic calculations in the selection of heat and mass transfer devices, automatic control of thermal power plants and ways to solve environmental problems of thermal power.</w:t>
            </w:r>
          </w:p>
          <w:p w:rsidR="00223102" w:rsidRPr="001818C7" w:rsidRDefault="00223102" w:rsidP="00277F1B">
            <w:pPr>
              <w:tabs>
                <w:tab w:val="left" w:pos="525"/>
              </w:tabs>
              <w:jc w:val="both"/>
              <w:rPr>
                <w:sz w:val="24"/>
                <w:szCs w:val="24"/>
                <w:lang w:val="en-US"/>
              </w:rPr>
            </w:pPr>
          </w:p>
          <w:p w:rsidR="00223102" w:rsidRPr="001818C7" w:rsidRDefault="00223102" w:rsidP="00277F1B">
            <w:pPr>
              <w:pStyle w:val="Default"/>
              <w:jc w:val="both"/>
              <w:rPr>
                <w:rFonts w:ascii="Times New Roman" w:hAnsi="Times New Roman" w:cs="Times New Roman"/>
                <w:color w:val="auto"/>
                <w:lang w:val="en-US"/>
              </w:rPr>
            </w:pPr>
            <w:r w:rsidRPr="001818C7">
              <w:rPr>
                <w:rFonts w:ascii="Times New Roman" w:hAnsi="Times New Roman"/>
                <w:lang w:val="en-US"/>
              </w:rPr>
              <w:t>LO8</w:t>
            </w:r>
            <w:r w:rsidRPr="001818C7">
              <w:t xml:space="preserve"> </w:t>
            </w:r>
            <w:r w:rsidRPr="001818C7">
              <w:rPr>
                <w:rFonts w:ascii="Times New Roman" w:hAnsi="Times New Roman" w:cs="Times New Roman"/>
                <w:color w:val="auto"/>
                <w:lang w:val="en-US"/>
              </w:rPr>
              <w:t>Perform design, operational, installation and adjustment works of thermal power facilities, through modeling and optimization of thermal equipment, based on an analysis of the technical performance of turbines and auxiliary equipment.</w:t>
            </w:r>
          </w:p>
          <w:p w:rsidR="00223102" w:rsidRPr="001818C7" w:rsidRDefault="00223102" w:rsidP="00277F1B">
            <w:pPr>
              <w:pStyle w:val="Default"/>
              <w:jc w:val="both"/>
              <w:rPr>
                <w:rFonts w:ascii="Times New Roman" w:hAnsi="Times New Roman" w:cs="Times New Roman"/>
                <w:color w:val="auto"/>
                <w:lang w:val="en-US"/>
              </w:rPr>
            </w:pPr>
          </w:p>
          <w:p w:rsidR="00223102" w:rsidRPr="001818C7" w:rsidRDefault="00223102" w:rsidP="00277F1B">
            <w:pPr>
              <w:pStyle w:val="a3"/>
              <w:keepNext/>
              <w:tabs>
                <w:tab w:val="left" w:pos="307"/>
              </w:tabs>
              <w:spacing w:after="0" w:line="240" w:lineRule="auto"/>
              <w:ind w:left="0"/>
              <w:jc w:val="both"/>
              <w:rPr>
                <w:rFonts w:ascii="Times New Roman" w:hAnsi="Times New Roman"/>
                <w:sz w:val="24"/>
                <w:szCs w:val="24"/>
                <w:lang w:val="en-US"/>
              </w:rPr>
            </w:pPr>
            <w:r w:rsidRPr="001818C7">
              <w:rPr>
                <w:rFonts w:ascii="Times New Roman" w:hAnsi="Times New Roman"/>
                <w:b/>
                <w:sz w:val="24"/>
                <w:szCs w:val="24"/>
                <w:lang w:val="en-US"/>
              </w:rPr>
              <w:t>LO</w:t>
            </w:r>
            <w:r w:rsidRPr="001818C7">
              <w:rPr>
                <w:rFonts w:ascii="Times New Roman" w:hAnsi="Times New Roman"/>
                <w:b/>
                <w:color w:val="FF0000"/>
                <w:sz w:val="24"/>
                <w:szCs w:val="24"/>
                <w:lang w:val="en-US"/>
              </w:rPr>
              <w:t>9</w:t>
            </w:r>
            <w:r w:rsidRPr="001818C7">
              <w:rPr>
                <w:rFonts w:ascii="Times New Roman" w:hAnsi="Times New Roman"/>
                <w:color w:val="FF0000"/>
                <w:sz w:val="24"/>
                <w:szCs w:val="24"/>
              </w:rPr>
              <w:t xml:space="preserve"> </w:t>
            </w:r>
            <w:r w:rsidRPr="001818C7">
              <w:rPr>
                <w:rFonts w:ascii="Times New Roman" w:hAnsi="Times New Roman"/>
                <w:color w:val="FF0000"/>
                <w:sz w:val="24"/>
                <w:szCs w:val="24"/>
                <w:lang w:val="en-US"/>
              </w:rPr>
              <w:t>Conduct</w:t>
            </w:r>
            <w:r w:rsidRPr="001818C7">
              <w:rPr>
                <w:rFonts w:ascii="Times New Roman" w:hAnsi="Times New Roman"/>
                <w:sz w:val="24"/>
                <w:szCs w:val="24"/>
                <w:lang w:val="en-US"/>
              </w:rPr>
              <w:t xml:space="preserve"> </w:t>
            </w:r>
            <w:proofErr w:type="gramStart"/>
            <w:r w:rsidRPr="001818C7">
              <w:rPr>
                <w:rFonts w:ascii="Times New Roman" w:hAnsi="Times New Roman"/>
                <w:sz w:val="24"/>
                <w:szCs w:val="24"/>
                <w:lang w:val="en-US"/>
              </w:rPr>
              <w:t>tests,</w:t>
            </w:r>
            <w:proofErr w:type="gramEnd"/>
            <w:r w:rsidRPr="001818C7">
              <w:rPr>
                <w:rFonts w:ascii="Times New Roman" w:hAnsi="Times New Roman"/>
                <w:sz w:val="24"/>
                <w:szCs w:val="24"/>
                <w:lang w:val="en-US"/>
              </w:rPr>
              <w:t xml:space="preserve"> organize and carry out repairs, operation and </w:t>
            </w:r>
            <w:r w:rsidRPr="001818C7">
              <w:rPr>
                <w:rFonts w:ascii="Times New Roman" w:hAnsi="Times New Roman"/>
                <w:sz w:val="24"/>
                <w:szCs w:val="24"/>
                <w:lang w:val="en-US"/>
              </w:rPr>
              <w:lastRenderedPageBreak/>
              <w:t>maintenance, protection against corrosion of heat power and heat technology equipment.</w:t>
            </w:r>
          </w:p>
          <w:p w:rsidR="00223102" w:rsidRPr="001818C7" w:rsidRDefault="00223102" w:rsidP="00277F1B">
            <w:pPr>
              <w:pStyle w:val="a3"/>
              <w:keepNext/>
              <w:tabs>
                <w:tab w:val="left" w:pos="307"/>
              </w:tabs>
              <w:spacing w:after="0" w:line="240" w:lineRule="auto"/>
              <w:ind w:left="0"/>
              <w:jc w:val="both"/>
              <w:rPr>
                <w:rFonts w:ascii="Times New Roman" w:hAnsi="Times New Roman"/>
                <w:color w:val="FF0000"/>
                <w:sz w:val="24"/>
                <w:szCs w:val="24"/>
                <w:lang w:val="en-US"/>
              </w:rPr>
            </w:pPr>
          </w:p>
          <w:p w:rsidR="00223102" w:rsidRPr="001818C7" w:rsidRDefault="00223102" w:rsidP="00277F1B">
            <w:pPr>
              <w:pStyle w:val="a3"/>
              <w:tabs>
                <w:tab w:val="left" w:pos="993"/>
              </w:tabs>
              <w:spacing w:after="0" w:line="240" w:lineRule="auto"/>
              <w:ind w:left="0"/>
              <w:jc w:val="both"/>
              <w:rPr>
                <w:rFonts w:ascii="Times New Roman" w:hAnsi="Times New Roman"/>
                <w:sz w:val="24"/>
                <w:szCs w:val="24"/>
              </w:rPr>
            </w:pPr>
            <w:r w:rsidRPr="001818C7">
              <w:rPr>
                <w:rFonts w:ascii="Times New Roman" w:hAnsi="Times New Roman"/>
                <w:b/>
                <w:sz w:val="24"/>
                <w:szCs w:val="24"/>
                <w:lang w:val="en-US"/>
              </w:rPr>
              <w:t xml:space="preserve">LO10 </w:t>
            </w:r>
            <w:proofErr w:type="spellStart"/>
            <w:r w:rsidRPr="001818C7">
              <w:rPr>
                <w:rFonts w:ascii="Times New Roman" w:hAnsi="Times New Roman"/>
                <w:sz w:val="24"/>
                <w:szCs w:val="24"/>
              </w:rPr>
              <w:t>Make</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decisions</w:t>
            </w:r>
            <w:proofErr w:type="spellEnd"/>
            <w:r w:rsidRPr="001818C7">
              <w:rPr>
                <w:rFonts w:ascii="Times New Roman" w:hAnsi="Times New Roman"/>
                <w:sz w:val="24"/>
                <w:szCs w:val="24"/>
              </w:rPr>
              <w:t xml:space="preserve"> in non-standard </w:t>
            </w:r>
            <w:proofErr w:type="spellStart"/>
            <w:proofErr w:type="gramStart"/>
            <w:r w:rsidRPr="001818C7">
              <w:rPr>
                <w:rFonts w:ascii="Times New Roman" w:hAnsi="Times New Roman"/>
                <w:sz w:val="24"/>
                <w:szCs w:val="24"/>
              </w:rPr>
              <w:t>situations</w:t>
            </w:r>
            <w:proofErr w:type="spellEnd"/>
            <w:r w:rsidRPr="001818C7">
              <w:rPr>
                <w:rFonts w:ascii="Times New Roman" w:hAnsi="Times New Roman"/>
                <w:sz w:val="24"/>
                <w:szCs w:val="24"/>
              </w:rPr>
              <w:t>,</w:t>
            </w:r>
            <w:proofErr w:type="gramEnd"/>
            <w:r w:rsidRPr="001818C7">
              <w:rPr>
                <w:rFonts w:ascii="Times New Roman" w:hAnsi="Times New Roman"/>
                <w:sz w:val="24"/>
                <w:szCs w:val="24"/>
              </w:rPr>
              <w:t xml:space="preserve"> </w:t>
            </w:r>
            <w:proofErr w:type="spellStart"/>
            <w:r w:rsidRPr="001818C7">
              <w:rPr>
                <w:rFonts w:ascii="Times New Roman" w:hAnsi="Times New Roman"/>
                <w:sz w:val="24"/>
                <w:szCs w:val="24"/>
              </w:rPr>
              <w:t>assess</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risks</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using</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research</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entrepreneurial</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skills</w:t>
            </w:r>
            <w:proofErr w:type="spellEnd"/>
            <w:r w:rsidRPr="001818C7">
              <w:rPr>
                <w:rFonts w:ascii="Times New Roman" w:hAnsi="Times New Roman"/>
                <w:sz w:val="24"/>
                <w:szCs w:val="24"/>
              </w:rPr>
              <w:t>.</w:t>
            </w:r>
          </w:p>
          <w:p w:rsidR="00223102" w:rsidRPr="001818C7" w:rsidRDefault="00223102" w:rsidP="00277F1B">
            <w:pPr>
              <w:pStyle w:val="a3"/>
              <w:tabs>
                <w:tab w:val="left" w:pos="993"/>
              </w:tabs>
              <w:spacing w:after="0" w:line="240" w:lineRule="auto"/>
              <w:ind w:left="0"/>
              <w:jc w:val="both"/>
              <w:rPr>
                <w:rFonts w:ascii="Times New Roman" w:hAnsi="Times New Roman"/>
                <w:sz w:val="24"/>
                <w:szCs w:val="24"/>
              </w:rPr>
            </w:pPr>
          </w:p>
          <w:p w:rsidR="00223102" w:rsidRPr="001818C7" w:rsidRDefault="00223102" w:rsidP="00277F1B">
            <w:pPr>
              <w:pStyle w:val="a3"/>
              <w:tabs>
                <w:tab w:val="left" w:pos="993"/>
              </w:tabs>
              <w:spacing w:after="0" w:line="240" w:lineRule="auto"/>
              <w:ind w:left="0"/>
              <w:jc w:val="both"/>
              <w:rPr>
                <w:rFonts w:ascii="Times New Roman" w:hAnsi="Times New Roman"/>
                <w:sz w:val="24"/>
                <w:szCs w:val="24"/>
              </w:rPr>
            </w:pPr>
            <w:r w:rsidRPr="001818C7">
              <w:rPr>
                <w:rFonts w:ascii="Times New Roman" w:hAnsi="Times New Roman"/>
                <w:b/>
                <w:sz w:val="24"/>
                <w:szCs w:val="24"/>
                <w:lang w:val="en-US"/>
              </w:rPr>
              <w:t>L</w:t>
            </w:r>
            <w:r w:rsidRPr="001818C7">
              <w:rPr>
                <w:rFonts w:ascii="Times New Roman" w:hAnsi="Times New Roman"/>
                <w:b/>
                <w:sz w:val="24"/>
                <w:szCs w:val="24"/>
                <w:lang w:val="ru-RU"/>
              </w:rPr>
              <w:t>О</w:t>
            </w:r>
            <w:r w:rsidRPr="001818C7">
              <w:rPr>
                <w:rFonts w:ascii="Times New Roman" w:hAnsi="Times New Roman"/>
                <w:b/>
                <w:sz w:val="24"/>
                <w:szCs w:val="24"/>
                <w:lang w:val="en-US"/>
              </w:rPr>
              <w:t xml:space="preserve">11 </w:t>
            </w:r>
            <w:proofErr w:type="spellStart"/>
            <w:r w:rsidRPr="001818C7">
              <w:rPr>
                <w:rFonts w:ascii="Times New Roman" w:hAnsi="Times New Roman"/>
                <w:sz w:val="24"/>
                <w:szCs w:val="24"/>
              </w:rPr>
              <w:t>Demonstrate</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the</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skills</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of</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self-education</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self-education</w:t>
            </w:r>
            <w:proofErr w:type="spellEnd"/>
            <w:r w:rsidRPr="001818C7">
              <w:rPr>
                <w:rFonts w:ascii="Times New Roman" w:hAnsi="Times New Roman"/>
                <w:sz w:val="24"/>
                <w:szCs w:val="24"/>
              </w:rPr>
              <w:t xml:space="preserve">, a </w:t>
            </w:r>
            <w:proofErr w:type="spellStart"/>
            <w:r w:rsidRPr="001818C7">
              <w:rPr>
                <w:rFonts w:ascii="Times New Roman" w:hAnsi="Times New Roman"/>
                <w:sz w:val="24"/>
                <w:szCs w:val="24"/>
              </w:rPr>
              <w:t>healthy</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lifestyle</w:t>
            </w:r>
            <w:proofErr w:type="spellEnd"/>
            <w:r w:rsidRPr="001818C7">
              <w:rPr>
                <w:rFonts w:ascii="Times New Roman" w:hAnsi="Times New Roman"/>
                <w:sz w:val="24"/>
                <w:szCs w:val="24"/>
              </w:rPr>
              <w:t xml:space="preserve">, </w:t>
            </w:r>
            <w:proofErr w:type="spellStart"/>
            <w:r w:rsidRPr="001818C7">
              <w:rPr>
                <w:rFonts w:ascii="Times New Roman" w:hAnsi="Times New Roman"/>
                <w:sz w:val="24"/>
                <w:szCs w:val="24"/>
              </w:rPr>
              <w:t>teamwork</w:t>
            </w:r>
            <w:proofErr w:type="spellEnd"/>
            <w:r w:rsidRPr="001818C7">
              <w:rPr>
                <w:rFonts w:ascii="Times New Roman" w:hAnsi="Times New Roman"/>
                <w:sz w:val="24"/>
                <w:szCs w:val="24"/>
              </w:rPr>
              <w:t>.</w:t>
            </w:r>
          </w:p>
          <w:p w:rsidR="00223102" w:rsidRPr="001818C7" w:rsidRDefault="00223102" w:rsidP="00277F1B">
            <w:pPr>
              <w:pStyle w:val="a3"/>
              <w:tabs>
                <w:tab w:val="left" w:pos="993"/>
              </w:tabs>
              <w:spacing w:after="0" w:line="240" w:lineRule="auto"/>
              <w:ind w:left="0"/>
              <w:jc w:val="both"/>
              <w:rPr>
                <w:rFonts w:ascii="Times New Roman" w:hAnsi="Times New Roman"/>
                <w:sz w:val="24"/>
                <w:szCs w:val="24"/>
                <w:lang w:val="en-US"/>
              </w:rPr>
            </w:pPr>
          </w:p>
          <w:p w:rsidR="00223102" w:rsidRPr="001818C7" w:rsidRDefault="00223102" w:rsidP="00277F1B">
            <w:pPr>
              <w:pStyle w:val="a3"/>
              <w:tabs>
                <w:tab w:val="left" w:pos="993"/>
              </w:tabs>
              <w:spacing w:after="0" w:line="240" w:lineRule="auto"/>
              <w:ind w:left="0"/>
              <w:jc w:val="both"/>
              <w:rPr>
                <w:rFonts w:ascii="Times New Roman" w:hAnsi="Times New Roman"/>
                <w:sz w:val="24"/>
                <w:szCs w:val="24"/>
                <w:lang w:val="en-US"/>
              </w:rPr>
            </w:pPr>
            <w:r w:rsidRPr="001818C7">
              <w:rPr>
                <w:rFonts w:ascii="Times New Roman" w:hAnsi="Times New Roman"/>
                <w:b/>
                <w:sz w:val="24"/>
                <w:szCs w:val="24"/>
                <w:lang w:val="en-US"/>
              </w:rPr>
              <w:t xml:space="preserve">LO12 </w:t>
            </w:r>
            <w:r w:rsidRPr="001818C7">
              <w:rPr>
                <w:rFonts w:ascii="Times New Roman" w:hAnsi="Times New Roman"/>
                <w:sz w:val="24"/>
                <w:szCs w:val="24"/>
                <w:lang w:val="en-US"/>
              </w:rPr>
              <w:t>To carry out the collection and interpretation of information for the formation of judgments, taking into account social, ethical and scientific considerations, from the point of view of worldview, civil and moral positions.</w:t>
            </w:r>
          </w:p>
          <w:p w:rsidR="00223102" w:rsidRPr="001818C7" w:rsidRDefault="00223102" w:rsidP="00277F1B">
            <w:pPr>
              <w:tabs>
                <w:tab w:val="left" w:pos="525"/>
              </w:tabs>
              <w:jc w:val="both"/>
              <w:rPr>
                <w:sz w:val="24"/>
                <w:szCs w:val="24"/>
                <w:lang w:val="kk-KZ"/>
              </w:rPr>
            </w:pPr>
          </w:p>
        </w:tc>
      </w:tr>
    </w:tbl>
    <w:p w:rsidR="00EF2301" w:rsidRPr="00313C13" w:rsidRDefault="00EF2301" w:rsidP="00EF2301">
      <w:pPr>
        <w:pageBreakBefore/>
        <w:ind w:left="360"/>
        <w:jc w:val="center"/>
        <w:rPr>
          <w:b/>
          <w:bCs/>
          <w:sz w:val="24"/>
          <w:szCs w:val="24"/>
        </w:rPr>
      </w:pPr>
      <w:r>
        <w:rPr>
          <w:rFonts w:eastAsia="TimesNewRomanPS-ItalicMT"/>
          <w:b/>
          <w:iCs/>
          <w:sz w:val="24"/>
          <w:szCs w:val="24"/>
        </w:rPr>
        <w:lastRenderedPageBreak/>
        <w:t xml:space="preserve">3 </w:t>
      </w:r>
      <w:r w:rsidR="005E2092">
        <w:rPr>
          <w:rFonts w:eastAsia="TimesNewRomanPS-ItalicMT"/>
          <w:b/>
          <w:iCs/>
          <w:sz w:val="24"/>
          <w:szCs w:val="24"/>
          <w:lang w:val="en-US"/>
        </w:rPr>
        <w:t>EP GRADUATE COMPETENCIES</w:t>
      </w:r>
    </w:p>
    <w:p w:rsidR="00EF2301" w:rsidRDefault="00EF2301" w:rsidP="00EF2301">
      <w:pPr>
        <w:pStyle w:val="a3"/>
        <w:spacing w:after="0" w:line="240" w:lineRule="auto"/>
        <w:ind w:left="2844" w:firstLine="696"/>
        <w:rPr>
          <w:rFonts w:ascii="Times New Roman" w:hAnsi="Times New Roman"/>
          <w:b/>
          <w:bCs/>
          <w:sz w:val="24"/>
          <w:szCs w:val="24"/>
          <w:lang w:val="ru-RU"/>
        </w:rPr>
      </w:pPr>
    </w:p>
    <w:tbl>
      <w:tblPr>
        <w:tblStyle w:val="ab"/>
        <w:tblW w:w="9606" w:type="dxa"/>
        <w:tblLayout w:type="fixed"/>
        <w:tblLook w:val="04A0" w:firstRow="1" w:lastRow="0" w:firstColumn="1" w:lastColumn="0" w:noHBand="0" w:noVBand="1"/>
      </w:tblPr>
      <w:tblGrid>
        <w:gridCol w:w="2689"/>
        <w:gridCol w:w="6917"/>
      </w:tblGrid>
      <w:tr w:rsidR="00EF2301" w:rsidRPr="00223102" w:rsidTr="00EF2301">
        <w:tc>
          <w:tcPr>
            <w:tcW w:w="9606" w:type="dxa"/>
            <w:gridSpan w:val="2"/>
          </w:tcPr>
          <w:p w:rsidR="00EF2301" w:rsidRPr="005E2092" w:rsidRDefault="005E2092" w:rsidP="003C580E">
            <w:pPr>
              <w:shd w:val="clear" w:color="auto" w:fill="FFFFFF"/>
              <w:ind w:right="-2"/>
              <w:jc w:val="both"/>
              <w:textAlignment w:val="baseline"/>
              <w:rPr>
                <w:rFonts w:ascii="Times New Roman" w:hAnsi="Times New Roman"/>
                <w:b/>
                <w:bCs/>
                <w:sz w:val="24"/>
                <w:szCs w:val="24"/>
                <w:lang w:val="en-US"/>
              </w:rPr>
            </w:pPr>
            <w:r w:rsidRPr="002B614A">
              <w:rPr>
                <w:rFonts w:ascii="Times New Roman" w:hAnsi="Times New Roman"/>
                <w:b/>
                <w:spacing w:val="1"/>
                <w:sz w:val="24"/>
                <w:szCs w:val="24"/>
                <w:lang w:val="en-US"/>
              </w:rPr>
              <w:t xml:space="preserve">GENERAL COMPETENCIES </w:t>
            </w:r>
            <w:r w:rsidRPr="002B614A">
              <w:rPr>
                <w:rFonts w:ascii="Times New Roman" w:hAnsi="Times New Roman"/>
                <w:spacing w:val="1"/>
                <w:sz w:val="24"/>
                <w:szCs w:val="24"/>
                <w:lang w:val="en-US"/>
              </w:rPr>
              <w:t>(SOFT SKILLS). Behavioral and personal skills</w:t>
            </w:r>
          </w:p>
        </w:tc>
      </w:tr>
      <w:tr w:rsidR="005E2092" w:rsidRPr="00223102" w:rsidTr="00EF2301">
        <w:tc>
          <w:tcPr>
            <w:tcW w:w="2689" w:type="dxa"/>
          </w:tcPr>
          <w:p w:rsidR="005E2092" w:rsidRPr="00AD510D" w:rsidRDefault="005E2092" w:rsidP="005E2092">
            <w:pPr>
              <w:rPr>
                <w:rFonts w:ascii="Times New Roman" w:hAnsi="Times New Roman"/>
                <w:sz w:val="23"/>
                <w:szCs w:val="23"/>
                <w:highlight w:val="yellow"/>
              </w:rPr>
            </w:pPr>
            <w:r w:rsidRPr="00AD510D">
              <w:rPr>
                <w:rFonts w:ascii="Times New Roman" w:hAnsi="Times New Roman"/>
                <w:sz w:val="23"/>
                <w:szCs w:val="23"/>
                <w:lang w:val="en-US"/>
              </w:rPr>
              <w:t>GC</w:t>
            </w:r>
            <w:r w:rsidRPr="00AD510D">
              <w:rPr>
                <w:rFonts w:ascii="Times New Roman" w:hAnsi="Times New Roman"/>
                <w:sz w:val="23"/>
                <w:szCs w:val="23"/>
              </w:rPr>
              <w:t xml:space="preserve"> 1. </w:t>
            </w:r>
            <w:r w:rsidRPr="00AD510D">
              <w:rPr>
                <w:rFonts w:ascii="Times New Roman" w:hAnsi="Times New Roman"/>
                <w:sz w:val="23"/>
                <w:szCs w:val="23"/>
                <w:lang w:val="en-US"/>
              </w:rPr>
              <w:t>Literacy</w:t>
            </w:r>
            <w:r w:rsidRPr="00AD510D">
              <w:rPr>
                <w:rFonts w:ascii="Times New Roman" w:hAnsi="Times New Roman"/>
                <w:sz w:val="23"/>
                <w:szCs w:val="23"/>
              </w:rPr>
              <w:t xml:space="preserve"> </w:t>
            </w:r>
            <w:r w:rsidRPr="00AD510D">
              <w:rPr>
                <w:rFonts w:ascii="Times New Roman" w:hAnsi="Times New Roman"/>
                <w:sz w:val="23"/>
                <w:szCs w:val="23"/>
                <w:lang w:val="en-US"/>
              </w:rPr>
              <w:t>management</w:t>
            </w:r>
            <w:r w:rsidRPr="00AD510D">
              <w:rPr>
                <w:rFonts w:ascii="Times New Roman" w:hAnsi="Times New Roman"/>
                <w:sz w:val="23"/>
                <w:szCs w:val="23"/>
              </w:rPr>
              <w:t xml:space="preserve"> </w:t>
            </w:r>
          </w:p>
        </w:tc>
        <w:tc>
          <w:tcPr>
            <w:tcW w:w="6917" w:type="dxa"/>
          </w:tcPr>
          <w:p w:rsidR="00D151DE" w:rsidRPr="00AD510D" w:rsidRDefault="00D151DE" w:rsidP="00D151DE">
            <w:pPr>
              <w:pStyle w:val="a3"/>
              <w:shd w:val="clear" w:color="auto" w:fill="FFFFFF"/>
              <w:tabs>
                <w:tab w:val="left" w:pos="317"/>
              </w:tabs>
              <w:spacing w:after="0" w:line="240" w:lineRule="auto"/>
              <w:ind w:left="0"/>
              <w:jc w:val="both"/>
              <w:textAlignment w:val="baseline"/>
              <w:rPr>
                <w:rFonts w:ascii="Times New Roman" w:eastAsiaTheme="minorHAnsi" w:hAnsi="Times New Roman"/>
                <w:sz w:val="23"/>
                <w:szCs w:val="23"/>
                <w:lang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1.1. The ability to self-educate, self-develop and constantly Up-to-Date knowledge in terms of chosen path with the </w:t>
            </w:r>
            <w:proofErr w:type="spellStart"/>
            <w:r w:rsidRPr="00AD510D">
              <w:rPr>
                <w:rFonts w:ascii="Times New Roman" w:eastAsiaTheme="minorHAnsi" w:hAnsi="Times New Roman"/>
                <w:sz w:val="23"/>
                <w:szCs w:val="23"/>
                <w:lang w:val="en-US" w:eastAsia="en-US"/>
              </w:rPr>
              <w:t>interdisciplinarity</w:t>
            </w:r>
            <w:proofErr w:type="spellEnd"/>
            <w:r w:rsidRPr="00AD510D">
              <w:rPr>
                <w:rFonts w:ascii="Times New Roman" w:eastAsiaTheme="minorHAnsi" w:hAnsi="Times New Roman"/>
                <w:sz w:val="23"/>
                <w:szCs w:val="23"/>
                <w:lang w:val="en-US" w:eastAsia="en-US"/>
              </w:rPr>
              <w:t xml:space="preserve"> conditions. </w:t>
            </w:r>
          </w:p>
          <w:p w:rsidR="005E2092" w:rsidRPr="00AD510D" w:rsidRDefault="00D151DE" w:rsidP="00D151DE">
            <w:pPr>
              <w:pStyle w:val="a3"/>
              <w:shd w:val="clear" w:color="auto" w:fill="FFFFFF"/>
              <w:tabs>
                <w:tab w:val="left" w:pos="317"/>
              </w:tabs>
              <w:spacing w:after="0" w:line="240" w:lineRule="auto"/>
              <w:ind w:left="0"/>
              <w:jc w:val="both"/>
              <w:textAlignment w:val="baseline"/>
              <w:rPr>
                <w:rFonts w:ascii="Times New Roman" w:eastAsiaTheme="minorHAnsi" w:hAnsi="Times New Roman"/>
                <w:sz w:val="23"/>
                <w:szCs w:val="23"/>
                <w:lang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1.2. The ability to express ideas, feelings, facts, opinions in professional environment and critical thinking skills.</w:t>
            </w:r>
          </w:p>
        </w:tc>
      </w:tr>
      <w:tr w:rsidR="005E2092" w:rsidRPr="00223102" w:rsidTr="00EF2301">
        <w:tc>
          <w:tcPr>
            <w:tcW w:w="2689" w:type="dxa"/>
          </w:tcPr>
          <w:p w:rsidR="005E2092" w:rsidRPr="00AD510D" w:rsidRDefault="005E2092" w:rsidP="005E2092">
            <w:pPr>
              <w:rPr>
                <w:rFonts w:ascii="Times New Roman" w:hAnsi="Times New Roman"/>
                <w:sz w:val="23"/>
                <w:szCs w:val="23"/>
              </w:rPr>
            </w:pPr>
            <w:r w:rsidRPr="00AD510D">
              <w:rPr>
                <w:rFonts w:ascii="Times New Roman" w:hAnsi="Times New Roman"/>
                <w:sz w:val="23"/>
                <w:szCs w:val="23"/>
                <w:lang w:val="en-US"/>
              </w:rPr>
              <w:t>GC</w:t>
            </w:r>
            <w:r w:rsidRPr="00AD510D">
              <w:rPr>
                <w:rFonts w:ascii="Times New Roman" w:hAnsi="Times New Roman"/>
                <w:sz w:val="23"/>
                <w:szCs w:val="23"/>
              </w:rPr>
              <w:t xml:space="preserve"> 2. </w:t>
            </w:r>
            <w:r w:rsidRPr="00AD510D">
              <w:rPr>
                <w:rFonts w:ascii="Times New Roman" w:hAnsi="Times New Roman"/>
                <w:sz w:val="23"/>
                <w:szCs w:val="23"/>
                <w:lang w:val="en-US"/>
              </w:rPr>
              <w:t xml:space="preserve">Language competence </w:t>
            </w:r>
          </w:p>
        </w:tc>
        <w:tc>
          <w:tcPr>
            <w:tcW w:w="6917" w:type="dxa"/>
          </w:tcPr>
          <w:p w:rsidR="00D151DE" w:rsidRPr="00AD510D" w:rsidRDefault="00D151DE" w:rsidP="00D151DE">
            <w:pPr>
              <w:pStyle w:val="a3"/>
              <w:shd w:val="clear" w:color="auto" w:fill="FFFFFF"/>
              <w:tabs>
                <w:tab w:val="left" w:pos="317"/>
              </w:tabs>
              <w:spacing w:after="0" w:line="240" w:lineRule="auto"/>
              <w:ind w:left="0"/>
              <w:jc w:val="both"/>
              <w:textAlignment w:val="baseline"/>
              <w:rPr>
                <w:rFonts w:ascii="Times New Roman" w:eastAsiaTheme="minorHAnsi" w:hAnsi="Times New Roman"/>
                <w:sz w:val="23"/>
                <w:szCs w:val="23"/>
                <w:lang w:val="en-US"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2.1. The ability to create communication programs in national, Russian and international languages. </w:t>
            </w:r>
          </w:p>
          <w:p w:rsidR="005E2092" w:rsidRPr="00AD510D" w:rsidRDefault="00D151DE" w:rsidP="00D151DE">
            <w:pPr>
              <w:pStyle w:val="a3"/>
              <w:shd w:val="clear" w:color="auto" w:fill="FFFFFF"/>
              <w:tabs>
                <w:tab w:val="left" w:pos="317"/>
              </w:tabs>
              <w:spacing w:after="0" w:line="240" w:lineRule="auto"/>
              <w:ind w:left="0"/>
              <w:jc w:val="both"/>
              <w:textAlignment w:val="baseline"/>
              <w:rPr>
                <w:rFonts w:ascii="Times New Roman" w:eastAsiaTheme="minorHAnsi" w:hAnsi="Times New Roman"/>
                <w:sz w:val="23"/>
                <w:szCs w:val="23"/>
                <w:lang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2.2. The ability for interpersonal, social and professional communication and mobility in intercultural communication.</w:t>
            </w:r>
          </w:p>
        </w:tc>
      </w:tr>
      <w:tr w:rsidR="005E2092" w:rsidRPr="00223102" w:rsidTr="00EF2301">
        <w:tc>
          <w:tcPr>
            <w:tcW w:w="2689" w:type="dxa"/>
          </w:tcPr>
          <w:p w:rsidR="005E2092" w:rsidRPr="00AD510D" w:rsidRDefault="005E2092" w:rsidP="005E2092">
            <w:pPr>
              <w:rPr>
                <w:rFonts w:ascii="Times New Roman" w:hAnsi="Times New Roman"/>
                <w:sz w:val="23"/>
                <w:szCs w:val="23"/>
                <w:lang w:val="en-US"/>
              </w:rPr>
            </w:pPr>
            <w:r w:rsidRPr="00AD510D">
              <w:rPr>
                <w:rFonts w:ascii="Times New Roman" w:hAnsi="Times New Roman"/>
                <w:sz w:val="23"/>
                <w:szCs w:val="23"/>
                <w:lang w:val="en-US"/>
              </w:rPr>
              <w:t xml:space="preserve">GC 3. Mathematics and science competence. </w:t>
            </w:r>
          </w:p>
        </w:tc>
        <w:tc>
          <w:tcPr>
            <w:tcW w:w="6917" w:type="dxa"/>
          </w:tcPr>
          <w:p w:rsidR="005E2092" w:rsidRPr="00AD510D" w:rsidRDefault="00D151DE" w:rsidP="005E2092">
            <w:pPr>
              <w:pStyle w:val="a3"/>
              <w:shd w:val="clear" w:color="auto" w:fill="FFFFFF"/>
              <w:tabs>
                <w:tab w:val="left" w:pos="313"/>
              </w:tabs>
              <w:spacing w:after="0" w:line="240" w:lineRule="auto"/>
              <w:ind w:left="0"/>
              <w:jc w:val="both"/>
              <w:textAlignment w:val="baseline"/>
              <w:rPr>
                <w:rFonts w:ascii="Times New Roman" w:eastAsiaTheme="minorHAnsi" w:hAnsi="Times New Roman"/>
                <w:sz w:val="23"/>
                <w:szCs w:val="23"/>
                <w:lang w:val="en-US"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3.1.</w:t>
            </w:r>
            <w:r w:rsidRPr="00AD510D">
              <w:rPr>
                <w:rFonts w:ascii="Times New Roman" w:hAnsi="Times New Roman"/>
                <w:sz w:val="23"/>
                <w:szCs w:val="23"/>
              </w:rPr>
              <w:t xml:space="preserve"> </w:t>
            </w:r>
            <w:r w:rsidRPr="00AD510D">
              <w:rPr>
                <w:rFonts w:ascii="Times New Roman" w:eastAsiaTheme="minorHAnsi" w:hAnsi="Times New Roman"/>
                <w:sz w:val="23"/>
                <w:szCs w:val="23"/>
                <w:lang w:val="en-US" w:eastAsia="en-US"/>
              </w:rPr>
              <w:t>The ability and willingness to apply the educational potential, experience and personal qualities acquired during the study of mathematical, natural science, technical disciplines at the university to solve professional problems.</w:t>
            </w:r>
          </w:p>
        </w:tc>
      </w:tr>
      <w:tr w:rsidR="005E2092" w:rsidRPr="00223102" w:rsidTr="00EF2301">
        <w:tc>
          <w:tcPr>
            <w:tcW w:w="2689" w:type="dxa"/>
          </w:tcPr>
          <w:p w:rsidR="005E2092" w:rsidRPr="00AD510D" w:rsidRDefault="005E2092" w:rsidP="005E2092">
            <w:pPr>
              <w:rPr>
                <w:rFonts w:ascii="Times New Roman" w:hAnsi="Times New Roman"/>
                <w:sz w:val="23"/>
                <w:szCs w:val="23"/>
                <w:lang w:val="en-US"/>
              </w:rPr>
            </w:pPr>
            <w:r w:rsidRPr="00AD510D">
              <w:rPr>
                <w:rFonts w:ascii="Times New Roman" w:hAnsi="Times New Roman"/>
                <w:sz w:val="23"/>
                <w:szCs w:val="23"/>
                <w:lang w:val="en-US"/>
              </w:rPr>
              <w:t xml:space="preserve">GC 4. Digital competence and technological literacy </w:t>
            </w:r>
          </w:p>
        </w:tc>
        <w:tc>
          <w:tcPr>
            <w:tcW w:w="6917" w:type="dxa"/>
          </w:tcPr>
          <w:p w:rsidR="00D151DE" w:rsidRPr="00AD510D" w:rsidRDefault="00D151DE" w:rsidP="00D151DE">
            <w:pPr>
              <w:shd w:val="clear" w:color="auto" w:fill="FFFFFF"/>
              <w:tabs>
                <w:tab w:val="left" w:pos="313"/>
              </w:tabs>
              <w:jc w:val="both"/>
              <w:textAlignment w:val="baseline"/>
              <w:rPr>
                <w:rFonts w:ascii="Times New Roman" w:eastAsiaTheme="minorHAnsi" w:hAnsi="Times New Roman"/>
                <w:sz w:val="23"/>
                <w:szCs w:val="23"/>
                <w:lang w:val="en-US"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4.1. The ability to demonstrate and develop information literacy through the mastery and use of modern information and communication technologies in all areas of lives and professional activities.</w:t>
            </w:r>
          </w:p>
          <w:p w:rsidR="005E2092" w:rsidRPr="00AD510D" w:rsidRDefault="00D151DE" w:rsidP="00D151DE">
            <w:pPr>
              <w:pStyle w:val="a3"/>
              <w:shd w:val="clear" w:color="auto" w:fill="FFFFFF"/>
              <w:tabs>
                <w:tab w:val="left" w:pos="313"/>
              </w:tabs>
              <w:spacing w:after="0" w:line="240" w:lineRule="auto"/>
              <w:ind w:left="0"/>
              <w:jc w:val="both"/>
              <w:textAlignment w:val="baseline"/>
              <w:rPr>
                <w:rFonts w:ascii="Times New Roman" w:eastAsiaTheme="minorHAnsi" w:hAnsi="Times New Roman"/>
                <w:sz w:val="23"/>
                <w:szCs w:val="23"/>
                <w:lang w:val="en-US"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4.2. The ability to use various types of information and communication technologies: Internet resources, cloud and mobile services for the search, storage, protection, and dissemination of information. </w:t>
            </w:r>
          </w:p>
        </w:tc>
      </w:tr>
      <w:tr w:rsidR="005E2092" w:rsidRPr="00223102" w:rsidTr="00EF2301">
        <w:tc>
          <w:tcPr>
            <w:tcW w:w="2689" w:type="dxa"/>
          </w:tcPr>
          <w:p w:rsidR="005E2092" w:rsidRPr="00AD510D" w:rsidRDefault="005E2092" w:rsidP="005E2092">
            <w:pPr>
              <w:rPr>
                <w:rFonts w:ascii="Times New Roman" w:hAnsi="Times New Roman"/>
                <w:spacing w:val="1"/>
                <w:sz w:val="23"/>
                <w:szCs w:val="23"/>
                <w:lang w:val="en-US"/>
              </w:rPr>
            </w:pPr>
            <w:r w:rsidRPr="00AD510D">
              <w:rPr>
                <w:rFonts w:ascii="Times New Roman" w:hAnsi="Times New Roman"/>
                <w:sz w:val="23"/>
                <w:szCs w:val="23"/>
                <w:lang w:val="en-US"/>
              </w:rPr>
              <w:t>GC</w:t>
            </w:r>
            <w:r w:rsidRPr="00AD510D">
              <w:rPr>
                <w:rFonts w:ascii="Times New Roman" w:hAnsi="Times New Roman"/>
                <w:spacing w:val="1"/>
                <w:sz w:val="23"/>
                <w:szCs w:val="23"/>
                <w:lang w:val="en-US"/>
              </w:rPr>
              <w:t xml:space="preserve"> 5. Personal, social and educational competence </w:t>
            </w:r>
          </w:p>
        </w:tc>
        <w:tc>
          <w:tcPr>
            <w:tcW w:w="6917" w:type="dxa"/>
          </w:tcPr>
          <w:p w:rsidR="00D151DE" w:rsidRPr="00AD510D" w:rsidRDefault="00D151DE" w:rsidP="00D151DE">
            <w:pPr>
              <w:shd w:val="clear" w:color="auto" w:fill="FFFFFF"/>
              <w:tabs>
                <w:tab w:val="left" w:pos="313"/>
              </w:tabs>
              <w:jc w:val="both"/>
              <w:textAlignment w:val="baseline"/>
              <w:rPr>
                <w:rFonts w:ascii="Times New Roman" w:eastAsiaTheme="minorHAnsi" w:hAnsi="Times New Roman"/>
                <w:sz w:val="23"/>
                <w:szCs w:val="23"/>
                <w:lang w:val="en-US"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5.1. The ability for physical self-improvement and orientation for a healthy life to ensure full-fledged social and professional activities through methods and means of physical culture.</w:t>
            </w:r>
          </w:p>
          <w:p w:rsidR="00D151DE" w:rsidRPr="00AD510D" w:rsidRDefault="00D151DE" w:rsidP="00D151DE">
            <w:pPr>
              <w:shd w:val="clear" w:color="auto" w:fill="FFFFFF"/>
              <w:tabs>
                <w:tab w:val="left" w:pos="313"/>
              </w:tabs>
              <w:jc w:val="both"/>
              <w:textAlignment w:val="baseline"/>
              <w:rPr>
                <w:rFonts w:ascii="Times New Roman" w:eastAsiaTheme="minorHAnsi" w:hAnsi="Times New Roman"/>
                <w:sz w:val="23"/>
                <w:szCs w:val="23"/>
                <w:lang w:val="en-US"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5.2. The ability for socio-cultural development based on the manifestation of citizenship and morality.</w:t>
            </w:r>
          </w:p>
          <w:p w:rsidR="005E2092" w:rsidRPr="00AD510D" w:rsidRDefault="00D151DE" w:rsidP="00D151DE">
            <w:pPr>
              <w:pStyle w:val="a3"/>
              <w:shd w:val="clear" w:color="auto" w:fill="FFFFFF"/>
              <w:tabs>
                <w:tab w:val="left" w:pos="313"/>
              </w:tabs>
              <w:spacing w:after="0" w:line="240" w:lineRule="auto"/>
              <w:ind w:left="0"/>
              <w:jc w:val="both"/>
              <w:textAlignment w:val="baseline"/>
              <w:rPr>
                <w:rFonts w:ascii="Times New Roman" w:eastAsiaTheme="minorHAnsi" w:hAnsi="Times New Roman"/>
                <w:sz w:val="23"/>
                <w:szCs w:val="23"/>
                <w:lang w:val="en-US" w:eastAsia="en-US"/>
              </w:rPr>
            </w:pPr>
            <w:r w:rsidRPr="00AD510D">
              <w:rPr>
                <w:rFonts w:ascii="Times New Roman" w:hAnsi="Times New Roman"/>
                <w:sz w:val="23"/>
                <w:szCs w:val="23"/>
                <w:lang w:val="en-US"/>
              </w:rPr>
              <w:t>GC</w:t>
            </w:r>
            <w:r w:rsidRPr="00AD510D">
              <w:rPr>
                <w:rFonts w:ascii="Times New Roman" w:eastAsiaTheme="minorHAnsi" w:hAnsi="Times New Roman"/>
                <w:sz w:val="23"/>
                <w:szCs w:val="23"/>
                <w:lang w:val="en-US" w:eastAsia="en-US"/>
              </w:rPr>
              <w:t xml:space="preserve"> 5.3 The ability to build a personal educational trajectory throughout life for self-development, career growth and professional success.</w:t>
            </w:r>
          </w:p>
        </w:tc>
      </w:tr>
      <w:tr w:rsidR="005E2092" w:rsidRPr="00223102" w:rsidTr="00EF2301">
        <w:tc>
          <w:tcPr>
            <w:tcW w:w="2689" w:type="dxa"/>
          </w:tcPr>
          <w:p w:rsidR="005E2092" w:rsidRPr="00AD510D" w:rsidRDefault="005E2092" w:rsidP="005E2092">
            <w:pPr>
              <w:rPr>
                <w:rFonts w:ascii="Times New Roman" w:hAnsi="Times New Roman"/>
                <w:spacing w:val="1"/>
                <w:sz w:val="23"/>
                <w:szCs w:val="23"/>
                <w:highlight w:val="yellow"/>
                <w:lang w:val="en-US"/>
              </w:rPr>
            </w:pPr>
            <w:r w:rsidRPr="00AD510D">
              <w:rPr>
                <w:rFonts w:ascii="Times New Roman" w:hAnsi="Times New Roman"/>
                <w:sz w:val="23"/>
                <w:szCs w:val="23"/>
                <w:lang w:val="en-US"/>
              </w:rPr>
              <w:t>GC</w:t>
            </w:r>
            <w:r w:rsidRPr="00AD510D">
              <w:rPr>
                <w:rFonts w:ascii="Times New Roman" w:hAnsi="Times New Roman"/>
                <w:bCs/>
                <w:sz w:val="23"/>
                <w:szCs w:val="23"/>
              </w:rPr>
              <w:t xml:space="preserve"> 6. </w:t>
            </w:r>
            <w:r w:rsidRPr="00AD510D">
              <w:rPr>
                <w:rFonts w:ascii="Times New Roman" w:hAnsi="Times New Roman"/>
                <w:bCs/>
                <w:sz w:val="23"/>
                <w:szCs w:val="23"/>
                <w:lang w:val="en-US"/>
              </w:rPr>
              <w:t>Entrepreneurship competence</w:t>
            </w:r>
          </w:p>
        </w:tc>
        <w:tc>
          <w:tcPr>
            <w:tcW w:w="6917" w:type="dxa"/>
          </w:tcPr>
          <w:p w:rsidR="00D151DE" w:rsidRPr="00AD510D" w:rsidRDefault="00D151DE" w:rsidP="00D151DE">
            <w:pPr>
              <w:tabs>
                <w:tab w:val="left" w:pos="313"/>
              </w:tabs>
              <w:autoSpaceDE w:val="0"/>
              <w:autoSpaceDN w:val="0"/>
              <w:adjustRightInd w:val="0"/>
              <w:jc w:val="both"/>
              <w:rPr>
                <w:rFonts w:ascii="Times New Roman" w:hAnsi="Times New Roman"/>
                <w:bCs/>
                <w:sz w:val="23"/>
                <w:szCs w:val="23"/>
                <w:lang w:val="en-US"/>
              </w:rPr>
            </w:pPr>
            <w:r w:rsidRPr="00AD510D">
              <w:rPr>
                <w:rFonts w:ascii="Times New Roman" w:hAnsi="Times New Roman"/>
                <w:sz w:val="23"/>
                <w:szCs w:val="23"/>
                <w:lang w:val="en-US"/>
              </w:rPr>
              <w:t>GC</w:t>
            </w:r>
            <w:r w:rsidRPr="00AD510D">
              <w:rPr>
                <w:rFonts w:ascii="Times New Roman" w:hAnsi="Times New Roman"/>
                <w:bCs/>
                <w:sz w:val="23"/>
                <w:szCs w:val="23"/>
                <w:lang w:val="en-US"/>
              </w:rPr>
              <w:t xml:space="preserve"> 6.1. The ability to be creative and enterprising in different environments.</w:t>
            </w:r>
          </w:p>
          <w:p w:rsidR="00D151DE" w:rsidRPr="00AD510D" w:rsidRDefault="00D151DE" w:rsidP="00D151DE">
            <w:pPr>
              <w:tabs>
                <w:tab w:val="left" w:pos="313"/>
              </w:tabs>
              <w:autoSpaceDE w:val="0"/>
              <w:autoSpaceDN w:val="0"/>
              <w:adjustRightInd w:val="0"/>
              <w:jc w:val="both"/>
              <w:rPr>
                <w:rFonts w:ascii="Times New Roman" w:hAnsi="Times New Roman"/>
                <w:bCs/>
                <w:sz w:val="23"/>
                <w:szCs w:val="23"/>
                <w:lang w:val="en-US"/>
              </w:rPr>
            </w:pPr>
            <w:r w:rsidRPr="00AD510D">
              <w:rPr>
                <w:rFonts w:ascii="Times New Roman" w:hAnsi="Times New Roman"/>
                <w:sz w:val="23"/>
                <w:szCs w:val="23"/>
                <w:lang w:val="en-US"/>
              </w:rPr>
              <w:t>GC</w:t>
            </w:r>
            <w:r w:rsidRPr="00AD510D">
              <w:rPr>
                <w:rFonts w:ascii="Times New Roman" w:hAnsi="Times New Roman"/>
                <w:bCs/>
                <w:sz w:val="23"/>
                <w:szCs w:val="23"/>
                <w:lang w:val="en-US"/>
              </w:rPr>
              <w:t xml:space="preserve"> 6.2. The ability to work in the mode of uncertainty and rapid change of task conditions, make decisions, allocate resources, and manage the time.</w:t>
            </w:r>
          </w:p>
          <w:p w:rsidR="005E2092" w:rsidRPr="00AD510D" w:rsidRDefault="00D151DE" w:rsidP="00D151DE">
            <w:pPr>
              <w:pStyle w:val="a3"/>
              <w:tabs>
                <w:tab w:val="left" w:pos="313"/>
              </w:tabs>
              <w:autoSpaceDE w:val="0"/>
              <w:autoSpaceDN w:val="0"/>
              <w:adjustRightInd w:val="0"/>
              <w:spacing w:after="0" w:line="240" w:lineRule="auto"/>
              <w:ind w:left="0"/>
              <w:jc w:val="both"/>
              <w:rPr>
                <w:rFonts w:ascii="Times New Roman" w:eastAsiaTheme="minorHAnsi" w:hAnsi="Times New Roman"/>
                <w:sz w:val="23"/>
                <w:szCs w:val="23"/>
                <w:lang w:val="en-US" w:eastAsia="en-US"/>
              </w:rPr>
            </w:pPr>
            <w:r w:rsidRPr="00AD510D">
              <w:rPr>
                <w:rFonts w:ascii="Times New Roman" w:hAnsi="Times New Roman"/>
                <w:sz w:val="23"/>
                <w:szCs w:val="23"/>
                <w:lang w:val="en-US"/>
              </w:rPr>
              <w:t>GC</w:t>
            </w:r>
            <w:r w:rsidRPr="00AD510D">
              <w:rPr>
                <w:rFonts w:ascii="Times New Roman" w:hAnsi="Times New Roman"/>
                <w:bCs/>
                <w:sz w:val="23"/>
                <w:szCs w:val="23"/>
              </w:rPr>
              <w:t xml:space="preserve"> 6.3. The </w:t>
            </w:r>
            <w:proofErr w:type="spellStart"/>
            <w:r w:rsidRPr="00AD510D">
              <w:rPr>
                <w:rFonts w:ascii="Times New Roman" w:hAnsi="Times New Roman"/>
                <w:bCs/>
                <w:sz w:val="23"/>
                <w:szCs w:val="23"/>
              </w:rPr>
              <w:t>ability</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to</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work</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with</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consumer</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requests</w:t>
            </w:r>
            <w:proofErr w:type="spellEnd"/>
            <w:r w:rsidRPr="00AD510D">
              <w:rPr>
                <w:rFonts w:ascii="Times New Roman" w:hAnsi="Times New Roman"/>
                <w:bCs/>
                <w:sz w:val="23"/>
                <w:szCs w:val="23"/>
              </w:rPr>
              <w:t xml:space="preserve">. </w:t>
            </w:r>
          </w:p>
        </w:tc>
      </w:tr>
      <w:tr w:rsidR="005E2092" w:rsidRPr="00223102" w:rsidTr="00EF2301">
        <w:tc>
          <w:tcPr>
            <w:tcW w:w="2689" w:type="dxa"/>
          </w:tcPr>
          <w:p w:rsidR="005E2092" w:rsidRPr="00AD510D" w:rsidRDefault="005E2092" w:rsidP="005E2092">
            <w:pPr>
              <w:rPr>
                <w:rFonts w:ascii="Times New Roman" w:hAnsi="Times New Roman"/>
                <w:sz w:val="23"/>
                <w:szCs w:val="23"/>
                <w:lang w:val="en-US"/>
              </w:rPr>
            </w:pPr>
            <w:r w:rsidRPr="00AD510D">
              <w:rPr>
                <w:rFonts w:ascii="Times New Roman" w:hAnsi="Times New Roman"/>
                <w:sz w:val="23"/>
                <w:szCs w:val="23"/>
                <w:lang w:val="en-US"/>
              </w:rPr>
              <w:t>GC 7. Cultural awareness and self-expression</w:t>
            </w:r>
          </w:p>
        </w:tc>
        <w:tc>
          <w:tcPr>
            <w:tcW w:w="6917" w:type="dxa"/>
          </w:tcPr>
          <w:p w:rsidR="00D151DE" w:rsidRPr="00AD510D" w:rsidRDefault="00D151DE" w:rsidP="00D151DE">
            <w:pPr>
              <w:tabs>
                <w:tab w:val="left" w:pos="313"/>
              </w:tabs>
              <w:jc w:val="both"/>
              <w:rPr>
                <w:rFonts w:ascii="Times New Roman" w:hAnsi="Times New Roman"/>
                <w:bCs/>
                <w:sz w:val="23"/>
                <w:szCs w:val="23"/>
                <w:lang w:val="en-US"/>
              </w:rPr>
            </w:pPr>
            <w:r w:rsidRPr="00AD510D">
              <w:rPr>
                <w:rFonts w:ascii="Times New Roman" w:hAnsi="Times New Roman"/>
                <w:sz w:val="23"/>
                <w:szCs w:val="23"/>
                <w:lang w:val="en-US"/>
              </w:rPr>
              <w:t>GC</w:t>
            </w:r>
            <w:r w:rsidRPr="00AD510D">
              <w:rPr>
                <w:rFonts w:ascii="Times New Roman" w:hAnsi="Times New Roman"/>
                <w:bCs/>
                <w:sz w:val="23"/>
                <w:szCs w:val="23"/>
                <w:lang w:val="en-US"/>
              </w:rPr>
              <w:t xml:space="preserve"> 7.1. The ability to show ideological, civic, and moral positions.</w:t>
            </w:r>
          </w:p>
          <w:p w:rsidR="005E2092" w:rsidRPr="00AD510D" w:rsidRDefault="00D151DE" w:rsidP="00D151DE">
            <w:pPr>
              <w:pStyle w:val="a3"/>
              <w:tabs>
                <w:tab w:val="left" w:pos="313"/>
              </w:tabs>
              <w:spacing w:after="0" w:line="240" w:lineRule="auto"/>
              <w:ind w:left="0"/>
              <w:jc w:val="both"/>
              <w:rPr>
                <w:rFonts w:ascii="Times New Roman" w:eastAsiaTheme="minorHAnsi" w:hAnsi="Times New Roman"/>
                <w:sz w:val="23"/>
                <w:szCs w:val="23"/>
                <w:lang w:val="en-US" w:eastAsia="en-US"/>
              </w:rPr>
            </w:pPr>
            <w:r w:rsidRPr="00AD510D">
              <w:rPr>
                <w:rFonts w:ascii="Times New Roman" w:hAnsi="Times New Roman"/>
                <w:sz w:val="23"/>
                <w:szCs w:val="23"/>
                <w:lang w:val="en-US"/>
              </w:rPr>
              <w:t>GC</w:t>
            </w:r>
            <w:r w:rsidRPr="00AD510D">
              <w:rPr>
                <w:rFonts w:ascii="Times New Roman" w:hAnsi="Times New Roman"/>
                <w:bCs/>
                <w:sz w:val="23"/>
                <w:szCs w:val="23"/>
              </w:rPr>
              <w:t xml:space="preserve"> 7.2. The </w:t>
            </w:r>
            <w:proofErr w:type="spellStart"/>
            <w:r w:rsidRPr="00AD510D">
              <w:rPr>
                <w:rFonts w:ascii="Times New Roman" w:hAnsi="Times New Roman"/>
                <w:bCs/>
                <w:sz w:val="23"/>
                <w:szCs w:val="23"/>
              </w:rPr>
              <w:t>ability</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to</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be</w:t>
            </w:r>
            <w:proofErr w:type="spellEnd"/>
            <w:r w:rsidRPr="00AD510D">
              <w:rPr>
                <w:rFonts w:ascii="Times New Roman" w:hAnsi="Times New Roman"/>
                <w:bCs/>
                <w:sz w:val="23"/>
                <w:szCs w:val="23"/>
              </w:rPr>
              <w:t xml:space="preserve"> tolerant </w:t>
            </w:r>
            <w:proofErr w:type="spellStart"/>
            <w:r w:rsidRPr="00AD510D">
              <w:rPr>
                <w:rFonts w:ascii="Times New Roman" w:hAnsi="Times New Roman"/>
                <w:bCs/>
                <w:sz w:val="23"/>
                <w:szCs w:val="23"/>
              </w:rPr>
              <w:t>to</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the</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traditions</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and</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other</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people</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culture</w:t>
            </w:r>
            <w:proofErr w:type="spellEnd"/>
            <w:r w:rsidRPr="00AD510D">
              <w:rPr>
                <w:rFonts w:ascii="Times New Roman" w:hAnsi="Times New Roman"/>
                <w:bCs/>
                <w:sz w:val="23"/>
                <w:szCs w:val="23"/>
              </w:rPr>
              <w:t xml:space="preserve"> in </w:t>
            </w:r>
            <w:proofErr w:type="spellStart"/>
            <w:r w:rsidRPr="00AD510D">
              <w:rPr>
                <w:rFonts w:ascii="Times New Roman" w:hAnsi="Times New Roman"/>
                <w:bCs/>
                <w:sz w:val="23"/>
                <w:szCs w:val="23"/>
              </w:rPr>
              <w:t>the</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world</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and</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to</w:t>
            </w:r>
            <w:proofErr w:type="spellEnd"/>
            <w:r w:rsidRPr="00AD510D">
              <w:rPr>
                <w:rFonts w:ascii="Times New Roman" w:hAnsi="Times New Roman"/>
                <w:bCs/>
                <w:sz w:val="23"/>
                <w:szCs w:val="23"/>
              </w:rPr>
              <w:t xml:space="preserve"> </w:t>
            </w:r>
            <w:proofErr w:type="spellStart"/>
            <w:r w:rsidRPr="00AD510D">
              <w:rPr>
                <w:rFonts w:ascii="Times New Roman" w:hAnsi="Times New Roman"/>
                <w:bCs/>
                <w:sz w:val="23"/>
                <w:szCs w:val="23"/>
              </w:rPr>
              <w:t>possess</w:t>
            </w:r>
            <w:proofErr w:type="spellEnd"/>
            <w:r w:rsidRPr="00AD510D">
              <w:rPr>
                <w:rFonts w:ascii="Times New Roman" w:hAnsi="Times New Roman"/>
                <w:bCs/>
                <w:sz w:val="23"/>
                <w:szCs w:val="23"/>
              </w:rPr>
              <w:t xml:space="preserve"> high spiritual </w:t>
            </w:r>
            <w:proofErr w:type="spellStart"/>
            <w:r w:rsidRPr="00AD510D">
              <w:rPr>
                <w:rFonts w:ascii="Times New Roman" w:hAnsi="Times New Roman"/>
                <w:bCs/>
                <w:sz w:val="23"/>
                <w:szCs w:val="23"/>
              </w:rPr>
              <w:t>qualities</w:t>
            </w:r>
            <w:proofErr w:type="spellEnd"/>
            <w:r w:rsidRPr="00AD510D">
              <w:rPr>
                <w:rFonts w:ascii="Times New Roman" w:hAnsi="Times New Roman"/>
                <w:bCs/>
                <w:sz w:val="23"/>
                <w:szCs w:val="23"/>
              </w:rPr>
              <w:t>.</w:t>
            </w:r>
          </w:p>
        </w:tc>
      </w:tr>
      <w:tr w:rsidR="005E2092" w:rsidRPr="00AD510D" w:rsidTr="00EF2301">
        <w:tc>
          <w:tcPr>
            <w:tcW w:w="9606" w:type="dxa"/>
            <w:gridSpan w:val="2"/>
          </w:tcPr>
          <w:p w:rsidR="005E2092" w:rsidRPr="00AD510D" w:rsidRDefault="005E2092" w:rsidP="005E2092">
            <w:pPr>
              <w:rPr>
                <w:rFonts w:ascii="Times New Roman" w:hAnsi="Times New Roman"/>
                <w:sz w:val="23"/>
                <w:szCs w:val="23"/>
                <w:highlight w:val="yellow"/>
              </w:rPr>
            </w:pPr>
            <w:r w:rsidRPr="00AD510D">
              <w:rPr>
                <w:rFonts w:ascii="Times New Roman" w:hAnsi="Times New Roman"/>
                <w:b/>
                <w:sz w:val="23"/>
                <w:szCs w:val="23"/>
                <w:lang w:val="en-US"/>
              </w:rPr>
              <w:t xml:space="preserve">PROFESSIONAL COMPETENCIES </w:t>
            </w:r>
            <w:r w:rsidRPr="00AD510D">
              <w:rPr>
                <w:rFonts w:ascii="Times New Roman" w:hAnsi="Times New Roman"/>
                <w:bCs/>
                <w:sz w:val="23"/>
                <w:szCs w:val="23"/>
                <w:lang w:val="en-US"/>
              </w:rPr>
              <w:t>(</w:t>
            </w:r>
            <w:r w:rsidRPr="00AD510D">
              <w:rPr>
                <w:rFonts w:ascii="Times New Roman" w:hAnsi="Times New Roman"/>
                <w:sz w:val="23"/>
                <w:szCs w:val="23"/>
                <w:lang w:val="en-US"/>
              </w:rPr>
              <w:t>HARD SKILLS).</w:t>
            </w:r>
          </w:p>
        </w:tc>
      </w:tr>
      <w:tr w:rsidR="005E2092" w:rsidRPr="00223102" w:rsidTr="00EF2301">
        <w:tc>
          <w:tcPr>
            <w:tcW w:w="2689" w:type="dxa"/>
          </w:tcPr>
          <w:p w:rsidR="005E2092" w:rsidRPr="00AD510D" w:rsidRDefault="00D151DE" w:rsidP="005E2092">
            <w:pPr>
              <w:rPr>
                <w:rFonts w:ascii="Times New Roman" w:hAnsi="Times New Roman"/>
                <w:sz w:val="23"/>
                <w:szCs w:val="23"/>
                <w:highlight w:val="yellow"/>
              </w:rPr>
            </w:pPr>
            <w:r w:rsidRPr="00AD510D">
              <w:rPr>
                <w:rFonts w:ascii="Times New Roman" w:hAnsi="Times New Roman"/>
                <w:iCs/>
                <w:sz w:val="23"/>
                <w:szCs w:val="23"/>
                <w:lang w:val="en-US"/>
              </w:rPr>
              <w:t>PC 8.</w:t>
            </w:r>
            <w:r w:rsidR="005E2092" w:rsidRPr="00AD510D">
              <w:rPr>
                <w:rFonts w:ascii="Times New Roman" w:hAnsi="Times New Roman"/>
                <w:iCs/>
                <w:sz w:val="23"/>
                <w:szCs w:val="23"/>
                <w:lang w:val="en-US"/>
              </w:rPr>
              <w:t>Natural Science competence</w:t>
            </w:r>
          </w:p>
        </w:tc>
        <w:tc>
          <w:tcPr>
            <w:tcW w:w="6917" w:type="dxa"/>
          </w:tcPr>
          <w:p w:rsidR="005E2092" w:rsidRPr="00AD510D" w:rsidRDefault="005E2092" w:rsidP="005E2092">
            <w:pPr>
              <w:tabs>
                <w:tab w:val="left" w:pos="459"/>
              </w:tabs>
              <w:jc w:val="both"/>
              <w:rPr>
                <w:rFonts w:ascii="Times New Roman" w:hAnsi="Times New Roman"/>
                <w:sz w:val="23"/>
                <w:szCs w:val="23"/>
                <w:lang w:val="en-US"/>
              </w:rPr>
            </w:pPr>
            <w:r w:rsidRPr="00AD510D">
              <w:rPr>
                <w:rFonts w:ascii="Times New Roman" w:hAnsi="Times New Roman"/>
                <w:sz w:val="23"/>
                <w:szCs w:val="23"/>
                <w:lang w:val="en-US"/>
              </w:rPr>
              <w:t>PC</w:t>
            </w:r>
            <w:r w:rsidR="00D151DE" w:rsidRPr="00AD510D">
              <w:rPr>
                <w:rFonts w:ascii="Times New Roman" w:hAnsi="Times New Roman"/>
                <w:sz w:val="23"/>
                <w:szCs w:val="23"/>
                <w:lang w:val="en-US"/>
              </w:rPr>
              <w:t>8.</w:t>
            </w:r>
            <w:r w:rsidRPr="00AD510D">
              <w:rPr>
                <w:rFonts w:ascii="Times New Roman" w:hAnsi="Times New Roman"/>
                <w:sz w:val="23"/>
                <w:szCs w:val="23"/>
                <w:lang w:val="en-US"/>
              </w:rPr>
              <w:t>1. Ability to apply educational potential, experience and personal qualities, acquired basic knowledge in the field of thermal power engineering; apply basic concepts, laws and theories to solve heat and power problems, perform calculations, develop mathematical and natural science thinking.</w:t>
            </w:r>
          </w:p>
        </w:tc>
      </w:tr>
      <w:tr w:rsidR="005E2092" w:rsidRPr="00223102" w:rsidTr="00EF2301">
        <w:tc>
          <w:tcPr>
            <w:tcW w:w="2689" w:type="dxa"/>
          </w:tcPr>
          <w:p w:rsidR="005E2092" w:rsidRPr="00AD510D" w:rsidRDefault="00D151DE" w:rsidP="005E2092">
            <w:pPr>
              <w:rPr>
                <w:rFonts w:ascii="Times New Roman" w:hAnsi="Times New Roman"/>
                <w:sz w:val="23"/>
                <w:szCs w:val="23"/>
                <w:highlight w:val="yellow"/>
                <w:lang w:val="en-US"/>
              </w:rPr>
            </w:pPr>
            <w:r w:rsidRPr="00AD510D">
              <w:rPr>
                <w:rFonts w:ascii="Times New Roman" w:hAnsi="Times New Roman"/>
                <w:iCs/>
                <w:sz w:val="23"/>
                <w:szCs w:val="23"/>
                <w:lang w:val="en-US"/>
              </w:rPr>
              <w:t xml:space="preserve">PC9. </w:t>
            </w:r>
            <w:r w:rsidR="005E2092" w:rsidRPr="00AD510D">
              <w:rPr>
                <w:rFonts w:ascii="Times New Roman" w:hAnsi="Times New Roman"/>
                <w:iCs/>
                <w:sz w:val="23"/>
                <w:szCs w:val="23"/>
                <w:lang w:val="en-US"/>
              </w:rPr>
              <w:t>Research competence</w:t>
            </w:r>
          </w:p>
        </w:tc>
        <w:tc>
          <w:tcPr>
            <w:tcW w:w="6917" w:type="dxa"/>
          </w:tcPr>
          <w:p w:rsidR="005E2092" w:rsidRPr="00AD510D" w:rsidRDefault="005E2092" w:rsidP="005E2092">
            <w:pPr>
              <w:pStyle w:val="a9"/>
              <w:spacing w:before="0" w:beforeAutospacing="0" w:after="0" w:afterAutospacing="0"/>
              <w:jc w:val="both"/>
              <w:rPr>
                <w:rFonts w:ascii="Times New Roman" w:hAnsi="Times New Roman"/>
                <w:sz w:val="23"/>
                <w:szCs w:val="23"/>
                <w:lang w:val="en-US"/>
              </w:rPr>
            </w:pPr>
            <w:r w:rsidRPr="00AD510D">
              <w:rPr>
                <w:rFonts w:ascii="Times New Roman" w:hAnsi="Times New Roman"/>
                <w:sz w:val="23"/>
                <w:szCs w:val="23"/>
                <w:lang w:val="en-US"/>
              </w:rPr>
              <w:t>PC</w:t>
            </w:r>
            <w:r w:rsidR="00D151DE" w:rsidRPr="00AD510D">
              <w:rPr>
                <w:rFonts w:ascii="Times New Roman" w:hAnsi="Times New Roman"/>
                <w:sz w:val="23"/>
                <w:szCs w:val="23"/>
                <w:lang w:val="en-US"/>
              </w:rPr>
              <w:t>9.</w:t>
            </w:r>
            <w:r w:rsidRPr="00AD510D">
              <w:rPr>
                <w:rFonts w:ascii="Times New Roman" w:hAnsi="Times New Roman"/>
                <w:sz w:val="23"/>
                <w:szCs w:val="23"/>
                <w:lang w:val="en-US"/>
              </w:rPr>
              <w:t>2. Successfully carry out research work, analyze the results and draw conclusions; possess the skills necessary for professional activities and continuing education in the magistracy.</w:t>
            </w:r>
          </w:p>
        </w:tc>
      </w:tr>
      <w:tr w:rsidR="005E2092" w:rsidRPr="00223102" w:rsidTr="00EF2301">
        <w:tc>
          <w:tcPr>
            <w:tcW w:w="2689" w:type="dxa"/>
          </w:tcPr>
          <w:p w:rsidR="005E2092" w:rsidRPr="00AD510D" w:rsidRDefault="00D151DE" w:rsidP="005E2092">
            <w:pPr>
              <w:rPr>
                <w:rFonts w:ascii="Times New Roman" w:hAnsi="Times New Roman"/>
                <w:sz w:val="23"/>
                <w:szCs w:val="23"/>
                <w:highlight w:val="yellow"/>
              </w:rPr>
            </w:pPr>
            <w:r w:rsidRPr="00AD510D">
              <w:rPr>
                <w:rFonts w:ascii="Times New Roman" w:hAnsi="Times New Roman"/>
                <w:iCs/>
                <w:sz w:val="23"/>
                <w:szCs w:val="23"/>
                <w:lang w:val="en-US"/>
              </w:rPr>
              <w:t xml:space="preserve">PC10. </w:t>
            </w:r>
            <w:r w:rsidR="005E2092" w:rsidRPr="00AD510D">
              <w:rPr>
                <w:rFonts w:ascii="Times New Roman" w:hAnsi="Times New Roman"/>
                <w:iCs/>
                <w:sz w:val="23"/>
                <w:szCs w:val="23"/>
                <w:lang w:val="en-US"/>
              </w:rPr>
              <w:t>Management competence</w:t>
            </w:r>
          </w:p>
        </w:tc>
        <w:tc>
          <w:tcPr>
            <w:tcW w:w="6917" w:type="dxa"/>
          </w:tcPr>
          <w:p w:rsidR="005E2092" w:rsidRPr="00AD510D" w:rsidRDefault="00D151DE" w:rsidP="005E2092">
            <w:pPr>
              <w:shd w:val="clear" w:color="auto" w:fill="FFFFFF"/>
              <w:jc w:val="both"/>
              <w:textAlignment w:val="baseline"/>
              <w:rPr>
                <w:rFonts w:ascii="Times New Roman" w:hAnsi="Times New Roman"/>
                <w:sz w:val="23"/>
                <w:szCs w:val="23"/>
                <w:lang w:val="en-US"/>
              </w:rPr>
            </w:pPr>
            <w:r w:rsidRPr="00AD510D">
              <w:rPr>
                <w:rFonts w:ascii="Times New Roman" w:hAnsi="Times New Roman"/>
                <w:sz w:val="23"/>
                <w:szCs w:val="23"/>
                <w:lang w:val="en-US"/>
              </w:rPr>
              <w:t>PC10.1</w:t>
            </w:r>
            <w:r w:rsidR="005E2092" w:rsidRPr="00AD510D">
              <w:rPr>
                <w:rFonts w:ascii="Times New Roman" w:hAnsi="Times New Roman"/>
                <w:sz w:val="23"/>
                <w:szCs w:val="23"/>
                <w:lang w:val="en-US"/>
              </w:rPr>
              <w:t>. The ability to manage technological processes and projects in the thermal power industry to achieve professional goals, demonstrate entrepreneurial skills, evaluate production efficiency.</w:t>
            </w:r>
          </w:p>
        </w:tc>
      </w:tr>
    </w:tbl>
    <w:p w:rsidR="00EF2301" w:rsidRDefault="00EF2301" w:rsidP="00EF2301">
      <w:pPr>
        <w:pStyle w:val="a3"/>
        <w:tabs>
          <w:tab w:val="left" w:pos="7251"/>
        </w:tabs>
        <w:spacing w:after="0" w:line="240" w:lineRule="auto"/>
        <w:ind w:left="0"/>
        <w:rPr>
          <w:rFonts w:ascii="Times New Roman" w:hAnsi="Times New Roman"/>
          <w:b/>
          <w:bCs/>
          <w:sz w:val="24"/>
          <w:szCs w:val="24"/>
          <w:lang w:val="kk-KZ"/>
        </w:rPr>
      </w:pPr>
    </w:p>
    <w:p w:rsidR="00817D84" w:rsidRDefault="00817D84" w:rsidP="00EF2301">
      <w:pPr>
        <w:pStyle w:val="a3"/>
        <w:tabs>
          <w:tab w:val="left" w:pos="7251"/>
        </w:tabs>
        <w:spacing w:after="0" w:line="240" w:lineRule="auto"/>
        <w:ind w:left="0"/>
        <w:rPr>
          <w:rFonts w:ascii="Times New Roman" w:hAnsi="Times New Roman"/>
          <w:b/>
          <w:bCs/>
          <w:sz w:val="24"/>
          <w:szCs w:val="24"/>
          <w:lang w:val="kk-KZ"/>
        </w:rPr>
      </w:pPr>
    </w:p>
    <w:p w:rsidR="004B1D99" w:rsidRPr="00DC068D" w:rsidRDefault="004B1D99" w:rsidP="004B1D99">
      <w:pPr>
        <w:pStyle w:val="a3"/>
        <w:tabs>
          <w:tab w:val="left" w:pos="7251"/>
        </w:tabs>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lastRenderedPageBreak/>
        <w:t xml:space="preserve">3.1 </w:t>
      </w:r>
      <w:r w:rsidR="00D151DE" w:rsidRPr="007731D9">
        <w:rPr>
          <w:rFonts w:ascii="Times New Roman" w:hAnsi="Times New Roman"/>
          <w:b/>
          <w:bCs/>
          <w:sz w:val="24"/>
          <w:szCs w:val="24"/>
          <w:lang w:val="kk-KZ"/>
        </w:rPr>
        <w:t>Matrix of correlating learning outcomes in the EP as a whole with the formed competencies</w:t>
      </w:r>
    </w:p>
    <w:p w:rsidR="004B1D99" w:rsidRPr="00DC068D" w:rsidRDefault="004B1D99" w:rsidP="004B1D99">
      <w:pPr>
        <w:pStyle w:val="a3"/>
        <w:tabs>
          <w:tab w:val="left" w:pos="7251"/>
        </w:tabs>
        <w:spacing w:after="0" w:line="240" w:lineRule="auto"/>
        <w:ind w:left="0"/>
        <w:rPr>
          <w:rFonts w:ascii="Times New Roman" w:hAnsi="Times New Roman"/>
          <w:b/>
          <w:bCs/>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93"/>
        <w:gridCol w:w="599"/>
        <w:gridCol w:w="601"/>
        <w:gridCol w:w="601"/>
        <w:gridCol w:w="601"/>
        <w:gridCol w:w="601"/>
        <w:gridCol w:w="601"/>
        <w:gridCol w:w="601"/>
        <w:gridCol w:w="601"/>
        <w:gridCol w:w="719"/>
        <w:gridCol w:w="726"/>
        <w:gridCol w:w="721"/>
        <w:gridCol w:w="721"/>
      </w:tblGrid>
      <w:tr w:rsidR="00D151DE" w:rsidRPr="00AD510D"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151DE" w:rsidRPr="00D151DE" w:rsidRDefault="00D151DE" w:rsidP="00D151DE">
            <w:pPr>
              <w:rPr>
                <w:b/>
                <w:sz w:val="24"/>
                <w:szCs w:val="24"/>
                <w:lang w:val="en-US"/>
              </w:rPr>
            </w:pPr>
          </w:p>
        </w:tc>
        <w:tc>
          <w:tcPr>
            <w:tcW w:w="319" w:type="pct"/>
            <w:tcBorders>
              <w:top w:val="single" w:sz="8" w:space="0" w:color="000000"/>
              <w:left w:val="single" w:sz="4" w:space="0" w:color="auto"/>
              <w:bottom w:val="single" w:sz="8" w:space="0" w:color="000000"/>
              <w:right w:val="single" w:sz="4" w:space="0" w:color="auto"/>
            </w:tcBorders>
          </w:tcPr>
          <w:p w:rsidR="00D151DE" w:rsidRPr="00D45D13" w:rsidRDefault="00D151DE" w:rsidP="00D151DE">
            <w:pPr>
              <w:jc w:val="center"/>
              <w:rPr>
                <w:b/>
                <w:sz w:val="24"/>
                <w:szCs w:val="24"/>
              </w:rPr>
            </w:pPr>
            <w:r>
              <w:rPr>
                <w:b/>
                <w:sz w:val="24"/>
                <w:szCs w:val="24"/>
                <w:lang w:val="en-US"/>
              </w:rPr>
              <w:t>L</w:t>
            </w:r>
            <w:r w:rsidRPr="00D45D13">
              <w:rPr>
                <w:b/>
                <w:sz w:val="24"/>
                <w:szCs w:val="24"/>
              </w:rPr>
              <w:t>О1</w:t>
            </w:r>
          </w:p>
        </w:tc>
        <w:tc>
          <w:tcPr>
            <w:tcW w:w="320" w:type="pct"/>
            <w:tcBorders>
              <w:top w:val="single" w:sz="8" w:space="0" w:color="000000"/>
              <w:left w:val="single" w:sz="4" w:space="0" w:color="auto"/>
              <w:bottom w:val="single" w:sz="8" w:space="0" w:color="000000"/>
              <w:right w:val="single" w:sz="4" w:space="0" w:color="auto"/>
            </w:tcBorders>
          </w:tcPr>
          <w:p w:rsidR="00D151DE" w:rsidRPr="00D45D13" w:rsidRDefault="00D151DE" w:rsidP="00D151DE">
            <w:pPr>
              <w:jc w:val="center"/>
              <w:rPr>
                <w:b/>
                <w:sz w:val="24"/>
                <w:szCs w:val="24"/>
              </w:rPr>
            </w:pPr>
            <w:r>
              <w:rPr>
                <w:b/>
                <w:sz w:val="24"/>
                <w:szCs w:val="24"/>
              </w:rPr>
              <w:t>L</w:t>
            </w:r>
            <w:r w:rsidRPr="00D45D13">
              <w:rPr>
                <w:b/>
                <w:sz w:val="24"/>
                <w:szCs w:val="24"/>
              </w:rPr>
              <w:t>О2</w:t>
            </w:r>
          </w:p>
        </w:tc>
        <w:tc>
          <w:tcPr>
            <w:tcW w:w="320" w:type="pct"/>
            <w:tcBorders>
              <w:top w:val="single" w:sz="8" w:space="0" w:color="000000"/>
              <w:left w:val="single" w:sz="4" w:space="0" w:color="auto"/>
              <w:bottom w:val="single" w:sz="8" w:space="0" w:color="000000"/>
              <w:right w:val="single" w:sz="4" w:space="0" w:color="auto"/>
            </w:tcBorders>
          </w:tcPr>
          <w:p w:rsidR="00D151DE" w:rsidRPr="00D45D13" w:rsidRDefault="00D151DE" w:rsidP="00D151DE">
            <w:pPr>
              <w:jc w:val="center"/>
              <w:rPr>
                <w:b/>
                <w:sz w:val="24"/>
                <w:szCs w:val="24"/>
              </w:rPr>
            </w:pPr>
            <w:r>
              <w:rPr>
                <w:b/>
                <w:sz w:val="24"/>
                <w:szCs w:val="24"/>
              </w:rPr>
              <w:t>L</w:t>
            </w:r>
            <w:r w:rsidRPr="00D45D13">
              <w:rPr>
                <w:b/>
                <w:sz w:val="24"/>
                <w:szCs w:val="24"/>
              </w:rPr>
              <w:t>О3</w:t>
            </w:r>
          </w:p>
        </w:tc>
        <w:tc>
          <w:tcPr>
            <w:tcW w:w="320" w:type="pct"/>
            <w:tcBorders>
              <w:top w:val="single" w:sz="8" w:space="0" w:color="000000"/>
              <w:left w:val="single" w:sz="4" w:space="0" w:color="auto"/>
              <w:bottom w:val="single" w:sz="8" w:space="0" w:color="000000"/>
              <w:right w:val="single" w:sz="8" w:space="0" w:color="000000"/>
            </w:tcBorders>
          </w:tcPr>
          <w:p w:rsidR="00D151DE" w:rsidRPr="00D45D13" w:rsidRDefault="00D151DE" w:rsidP="00D151DE">
            <w:pPr>
              <w:jc w:val="center"/>
              <w:rPr>
                <w:b/>
                <w:sz w:val="24"/>
                <w:szCs w:val="24"/>
              </w:rPr>
            </w:pPr>
            <w:r>
              <w:rPr>
                <w:b/>
                <w:sz w:val="24"/>
                <w:szCs w:val="24"/>
              </w:rPr>
              <w:t>L</w:t>
            </w:r>
            <w:r w:rsidRPr="00D45D13">
              <w:rPr>
                <w:b/>
                <w:sz w:val="24"/>
                <w:szCs w:val="24"/>
              </w:rPr>
              <w:t>О4</w:t>
            </w:r>
          </w:p>
        </w:tc>
        <w:tc>
          <w:tcPr>
            <w:tcW w:w="320" w:type="pct"/>
            <w:tcBorders>
              <w:top w:val="single" w:sz="8" w:space="0" w:color="000000"/>
              <w:left w:val="single" w:sz="8" w:space="0" w:color="000000"/>
              <w:bottom w:val="single" w:sz="8" w:space="0" w:color="000000"/>
              <w:right w:val="single" w:sz="8" w:space="0" w:color="000000"/>
            </w:tcBorders>
            <w:hideMark/>
          </w:tcPr>
          <w:p w:rsidR="00D151DE" w:rsidRPr="00D45D13" w:rsidRDefault="00D151DE" w:rsidP="00D151DE">
            <w:pPr>
              <w:jc w:val="center"/>
              <w:rPr>
                <w:b/>
                <w:sz w:val="24"/>
                <w:szCs w:val="24"/>
              </w:rPr>
            </w:pPr>
            <w:r>
              <w:rPr>
                <w:b/>
                <w:sz w:val="24"/>
                <w:szCs w:val="24"/>
              </w:rPr>
              <w:t>L</w:t>
            </w:r>
            <w:r w:rsidRPr="00D45D13">
              <w:rPr>
                <w:b/>
                <w:sz w:val="24"/>
                <w:szCs w:val="24"/>
              </w:rPr>
              <w:t>О5</w:t>
            </w:r>
          </w:p>
          <w:p w:rsidR="00D151DE" w:rsidRPr="00D45D13" w:rsidRDefault="00D151DE" w:rsidP="00D151DE">
            <w:pPr>
              <w:jc w:val="center"/>
              <w:rPr>
                <w:b/>
                <w:sz w:val="24"/>
                <w:szCs w:val="24"/>
              </w:rPr>
            </w:pPr>
          </w:p>
        </w:tc>
        <w:tc>
          <w:tcPr>
            <w:tcW w:w="320" w:type="pct"/>
            <w:tcBorders>
              <w:top w:val="single" w:sz="8" w:space="0" w:color="000000"/>
              <w:left w:val="single" w:sz="8" w:space="0" w:color="000000"/>
              <w:bottom w:val="single" w:sz="8" w:space="0" w:color="000000"/>
              <w:right w:val="single" w:sz="8" w:space="0" w:color="000000"/>
            </w:tcBorders>
            <w:hideMark/>
          </w:tcPr>
          <w:p w:rsidR="00D151DE" w:rsidRPr="00D45D13" w:rsidRDefault="00D151DE" w:rsidP="00D151DE">
            <w:pPr>
              <w:jc w:val="center"/>
              <w:rPr>
                <w:b/>
                <w:sz w:val="24"/>
                <w:szCs w:val="24"/>
              </w:rPr>
            </w:pPr>
            <w:r>
              <w:rPr>
                <w:b/>
                <w:sz w:val="24"/>
                <w:szCs w:val="24"/>
              </w:rPr>
              <w:t>L</w:t>
            </w:r>
            <w:r w:rsidRPr="00D45D13">
              <w:rPr>
                <w:b/>
                <w:sz w:val="24"/>
                <w:szCs w:val="24"/>
              </w:rPr>
              <w:t>О6</w:t>
            </w:r>
          </w:p>
        </w:tc>
        <w:tc>
          <w:tcPr>
            <w:tcW w:w="320" w:type="pct"/>
            <w:tcBorders>
              <w:top w:val="single" w:sz="8" w:space="0" w:color="000000"/>
              <w:left w:val="single" w:sz="8" w:space="0" w:color="000000"/>
              <w:bottom w:val="single" w:sz="8" w:space="0" w:color="000000"/>
              <w:right w:val="single" w:sz="8" w:space="0" w:color="000000"/>
            </w:tcBorders>
            <w:hideMark/>
          </w:tcPr>
          <w:p w:rsidR="00D151DE" w:rsidRPr="00D45D13" w:rsidRDefault="00D151DE" w:rsidP="00D151DE">
            <w:pPr>
              <w:jc w:val="center"/>
              <w:rPr>
                <w:b/>
                <w:sz w:val="24"/>
                <w:szCs w:val="24"/>
              </w:rPr>
            </w:pPr>
            <w:r>
              <w:rPr>
                <w:b/>
                <w:sz w:val="24"/>
                <w:szCs w:val="24"/>
              </w:rPr>
              <w:t>L</w:t>
            </w:r>
            <w:r w:rsidRPr="00D45D13">
              <w:rPr>
                <w:b/>
                <w:sz w:val="24"/>
                <w:szCs w:val="24"/>
              </w:rPr>
              <w:t>О7</w:t>
            </w:r>
          </w:p>
        </w:tc>
        <w:tc>
          <w:tcPr>
            <w:tcW w:w="320" w:type="pct"/>
            <w:tcBorders>
              <w:top w:val="single" w:sz="8" w:space="0" w:color="000000"/>
              <w:left w:val="single" w:sz="8" w:space="0" w:color="000000"/>
              <w:bottom w:val="single" w:sz="8" w:space="0" w:color="000000"/>
              <w:right w:val="single" w:sz="8" w:space="0" w:color="000000"/>
            </w:tcBorders>
            <w:hideMark/>
          </w:tcPr>
          <w:p w:rsidR="00D151DE" w:rsidRPr="00D45D13" w:rsidRDefault="00D151DE" w:rsidP="00D151DE">
            <w:pPr>
              <w:jc w:val="center"/>
              <w:rPr>
                <w:b/>
                <w:sz w:val="24"/>
                <w:szCs w:val="24"/>
              </w:rPr>
            </w:pPr>
            <w:r>
              <w:rPr>
                <w:b/>
                <w:sz w:val="24"/>
                <w:szCs w:val="24"/>
              </w:rPr>
              <w:t>L</w:t>
            </w:r>
            <w:r w:rsidRPr="00D45D13">
              <w:rPr>
                <w:b/>
                <w:sz w:val="24"/>
                <w:szCs w:val="24"/>
              </w:rPr>
              <w:t>О8</w:t>
            </w:r>
          </w:p>
        </w:tc>
        <w:tc>
          <w:tcPr>
            <w:tcW w:w="383" w:type="pct"/>
            <w:tcBorders>
              <w:top w:val="single" w:sz="8" w:space="0" w:color="000000"/>
              <w:left w:val="single" w:sz="8" w:space="0" w:color="000000"/>
              <w:bottom w:val="single" w:sz="8" w:space="0" w:color="000000"/>
              <w:right w:val="single" w:sz="8" w:space="0" w:color="000000"/>
            </w:tcBorders>
          </w:tcPr>
          <w:p w:rsidR="00D151DE" w:rsidRPr="00D45D13" w:rsidRDefault="00D151DE" w:rsidP="00D151DE">
            <w:pPr>
              <w:jc w:val="center"/>
              <w:rPr>
                <w:b/>
                <w:sz w:val="24"/>
                <w:szCs w:val="24"/>
              </w:rPr>
            </w:pPr>
            <w:r>
              <w:rPr>
                <w:b/>
                <w:sz w:val="24"/>
                <w:szCs w:val="24"/>
              </w:rPr>
              <w:t>L</w:t>
            </w:r>
            <w:r w:rsidRPr="00D45D13">
              <w:rPr>
                <w:b/>
                <w:sz w:val="24"/>
                <w:szCs w:val="24"/>
              </w:rPr>
              <w:t>О9</w:t>
            </w:r>
          </w:p>
        </w:tc>
        <w:tc>
          <w:tcPr>
            <w:tcW w:w="387" w:type="pct"/>
            <w:tcBorders>
              <w:top w:val="single" w:sz="8" w:space="0" w:color="000000"/>
              <w:left w:val="single" w:sz="8" w:space="0" w:color="000000"/>
              <w:bottom w:val="single" w:sz="8" w:space="0" w:color="000000"/>
              <w:right w:val="single" w:sz="8" w:space="0" w:color="000000"/>
            </w:tcBorders>
          </w:tcPr>
          <w:p w:rsidR="00D151DE" w:rsidRPr="00D45D13" w:rsidRDefault="00D151DE" w:rsidP="00D151DE">
            <w:pPr>
              <w:jc w:val="center"/>
              <w:rPr>
                <w:b/>
                <w:sz w:val="24"/>
                <w:szCs w:val="24"/>
              </w:rPr>
            </w:pPr>
            <w:r>
              <w:rPr>
                <w:b/>
                <w:sz w:val="24"/>
                <w:szCs w:val="24"/>
              </w:rPr>
              <w:t>L</w:t>
            </w:r>
            <w:r w:rsidRPr="00D45D13">
              <w:rPr>
                <w:b/>
                <w:sz w:val="24"/>
                <w:szCs w:val="24"/>
              </w:rPr>
              <w:t>О10</w:t>
            </w:r>
          </w:p>
        </w:tc>
        <w:tc>
          <w:tcPr>
            <w:tcW w:w="384" w:type="pct"/>
            <w:tcBorders>
              <w:top w:val="single" w:sz="8" w:space="0" w:color="000000"/>
              <w:left w:val="single" w:sz="8" w:space="0" w:color="000000"/>
              <w:bottom w:val="single" w:sz="8" w:space="0" w:color="000000"/>
              <w:right w:val="single" w:sz="8" w:space="0" w:color="000000"/>
            </w:tcBorders>
          </w:tcPr>
          <w:p w:rsidR="00D151DE" w:rsidRPr="00AD510D" w:rsidRDefault="00D151DE" w:rsidP="00D151DE">
            <w:pPr>
              <w:jc w:val="center"/>
              <w:rPr>
                <w:b/>
                <w:sz w:val="24"/>
                <w:szCs w:val="24"/>
              </w:rPr>
            </w:pPr>
            <w:r w:rsidRPr="00AD510D">
              <w:rPr>
                <w:b/>
                <w:sz w:val="24"/>
                <w:szCs w:val="24"/>
              </w:rPr>
              <w:t>LО 11</w:t>
            </w:r>
          </w:p>
        </w:tc>
        <w:tc>
          <w:tcPr>
            <w:tcW w:w="384" w:type="pct"/>
            <w:tcBorders>
              <w:top w:val="single" w:sz="8" w:space="0" w:color="000000"/>
              <w:left w:val="single" w:sz="8" w:space="0" w:color="000000"/>
              <w:bottom w:val="single" w:sz="8" w:space="0" w:color="000000"/>
              <w:right w:val="single" w:sz="8" w:space="0" w:color="000000"/>
            </w:tcBorders>
          </w:tcPr>
          <w:p w:rsidR="00D151DE" w:rsidRPr="00AD510D" w:rsidRDefault="00D151DE" w:rsidP="00D151DE">
            <w:pPr>
              <w:jc w:val="center"/>
              <w:rPr>
                <w:b/>
                <w:sz w:val="24"/>
                <w:szCs w:val="24"/>
              </w:rPr>
            </w:pPr>
            <w:r w:rsidRPr="00AD510D">
              <w:rPr>
                <w:b/>
                <w:sz w:val="24"/>
                <w:szCs w:val="24"/>
              </w:rPr>
              <w:t>LО 12</w:t>
            </w:r>
          </w:p>
        </w:tc>
      </w:tr>
      <w:tr w:rsidR="00CB68B9" w:rsidRPr="00DA66E7"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CB68B9" w:rsidRPr="00D45D13" w:rsidRDefault="00CB68B9" w:rsidP="00CB68B9">
            <w:pPr>
              <w:ind w:left="142" w:right="76" w:firstLine="142"/>
              <w:rPr>
                <w:color w:val="000000"/>
                <w:sz w:val="24"/>
                <w:szCs w:val="24"/>
              </w:rPr>
            </w:pPr>
            <w:r>
              <w:rPr>
                <w:color w:val="000000"/>
                <w:sz w:val="24"/>
                <w:szCs w:val="24"/>
                <w:lang w:val="en-US"/>
              </w:rPr>
              <w:t>GC</w:t>
            </w:r>
            <w:r w:rsidRPr="00D45D13">
              <w:rPr>
                <w:color w:val="000000"/>
                <w:sz w:val="24"/>
                <w:szCs w:val="24"/>
              </w:rPr>
              <w:t>1</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r>
      <w:tr w:rsidR="00CB68B9" w:rsidRPr="00DA66E7"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B68B9" w:rsidRPr="00D45D13" w:rsidRDefault="00CB68B9" w:rsidP="00CB68B9">
            <w:pPr>
              <w:ind w:firstLine="284"/>
              <w:rPr>
                <w:color w:val="000000"/>
                <w:sz w:val="24"/>
                <w:szCs w:val="24"/>
              </w:rPr>
            </w:pPr>
            <w:r>
              <w:rPr>
                <w:color w:val="000000"/>
                <w:sz w:val="24"/>
                <w:szCs w:val="24"/>
              </w:rPr>
              <w:t>GC</w:t>
            </w:r>
            <w:r w:rsidRPr="00D45D13">
              <w:rPr>
                <w:color w:val="000000"/>
                <w:sz w:val="24"/>
                <w:szCs w:val="24"/>
              </w:rPr>
              <w:t>2</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firstLine="142"/>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firstLine="142"/>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pStyle w:val="a3"/>
              <w:tabs>
                <w:tab w:val="left" w:pos="145"/>
              </w:tabs>
              <w:spacing w:after="0"/>
              <w:ind w:left="0" w:firstLine="142"/>
              <w:jc w:val="center"/>
              <w:rPr>
                <w:rFonts w:ascii="Times New Roman" w:hAnsi="Times New Roman"/>
                <w:color w:val="000000"/>
                <w:sz w:val="24"/>
                <w:szCs w:val="24"/>
              </w:rPr>
            </w:pPr>
            <w:r w:rsidRPr="008F3F61">
              <w:rPr>
                <w:rFonts w:ascii="Times New Roman" w:hAnsi="Times New Roman"/>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firstLine="142"/>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firstLine="142"/>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firstLine="142"/>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firstLine="142"/>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firstLine="142"/>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firstLine="142"/>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firstLine="142"/>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firstLine="142"/>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firstLine="142"/>
              <w:jc w:val="center"/>
              <w:rPr>
                <w:sz w:val="24"/>
                <w:szCs w:val="24"/>
              </w:rPr>
            </w:pPr>
            <w:r w:rsidRPr="008F3F61">
              <w:rPr>
                <w:sz w:val="24"/>
                <w:szCs w:val="24"/>
              </w:rPr>
              <w:t>+</w:t>
            </w:r>
          </w:p>
        </w:tc>
      </w:tr>
      <w:tr w:rsidR="00CB68B9" w:rsidRPr="00DA66E7"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B68B9" w:rsidRPr="00D45D13" w:rsidRDefault="00CB68B9" w:rsidP="00CB68B9">
            <w:pPr>
              <w:ind w:left="142" w:right="76" w:firstLine="142"/>
              <w:rPr>
                <w:color w:val="000000"/>
                <w:sz w:val="24"/>
                <w:szCs w:val="24"/>
              </w:rPr>
            </w:pPr>
            <w:r>
              <w:rPr>
                <w:color w:val="000000"/>
                <w:sz w:val="24"/>
                <w:szCs w:val="24"/>
              </w:rPr>
              <w:t>GC</w:t>
            </w:r>
            <w:r w:rsidRPr="00D45D13">
              <w:rPr>
                <w:color w:val="000000"/>
                <w:sz w:val="24"/>
                <w:szCs w:val="24"/>
              </w:rPr>
              <w:t>3</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lang w:val="kk-KZ"/>
              </w:rPr>
            </w:pPr>
            <w:r w:rsidRPr="008F3F61">
              <w:rPr>
                <w:sz w:val="24"/>
                <w:szCs w:val="24"/>
                <w:lang w:val="kk-KZ"/>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r>
      <w:tr w:rsidR="00CB68B9" w:rsidRPr="00DA66E7"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B68B9" w:rsidRPr="00D45D13" w:rsidRDefault="00CB68B9" w:rsidP="00CB68B9">
            <w:pPr>
              <w:ind w:left="142" w:right="76" w:firstLine="142"/>
              <w:rPr>
                <w:color w:val="000000"/>
                <w:sz w:val="24"/>
                <w:szCs w:val="24"/>
              </w:rPr>
            </w:pPr>
            <w:r>
              <w:rPr>
                <w:color w:val="000000"/>
                <w:sz w:val="24"/>
                <w:szCs w:val="24"/>
              </w:rPr>
              <w:t>GC</w:t>
            </w:r>
            <w:r w:rsidRPr="00D45D13">
              <w:rPr>
                <w:color w:val="000000"/>
                <w:sz w:val="24"/>
                <w:szCs w:val="24"/>
              </w:rPr>
              <w:t>4</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firstLine="142"/>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firstLine="142"/>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lang w:val="kk-KZ"/>
              </w:rPr>
            </w:pPr>
            <w:r w:rsidRPr="008F3F61">
              <w:rPr>
                <w:sz w:val="24"/>
                <w:szCs w:val="24"/>
                <w:lang w:val="kk-KZ"/>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r>
      <w:tr w:rsidR="00CB68B9" w:rsidRPr="00DA66E7"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B68B9" w:rsidRPr="00D45D13" w:rsidRDefault="00CB68B9" w:rsidP="00CB68B9">
            <w:pPr>
              <w:ind w:left="142" w:right="76" w:firstLine="142"/>
              <w:rPr>
                <w:color w:val="000000"/>
                <w:sz w:val="24"/>
                <w:szCs w:val="24"/>
              </w:rPr>
            </w:pPr>
            <w:r>
              <w:rPr>
                <w:color w:val="000000"/>
                <w:sz w:val="24"/>
                <w:szCs w:val="24"/>
              </w:rPr>
              <w:t>GC</w:t>
            </w:r>
            <w:r w:rsidRPr="00D45D13">
              <w:rPr>
                <w:color w:val="000000"/>
                <w:sz w:val="24"/>
                <w:szCs w:val="24"/>
              </w:rPr>
              <w:t>5</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firstLine="142"/>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lang w:val="kk-KZ"/>
              </w:rPr>
            </w:pPr>
          </w:p>
        </w:tc>
      </w:tr>
      <w:tr w:rsidR="00CB68B9" w:rsidRPr="00DA66E7"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B68B9" w:rsidRPr="00D45D13" w:rsidRDefault="00CB68B9" w:rsidP="00CB68B9">
            <w:pPr>
              <w:ind w:left="142" w:right="76" w:firstLine="142"/>
              <w:rPr>
                <w:color w:val="000000"/>
                <w:sz w:val="24"/>
                <w:szCs w:val="24"/>
              </w:rPr>
            </w:pPr>
            <w:r>
              <w:rPr>
                <w:color w:val="000000"/>
                <w:sz w:val="24"/>
                <w:szCs w:val="24"/>
              </w:rPr>
              <w:t>GC</w:t>
            </w:r>
            <w:r w:rsidRPr="00D45D13">
              <w:rPr>
                <w:color w:val="000000"/>
                <w:sz w:val="24"/>
                <w:szCs w:val="24"/>
              </w:rPr>
              <w:t>6</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lang w:val="kk-KZ"/>
              </w:rPr>
            </w:pPr>
            <w:r w:rsidRPr="008F3F61">
              <w:rPr>
                <w:sz w:val="24"/>
                <w:szCs w:val="24"/>
                <w:lang w:val="kk-KZ"/>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r>
      <w:tr w:rsidR="00CB68B9" w:rsidRPr="00DA66E7"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B68B9" w:rsidRPr="00D45D13" w:rsidRDefault="00CB68B9" w:rsidP="00CB68B9">
            <w:pPr>
              <w:ind w:left="142" w:right="76" w:firstLine="142"/>
              <w:rPr>
                <w:color w:val="000000"/>
                <w:sz w:val="24"/>
                <w:szCs w:val="24"/>
              </w:rPr>
            </w:pPr>
            <w:r>
              <w:rPr>
                <w:color w:val="000000"/>
                <w:sz w:val="24"/>
                <w:szCs w:val="24"/>
              </w:rPr>
              <w:t>GC</w:t>
            </w:r>
            <w:r w:rsidRPr="00D45D13">
              <w:rPr>
                <w:color w:val="000000"/>
                <w:sz w:val="24"/>
                <w:szCs w:val="24"/>
              </w:rPr>
              <w:t>7</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lang w:val="kk-KZ"/>
              </w:rPr>
            </w:pPr>
            <w:r w:rsidRPr="008F3F61">
              <w:rPr>
                <w:sz w:val="24"/>
                <w:szCs w:val="24"/>
                <w:lang w:val="kk-KZ"/>
              </w:rPr>
              <w:t>+</w:t>
            </w:r>
          </w:p>
        </w:tc>
      </w:tr>
      <w:tr w:rsidR="00CB68B9" w:rsidRPr="00DA66E7"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B68B9" w:rsidRPr="00AD510D" w:rsidRDefault="00CB68B9" w:rsidP="00CB68B9">
            <w:pPr>
              <w:ind w:left="142" w:right="76" w:firstLine="142"/>
              <w:rPr>
                <w:color w:val="000000"/>
                <w:sz w:val="24"/>
                <w:szCs w:val="24"/>
                <w:lang w:val="kk-KZ"/>
              </w:rPr>
            </w:pPr>
            <w:r>
              <w:rPr>
                <w:color w:val="000000"/>
                <w:sz w:val="24"/>
                <w:szCs w:val="24"/>
              </w:rPr>
              <w:t>PC</w:t>
            </w:r>
            <w:r>
              <w:rPr>
                <w:color w:val="000000"/>
                <w:sz w:val="24"/>
                <w:szCs w:val="24"/>
                <w:lang w:val="kk-KZ"/>
              </w:rPr>
              <w:t>1</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r>
      <w:tr w:rsidR="00CB68B9" w:rsidRPr="00DA66E7"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B68B9" w:rsidRPr="00AD510D" w:rsidRDefault="00CB68B9" w:rsidP="00CB68B9">
            <w:pPr>
              <w:ind w:left="142" w:right="76" w:firstLine="142"/>
              <w:rPr>
                <w:color w:val="000000"/>
                <w:sz w:val="24"/>
                <w:szCs w:val="24"/>
                <w:lang w:val="kk-KZ"/>
              </w:rPr>
            </w:pPr>
            <w:r>
              <w:rPr>
                <w:color w:val="000000"/>
                <w:sz w:val="24"/>
                <w:szCs w:val="24"/>
              </w:rPr>
              <w:t>PC</w:t>
            </w:r>
            <w:r>
              <w:rPr>
                <w:color w:val="000000"/>
                <w:sz w:val="24"/>
                <w:szCs w:val="24"/>
                <w:lang w:val="kk-KZ"/>
              </w:rPr>
              <w:t>2</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r>
      <w:tr w:rsidR="00CB68B9" w:rsidRPr="00DC068D" w:rsidTr="001B41C9">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B68B9" w:rsidRPr="00AD510D" w:rsidRDefault="00CB68B9" w:rsidP="00CB68B9">
            <w:pPr>
              <w:ind w:left="142" w:right="76" w:firstLine="142"/>
              <w:rPr>
                <w:color w:val="000000"/>
                <w:sz w:val="24"/>
                <w:szCs w:val="24"/>
                <w:lang w:val="kk-KZ"/>
              </w:rPr>
            </w:pPr>
            <w:r>
              <w:rPr>
                <w:color w:val="000000"/>
                <w:sz w:val="24"/>
                <w:szCs w:val="24"/>
                <w:lang w:val="en-US"/>
              </w:rPr>
              <w:t>PC</w:t>
            </w:r>
            <w:r>
              <w:rPr>
                <w:color w:val="000000"/>
                <w:sz w:val="24"/>
                <w:szCs w:val="24"/>
                <w:lang w:val="kk-KZ"/>
              </w:rPr>
              <w:t>3</w:t>
            </w:r>
          </w:p>
        </w:tc>
        <w:tc>
          <w:tcPr>
            <w:tcW w:w="319"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CB68B9" w:rsidRPr="008F3F61" w:rsidRDefault="00CB68B9" w:rsidP="00CB68B9">
            <w:pPr>
              <w:ind w:left="73"/>
              <w:jc w:val="center"/>
              <w:rPr>
                <w:color w:val="000000"/>
                <w:sz w:val="24"/>
                <w:szCs w:val="24"/>
                <w:lang w:val="kk-KZ"/>
              </w:rPr>
            </w:pPr>
          </w:p>
        </w:tc>
        <w:tc>
          <w:tcPr>
            <w:tcW w:w="320" w:type="pct"/>
            <w:tcBorders>
              <w:top w:val="single" w:sz="8" w:space="0" w:color="000000"/>
              <w:left w:val="single" w:sz="4" w:space="0" w:color="auto"/>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lang w:val="kk-KZ"/>
              </w:rPr>
            </w:pPr>
            <w:r w:rsidRPr="008F3F61">
              <w:rPr>
                <w:sz w:val="24"/>
                <w:szCs w:val="24"/>
                <w:lang w:val="kk-KZ"/>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lang w:val="kk-KZ"/>
              </w:rPr>
            </w:pPr>
            <w:r w:rsidRPr="008F3F61">
              <w:rPr>
                <w:sz w:val="24"/>
                <w:szCs w:val="24"/>
                <w:lang w:val="kk-KZ"/>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CB68B9" w:rsidRPr="008F3F61" w:rsidRDefault="00CB68B9" w:rsidP="00CB68B9">
            <w:pPr>
              <w:ind w:left="73"/>
              <w:jc w:val="center"/>
              <w:rPr>
                <w:sz w:val="24"/>
                <w:szCs w:val="24"/>
                <w:lang w:val="kk-KZ"/>
              </w:rPr>
            </w:pPr>
            <w:r w:rsidRPr="008F3F61">
              <w:rPr>
                <w:sz w:val="24"/>
                <w:szCs w:val="24"/>
                <w:lang w:val="kk-KZ"/>
              </w:rPr>
              <w:t>+</w:t>
            </w:r>
          </w:p>
        </w:tc>
        <w:tc>
          <w:tcPr>
            <w:tcW w:w="383"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CB68B9" w:rsidRPr="008F3F61" w:rsidRDefault="00CB68B9" w:rsidP="00CB68B9">
            <w:pPr>
              <w:ind w:left="73"/>
              <w:jc w:val="center"/>
              <w:rPr>
                <w:sz w:val="24"/>
                <w:szCs w:val="24"/>
              </w:rPr>
            </w:pPr>
          </w:p>
        </w:tc>
      </w:tr>
    </w:tbl>
    <w:p w:rsidR="003C580E" w:rsidRDefault="003C580E" w:rsidP="00C17006">
      <w:pPr>
        <w:spacing w:after="200" w:line="276" w:lineRule="auto"/>
        <w:ind w:firstLine="709"/>
        <w:rPr>
          <w:b/>
          <w:bCs/>
          <w:sz w:val="24"/>
          <w:szCs w:val="24"/>
        </w:rPr>
      </w:pPr>
      <w:bookmarkStart w:id="0" w:name="_GoBack"/>
      <w:bookmarkEnd w:id="0"/>
    </w:p>
    <w:p w:rsidR="003C580E" w:rsidRDefault="003C580E"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p>
    <w:p w:rsidR="003C580E" w:rsidRPr="007C0664" w:rsidRDefault="003C580E" w:rsidP="00C17006">
      <w:pPr>
        <w:spacing w:after="200" w:line="276" w:lineRule="auto"/>
        <w:ind w:firstLine="709"/>
        <w:rPr>
          <w:b/>
          <w:bCs/>
          <w:sz w:val="24"/>
          <w:szCs w:val="24"/>
          <w:lang w:val="en-US"/>
        </w:rPr>
      </w:pPr>
    </w:p>
    <w:p w:rsidR="003C580E" w:rsidRPr="007C0664" w:rsidRDefault="003C580E" w:rsidP="00C17006">
      <w:pPr>
        <w:spacing w:after="200" w:line="276" w:lineRule="auto"/>
        <w:ind w:firstLine="709"/>
        <w:rPr>
          <w:b/>
          <w:bCs/>
          <w:sz w:val="24"/>
          <w:szCs w:val="24"/>
          <w:lang w:val="en-US"/>
        </w:rPr>
      </w:pPr>
    </w:p>
    <w:p w:rsidR="003C580E" w:rsidRPr="007C0664" w:rsidRDefault="003C580E" w:rsidP="00C17006">
      <w:pPr>
        <w:spacing w:after="200" w:line="276" w:lineRule="auto"/>
        <w:ind w:firstLine="709"/>
        <w:rPr>
          <w:b/>
          <w:bCs/>
          <w:sz w:val="24"/>
          <w:szCs w:val="24"/>
          <w:lang w:val="en-US"/>
        </w:rPr>
      </w:pPr>
    </w:p>
    <w:p w:rsidR="003C580E" w:rsidRPr="007C0664" w:rsidRDefault="003C580E" w:rsidP="00C17006">
      <w:pPr>
        <w:spacing w:after="200" w:line="276" w:lineRule="auto"/>
        <w:ind w:firstLine="709"/>
        <w:rPr>
          <w:b/>
          <w:bCs/>
          <w:sz w:val="24"/>
          <w:szCs w:val="24"/>
          <w:lang w:val="en-US"/>
        </w:rPr>
      </w:pPr>
    </w:p>
    <w:p w:rsidR="000F3CF7" w:rsidRPr="007C0664" w:rsidRDefault="000F3CF7" w:rsidP="003C580E">
      <w:pPr>
        <w:widowControl w:val="0"/>
        <w:tabs>
          <w:tab w:val="left" w:pos="851"/>
        </w:tabs>
        <w:autoSpaceDE w:val="0"/>
        <w:autoSpaceDN w:val="0"/>
        <w:spacing w:before="65"/>
        <w:ind w:left="142" w:right="395"/>
        <w:jc w:val="center"/>
        <w:rPr>
          <w:b/>
          <w:bCs/>
          <w:sz w:val="24"/>
          <w:szCs w:val="24"/>
          <w:lang w:val="en-US"/>
        </w:rPr>
        <w:sectPr w:rsidR="000F3CF7" w:rsidRPr="007C0664" w:rsidSect="004F6248">
          <w:footerReference w:type="default" r:id="rId8"/>
          <w:pgSz w:w="11906" w:h="16838"/>
          <w:pgMar w:top="1134" w:right="850" w:bottom="1134" w:left="1701" w:header="708" w:footer="708" w:gutter="0"/>
          <w:cols w:space="708"/>
          <w:docGrid w:linePitch="360"/>
        </w:sectPr>
      </w:pPr>
    </w:p>
    <w:p w:rsidR="007C0664" w:rsidRPr="00BE12AF" w:rsidRDefault="003C580E" w:rsidP="007C0664">
      <w:pPr>
        <w:widowControl w:val="0"/>
        <w:tabs>
          <w:tab w:val="left" w:pos="851"/>
        </w:tabs>
        <w:autoSpaceDE w:val="0"/>
        <w:autoSpaceDN w:val="0"/>
        <w:spacing w:before="65"/>
        <w:ind w:left="142" w:right="395"/>
        <w:jc w:val="center"/>
        <w:rPr>
          <w:b/>
          <w:sz w:val="24"/>
          <w:szCs w:val="24"/>
          <w:lang w:val="en-US"/>
        </w:rPr>
      </w:pPr>
      <w:proofErr w:type="gramStart"/>
      <w:r w:rsidRPr="007C0664">
        <w:rPr>
          <w:b/>
          <w:bCs/>
          <w:sz w:val="24"/>
          <w:szCs w:val="24"/>
          <w:lang w:val="en-US"/>
        </w:rPr>
        <w:lastRenderedPageBreak/>
        <w:t>4</w:t>
      </w:r>
      <w:proofErr w:type="gramEnd"/>
      <w:r w:rsidRPr="007C0664">
        <w:rPr>
          <w:b/>
          <w:bCs/>
          <w:sz w:val="24"/>
          <w:szCs w:val="24"/>
          <w:lang w:val="en-US"/>
        </w:rPr>
        <w:t xml:space="preserve"> </w:t>
      </w:r>
      <w:r w:rsidR="007C0664" w:rsidRPr="00BE12AF">
        <w:rPr>
          <w:b/>
          <w:bCs/>
          <w:sz w:val="24"/>
          <w:szCs w:val="24"/>
          <w:lang w:val="en-US"/>
        </w:rPr>
        <w:t>MATRIX OF THE INFLUENCE OF DISCIPLINES ON THE FORMATION OF LEARNING OUTCOMES AND INFORMATION ON LABOR INTENSITY</w:t>
      </w:r>
    </w:p>
    <w:p w:rsidR="003C580E" w:rsidRPr="007C0664" w:rsidRDefault="003C580E" w:rsidP="007C0664">
      <w:pPr>
        <w:spacing w:after="200" w:line="276" w:lineRule="auto"/>
        <w:rPr>
          <w:b/>
          <w:bCs/>
          <w:sz w:val="24"/>
          <w:szCs w:val="24"/>
          <w:lang w:val="en-US"/>
        </w:rPr>
      </w:pPr>
    </w:p>
    <w:tbl>
      <w:tblPr>
        <w:tblW w:w="15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1397"/>
        <w:gridCol w:w="709"/>
        <w:gridCol w:w="569"/>
        <w:gridCol w:w="1703"/>
        <w:gridCol w:w="14"/>
        <w:gridCol w:w="3244"/>
        <w:gridCol w:w="709"/>
        <w:gridCol w:w="574"/>
        <w:gridCol w:w="16"/>
        <w:gridCol w:w="555"/>
        <w:gridCol w:w="16"/>
        <w:gridCol w:w="551"/>
        <w:gridCol w:w="16"/>
        <w:gridCol w:w="552"/>
        <w:gridCol w:w="16"/>
        <w:gridCol w:w="551"/>
        <w:gridCol w:w="16"/>
        <w:gridCol w:w="551"/>
        <w:gridCol w:w="16"/>
        <w:gridCol w:w="551"/>
        <w:gridCol w:w="16"/>
        <w:gridCol w:w="551"/>
        <w:gridCol w:w="16"/>
        <w:gridCol w:w="551"/>
        <w:gridCol w:w="16"/>
        <w:gridCol w:w="551"/>
        <w:gridCol w:w="16"/>
        <w:gridCol w:w="409"/>
        <w:gridCol w:w="16"/>
        <w:gridCol w:w="551"/>
        <w:gridCol w:w="18"/>
      </w:tblGrid>
      <w:tr w:rsidR="007C0664" w:rsidRPr="008C7699" w:rsidTr="004E5056">
        <w:tc>
          <w:tcPr>
            <w:tcW w:w="552" w:type="dxa"/>
            <w:vMerge w:val="restart"/>
          </w:tcPr>
          <w:p w:rsidR="007C0664" w:rsidRPr="008C7699" w:rsidRDefault="007C0664" w:rsidP="008C7699">
            <w:pPr>
              <w:jc w:val="center"/>
              <w:rPr>
                <w:sz w:val="22"/>
                <w:szCs w:val="22"/>
                <w:lang w:val="kk-KZ"/>
              </w:rPr>
            </w:pPr>
            <w:r w:rsidRPr="008C7699">
              <w:rPr>
                <w:sz w:val="22"/>
                <w:szCs w:val="22"/>
                <w:lang w:val="kk-KZ"/>
              </w:rPr>
              <w:t>№</w:t>
            </w:r>
          </w:p>
        </w:tc>
        <w:tc>
          <w:tcPr>
            <w:tcW w:w="1397" w:type="dxa"/>
            <w:vMerge w:val="restart"/>
          </w:tcPr>
          <w:p w:rsidR="007C0664" w:rsidRPr="008C7699" w:rsidRDefault="007C0664" w:rsidP="008C7699">
            <w:pPr>
              <w:jc w:val="center"/>
              <w:rPr>
                <w:sz w:val="22"/>
                <w:szCs w:val="22"/>
                <w:lang w:val="kk-KZ"/>
              </w:rPr>
            </w:pPr>
            <w:r w:rsidRPr="008C7699">
              <w:rPr>
                <w:rFonts w:eastAsia="Times New Roman"/>
                <w:sz w:val="22"/>
                <w:szCs w:val="22"/>
                <w:lang w:val="kk-KZ"/>
              </w:rPr>
              <w:t xml:space="preserve">Module </w:t>
            </w:r>
            <w:r w:rsidRPr="008C7699">
              <w:rPr>
                <w:rFonts w:eastAsia="Times New Roman"/>
                <w:sz w:val="22"/>
                <w:szCs w:val="22"/>
                <w:lang w:val="en-US"/>
              </w:rPr>
              <w:t>title</w:t>
            </w:r>
          </w:p>
        </w:tc>
        <w:tc>
          <w:tcPr>
            <w:tcW w:w="709" w:type="dxa"/>
            <w:vMerge w:val="restart"/>
          </w:tcPr>
          <w:p w:rsidR="007C0664" w:rsidRPr="008C7699" w:rsidRDefault="007C0664" w:rsidP="008C7699">
            <w:pPr>
              <w:ind w:hanging="108"/>
              <w:jc w:val="center"/>
              <w:rPr>
                <w:sz w:val="22"/>
                <w:szCs w:val="22"/>
                <w:lang w:val="kk-KZ"/>
              </w:rPr>
            </w:pPr>
            <w:r w:rsidRPr="008C7699">
              <w:rPr>
                <w:rFonts w:eastAsia="Times New Roman"/>
                <w:sz w:val="22"/>
                <w:szCs w:val="22"/>
                <w:lang w:val="en-US"/>
              </w:rPr>
              <w:t>Cycle</w:t>
            </w:r>
          </w:p>
        </w:tc>
        <w:tc>
          <w:tcPr>
            <w:tcW w:w="569" w:type="dxa"/>
            <w:vMerge w:val="restart"/>
          </w:tcPr>
          <w:p w:rsidR="007C0664" w:rsidRPr="008C7699" w:rsidRDefault="007C0664" w:rsidP="008C7699">
            <w:pPr>
              <w:jc w:val="center"/>
              <w:rPr>
                <w:rFonts w:eastAsia="Times New Roman"/>
                <w:sz w:val="22"/>
                <w:szCs w:val="22"/>
                <w:lang w:val="kk-KZ"/>
              </w:rPr>
            </w:pPr>
            <w:r w:rsidRPr="008C7699">
              <w:rPr>
                <w:rFonts w:eastAsia="Times New Roman"/>
                <w:sz w:val="22"/>
                <w:szCs w:val="22"/>
                <w:lang w:val="en-US"/>
              </w:rPr>
              <w:t>UC</w:t>
            </w:r>
            <w:r w:rsidRPr="008C7699">
              <w:rPr>
                <w:rFonts w:eastAsia="Times New Roman"/>
                <w:sz w:val="22"/>
                <w:szCs w:val="22"/>
                <w:lang w:val="kk-KZ"/>
              </w:rPr>
              <w:t>/</w:t>
            </w:r>
          </w:p>
          <w:p w:rsidR="007C0664" w:rsidRPr="008C7699" w:rsidRDefault="007C0664" w:rsidP="008C7699">
            <w:pPr>
              <w:jc w:val="center"/>
              <w:rPr>
                <w:sz w:val="22"/>
                <w:szCs w:val="22"/>
                <w:lang w:val="kk-KZ"/>
              </w:rPr>
            </w:pPr>
            <w:r w:rsidRPr="008C7699">
              <w:rPr>
                <w:rFonts w:eastAsia="Times New Roman"/>
                <w:sz w:val="22"/>
                <w:szCs w:val="22"/>
                <w:lang w:val="en-US"/>
              </w:rPr>
              <w:t>EC</w:t>
            </w:r>
          </w:p>
        </w:tc>
        <w:tc>
          <w:tcPr>
            <w:tcW w:w="1703" w:type="dxa"/>
            <w:vMerge w:val="restart"/>
          </w:tcPr>
          <w:p w:rsidR="007C0664" w:rsidRPr="008C7699" w:rsidRDefault="007C0664" w:rsidP="008C7699">
            <w:pPr>
              <w:jc w:val="center"/>
              <w:rPr>
                <w:sz w:val="22"/>
                <w:szCs w:val="22"/>
                <w:lang w:val="kk-KZ"/>
              </w:rPr>
            </w:pPr>
            <w:r w:rsidRPr="008C7699">
              <w:rPr>
                <w:rFonts w:eastAsia="Times New Roman"/>
                <w:sz w:val="22"/>
                <w:szCs w:val="22"/>
                <w:lang w:val="kk-KZ"/>
              </w:rPr>
              <w:t xml:space="preserve">Component </w:t>
            </w:r>
            <w:r w:rsidRPr="008C7699">
              <w:rPr>
                <w:rFonts w:eastAsia="Times New Roman"/>
                <w:sz w:val="22"/>
                <w:szCs w:val="22"/>
                <w:lang w:val="en-US"/>
              </w:rPr>
              <w:t>title</w:t>
            </w:r>
          </w:p>
        </w:tc>
        <w:tc>
          <w:tcPr>
            <w:tcW w:w="3258" w:type="dxa"/>
            <w:gridSpan w:val="2"/>
            <w:vMerge w:val="restart"/>
          </w:tcPr>
          <w:p w:rsidR="007C0664" w:rsidRPr="008C7699" w:rsidRDefault="007C0664" w:rsidP="008C7699">
            <w:pPr>
              <w:jc w:val="center"/>
              <w:rPr>
                <w:rFonts w:eastAsia="Times New Roman"/>
                <w:sz w:val="22"/>
                <w:szCs w:val="22"/>
                <w:lang w:val="kk-KZ"/>
              </w:rPr>
            </w:pPr>
            <w:r w:rsidRPr="008C7699">
              <w:rPr>
                <w:rFonts w:eastAsia="Times New Roman"/>
                <w:sz w:val="22"/>
                <w:szCs w:val="22"/>
                <w:lang w:val="kk-KZ"/>
              </w:rPr>
              <w:t xml:space="preserve">Brief </w:t>
            </w:r>
            <w:r w:rsidRPr="008C7699">
              <w:rPr>
                <w:rFonts w:eastAsia="Times New Roman"/>
                <w:sz w:val="22"/>
                <w:szCs w:val="22"/>
                <w:lang w:val="en-US"/>
              </w:rPr>
              <w:t>discipline</w:t>
            </w:r>
            <w:r w:rsidRPr="008C7699">
              <w:rPr>
                <w:rFonts w:eastAsia="Times New Roman"/>
                <w:sz w:val="22"/>
                <w:szCs w:val="22"/>
                <w:lang w:val="kk-KZ"/>
              </w:rPr>
              <w:t xml:space="preserve"> description</w:t>
            </w:r>
          </w:p>
          <w:p w:rsidR="007C0664" w:rsidRPr="008C7699" w:rsidRDefault="007C0664" w:rsidP="008C7699">
            <w:pPr>
              <w:jc w:val="center"/>
              <w:rPr>
                <w:sz w:val="22"/>
                <w:szCs w:val="22"/>
                <w:lang w:val="kk-KZ"/>
              </w:rPr>
            </w:pPr>
          </w:p>
        </w:tc>
        <w:tc>
          <w:tcPr>
            <w:tcW w:w="709" w:type="dxa"/>
            <w:vMerge w:val="restart"/>
          </w:tcPr>
          <w:p w:rsidR="007C0664" w:rsidRPr="008C7699" w:rsidRDefault="007C0664" w:rsidP="008C7699">
            <w:pPr>
              <w:jc w:val="center"/>
              <w:rPr>
                <w:sz w:val="22"/>
                <w:szCs w:val="22"/>
                <w:lang w:val="kk-KZ"/>
              </w:rPr>
            </w:pPr>
            <w:r w:rsidRPr="008C7699">
              <w:rPr>
                <w:rFonts w:eastAsia="Times New Roman"/>
                <w:sz w:val="22"/>
                <w:szCs w:val="22"/>
                <w:lang w:val="kk-KZ"/>
              </w:rPr>
              <w:t>Number of credits</w:t>
            </w:r>
          </w:p>
        </w:tc>
        <w:tc>
          <w:tcPr>
            <w:tcW w:w="5698" w:type="dxa"/>
            <w:gridSpan w:val="20"/>
          </w:tcPr>
          <w:p w:rsidR="007C0664" w:rsidRPr="008C7699" w:rsidRDefault="007C0664" w:rsidP="008C7699">
            <w:pPr>
              <w:jc w:val="center"/>
              <w:rPr>
                <w:sz w:val="22"/>
                <w:szCs w:val="22"/>
                <w:lang w:val="kk-KZ"/>
              </w:rPr>
            </w:pPr>
            <w:r w:rsidRPr="008C7699">
              <w:rPr>
                <w:rFonts w:eastAsia="Times New Roman"/>
                <w:sz w:val="22"/>
                <w:szCs w:val="22"/>
                <w:lang w:val="en-US"/>
              </w:rPr>
              <w:t xml:space="preserve">Formed </w:t>
            </w:r>
            <w:r w:rsidRPr="008C7699">
              <w:rPr>
                <w:rFonts w:eastAsia="Times New Roman"/>
                <w:sz w:val="22"/>
                <w:szCs w:val="22"/>
              </w:rPr>
              <w:t>LО</w:t>
            </w:r>
            <w:r w:rsidRPr="008C7699">
              <w:rPr>
                <w:rFonts w:eastAsia="Times New Roman"/>
                <w:sz w:val="22"/>
                <w:szCs w:val="22"/>
                <w:lang w:val="en-US"/>
              </w:rPr>
              <w:t xml:space="preserve"> </w:t>
            </w:r>
            <w:r w:rsidRPr="008C7699">
              <w:rPr>
                <w:rFonts w:eastAsia="Times New Roman"/>
                <w:sz w:val="22"/>
                <w:szCs w:val="22"/>
                <w:lang w:val="kk-KZ"/>
              </w:rPr>
              <w:t>(</w:t>
            </w:r>
            <w:r w:rsidRPr="008C7699">
              <w:rPr>
                <w:rFonts w:eastAsia="Times New Roman"/>
                <w:sz w:val="22"/>
                <w:szCs w:val="22"/>
                <w:lang w:val="en-US"/>
              </w:rPr>
              <w:t>codes</w:t>
            </w:r>
            <w:r w:rsidRPr="008C7699">
              <w:rPr>
                <w:rFonts w:eastAsia="Times New Roman"/>
                <w:sz w:val="22"/>
                <w:szCs w:val="22"/>
                <w:lang w:val="kk-KZ"/>
              </w:rPr>
              <w:t>)</w:t>
            </w:r>
          </w:p>
        </w:tc>
        <w:tc>
          <w:tcPr>
            <w:tcW w:w="425" w:type="dxa"/>
            <w:gridSpan w:val="2"/>
          </w:tcPr>
          <w:p w:rsidR="007C0664" w:rsidRPr="008C7699" w:rsidRDefault="007C0664" w:rsidP="008C7699">
            <w:pPr>
              <w:jc w:val="center"/>
              <w:rPr>
                <w:sz w:val="22"/>
                <w:szCs w:val="22"/>
                <w:lang w:val="kk-KZ"/>
              </w:rPr>
            </w:pPr>
          </w:p>
        </w:tc>
        <w:tc>
          <w:tcPr>
            <w:tcW w:w="569" w:type="dxa"/>
            <w:gridSpan w:val="2"/>
          </w:tcPr>
          <w:p w:rsidR="007C0664" w:rsidRPr="008C7699" w:rsidRDefault="007C0664" w:rsidP="008C7699">
            <w:pPr>
              <w:jc w:val="center"/>
              <w:rPr>
                <w:sz w:val="22"/>
                <w:szCs w:val="22"/>
                <w:lang w:val="kk-KZ"/>
              </w:rPr>
            </w:pPr>
          </w:p>
        </w:tc>
      </w:tr>
      <w:tr w:rsidR="007C0664" w:rsidRPr="008C7699" w:rsidTr="004E5056">
        <w:tc>
          <w:tcPr>
            <w:tcW w:w="552" w:type="dxa"/>
            <w:vMerge/>
          </w:tcPr>
          <w:p w:rsidR="007C0664" w:rsidRPr="008C7699" w:rsidRDefault="007C0664" w:rsidP="008C7699">
            <w:pPr>
              <w:jc w:val="center"/>
              <w:rPr>
                <w:sz w:val="22"/>
                <w:szCs w:val="22"/>
                <w:lang w:val="kk-KZ"/>
              </w:rPr>
            </w:pPr>
          </w:p>
        </w:tc>
        <w:tc>
          <w:tcPr>
            <w:tcW w:w="1397" w:type="dxa"/>
            <w:vMerge/>
          </w:tcPr>
          <w:p w:rsidR="007C0664" w:rsidRPr="008C7699" w:rsidRDefault="007C0664" w:rsidP="008C7699">
            <w:pPr>
              <w:jc w:val="center"/>
              <w:rPr>
                <w:sz w:val="22"/>
                <w:szCs w:val="22"/>
                <w:lang w:val="kk-KZ"/>
              </w:rPr>
            </w:pPr>
          </w:p>
        </w:tc>
        <w:tc>
          <w:tcPr>
            <w:tcW w:w="709" w:type="dxa"/>
            <w:vMerge/>
          </w:tcPr>
          <w:p w:rsidR="007C0664" w:rsidRPr="008C7699" w:rsidRDefault="007C0664" w:rsidP="008C7699">
            <w:pPr>
              <w:ind w:hanging="108"/>
              <w:jc w:val="center"/>
              <w:rPr>
                <w:sz w:val="22"/>
                <w:szCs w:val="22"/>
                <w:lang w:val="kk-KZ"/>
              </w:rPr>
            </w:pPr>
          </w:p>
        </w:tc>
        <w:tc>
          <w:tcPr>
            <w:tcW w:w="569" w:type="dxa"/>
            <w:vMerge/>
          </w:tcPr>
          <w:p w:rsidR="007C0664" w:rsidRPr="008C7699" w:rsidRDefault="007C0664" w:rsidP="008C7699">
            <w:pPr>
              <w:jc w:val="center"/>
              <w:rPr>
                <w:sz w:val="22"/>
                <w:szCs w:val="22"/>
                <w:lang w:val="kk-KZ"/>
              </w:rPr>
            </w:pPr>
          </w:p>
        </w:tc>
        <w:tc>
          <w:tcPr>
            <w:tcW w:w="1703" w:type="dxa"/>
            <w:vMerge/>
          </w:tcPr>
          <w:p w:rsidR="007C0664" w:rsidRPr="008C7699" w:rsidRDefault="007C0664" w:rsidP="008C7699">
            <w:pPr>
              <w:jc w:val="center"/>
              <w:rPr>
                <w:sz w:val="22"/>
                <w:szCs w:val="22"/>
                <w:lang w:val="kk-KZ"/>
              </w:rPr>
            </w:pPr>
          </w:p>
        </w:tc>
        <w:tc>
          <w:tcPr>
            <w:tcW w:w="3258" w:type="dxa"/>
            <w:gridSpan w:val="2"/>
            <w:vMerge/>
          </w:tcPr>
          <w:p w:rsidR="007C0664" w:rsidRPr="008C7699" w:rsidRDefault="007C0664" w:rsidP="008C7699">
            <w:pPr>
              <w:jc w:val="center"/>
              <w:rPr>
                <w:sz w:val="22"/>
                <w:szCs w:val="22"/>
                <w:lang w:val="kk-KZ"/>
              </w:rPr>
            </w:pPr>
          </w:p>
        </w:tc>
        <w:tc>
          <w:tcPr>
            <w:tcW w:w="709" w:type="dxa"/>
            <w:vMerge/>
          </w:tcPr>
          <w:p w:rsidR="007C0664" w:rsidRPr="008C7699" w:rsidRDefault="007C0664" w:rsidP="008C7699">
            <w:pPr>
              <w:jc w:val="center"/>
              <w:rPr>
                <w:sz w:val="22"/>
                <w:szCs w:val="22"/>
                <w:lang w:val="kk-KZ"/>
              </w:rPr>
            </w:pPr>
          </w:p>
        </w:tc>
        <w:tc>
          <w:tcPr>
            <w:tcW w:w="590" w:type="dxa"/>
            <w:gridSpan w:val="2"/>
          </w:tcPr>
          <w:p w:rsidR="007C0664" w:rsidRPr="008C7699" w:rsidRDefault="007C0664" w:rsidP="008C7699">
            <w:pPr>
              <w:jc w:val="center"/>
              <w:rPr>
                <w:sz w:val="22"/>
                <w:szCs w:val="22"/>
                <w:lang w:val="kk-KZ"/>
              </w:rPr>
            </w:pPr>
            <w:r w:rsidRPr="008C7699">
              <w:rPr>
                <w:sz w:val="22"/>
                <w:szCs w:val="22"/>
                <w:lang w:val="kk-KZ"/>
              </w:rPr>
              <w:t>LО</w:t>
            </w:r>
          </w:p>
          <w:p w:rsidR="007C0664" w:rsidRPr="008C7699" w:rsidRDefault="007C0664" w:rsidP="008C7699">
            <w:pPr>
              <w:jc w:val="center"/>
              <w:rPr>
                <w:sz w:val="22"/>
                <w:szCs w:val="22"/>
                <w:lang w:val="kk-KZ"/>
              </w:rPr>
            </w:pPr>
            <w:r w:rsidRPr="008C7699">
              <w:rPr>
                <w:sz w:val="22"/>
                <w:szCs w:val="22"/>
                <w:lang w:val="kk-KZ"/>
              </w:rPr>
              <w:t>1</w:t>
            </w:r>
          </w:p>
        </w:tc>
        <w:tc>
          <w:tcPr>
            <w:tcW w:w="571" w:type="dxa"/>
            <w:gridSpan w:val="2"/>
          </w:tcPr>
          <w:p w:rsidR="007C0664" w:rsidRPr="008C7699" w:rsidRDefault="007C0664" w:rsidP="008C7699">
            <w:pPr>
              <w:jc w:val="center"/>
              <w:rPr>
                <w:sz w:val="22"/>
                <w:szCs w:val="22"/>
                <w:lang w:val="kk-KZ"/>
              </w:rPr>
            </w:pPr>
            <w:r w:rsidRPr="008C7699">
              <w:rPr>
                <w:sz w:val="22"/>
                <w:szCs w:val="22"/>
                <w:lang w:val="kk-KZ"/>
              </w:rPr>
              <w:t>LО2</w:t>
            </w:r>
          </w:p>
        </w:tc>
        <w:tc>
          <w:tcPr>
            <w:tcW w:w="567" w:type="dxa"/>
            <w:gridSpan w:val="2"/>
          </w:tcPr>
          <w:p w:rsidR="007C0664" w:rsidRPr="008C7699" w:rsidRDefault="007C0664" w:rsidP="008C7699">
            <w:pPr>
              <w:jc w:val="center"/>
              <w:rPr>
                <w:sz w:val="22"/>
                <w:szCs w:val="22"/>
                <w:lang w:val="kk-KZ"/>
              </w:rPr>
            </w:pPr>
            <w:r w:rsidRPr="008C7699">
              <w:rPr>
                <w:sz w:val="22"/>
                <w:szCs w:val="22"/>
                <w:lang w:val="kk-KZ"/>
              </w:rPr>
              <w:t>LО3</w:t>
            </w:r>
          </w:p>
        </w:tc>
        <w:tc>
          <w:tcPr>
            <w:tcW w:w="568" w:type="dxa"/>
            <w:gridSpan w:val="2"/>
          </w:tcPr>
          <w:p w:rsidR="007C0664" w:rsidRPr="008C7699" w:rsidRDefault="007C0664" w:rsidP="008C7699">
            <w:pPr>
              <w:jc w:val="center"/>
              <w:rPr>
                <w:sz w:val="22"/>
                <w:szCs w:val="22"/>
                <w:lang w:val="kk-KZ"/>
              </w:rPr>
            </w:pPr>
            <w:r w:rsidRPr="008C7699">
              <w:rPr>
                <w:sz w:val="22"/>
                <w:szCs w:val="22"/>
                <w:lang w:val="kk-KZ"/>
              </w:rPr>
              <w:t>LО4</w:t>
            </w:r>
          </w:p>
        </w:tc>
        <w:tc>
          <w:tcPr>
            <w:tcW w:w="567" w:type="dxa"/>
            <w:gridSpan w:val="2"/>
          </w:tcPr>
          <w:p w:rsidR="007C0664" w:rsidRPr="008C7699" w:rsidRDefault="007C0664" w:rsidP="008C7699">
            <w:pPr>
              <w:jc w:val="center"/>
              <w:rPr>
                <w:sz w:val="22"/>
                <w:szCs w:val="22"/>
                <w:lang w:val="kk-KZ"/>
              </w:rPr>
            </w:pPr>
            <w:r w:rsidRPr="008C7699">
              <w:rPr>
                <w:sz w:val="22"/>
                <w:szCs w:val="22"/>
                <w:lang w:val="kk-KZ"/>
              </w:rPr>
              <w:t>LО5</w:t>
            </w:r>
          </w:p>
        </w:tc>
        <w:tc>
          <w:tcPr>
            <w:tcW w:w="567" w:type="dxa"/>
            <w:gridSpan w:val="2"/>
          </w:tcPr>
          <w:p w:rsidR="007C0664" w:rsidRPr="008C7699" w:rsidRDefault="007C0664" w:rsidP="008C7699">
            <w:pPr>
              <w:jc w:val="center"/>
              <w:rPr>
                <w:sz w:val="22"/>
                <w:szCs w:val="22"/>
                <w:lang w:val="kk-KZ"/>
              </w:rPr>
            </w:pPr>
            <w:r w:rsidRPr="008C7699">
              <w:rPr>
                <w:sz w:val="22"/>
                <w:szCs w:val="22"/>
                <w:lang w:val="kk-KZ"/>
              </w:rPr>
              <w:t>LО6</w:t>
            </w:r>
          </w:p>
        </w:tc>
        <w:tc>
          <w:tcPr>
            <w:tcW w:w="567" w:type="dxa"/>
            <w:gridSpan w:val="2"/>
          </w:tcPr>
          <w:p w:rsidR="007C0664" w:rsidRPr="008C7699" w:rsidRDefault="007C0664" w:rsidP="008C7699">
            <w:pPr>
              <w:jc w:val="center"/>
              <w:rPr>
                <w:sz w:val="22"/>
                <w:szCs w:val="22"/>
                <w:lang w:val="kk-KZ"/>
              </w:rPr>
            </w:pPr>
            <w:r w:rsidRPr="008C7699">
              <w:rPr>
                <w:sz w:val="22"/>
                <w:szCs w:val="22"/>
                <w:lang w:val="kk-KZ"/>
              </w:rPr>
              <w:t>LО7</w:t>
            </w:r>
          </w:p>
        </w:tc>
        <w:tc>
          <w:tcPr>
            <w:tcW w:w="567" w:type="dxa"/>
            <w:gridSpan w:val="2"/>
          </w:tcPr>
          <w:p w:rsidR="007C0664" w:rsidRPr="008C7699" w:rsidRDefault="007C0664" w:rsidP="008C7699">
            <w:pPr>
              <w:jc w:val="center"/>
              <w:rPr>
                <w:sz w:val="22"/>
                <w:szCs w:val="22"/>
                <w:lang w:val="kk-KZ"/>
              </w:rPr>
            </w:pPr>
            <w:r w:rsidRPr="008C7699">
              <w:rPr>
                <w:sz w:val="22"/>
                <w:szCs w:val="22"/>
                <w:lang w:val="kk-KZ"/>
              </w:rPr>
              <w:t>LО8</w:t>
            </w:r>
          </w:p>
        </w:tc>
        <w:tc>
          <w:tcPr>
            <w:tcW w:w="567" w:type="dxa"/>
            <w:gridSpan w:val="2"/>
          </w:tcPr>
          <w:p w:rsidR="007C0664" w:rsidRPr="008C7699" w:rsidRDefault="007C0664" w:rsidP="008C7699">
            <w:pPr>
              <w:jc w:val="center"/>
              <w:rPr>
                <w:sz w:val="22"/>
                <w:szCs w:val="22"/>
                <w:lang w:val="kk-KZ"/>
              </w:rPr>
            </w:pPr>
            <w:r w:rsidRPr="008C7699">
              <w:rPr>
                <w:sz w:val="22"/>
                <w:szCs w:val="22"/>
                <w:lang w:val="kk-KZ"/>
              </w:rPr>
              <w:t>LО9</w:t>
            </w:r>
          </w:p>
        </w:tc>
        <w:tc>
          <w:tcPr>
            <w:tcW w:w="567" w:type="dxa"/>
            <w:gridSpan w:val="2"/>
          </w:tcPr>
          <w:p w:rsidR="007C0664" w:rsidRPr="008C7699" w:rsidRDefault="007C0664" w:rsidP="008C7699">
            <w:pPr>
              <w:jc w:val="center"/>
              <w:rPr>
                <w:sz w:val="22"/>
                <w:szCs w:val="22"/>
                <w:lang w:val="kk-KZ"/>
              </w:rPr>
            </w:pPr>
            <w:r w:rsidRPr="008C7699">
              <w:rPr>
                <w:sz w:val="22"/>
                <w:szCs w:val="22"/>
                <w:lang w:val="kk-KZ"/>
              </w:rPr>
              <w:t>LО10</w:t>
            </w:r>
          </w:p>
        </w:tc>
        <w:tc>
          <w:tcPr>
            <w:tcW w:w="425" w:type="dxa"/>
            <w:gridSpan w:val="2"/>
          </w:tcPr>
          <w:p w:rsidR="007C0664" w:rsidRPr="008C7699" w:rsidRDefault="007C0664" w:rsidP="008C7699">
            <w:pPr>
              <w:jc w:val="center"/>
              <w:rPr>
                <w:sz w:val="22"/>
                <w:szCs w:val="22"/>
                <w:lang w:val="kk-KZ"/>
              </w:rPr>
            </w:pPr>
            <w:r w:rsidRPr="008C7699">
              <w:rPr>
                <w:sz w:val="22"/>
                <w:szCs w:val="22"/>
                <w:lang w:val="kk-KZ"/>
              </w:rPr>
              <w:t>LО11</w:t>
            </w:r>
          </w:p>
        </w:tc>
        <w:tc>
          <w:tcPr>
            <w:tcW w:w="569" w:type="dxa"/>
            <w:gridSpan w:val="2"/>
          </w:tcPr>
          <w:p w:rsidR="007C0664" w:rsidRPr="008C7699" w:rsidRDefault="007C0664" w:rsidP="008C7699">
            <w:pPr>
              <w:jc w:val="center"/>
              <w:rPr>
                <w:sz w:val="22"/>
                <w:szCs w:val="22"/>
                <w:lang w:val="kk-KZ"/>
              </w:rPr>
            </w:pPr>
            <w:r w:rsidRPr="008C7699">
              <w:rPr>
                <w:sz w:val="22"/>
                <w:szCs w:val="22"/>
                <w:lang w:val="kk-KZ"/>
              </w:rPr>
              <w:t>LО12</w:t>
            </w:r>
          </w:p>
        </w:tc>
      </w:tr>
      <w:tr w:rsidR="00F0626C" w:rsidRPr="008C7699" w:rsidTr="004E5056">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t>1</w:t>
            </w:r>
          </w:p>
        </w:tc>
        <w:tc>
          <w:tcPr>
            <w:tcW w:w="1397" w:type="dxa"/>
            <w:vMerge w:val="restart"/>
          </w:tcPr>
          <w:p w:rsidR="00F0626C" w:rsidRPr="008C7699" w:rsidRDefault="00F0626C" w:rsidP="008C7699">
            <w:pPr>
              <w:tabs>
                <w:tab w:val="left" w:pos="218"/>
              </w:tabs>
              <w:jc w:val="both"/>
              <w:rPr>
                <w:sz w:val="22"/>
                <w:szCs w:val="22"/>
                <w:lang w:val="kk-KZ"/>
              </w:rPr>
            </w:pPr>
            <w:r w:rsidRPr="008C7699">
              <w:rPr>
                <w:sz w:val="22"/>
                <w:szCs w:val="22"/>
                <w:lang w:val="kk-KZ"/>
              </w:rPr>
              <w:t>Module of the Social Sciences</w:t>
            </w:r>
          </w:p>
        </w:tc>
        <w:tc>
          <w:tcPr>
            <w:tcW w:w="709" w:type="dxa"/>
          </w:tcPr>
          <w:p w:rsidR="00F0626C" w:rsidRPr="008C7699" w:rsidRDefault="00F0626C" w:rsidP="008C7699">
            <w:pPr>
              <w:jc w:val="center"/>
              <w:rPr>
                <w:sz w:val="22"/>
                <w:szCs w:val="22"/>
                <w:lang w:val="kk-KZ"/>
              </w:rPr>
            </w:pPr>
            <w:r w:rsidRPr="008C7699">
              <w:rPr>
                <w:sz w:val="22"/>
                <w:szCs w:val="22"/>
                <w:lang w:val="en-US"/>
              </w:rPr>
              <w:t>GED</w:t>
            </w:r>
          </w:p>
        </w:tc>
        <w:tc>
          <w:tcPr>
            <w:tcW w:w="569" w:type="dxa"/>
          </w:tcPr>
          <w:p w:rsidR="00F0626C" w:rsidRPr="008C7699" w:rsidRDefault="00F0626C" w:rsidP="008C7699">
            <w:pPr>
              <w:jc w:val="center"/>
              <w:rPr>
                <w:sz w:val="22"/>
                <w:szCs w:val="22"/>
                <w:lang w:val="kk-KZ"/>
              </w:rPr>
            </w:pPr>
            <w:r w:rsidRPr="008C7699">
              <w:rPr>
                <w:sz w:val="22"/>
                <w:szCs w:val="22"/>
                <w:lang w:val="kk-KZ"/>
              </w:rPr>
              <w:t>О</w:t>
            </w:r>
            <w:r w:rsidRPr="008C7699">
              <w:rPr>
                <w:sz w:val="22"/>
                <w:szCs w:val="22"/>
                <w:lang w:val="en-US"/>
              </w:rPr>
              <w:t>C</w:t>
            </w:r>
          </w:p>
        </w:tc>
        <w:tc>
          <w:tcPr>
            <w:tcW w:w="1703" w:type="dxa"/>
          </w:tcPr>
          <w:p w:rsidR="00F0626C" w:rsidRPr="008C7699" w:rsidRDefault="00BB7574" w:rsidP="008C7699">
            <w:pPr>
              <w:rPr>
                <w:sz w:val="22"/>
                <w:szCs w:val="22"/>
                <w:lang w:val="kk-KZ"/>
              </w:rPr>
            </w:pPr>
            <w:proofErr w:type="spellStart"/>
            <w:r w:rsidRPr="00BB7574">
              <w:rPr>
                <w:bCs/>
                <w:sz w:val="22"/>
                <w:szCs w:val="22"/>
              </w:rPr>
              <w:t>History</w:t>
            </w:r>
            <w:proofErr w:type="spellEnd"/>
            <w:r w:rsidRPr="00BB7574">
              <w:rPr>
                <w:bCs/>
                <w:sz w:val="22"/>
                <w:szCs w:val="22"/>
              </w:rPr>
              <w:t xml:space="preserve"> </w:t>
            </w:r>
            <w:proofErr w:type="spellStart"/>
            <w:proofErr w:type="gramStart"/>
            <w:r w:rsidRPr="00BB7574">
              <w:rPr>
                <w:bCs/>
                <w:sz w:val="22"/>
                <w:szCs w:val="22"/>
              </w:rPr>
              <w:t>of</w:t>
            </w:r>
            <w:proofErr w:type="spellEnd"/>
            <w:r w:rsidRPr="00BB7574">
              <w:rPr>
                <w:bCs/>
                <w:sz w:val="22"/>
                <w:szCs w:val="22"/>
              </w:rPr>
              <w:t xml:space="preserve">  </w:t>
            </w:r>
            <w:proofErr w:type="spellStart"/>
            <w:r w:rsidRPr="00BB7574">
              <w:rPr>
                <w:bCs/>
                <w:sz w:val="22"/>
                <w:szCs w:val="22"/>
              </w:rPr>
              <w:t>Kazakhstan</w:t>
            </w:r>
            <w:proofErr w:type="spellEnd"/>
            <w:proofErr w:type="gramEnd"/>
          </w:p>
        </w:tc>
        <w:tc>
          <w:tcPr>
            <w:tcW w:w="3258" w:type="dxa"/>
            <w:gridSpan w:val="2"/>
          </w:tcPr>
          <w:p w:rsidR="00F0626C" w:rsidRPr="008C7699" w:rsidRDefault="00F0626C" w:rsidP="008C7699">
            <w:pPr>
              <w:contextualSpacing/>
              <w:jc w:val="both"/>
              <w:rPr>
                <w:sz w:val="22"/>
                <w:szCs w:val="22"/>
                <w:lang w:val="kk-KZ"/>
              </w:rPr>
            </w:pPr>
            <w:r w:rsidRPr="008C7699">
              <w:rPr>
                <w:sz w:val="22"/>
                <w:szCs w:val="22"/>
                <w:lang w:val="en-US"/>
              </w:rPr>
              <w:t xml:space="preserve">The conceptual foundations of national history are studied, the origins, continuity of Kazakh statehood and topical problems of the history of modern Kazakhstan </w:t>
            </w:r>
            <w:proofErr w:type="gramStart"/>
            <w:r w:rsidRPr="008C7699">
              <w:rPr>
                <w:sz w:val="22"/>
                <w:szCs w:val="22"/>
                <w:lang w:val="en-US"/>
              </w:rPr>
              <w:t>are interpreted</w:t>
            </w:r>
            <w:proofErr w:type="gramEnd"/>
            <w:r w:rsidRPr="008C7699">
              <w:rPr>
                <w:sz w:val="22"/>
                <w:szCs w:val="22"/>
                <w:lang w:val="en-US"/>
              </w:rPr>
              <w:t xml:space="preserve">. The activity of the national intelligentsia in the formation of the ideology of the liberation movement and the stages of socio-economic modernization of Kazakhstan </w:t>
            </w:r>
            <w:proofErr w:type="gramStart"/>
            <w:r w:rsidRPr="008C7699">
              <w:rPr>
                <w:sz w:val="22"/>
                <w:szCs w:val="22"/>
                <w:lang w:val="en-US"/>
              </w:rPr>
              <w:t>is analyzed</w:t>
            </w:r>
            <w:proofErr w:type="gramEnd"/>
            <w:r w:rsidRPr="008C7699">
              <w:rPr>
                <w:sz w:val="22"/>
                <w:szCs w:val="22"/>
                <w:lang w:val="en-US"/>
              </w:rPr>
              <w:t xml:space="preserve">. </w:t>
            </w:r>
            <w:proofErr w:type="spellStart"/>
            <w:r w:rsidRPr="008C7699">
              <w:rPr>
                <w:sz w:val="22"/>
                <w:szCs w:val="22"/>
              </w:rPr>
              <w:t>The</w:t>
            </w:r>
            <w:proofErr w:type="spellEnd"/>
            <w:r w:rsidRPr="008C7699">
              <w:rPr>
                <w:sz w:val="22"/>
                <w:szCs w:val="22"/>
              </w:rPr>
              <w:t xml:space="preserve"> </w:t>
            </w:r>
            <w:proofErr w:type="spellStart"/>
            <w:r w:rsidRPr="008C7699">
              <w:rPr>
                <w:sz w:val="22"/>
                <w:szCs w:val="22"/>
              </w:rPr>
              <w:t>creation</w:t>
            </w:r>
            <w:proofErr w:type="spellEnd"/>
            <w:r w:rsidRPr="008C7699">
              <w:rPr>
                <w:sz w:val="22"/>
                <w:szCs w:val="22"/>
              </w:rPr>
              <w:t xml:space="preserve"> </w:t>
            </w:r>
            <w:proofErr w:type="spellStart"/>
            <w:r w:rsidRPr="008C7699">
              <w:rPr>
                <w:sz w:val="22"/>
                <w:szCs w:val="22"/>
              </w:rPr>
              <w:t>of</w:t>
            </w:r>
            <w:proofErr w:type="spellEnd"/>
            <w:r w:rsidRPr="008C7699">
              <w:rPr>
                <w:sz w:val="22"/>
                <w:szCs w:val="22"/>
              </w:rPr>
              <w:t xml:space="preserve"> a </w:t>
            </w:r>
            <w:proofErr w:type="spellStart"/>
            <w:r w:rsidRPr="008C7699">
              <w:rPr>
                <w:sz w:val="22"/>
                <w:szCs w:val="22"/>
              </w:rPr>
              <w:t>democratic</w:t>
            </w:r>
            <w:proofErr w:type="spellEnd"/>
            <w:r w:rsidRPr="008C7699">
              <w:rPr>
                <w:sz w:val="22"/>
                <w:szCs w:val="22"/>
              </w:rPr>
              <w:t xml:space="preserve"> </w:t>
            </w:r>
            <w:proofErr w:type="spellStart"/>
            <w:r w:rsidRPr="008C7699">
              <w:rPr>
                <w:sz w:val="22"/>
                <w:szCs w:val="22"/>
              </w:rPr>
              <w:t>legal</w:t>
            </w:r>
            <w:proofErr w:type="spellEnd"/>
            <w:r w:rsidRPr="008C7699">
              <w:rPr>
                <w:sz w:val="22"/>
                <w:szCs w:val="22"/>
              </w:rPr>
              <w:t xml:space="preserve"> </w:t>
            </w:r>
            <w:proofErr w:type="spellStart"/>
            <w:r w:rsidRPr="008C7699">
              <w:rPr>
                <w:sz w:val="22"/>
                <w:szCs w:val="22"/>
              </w:rPr>
              <w:t>state</w:t>
            </w:r>
            <w:proofErr w:type="spellEnd"/>
            <w:r w:rsidRPr="008C7699">
              <w:rPr>
                <w:sz w:val="22"/>
                <w:szCs w:val="22"/>
              </w:rPr>
              <w:t xml:space="preserve"> </w:t>
            </w:r>
            <w:proofErr w:type="spellStart"/>
            <w:r w:rsidRPr="008C7699">
              <w:rPr>
                <w:sz w:val="22"/>
                <w:szCs w:val="22"/>
              </w:rPr>
              <w:t>is</w:t>
            </w:r>
            <w:proofErr w:type="spellEnd"/>
            <w:r w:rsidRPr="008C7699">
              <w:rPr>
                <w:sz w:val="22"/>
                <w:szCs w:val="22"/>
              </w:rPr>
              <w:t xml:space="preserve"> </w:t>
            </w:r>
            <w:proofErr w:type="spellStart"/>
            <w:r w:rsidRPr="008C7699">
              <w:rPr>
                <w:sz w:val="22"/>
                <w:szCs w:val="22"/>
              </w:rPr>
              <w:t>considered</w:t>
            </w:r>
            <w:proofErr w:type="spellEnd"/>
            <w:r w:rsidRPr="008C7699">
              <w:rPr>
                <w:sz w:val="22"/>
                <w:szCs w:val="22"/>
              </w:rPr>
              <w:t>.</w:t>
            </w:r>
          </w:p>
        </w:tc>
        <w:tc>
          <w:tcPr>
            <w:tcW w:w="709" w:type="dxa"/>
          </w:tcPr>
          <w:p w:rsidR="00F0626C" w:rsidRPr="008863E8" w:rsidRDefault="00F0626C" w:rsidP="00E318EA">
            <w:pPr>
              <w:jc w:val="center"/>
              <w:rPr>
                <w:bCs/>
                <w:sz w:val="24"/>
                <w:szCs w:val="24"/>
                <w:lang w:val="kk-KZ"/>
              </w:rPr>
            </w:pPr>
            <w:r w:rsidRPr="008863E8">
              <w:rPr>
                <w:bCs/>
                <w:sz w:val="24"/>
                <w:szCs w:val="24"/>
                <w:lang w:val="kk-KZ"/>
              </w:rPr>
              <w:t>5</w:t>
            </w:r>
          </w:p>
        </w:tc>
        <w:tc>
          <w:tcPr>
            <w:tcW w:w="590" w:type="dxa"/>
            <w:gridSpan w:val="2"/>
          </w:tcPr>
          <w:p w:rsidR="00F0626C" w:rsidRPr="008863E8" w:rsidRDefault="00F0626C" w:rsidP="00E318EA">
            <w:pPr>
              <w:jc w:val="center"/>
              <w:rPr>
                <w:sz w:val="24"/>
                <w:szCs w:val="24"/>
                <w:lang w:val="kk-KZ"/>
              </w:rPr>
            </w:pPr>
          </w:p>
        </w:tc>
        <w:tc>
          <w:tcPr>
            <w:tcW w:w="571" w:type="dxa"/>
            <w:gridSpan w:val="2"/>
          </w:tcPr>
          <w:p w:rsidR="00F0626C" w:rsidRPr="00C15DDA" w:rsidRDefault="00F0626C" w:rsidP="00E318EA">
            <w:pPr>
              <w:jc w:val="center"/>
              <w:rPr>
                <w:sz w:val="24"/>
                <w:szCs w:val="24"/>
                <w:lang w:val="en-US"/>
              </w:rPr>
            </w:pPr>
            <w:r>
              <w:rPr>
                <w:sz w:val="24"/>
                <w:szCs w:val="24"/>
                <w:lang w:val="en-US"/>
              </w:rPr>
              <w:t>v</w:t>
            </w: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8863E8" w:rsidRDefault="00F0626C" w:rsidP="00E318EA">
            <w:pPr>
              <w:jc w:val="center"/>
              <w:rPr>
                <w:sz w:val="24"/>
                <w:szCs w:val="24"/>
                <w:lang w:val="kk-KZ"/>
              </w:rPr>
            </w:pPr>
          </w:p>
        </w:tc>
      </w:tr>
      <w:tr w:rsidR="00F0626C" w:rsidRPr="008C7699" w:rsidTr="00157771">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t>2</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GED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OC</w:t>
            </w:r>
          </w:p>
        </w:tc>
        <w:tc>
          <w:tcPr>
            <w:tcW w:w="1703" w:type="dxa"/>
            <w:vAlign w:val="center"/>
          </w:tcPr>
          <w:p w:rsidR="00F0626C" w:rsidRPr="008C7699" w:rsidRDefault="00F0626C" w:rsidP="008C7699">
            <w:pPr>
              <w:jc w:val="center"/>
              <w:rPr>
                <w:sz w:val="22"/>
                <w:szCs w:val="22"/>
              </w:rPr>
            </w:pPr>
            <w:proofErr w:type="spellStart"/>
            <w:r w:rsidRPr="008C7699">
              <w:rPr>
                <w:sz w:val="22"/>
                <w:szCs w:val="22"/>
              </w:rPr>
              <w:t>Philosophy</w:t>
            </w:r>
            <w:proofErr w:type="spellEnd"/>
          </w:p>
        </w:tc>
        <w:tc>
          <w:tcPr>
            <w:tcW w:w="3258" w:type="dxa"/>
            <w:gridSpan w:val="2"/>
          </w:tcPr>
          <w:p w:rsidR="00F0626C" w:rsidRPr="008C7699" w:rsidRDefault="00F0626C" w:rsidP="008C7699">
            <w:pPr>
              <w:jc w:val="both"/>
              <w:rPr>
                <w:sz w:val="22"/>
                <w:szCs w:val="22"/>
                <w:lang w:val="en-US"/>
              </w:rPr>
            </w:pPr>
            <w:r w:rsidRPr="008C7699">
              <w:rPr>
                <w:bCs/>
                <w:sz w:val="22"/>
                <w:szCs w:val="22"/>
                <w:lang w:val="en-US"/>
              </w:rPr>
              <w:t xml:space="preserve">The basics of the emergence of philosophy are considered, the features of the emergence of the culture of thinking are revealed, the concepts of "philosophy", "worldview", the essence and content of the concepts of "being", "consciousness" are revealed. The relationship between the concepts of "cognition" and "creativity" is </w:t>
            </w:r>
            <w:proofErr w:type="gramStart"/>
            <w:r w:rsidRPr="008C7699">
              <w:rPr>
                <w:bCs/>
                <w:sz w:val="22"/>
                <w:szCs w:val="22"/>
                <w:lang w:val="en-US"/>
              </w:rPr>
              <w:t>considered,</w:t>
            </w:r>
            <w:proofErr w:type="gramEnd"/>
            <w:r w:rsidRPr="008C7699">
              <w:rPr>
                <w:bCs/>
                <w:sz w:val="22"/>
                <w:szCs w:val="22"/>
                <w:lang w:val="en-US"/>
              </w:rPr>
              <w:t xml:space="preserve"> the essence and content of the category of </w:t>
            </w:r>
            <w:r w:rsidRPr="008C7699">
              <w:rPr>
                <w:bCs/>
                <w:sz w:val="22"/>
                <w:szCs w:val="22"/>
                <w:lang w:val="en-US"/>
              </w:rPr>
              <w:lastRenderedPageBreak/>
              <w:t>philosophy of freedom are revealed. The skills of correcting actions to highlight the essence of the philosophical problem of work individually and in a team, critical thinking, the skills of researching philosophical aspects, problems of practice and cognition are developed.</w:t>
            </w:r>
          </w:p>
        </w:tc>
        <w:tc>
          <w:tcPr>
            <w:tcW w:w="709" w:type="dxa"/>
          </w:tcPr>
          <w:p w:rsidR="00F0626C" w:rsidRPr="008863E8" w:rsidRDefault="00F0626C" w:rsidP="00E318EA">
            <w:pPr>
              <w:jc w:val="center"/>
              <w:rPr>
                <w:bCs/>
                <w:sz w:val="24"/>
                <w:szCs w:val="24"/>
                <w:lang w:val="kk-KZ"/>
              </w:rPr>
            </w:pPr>
            <w:r w:rsidRPr="008863E8">
              <w:rPr>
                <w:bCs/>
                <w:sz w:val="24"/>
                <w:szCs w:val="24"/>
                <w:lang w:val="kk-KZ"/>
              </w:rPr>
              <w:lastRenderedPageBreak/>
              <w:t>5</w:t>
            </w:r>
          </w:p>
        </w:tc>
        <w:tc>
          <w:tcPr>
            <w:tcW w:w="590" w:type="dxa"/>
            <w:gridSpan w:val="2"/>
          </w:tcPr>
          <w:p w:rsidR="00F0626C" w:rsidRPr="00C15DDA" w:rsidRDefault="00F0626C" w:rsidP="00E318EA">
            <w:pPr>
              <w:jc w:val="center"/>
              <w:rPr>
                <w:sz w:val="24"/>
                <w:szCs w:val="24"/>
                <w:lang w:val="en-US"/>
              </w:rPr>
            </w:pPr>
            <w:r>
              <w:rPr>
                <w:sz w:val="24"/>
                <w:szCs w:val="24"/>
                <w:lang w:val="en-US"/>
              </w:rPr>
              <w:t>v</w:t>
            </w:r>
          </w:p>
        </w:tc>
        <w:tc>
          <w:tcPr>
            <w:tcW w:w="571" w:type="dxa"/>
            <w:gridSpan w:val="2"/>
          </w:tcPr>
          <w:p w:rsidR="00F0626C" w:rsidRPr="00C15DDA" w:rsidRDefault="00F0626C" w:rsidP="00E318EA">
            <w:pPr>
              <w:jc w:val="center"/>
              <w:rPr>
                <w:sz w:val="24"/>
                <w:szCs w:val="24"/>
                <w:lang w:val="en-US"/>
              </w:rPr>
            </w:pPr>
            <w:r>
              <w:rPr>
                <w:sz w:val="24"/>
                <w:szCs w:val="24"/>
                <w:lang w:val="en-US"/>
              </w:rPr>
              <w:t>v</w:t>
            </w: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8863E8" w:rsidRDefault="00F0626C" w:rsidP="00E318EA">
            <w:pPr>
              <w:jc w:val="center"/>
              <w:rPr>
                <w:sz w:val="24"/>
                <w:szCs w:val="24"/>
                <w:lang w:val="kk-KZ"/>
              </w:rPr>
            </w:pPr>
          </w:p>
        </w:tc>
      </w:tr>
      <w:tr w:rsidR="00F0626C" w:rsidRPr="008C7699" w:rsidTr="00157771">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lastRenderedPageBreak/>
              <w:t>3</w:t>
            </w:r>
          </w:p>
        </w:tc>
        <w:tc>
          <w:tcPr>
            <w:tcW w:w="1397" w:type="dxa"/>
            <w:vMerge w:val="restart"/>
          </w:tcPr>
          <w:p w:rsidR="00F0626C" w:rsidRPr="008C7699" w:rsidRDefault="00F0626C" w:rsidP="008C7699">
            <w:pPr>
              <w:tabs>
                <w:tab w:val="left" w:pos="218"/>
              </w:tabs>
              <w:jc w:val="both"/>
              <w:rPr>
                <w:sz w:val="22"/>
                <w:szCs w:val="22"/>
                <w:lang w:val="kk-KZ"/>
              </w:rPr>
            </w:pPr>
            <w:r w:rsidRPr="008C7699">
              <w:rPr>
                <w:sz w:val="22"/>
                <w:szCs w:val="22"/>
                <w:lang w:val="kk-KZ"/>
              </w:rPr>
              <w:t xml:space="preserve">Module of Socio-Political knowledge      </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GED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OC</w:t>
            </w:r>
          </w:p>
        </w:tc>
        <w:tc>
          <w:tcPr>
            <w:tcW w:w="1703" w:type="dxa"/>
            <w:vAlign w:val="center"/>
          </w:tcPr>
          <w:p w:rsidR="00F0626C" w:rsidRPr="008C7699" w:rsidRDefault="00F0626C" w:rsidP="008C7699">
            <w:pPr>
              <w:jc w:val="center"/>
              <w:rPr>
                <w:sz w:val="22"/>
                <w:szCs w:val="22"/>
              </w:rPr>
            </w:pPr>
            <w:proofErr w:type="spellStart"/>
            <w:r w:rsidRPr="008C7699">
              <w:rPr>
                <w:sz w:val="22"/>
                <w:szCs w:val="22"/>
              </w:rPr>
              <w:t>Social</w:t>
            </w:r>
            <w:proofErr w:type="spellEnd"/>
            <w:r w:rsidRPr="008C7699">
              <w:rPr>
                <w:sz w:val="22"/>
                <w:szCs w:val="22"/>
              </w:rPr>
              <w:t xml:space="preserve"> </w:t>
            </w:r>
            <w:proofErr w:type="spellStart"/>
            <w:r w:rsidRPr="008C7699">
              <w:rPr>
                <w:sz w:val="22"/>
                <w:szCs w:val="22"/>
              </w:rPr>
              <w:t>and</w:t>
            </w:r>
            <w:proofErr w:type="spellEnd"/>
            <w:r w:rsidRPr="008C7699">
              <w:rPr>
                <w:sz w:val="22"/>
                <w:szCs w:val="22"/>
              </w:rPr>
              <w:t xml:space="preserve"> </w:t>
            </w:r>
            <w:proofErr w:type="spellStart"/>
            <w:r w:rsidRPr="008C7699">
              <w:rPr>
                <w:sz w:val="22"/>
                <w:szCs w:val="22"/>
              </w:rPr>
              <w:t>Political</w:t>
            </w:r>
            <w:proofErr w:type="spellEnd"/>
            <w:r w:rsidRPr="008C7699">
              <w:rPr>
                <w:sz w:val="22"/>
                <w:szCs w:val="22"/>
              </w:rPr>
              <w:t xml:space="preserve"> </w:t>
            </w:r>
            <w:proofErr w:type="spellStart"/>
            <w:r w:rsidRPr="008C7699">
              <w:rPr>
                <w:sz w:val="22"/>
                <w:szCs w:val="22"/>
              </w:rPr>
              <w:t>Studies</w:t>
            </w:r>
            <w:proofErr w:type="spellEnd"/>
          </w:p>
        </w:tc>
        <w:tc>
          <w:tcPr>
            <w:tcW w:w="3258" w:type="dxa"/>
            <w:gridSpan w:val="2"/>
          </w:tcPr>
          <w:p w:rsidR="00F0626C" w:rsidRPr="008C7699" w:rsidRDefault="00F0626C" w:rsidP="008C7699">
            <w:pPr>
              <w:jc w:val="both"/>
              <w:rPr>
                <w:sz w:val="22"/>
                <w:szCs w:val="22"/>
                <w:lang w:val="en-US"/>
              </w:rPr>
            </w:pPr>
            <w:r w:rsidRPr="008C7699">
              <w:rPr>
                <w:sz w:val="22"/>
                <w:szCs w:val="22"/>
                <w:lang w:val="en-US"/>
              </w:rPr>
              <w:t xml:space="preserve">The theory of sociology, social structure and stratification of society are studied, the role and place of politics in society are explained, the main stages of the formation and development of political science, including youth policy, the role of politics in the system of public life, the essence of the state is revealed.  The relationship between the state and civil society </w:t>
            </w:r>
            <w:proofErr w:type="gramStart"/>
            <w:r w:rsidRPr="008C7699">
              <w:rPr>
                <w:sz w:val="22"/>
                <w:szCs w:val="22"/>
                <w:lang w:val="en-US"/>
              </w:rPr>
              <w:t>is revealed</w:t>
            </w:r>
            <w:proofErr w:type="gramEnd"/>
            <w:r w:rsidRPr="008C7699">
              <w:rPr>
                <w:sz w:val="22"/>
                <w:szCs w:val="22"/>
                <w:lang w:val="en-US"/>
              </w:rPr>
              <w:t>.  The skills of sociological research, analysis of the socio-political structure of society are developed.</w:t>
            </w:r>
          </w:p>
        </w:tc>
        <w:tc>
          <w:tcPr>
            <w:tcW w:w="709" w:type="dxa"/>
          </w:tcPr>
          <w:p w:rsidR="00F0626C" w:rsidRPr="008863E8" w:rsidRDefault="00F0626C" w:rsidP="00E318EA">
            <w:pPr>
              <w:jc w:val="center"/>
              <w:rPr>
                <w:bCs/>
                <w:sz w:val="24"/>
                <w:szCs w:val="24"/>
                <w:lang w:val="kk-KZ"/>
              </w:rPr>
            </w:pPr>
            <w:r w:rsidRPr="008863E8">
              <w:rPr>
                <w:bCs/>
                <w:sz w:val="24"/>
                <w:szCs w:val="24"/>
                <w:lang w:val="kk-KZ"/>
              </w:rPr>
              <w:t>4</w:t>
            </w:r>
          </w:p>
        </w:tc>
        <w:tc>
          <w:tcPr>
            <w:tcW w:w="590" w:type="dxa"/>
            <w:gridSpan w:val="2"/>
          </w:tcPr>
          <w:p w:rsidR="00F0626C" w:rsidRPr="008863E8" w:rsidRDefault="00F0626C" w:rsidP="00E318EA">
            <w:pPr>
              <w:jc w:val="center"/>
              <w:rPr>
                <w:sz w:val="24"/>
                <w:szCs w:val="24"/>
                <w:lang w:val="kk-KZ"/>
              </w:rPr>
            </w:pPr>
          </w:p>
        </w:tc>
        <w:tc>
          <w:tcPr>
            <w:tcW w:w="571" w:type="dxa"/>
            <w:gridSpan w:val="2"/>
          </w:tcPr>
          <w:p w:rsidR="00F0626C" w:rsidRPr="00C15DDA" w:rsidRDefault="00F0626C" w:rsidP="00E318EA">
            <w:pPr>
              <w:jc w:val="center"/>
              <w:rPr>
                <w:sz w:val="24"/>
                <w:szCs w:val="24"/>
                <w:lang w:val="en-US"/>
              </w:rPr>
            </w:pPr>
            <w:r>
              <w:rPr>
                <w:sz w:val="24"/>
                <w:szCs w:val="24"/>
                <w:lang w:val="en-US"/>
              </w:rPr>
              <w:t>v</w:t>
            </w: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rPr>
            </w:pPr>
          </w:p>
        </w:tc>
        <w:tc>
          <w:tcPr>
            <w:tcW w:w="569" w:type="dxa"/>
            <w:gridSpan w:val="2"/>
          </w:tcPr>
          <w:p w:rsidR="00F0626C" w:rsidRPr="008863E8" w:rsidRDefault="00F0626C" w:rsidP="00E318EA">
            <w:pPr>
              <w:jc w:val="center"/>
              <w:rPr>
                <w:sz w:val="24"/>
                <w:szCs w:val="24"/>
              </w:rPr>
            </w:pPr>
          </w:p>
        </w:tc>
      </w:tr>
      <w:tr w:rsidR="00F0626C" w:rsidRPr="008C7699" w:rsidTr="00157771">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t>4</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GED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OC</w:t>
            </w:r>
          </w:p>
        </w:tc>
        <w:tc>
          <w:tcPr>
            <w:tcW w:w="1703" w:type="dxa"/>
            <w:vAlign w:val="center"/>
          </w:tcPr>
          <w:p w:rsidR="00F0626C" w:rsidRPr="008C7699" w:rsidRDefault="00F0626C" w:rsidP="008C7699">
            <w:pPr>
              <w:jc w:val="center"/>
              <w:rPr>
                <w:sz w:val="22"/>
                <w:szCs w:val="22"/>
              </w:rPr>
            </w:pPr>
            <w:proofErr w:type="spellStart"/>
            <w:r w:rsidRPr="008C7699">
              <w:rPr>
                <w:sz w:val="22"/>
                <w:szCs w:val="22"/>
              </w:rPr>
              <w:t>Cultural</w:t>
            </w:r>
            <w:proofErr w:type="spellEnd"/>
            <w:r w:rsidRPr="008C7699">
              <w:rPr>
                <w:sz w:val="22"/>
                <w:szCs w:val="22"/>
              </w:rPr>
              <w:t xml:space="preserve"> </w:t>
            </w:r>
            <w:proofErr w:type="spellStart"/>
            <w:r w:rsidRPr="008C7699">
              <w:rPr>
                <w:sz w:val="22"/>
                <w:szCs w:val="22"/>
              </w:rPr>
              <w:t>Studies</w:t>
            </w:r>
            <w:proofErr w:type="spellEnd"/>
            <w:r w:rsidRPr="008C7699">
              <w:rPr>
                <w:sz w:val="22"/>
                <w:szCs w:val="22"/>
              </w:rPr>
              <w:t xml:space="preserve"> </w:t>
            </w:r>
            <w:proofErr w:type="spellStart"/>
            <w:r w:rsidRPr="008C7699">
              <w:rPr>
                <w:sz w:val="22"/>
                <w:szCs w:val="22"/>
              </w:rPr>
              <w:t>and</w:t>
            </w:r>
            <w:proofErr w:type="spellEnd"/>
            <w:r w:rsidRPr="008C7699">
              <w:rPr>
                <w:sz w:val="22"/>
                <w:szCs w:val="22"/>
              </w:rPr>
              <w:t xml:space="preserve"> </w:t>
            </w:r>
            <w:proofErr w:type="spellStart"/>
            <w:r w:rsidRPr="008C7699">
              <w:rPr>
                <w:sz w:val="22"/>
                <w:szCs w:val="22"/>
              </w:rPr>
              <w:t>Psychology</w:t>
            </w:r>
            <w:proofErr w:type="spellEnd"/>
            <w:r w:rsidRPr="008C7699">
              <w:rPr>
                <w:sz w:val="22"/>
                <w:szCs w:val="22"/>
              </w:rPr>
              <w:t xml:space="preserve">   </w:t>
            </w:r>
          </w:p>
        </w:tc>
        <w:tc>
          <w:tcPr>
            <w:tcW w:w="3258" w:type="dxa"/>
            <w:gridSpan w:val="2"/>
          </w:tcPr>
          <w:p w:rsidR="00F0626C" w:rsidRPr="008C7699" w:rsidRDefault="00F0626C" w:rsidP="008C7699">
            <w:pPr>
              <w:shd w:val="clear" w:color="auto" w:fill="FFFFFF"/>
              <w:tabs>
                <w:tab w:val="left" w:pos="284"/>
                <w:tab w:val="left" w:pos="900"/>
                <w:tab w:val="left" w:pos="993"/>
              </w:tabs>
              <w:suppressAutoHyphens/>
              <w:jc w:val="both"/>
              <w:rPr>
                <w:rFonts w:eastAsia="Times New Roman"/>
                <w:sz w:val="22"/>
                <w:szCs w:val="22"/>
                <w:lang w:val="en-US"/>
              </w:rPr>
            </w:pPr>
            <w:r w:rsidRPr="008C7699">
              <w:rPr>
                <w:sz w:val="22"/>
                <w:szCs w:val="22"/>
                <w:lang w:val="en-US"/>
              </w:rPr>
              <w:t xml:space="preserve">The socio-ethical values of society </w:t>
            </w:r>
            <w:proofErr w:type="gramStart"/>
            <w:r w:rsidRPr="008C7699">
              <w:rPr>
                <w:sz w:val="22"/>
                <w:szCs w:val="22"/>
                <w:lang w:val="en-US"/>
              </w:rPr>
              <w:t>are studied</w:t>
            </w:r>
            <w:proofErr w:type="gramEnd"/>
            <w:r w:rsidRPr="008C7699">
              <w:rPr>
                <w:sz w:val="22"/>
                <w:szCs w:val="22"/>
                <w:lang w:val="en-US"/>
              </w:rPr>
              <w:t xml:space="preserve"> as a product of integration processes in the systems of basic knowledge of the disciplines of the socio-cultural and psychological module. The features of psychological institutions </w:t>
            </w:r>
            <w:proofErr w:type="gramStart"/>
            <w:r w:rsidRPr="008C7699">
              <w:rPr>
                <w:sz w:val="22"/>
                <w:szCs w:val="22"/>
                <w:lang w:val="en-US"/>
              </w:rPr>
              <w:t>are analyzed</w:t>
            </w:r>
            <w:proofErr w:type="gramEnd"/>
            <w:r w:rsidRPr="008C7699">
              <w:rPr>
                <w:sz w:val="22"/>
                <w:szCs w:val="22"/>
                <w:lang w:val="en-US"/>
              </w:rPr>
              <w:t xml:space="preserve"> in the context of their role in the modernization of Kazakhstani society. Programs for resolving conflict situations in society, </w:t>
            </w:r>
            <w:r w:rsidRPr="008C7699">
              <w:rPr>
                <w:sz w:val="22"/>
                <w:szCs w:val="22"/>
                <w:lang w:val="en-US"/>
              </w:rPr>
              <w:lastRenderedPageBreak/>
              <w:t xml:space="preserve">including in the professional society, </w:t>
            </w:r>
            <w:proofErr w:type="gramStart"/>
            <w:r w:rsidRPr="008C7699">
              <w:rPr>
                <w:sz w:val="22"/>
                <w:szCs w:val="22"/>
                <w:lang w:val="en-US"/>
              </w:rPr>
              <w:t>are being formed</w:t>
            </w:r>
            <w:proofErr w:type="gramEnd"/>
            <w:r w:rsidRPr="008C7699">
              <w:rPr>
                <w:sz w:val="22"/>
                <w:szCs w:val="22"/>
                <w:lang w:val="en-US"/>
              </w:rPr>
              <w:t xml:space="preserve">. The skills </w:t>
            </w:r>
            <w:proofErr w:type="gramStart"/>
            <w:r w:rsidRPr="008C7699">
              <w:rPr>
                <w:sz w:val="22"/>
                <w:szCs w:val="22"/>
                <w:lang w:val="en-US"/>
              </w:rPr>
              <w:t>are taught</w:t>
            </w:r>
            <w:proofErr w:type="gramEnd"/>
            <w:r w:rsidRPr="008C7699">
              <w:rPr>
                <w:sz w:val="22"/>
                <w:szCs w:val="22"/>
                <w:lang w:val="en-US"/>
              </w:rPr>
              <w:t xml:space="preserve"> to correctly express and defend their own opinions.</w:t>
            </w:r>
          </w:p>
        </w:tc>
        <w:tc>
          <w:tcPr>
            <w:tcW w:w="709" w:type="dxa"/>
          </w:tcPr>
          <w:p w:rsidR="00F0626C" w:rsidRPr="008863E8" w:rsidRDefault="00F0626C" w:rsidP="00E318EA">
            <w:pPr>
              <w:jc w:val="center"/>
              <w:rPr>
                <w:bCs/>
                <w:sz w:val="24"/>
                <w:szCs w:val="24"/>
              </w:rPr>
            </w:pPr>
            <w:r w:rsidRPr="008863E8">
              <w:rPr>
                <w:bCs/>
                <w:sz w:val="24"/>
                <w:szCs w:val="24"/>
              </w:rPr>
              <w:lastRenderedPageBreak/>
              <w:t>4</w:t>
            </w:r>
          </w:p>
        </w:tc>
        <w:tc>
          <w:tcPr>
            <w:tcW w:w="590" w:type="dxa"/>
            <w:gridSpan w:val="2"/>
          </w:tcPr>
          <w:p w:rsidR="00F0626C" w:rsidRPr="008863E8" w:rsidRDefault="00F0626C" w:rsidP="00E318EA">
            <w:pPr>
              <w:jc w:val="center"/>
              <w:rPr>
                <w:sz w:val="24"/>
                <w:szCs w:val="24"/>
                <w:lang w:val="kk-KZ"/>
              </w:rPr>
            </w:pPr>
          </w:p>
        </w:tc>
        <w:tc>
          <w:tcPr>
            <w:tcW w:w="571" w:type="dxa"/>
            <w:gridSpan w:val="2"/>
          </w:tcPr>
          <w:p w:rsidR="00F0626C" w:rsidRPr="00C15DDA" w:rsidRDefault="00F0626C" w:rsidP="00E318EA">
            <w:pPr>
              <w:jc w:val="center"/>
              <w:rPr>
                <w:sz w:val="24"/>
                <w:szCs w:val="24"/>
                <w:lang w:val="en-US"/>
              </w:rPr>
            </w:pPr>
            <w:r>
              <w:rPr>
                <w:sz w:val="24"/>
                <w:szCs w:val="24"/>
                <w:lang w:val="en-US"/>
              </w:rPr>
              <w:t>v</w:t>
            </w: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8863E8" w:rsidRDefault="00F0626C" w:rsidP="00E318EA">
            <w:pPr>
              <w:jc w:val="center"/>
              <w:rPr>
                <w:sz w:val="24"/>
                <w:szCs w:val="24"/>
                <w:lang w:val="kk-KZ"/>
              </w:rPr>
            </w:pPr>
          </w:p>
        </w:tc>
      </w:tr>
      <w:tr w:rsidR="00F0626C" w:rsidRPr="008C7699" w:rsidTr="00157771">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lastRenderedPageBreak/>
              <w:t>5</w:t>
            </w:r>
          </w:p>
        </w:tc>
        <w:tc>
          <w:tcPr>
            <w:tcW w:w="1397" w:type="dxa"/>
            <w:vMerge w:val="restart"/>
          </w:tcPr>
          <w:p w:rsidR="00F0626C" w:rsidRPr="008C7699" w:rsidRDefault="00F0626C" w:rsidP="008C7699">
            <w:pPr>
              <w:tabs>
                <w:tab w:val="left" w:pos="218"/>
              </w:tabs>
              <w:jc w:val="both"/>
              <w:rPr>
                <w:sz w:val="22"/>
                <w:szCs w:val="22"/>
                <w:lang w:val="kk-KZ"/>
              </w:rPr>
            </w:pPr>
            <w:r w:rsidRPr="008C7699">
              <w:rPr>
                <w:sz w:val="22"/>
                <w:szCs w:val="22"/>
                <w:lang w:val="kk-KZ"/>
              </w:rPr>
              <w:t>Module of Socio-ethnic development</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GED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 xml:space="preserve">HSC/EC  </w:t>
            </w:r>
          </w:p>
        </w:tc>
        <w:tc>
          <w:tcPr>
            <w:tcW w:w="1703" w:type="dxa"/>
            <w:vAlign w:val="center"/>
          </w:tcPr>
          <w:p w:rsidR="00F0626C" w:rsidRPr="008C7699" w:rsidRDefault="00F0626C" w:rsidP="008C7699">
            <w:pPr>
              <w:jc w:val="center"/>
              <w:rPr>
                <w:sz w:val="22"/>
                <w:szCs w:val="22"/>
                <w:highlight w:val="green"/>
                <w:lang w:val="kk-KZ"/>
              </w:rPr>
            </w:pPr>
            <w:r w:rsidRPr="008C7699">
              <w:rPr>
                <w:sz w:val="22"/>
                <w:szCs w:val="22"/>
                <w:lang w:val="kk-KZ"/>
              </w:rPr>
              <w:t>Ecosystem and Law</w:t>
            </w:r>
          </w:p>
        </w:tc>
        <w:tc>
          <w:tcPr>
            <w:tcW w:w="3258" w:type="dxa"/>
            <w:gridSpan w:val="2"/>
          </w:tcPr>
          <w:p w:rsidR="00BB7574" w:rsidRPr="00BB7574" w:rsidRDefault="00BB7574" w:rsidP="00BB7574">
            <w:pPr>
              <w:jc w:val="both"/>
              <w:rPr>
                <w:sz w:val="24"/>
                <w:szCs w:val="24"/>
                <w:lang w:val="en-US"/>
              </w:rPr>
            </w:pPr>
            <w:r w:rsidRPr="00BB7574">
              <w:rPr>
                <w:sz w:val="24"/>
                <w:szCs w:val="24"/>
                <w:lang w:val="en-US"/>
              </w:rPr>
              <w:t>Formation of integrated knowledge in the field of economics, law, anti-corruption culture, ecology and life safety, entrepreneurship, scientific research methods.</w:t>
            </w:r>
          </w:p>
          <w:p w:rsidR="00BB7574" w:rsidRPr="00BB7574" w:rsidRDefault="00BB7574" w:rsidP="00BB7574">
            <w:pPr>
              <w:jc w:val="both"/>
              <w:rPr>
                <w:b/>
                <w:sz w:val="24"/>
                <w:szCs w:val="24"/>
                <w:lang w:val="en-US"/>
              </w:rPr>
            </w:pPr>
            <w:r w:rsidRPr="00BB7574">
              <w:rPr>
                <w:sz w:val="24"/>
                <w:szCs w:val="24"/>
                <w:lang w:val="kk-KZ"/>
              </w:rPr>
              <w:t xml:space="preserve">Fundamentals of safe human-nature interaction, ecosystem and biosphere productivity. The entrepreneurial activity of society in conditions of limited resources, increasing the competitiveness of business and the national economy. Regulation of relations in the field of ecology and human life safety. Knowledge </w:t>
            </w:r>
            <w:r w:rsidRPr="00BB7574">
              <w:rPr>
                <w:sz w:val="24"/>
                <w:szCs w:val="24"/>
                <w:lang w:val="en-US"/>
              </w:rPr>
              <w:t xml:space="preserve">and </w:t>
            </w:r>
            <w:r w:rsidRPr="00BB7574">
              <w:rPr>
                <w:rStyle w:val="y2iqfc"/>
                <w:sz w:val="24"/>
                <w:szCs w:val="24"/>
                <w:lang w:val="en-US"/>
              </w:rPr>
              <w:t xml:space="preserve">compliance </w:t>
            </w:r>
            <w:r w:rsidRPr="00BB7574">
              <w:rPr>
                <w:sz w:val="24"/>
                <w:szCs w:val="24"/>
                <w:lang w:val="kk-KZ"/>
              </w:rPr>
              <w:t>of Kazakhstan</w:t>
            </w:r>
            <w:r w:rsidRPr="00BB7574">
              <w:rPr>
                <w:sz w:val="24"/>
                <w:szCs w:val="24"/>
                <w:lang w:val="en-US"/>
              </w:rPr>
              <w:t>’s</w:t>
            </w:r>
            <w:r w:rsidRPr="00BB7574">
              <w:rPr>
                <w:sz w:val="24"/>
                <w:szCs w:val="24"/>
                <w:lang w:val="kk-KZ"/>
              </w:rPr>
              <w:t xml:space="preserve"> law, obligations and guarantees of subjects, state regulation of public relations to ensure social progress.</w:t>
            </w:r>
            <w:r w:rsidRPr="00BB7574">
              <w:rPr>
                <w:sz w:val="24"/>
                <w:szCs w:val="24"/>
                <w:lang w:val="en-US"/>
              </w:rPr>
              <w:t xml:space="preserve"> Application of scientific </w:t>
            </w:r>
            <w:proofErr w:type="spellStart"/>
            <w:r w:rsidRPr="00BB7574">
              <w:rPr>
                <w:sz w:val="24"/>
                <w:szCs w:val="24"/>
              </w:rPr>
              <w:t>research</w:t>
            </w:r>
            <w:proofErr w:type="spellEnd"/>
            <w:r w:rsidRPr="00BB7574">
              <w:rPr>
                <w:sz w:val="24"/>
                <w:szCs w:val="24"/>
              </w:rPr>
              <w:t xml:space="preserve"> </w:t>
            </w:r>
            <w:proofErr w:type="spellStart"/>
            <w:r w:rsidRPr="00BB7574">
              <w:rPr>
                <w:sz w:val="24"/>
                <w:szCs w:val="24"/>
              </w:rPr>
              <w:t>methods</w:t>
            </w:r>
            <w:proofErr w:type="spellEnd"/>
            <w:r w:rsidRPr="00BB7574">
              <w:rPr>
                <w:sz w:val="24"/>
                <w:szCs w:val="24"/>
              </w:rPr>
              <w:t>.</w:t>
            </w:r>
          </w:p>
          <w:p w:rsidR="00F0626C" w:rsidRPr="00BB7574" w:rsidRDefault="00F0626C" w:rsidP="008C7699">
            <w:pPr>
              <w:jc w:val="both"/>
              <w:rPr>
                <w:sz w:val="24"/>
                <w:szCs w:val="24"/>
                <w:lang w:val="en-US"/>
              </w:rPr>
            </w:pPr>
          </w:p>
        </w:tc>
        <w:tc>
          <w:tcPr>
            <w:tcW w:w="709" w:type="dxa"/>
          </w:tcPr>
          <w:p w:rsidR="00F0626C" w:rsidRPr="008863E8" w:rsidRDefault="00F0626C" w:rsidP="00E318EA">
            <w:pPr>
              <w:jc w:val="center"/>
              <w:rPr>
                <w:bCs/>
                <w:sz w:val="24"/>
                <w:szCs w:val="24"/>
                <w:lang w:val="kk-KZ"/>
              </w:rPr>
            </w:pPr>
            <w:r w:rsidRPr="008863E8">
              <w:rPr>
                <w:bCs/>
                <w:sz w:val="24"/>
                <w:szCs w:val="24"/>
                <w:lang w:val="kk-KZ"/>
              </w:rPr>
              <w:t>5</w:t>
            </w:r>
          </w:p>
        </w:tc>
        <w:tc>
          <w:tcPr>
            <w:tcW w:w="590" w:type="dxa"/>
            <w:gridSpan w:val="2"/>
          </w:tcPr>
          <w:p w:rsidR="00F0626C" w:rsidRPr="000D05A6" w:rsidRDefault="00F0626C" w:rsidP="00E318EA">
            <w:pPr>
              <w:jc w:val="center"/>
              <w:rPr>
                <w:sz w:val="24"/>
                <w:szCs w:val="24"/>
                <w:lang w:val="en-US"/>
              </w:rPr>
            </w:pPr>
          </w:p>
        </w:tc>
        <w:tc>
          <w:tcPr>
            <w:tcW w:w="571" w:type="dxa"/>
            <w:gridSpan w:val="2"/>
          </w:tcPr>
          <w:p w:rsidR="00F0626C" w:rsidRPr="000D05A6" w:rsidRDefault="00F0626C" w:rsidP="00E318EA">
            <w:pPr>
              <w:jc w:val="center"/>
              <w:rPr>
                <w:sz w:val="24"/>
                <w:szCs w:val="24"/>
                <w:lang w:val="en-US"/>
              </w:rPr>
            </w:pPr>
            <w:r>
              <w:rPr>
                <w:sz w:val="24"/>
                <w:szCs w:val="24"/>
                <w:lang w:val="en-US"/>
              </w:rPr>
              <w:t>v</w:t>
            </w: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8863E8" w:rsidRDefault="00F0626C" w:rsidP="00E318EA">
            <w:pPr>
              <w:jc w:val="center"/>
              <w:rPr>
                <w:sz w:val="24"/>
                <w:szCs w:val="24"/>
                <w:lang w:val="kk-KZ"/>
              </w:rPr>
            </w:pPr>
          </w:p>
        </w:tc>
      </w:tr>
      <w:tr w:rsidR="00F0626C" w:rsidRPr="008C7699" w:rsidTr="000A2B9F">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t>6</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Mukhtar Study</w:t>
            </w:r>
          </w:p>
        </w:tc>
        <w:tc>
          <w:tcPr>
            <w:tcW w:w="3258" w:type="dxa"/>
            <w:gridSpan w:val="2"/>
          </w:tcPr>
          <w:p w:rsidR="00F0626C" w:rsidRPr="008C7699" w:rsidRDefault="00F0626C" w:rsidP="008C7699">
            <w:pPr>
              <w:jc w:val="both"/>
              <w:rPr>
                <w:sz w:val="22"/>
                <w:szCs w:val="22"/>
                <w:lang w:val="kk-KZ"/>
              </w:rPr>
            </w:pPr>
            <w:r w:rsidRPr="008C7699">
              <w:rPr>
                <w:sz w:val="22"/>
                <w:szCs w:val="22"/>
                <w:lang w:val="kk-KZ"/>
              </w:rPr>
              <w:t xml:space="preserve">The life and work of M.O.Auezov is studied; analyzes the writer's creative laboratory, his biography in context with creativity; as the creator of the science of </w:t>
            </w:r>
            <w:r w:rsidRPr="008C7699">
              <w:rPr>
                <w:sz w:val="22"/>
                <w:szCs w:val="22"/>
                <w:lang w:val="kk-KZ"/>
              </w:rPr>
              <w:lastRenderedPageBreak/>
              <w:t>Abaeology; researcher zhyr "Manas". Acquaintance with M. Auezov as a prominent public figure. The skills of analyzing the literary heritage of M.Auezov in world and oriental literature are being developed. Feelings of patriotism and love for the motherland are instilled.</w:t>
            </w:r>
          </w:p>
        </w:tc>
        <w:tc>
          <w:tcPr>
            <w:tcW w:w="709" w:type="dxa"/>
          </w:tcPr>
          <w:p w:rsidR="00F0626C" w:rsidRPr="008863E8" w:rsidRDefault="00F0626C" w:rsidP="00E318EA">
            <w:pPr>
              <w:jc w:val="center"/>
              <w:rPr>
                <w:bCs/>
                <w:sz w:val="24"/>
                <w:szCs w:val="24"/>
                <w:lang w:val="kk-KZ"/>
              </w:rPr>
            </w:pPr>
            <w:r w:rsidRPr="008863E8">
              <w:rPr>
                <w:bCs/>
                <w:sz w:val="24"/>
                <w:szCs w:val="24"/>
                <w:lang w:val="kk-KZ"/>
              </w:rPr>
              <w:lastRenderedPageBreak/>
              <w:t>3</w:t>
            </w:r>
          </w:p>
        </w:tc>
        <w:tc>
          <w:tcPr>
            <w:tcW w:w="590" w:type="dxa"/>
            <w:gridSpan w:val="2"/>
          </w:tcPr>
          <w:p w:rsidR="00F0626C" w:rsidRPr="008863E8" w:rsidRDefault="00F0626C" w:rsidP="00E318EA">
            <w:pPr>
              <w:jc w:val="center"/>
              <w:rPr>
                <w:sz w:val="24"/>
                <w:szCs w:val="24"/>
                <w:lang w:val="kk-KZ"/>
              </w:rPr>
            </w:pPr>
          </w:p>
        </w:tc>
        <w:tc>
          <w:tcPr>
            <w:tcW w:w="571"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0D05A6" w:rsidRDefault="00F0626C" w:rsidP="00E318EA">
            <w:pPr>
              <w:jc w:val="center"/>
              <w:rPr>
                <w:sz w:val="24"/>
                <w:szCs w:val="24"/>
                <w:lang w:val="en-US"/>
              </w:rPr>
            </w:pPr>
            <w:r>
              <w:rPr>
                <w:sz w:val="24"/>
                <w:szCs w:val="24"/>
                <w:lang w:val="en-US"/>
              </w:rPr>
              <w:t>v</w:t>
            </w:r>
          </w:p>
        </w:tc>
      </w:tr>
      <w:tr w:rsidR="00F0626C" w:rsidRPr="008C7699" w:rsidTr="000A2B9F">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lastRenderedPageBreak/>
              <w:t>7</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 xml:space="preserve">Actual Problems and Modernization of Public Consciousness </w:t>
            </w:r>
          </w:p>
        </w:tc>
        <w:tc>
          <w:tcPr>
            <w:tcW w:w="3258" w:type="dxa"/>
            <w:gridSpan w:val="2"/>
          </w:tcPr>
          <w:p w:rsidR="00F0626C" w:rsidRPr="008C7699" w:rsidRDefault="00F0626C" w:rsidP="008C7699">
            <w:pPr>
              <w:jc w:val="both"/>
              <w:rPr>
                <w:sz w:val="22"/>
                <w:szCs w:val="22"/>
              </w:rPr>
            </w:pPr>
            <w:r w:rsidRPr="008C7699">
              <w:rPr>
                <w:sz w:val="22"/>
                <w:szCs w:val="22"/>
                <w:lang w:val="kk-KZ"/>
              </w:rPr>
              <w:t>The actual problems of modern youth are being studied. The system of values in the youth policy of the Republic of Kazakhstan. Youth as an object of state policy. Law of the Republic of Kazakhstan "On state youth policy in the Republic of Kazakhstan". Youth policy in the modern world.</w:t>
            </w:r>
          </w:p>
        </w:tc>
        <w:tc>
          <w:tcPr>
            <w:tcW w:w="709" w:type="dxa"/>
          </w:tcPr>
          <w:p w:rsidR="00F0626C" w:rsidRPr="002C216E" w:rsidRDefault="00F0626C" w:rsidP="00E318EA">
            <w:pPr>
              <w:jc w:val="center"/>
              <w:rPr>
                <w:bCs/>
                <w:sz w:val="24"/>
                <w:szCs w:val="24"/>
                <w:lang w:val="en-US"/>
              </w:rPr>
            </w:pPr>
            <w:r>
              <w:rPr>
                <w:bCs/>
                <w:sz w:val="24"/>
                <w:szCs w:val="24"/>
                <w:lang w:val="en-US"/>
              </w:rPr>
              <w:t>3</w:t>
            </w:r>
          </w:p>
        </w:tc>
        <w:tc>
          <w:tcPr>
            <w:tcW w:w="590" w:type="dxa"/>
            <w:gridSpan w:val="2"/>
          </w:tcPr>
          <w:p w:rsidR="00F0626C" w:rsidRPr="008863E8" w:rsidRDefault="00F0626C" w:rsidP="00E318EA">
            <w:pPr>
              <w:jc w:val="center"/>
              <w:rPr>
                <w:sz w:val="24"/>
                <w:szCs w:val="24"/>
                <w:lang w:val="kk-KZ"/>
              </w:rPr>
            </w:pPr>
          </w:p>
        </w:tc>
        <w:tc>
          <w:tcPr>
            <w:tcW w:w="571"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2C216E" w:rsidRDefault="00F0626C" w:rsidP="00E318EA">
            <w:pPr>
              <w:jc w:val="center"/>
              <w:rPr>
                <w:sz w:val="24"/>
                <w:szCs w:val="24"/>
                <w:lang w:val="en-US"/>
              </w:rPr>
            </w:pPr>
            <w:r>
              <w:rPr>
                <w:sz w:val="24"/>
                <w:szCs w:val="24"/>
                <w:lang w:val="en-US"/>
              </w:rPr>
              <w:t>v</w:t>
            </w:r>
          </w:p>
        </w:tc>
      </w:tr>
      <w:tr w:rsidR="00F0626C" w:rsidRPr="00F0626C" w:rsidTr="000A2B9F">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t>8</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03" w:type="dxa"/>
            <w:vAlign w:val="center"/>
          </w:tcPr>
          <w:p w:rsidR="00F0626C" w:rsidRPr="008C7699" w:rsidRDefault="00F0626C" w:rsidP="008C7699">
            <w:pPr>
              <w:jc w:val="center"/>
              <w:rPr>
                <w:sz w:val="22"/>
                <w:szCs w:val="22"/>
              </w:rPr>
            </w:pPr>
            <w:proofErr w:type="spellStart"/>
            <w:r w:rsidRPr="008C7699">
              <w:rPr>
                <w:sz w:val="22"/>
                <w:szCs w:val="22"/>
              </w:rPr>
              <w:t>Abay</w:t>
            </w:r>
            <w:proofErr w:type="spellEnd"/>
            <w:r w:rsidRPr="008C7699">
              <w:rPr>
                <w:sz w:val="22"/>
                <w:szCs w:val="22"/>
              </w:rPr>
              <w:t xml:space="preserve"> </w:t>
            </w:r>
            <w:proofErr w:type="spellStart"/>
            <w:r w:rsidRPr="008C7699">
              <w:rPr>
                <w:sz w:val="22"/>
                <w:szCs w:val="22"/>
              </w:rPr>
              <w:t>Study</w:t>
            </w:r>
            <w:proofErr w:type="spellEnd"/>
          </w:p>
        </w:tc>
        <w:tc>
          <w:tcPr>
            <w:tcW w:w="3258" w:type="dxa"/>
            <w:gridSpan w:val="2"/>
          </w:tcPr>
          <w:p w:rsidR="00F0626C" w:rsidRPr="008C7699" w:rsidRDefault="00F0626C" w:rsidP="008C76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en-US"/>
              </w:rPr>
            </w:pPr>
            <w:r w:rsidRPr="008C7699">
              <w:rPr>
                <w:rFonts w:eastAsia="Times New Roman"/>
                <w:sz w:val="22"/>
                <w:szCs w:val="22"/>
                <w:lang w:val="en-US"/>
              </w:rPr>
              <w:t xml:space="preserve">The study of the life and creative heritage of </w:t>
            </w:r>
            <w:proofErr w:type="spellStart"/>
            <w:r w:rsidRPr="008C7699">
              <w:rPr>
                <w:rFonts w:eastAsia="Times New Roman"/>
                <w:sz w:val="22"/>
                <w:szCs w:val="22"/>
                <w:lang w:val="en-US"/>
              </w:rPr>
              <w:t>Abai</w:t>
            </w:r>
            <w:proofErr w:type="spellEnd"/>
            <w:r w:rsidRPr="008C7699">
              <w:rPr>
                <w:rFonts w:eastAsia="Times New Roman"/>
                <w:sz w:val="22"/>
                <w:szCs w:val="22"/>
                <w:lang w:val="en-US"/>
              </w:rPr>
              <w:t xml:space="preserve"> can be started with </w:t>
            </w:r>
            <w:proofErr w:type="spellStart"/>
            <w:r w:rsidRPr="008C7699">
              <w:rPr>
                <w:rFonts w:eastAsia="Times New Roman"/>
                <w:sz w:val="22"/>
                <w:szCs w:val="22"/>
                <w:lang w:val="en-US"/>
              </w:rPr>
              <w:t>Alikhan</w:t>
            </w:r>
            <w:proofErr w:type="spellEnd"/>
            <w:r w:rsidRPr="008C7699">
              <w:rPr>
                <w:rFonts w:eastAsia="Times New Roman"/>
                <w:sz w:val="22"/>
                <w:szCs w:val="22"/>
                <w:lang w:val="en-US"/>
              </w:rPr>
              <w:t xml:space="preserve"> </w:t>
            </w:r>
            <w:proofErr w:type="spellStart"/>
            <w:r w:rsidRPr="008C7699">
              <w:rPr>
                <w:rFonts w:eastAsia="Times New Roman"/>
                <w:sz w:val="22"/>
                <w:szCs w:val="22"/>
                <w:lang w:val="en-US"/>
              </w:rPr>
              <w:t>Bokeikhanov</w:t>
            </w:r>
            <w:proofErr w:type="spellEnd"/>
            <w:r w:rsidRPr="008C7699">
              <w:rPr>
                <w:rFonts w:eastAsia="Times New Roman"/>
                <w:sz w:val="22"/>
                <w:szCs w:val="22"/>
                <w:lang w:val="en-US"/>
              </w:rPr>
              <w:t xml:space="preserve">, </w:t>
            </w:r>
            <w:proofErr w:type="spellStart"/>
            <w:r w:rsidRPr="008C7699">
              <w:rPr>
                <w:rFonts w:eastAsia="Times New Roman"/>
                <w:sz w:val="22"/>
                <w:szCs w:val="22"/>
                <w:lang w:val="en-US"/>
              </w:rPr>
              <w:t>Akhmet</w:t>
            </w:r>
            <w:proofErr w:type="spellEnd"/>
            <w:r w:rsidRPr="008C7699">
              <w:rPr>
                <w:rFonts w:eastAsia="Times New Roman"/>
                <w:sz w:val="22"/>
                <w:szCs w:val="22"/>
                <w:lang w:val="en-US"/>
              </w:rPr>
              <w:t xml:space="preserve"> </w:t>
            </w:r>
            <w:proofErr w:type="spellStart"/>
            <w:r w:rsidRPr="008C7699">
              <w:rPr>
                <w:rFonts w:eastAsia="Times New Roman"/>
                <w:sz w:val="22"/>
                <w:szCs w:val="22"/>
                <w:lang w:val="en-US"/>
              </w:rPr>
              <w:t>Baitursynuly</w:t>
            </w:r>
            <w:proofErr w:type="spellEnd"/>
            <w:r w:rsidRPr="008C7699">
              <w:rPr>
                <w:rFonts w:eastAsia="Times New Roman"/>
                <w:sz w:val="22"/>
                <w:szCs w:val="22"/>
                <w:lang w:val="en-US"/>
              </w:rPr>
              <w:t xml:space="preserve">, </w:t>
            </w:r>
            <w:proofErr w:type="spellStart"/>
            <w:proofErr w:type="gramStart"/>
            <w:r w:rsidRPr="008C7699">
              <w:rPr>
                <w:rFonts w:eastAsia="Times New Roman"/>
                <w:sz w:val="22"/>
                <w:szCs w:val="22"/>
                <w:lang w:val="en-US"/>
              </w:rPr>
              <w:t>Mirzhakyp</w:t>
            </w:r>
            <w:proofErr w:type="spellEnd"/>
            <w:proofErr w:type="gramEnd"/>
            <w:r w:rsidRPr="008C7699">
              <w:rPr>
                <w:rFonts w:eastAsia="Times New Roman"/>
                <w:sz w:val="22"/>
                <w:szCs w:val="22"/>
                <w:lang w:val="en-US"/>
              </w:rPr>
              <w:t xml:space="preserve"> </w:t>
            </w:r>
            <w:proofErr w:type="spellStart"/>
            <w:r w:rsidRPr="008C7699">
              <w:rPr>
                <w:rFonts w:eastAsia="Times New Roman"/>
                <w:sz w:val="22"/>
                <w:szCs w:val="22"/>
                <w:lang w:val="en-US"/>
              </w:rPr>
              <w:t>Dulatuly</w:t>
            </w:r>
            <w:proofErr w:type="spellEnd"/>
            <w:r w:rsidRPr="008C7699">
              <w:rPr>
                <w:rFonts w:eastAsia="Times New Roman"/>
                <w:sz w:val="22"/>
                <w:szCs w:val="22"/>
                <w:lang w:val="en-US"/>
              </w:rPr>
              <w:t xml:space="preserve">. The work of the great poet, writer, public figure, and founder of modern Kazakh written literature, philosophy, social, aesthetic views of poetry in Kazakh poetry, contribution to the development of poetic language and a wide range of research works on musical heritage </w:t>
            </w:r>
            <w:proofErr w:type="gramStart"/>
            <w:r w:rsidRPr="008C7699">
              <w:rPr>
                <w:rFonts w:eastAsia="Times New Roman"/>
                <w:sz w:val="22"/>
                <w:szCs w:val="22"/>
                <w:lang w:val="en-US"/>
              </w:rPr>
              <w:t>are analyzed</w:t>
            </w:r>
            <w:proofErr w:type="gramEnd"/>
            <w:r w:rsidRPr="008C7699">
              <w:rPr>
                <w:rFonts w:eastAsia="Times New Roman"/>
                <w:sz w:val="22"/>
                <w:szCs w:val="22"/>
                <w:lang w:val="en-US"/>
              </w:rPr>
              <w:t>.</w:t>
            </w:r>
          </w:p>
        </w:tc>
        <w:tc>
          <w:tcPr>
            <w:tcW w:w="709" w:type="dxa"/>
          </w:tcPr>
          <w:p w:rsidR="00F0626C" w:rsidRPr="000D05A6" w:rsidRDefault="00F0626C" w:rsidP="00E318EA">
            <w:pPr>
              <w:jc w:val="center"/>
              <w:rPr>
                <w:bCs/>
                <w:sz w:val="24"/>
                <w:szCs w:val="24"/>
                <w:lang w:val="en-US"/>
              </w:rPr>
            </w:pPr>
            <w:r>
              <w:rPr>
                <w:bCs/>
                <w:sz w:val="24"/>
                <w:szCs w:val="24"/>
                <w:lang w:val="en-US"/>
              </w:rPr>
              <w:t>3</w:t>
            </w:r>
          </w:p>
        </w:tc>
        <w:tc>
          <w:tcPr>
            <w:tcW w:w="590" w:type="dxa"/>
            <w:gridSpan w:val="2"/>
          </w:tcPr>
          <w:p w:rsidR="00F0626C" w:rsidRPr="008863E8" w:rsidRDefault="00F0626C" w:rsidP="00E318EA">
            <w:pPr>
              <w:jc w:val="center"/>
              <w:rPr>
                <w:sz w:val="24"/>
                <w:szCs w:val="24"/>
                <w:lang w:val="kk-KZ"/>
              </w:rPr>
            </w:pPr>
          </w:p>
        </w:tc>
        <w:tc>
          <w:tcPr>
            <w:tcW w:w="571"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0D05A6" w:rsidRDefault="00F0626C" w:rsidP="00E318EA">
            <w:pPr>
              <w:jc w:val="center"/>
              <w:rPr>
                <w:sz w:val="24"/>
                <w:szCs w:val="24"/>
                <w:lang w:val="en-US"/>
              </w:rPr>
            </w:pPr>
            <w:r>
              <w:rPr>
                <w:sz w:val="24"/>
                <w:szCs w:val="24"/>
                <w:lang w:val="en-US"/>
              </w:rPr>
              <w:t>v</w:t>
            </w:r>
          </w:p>
        </w:tc>
      </w:tr>
      <w:tr w:rsidR="00F0626C" w:rsidRPr="008C7699" w:rsidTr="00157771">
        <w:tc>
          <w:tcPr>
            <w:tcW w:w="552" w:type="dxa"/>
          </w:tcPr>
          <w:p w:rsidR="00F0626C" w:rsidRPr="008C7699" w:rsidRDefault="00F0626C" w:rsidP="008C7699">
            <w:pPr>
              <w:tabs>
                <w:tab w:val="left" w:pos="218"/>
              </w:tabs>
              <w:jc w:val="both"/>
              <w:rPr>
                <w:sz w:val="22"/>
                <w:szCs w:val="22"/>
              </w:rPr>
            </w:pPr>
            <w:r w:rsidRPr="008C7699">
              <w:rPr>
                <w:sz w:val="22"/>
                <w:szCs w:val="22"/>
              </w:rPr>
              <w:t>9</w:t>
            </w:r>
          </w:p>
        </w:tc>
        <w:tc>
          <w:tcPr>
            <w:tcW w:w="1397" w:type="dxa"/>
            <w:vMerge w:val="restart"/>
          </w:tcPr>
          <w:p w:rsidR="00F0626C" w:rsidRPr="008C7699" w:rsidRDefault="00F0626C" w:rsidP="008C7699">
            <w:pPr>
              <w:tabs>
                <w:tab w:val="left" w:pos="218"/>
              </w:tabs>
              <w:jc w:val="both"/>
              <w:rPr>
                <w:sz w:val="22"/>
                <w:szCs w:val="22"/>
                <w:lang w:val="kk-KZ"/>
              </w:rPr>
            </w:pPr>
            <w:r w:rsidRPr="008C7699">
              <w:rPr>
                <w:sz w:val="22"/>
                <w:szCs w:val="22"/>
                <w:lang w:val="kk-KZ"/>
              </w:rPr>
              <w:t xml:space="preserve">Module of Communication and </w:t>
            </w:r>
            <w:r w:rsidRPr="008C7699">
              <w:rPr>
                <w:sz w:val="22"/>
                <w:szCs w:val="22"/>
                <w:lang w:val="kk-KZ"/>
              </w:rPr>
              <w:lastRenderedPageBreak/>
              <w:t>Physical Education</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lastRenderedPageBreak/>
              <w:t>GED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OC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Kazakh (Russian) Language</w:t>
            </w:r>
          </w:p>
        </w:tc>
        <w:tc>
          <w:tcPr>
            <w:tcW w:w="3258" w:type="dxa"/>
            <w:gridSpan w:val="2"/>
          </w:tcPr>
          <w:p w:rsidR="00F0626C" w:rsidRPr="008C7699" w:rsidRDefault="00F0626C" w:rsidP="008C7699">
            <w:pPr>
              <w:tabs>
                <w:tab w:val="left" w:pos="1134"/>
              </w:tabs>
              <w:jc w:val="both"/>
              <w:textAlignment w:val="top"/>
              <w:rPr>
                <w:sz w:val="22"/>
                <w:szCs w:val="22"/>
                <w:lang w:val="en-US"/>
              </w:rPr>
            </w:pPr>
            <w:r w:rsidRPr="008C7699">
              <w:rPr>
                <w:sz w:val="22"/>
                <w:szCs w:val="22"/>
                <w:lang w:val="en-US"/>
              </w:rPr>
              <w:t xml:space="preserve">The basics of the development of cognitive and communicative activity in the Russian (Kazakh) </w:t>
            </w:r>
            <w:r w:rsidRPr="008C7699">
              <w:rPr>
                <w:sz w:val="22"/>
                <w:szCs w:val="22"/>
                <w:lang w:val="en-US"/>
              </w:rPr>
              <w:lastRenderedPageBreak/>
              <w:t xml:space="preserve">language in the spheres of interpersonal, social, intercultural communication are studied. The skills of discussing ethical, cultural, socially significant norms in discussions, the ability to work in a team, teamwork, flexibility, creativity </w:t>
            </w:r>
            <w:proofErr w:type="gramStart"/>
            <w:r w:rsidRPr="008C7699">
              <w:rPr>
                <w:sz w:val="22"/>
                <w:szCs w:val="22"/>
                <w:lang w:val="en-US"/>
              </w:rPr>
              <w:t>are instilled</w:t>
            </w:r>
            <w:proofErr w:type="gramEnd"/>
            <w:r w:rsidRPr="008C7699">
              <w:rPr>
                <w:sz w:val="22"/>
                <w:szCs w:val="22"/>
                <w:lang w:val="en-US"/>
              </w:rPr>
              <w:t>. Practical skills of interpreting text information, explaining their style and genre specifics in various spheres of communication are developed.</w:t>
            </w:r>
          </w:p>
        </w:tc>
        <w:tc>
          <w:tcPr>
            <w:tcW w:w="709" w:type="dxa"/>
          </w:tcPr>
          <w:p w:rsidR="00F0626C" w:rsidRPr="008863E8" w:rsidRDefault="00F0626C" w:rsidP="00E318EA">
            <w:pPr>
              <w:jc w:val="center"/>
              <w:rPr>
                <w:bCs/>
                <w:sz w:val="24"/>
                <w:szCs w:val="24"/>
                <w:lang w:val="kk-KZ"/>
              </w:rPr>
            </w:pPr>
            <w:r w:rsidRPr="008863E8">
              <w:rPr>
                <w:bCs/>
                <w:sz w:val="24"/>
                <w:szCs w:val="24"/>
                <w:lang w:val="kk-KZ"/>
              </w:rPr>
              <w:lastRenderedPageBreak/>
              <w:t>10</w:t>
            </w:r>
          </w:p>
        </w:tc>
        <w:tc>
          <w:tcPr>
            <w:tcW w:w="590" w:type="dxa"/>
            <w:gridSpan w:val="2"/>
          </w:tcPr>
          <w:p w:rsidR="00F0626C" w:rsidRPr="00C15DDA" w:rsidRDefault="00F0626C" w:rsidP="00E318EA">
            <w:pPr>
              <w:jc w:val="center"/>
              <w:rPr>
                <w:bCs/>
                <w:sz w:val="24"/>
                <w:szCs w:val="24"/>
                <w:lang w:val="en-US"/>
              </w:rPr>
            </w:pPr>
            <w:r>
              <w:rPr>
                <w:bCs/>
                <w:sz w:val="24"/>
                <w:szCs w:val="24"/>
                <w:lang w:val="en-US"/>
              </w:rPr>
              <w:t>v</w:t>
            </w:r>
          </w:p>
        </w:tc>
        <w:tc>
          <w:tcPr>
            <w:tcW w:w="571"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8"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425" w:type="dxa"/>
            <w:gridSpan w:val="2"/>
          </w:tcPr>
          <w:p w:rsidR="00F0626C" w:rsidRPr="008863E8" w:rsidRDefault="00F0626C" w:rsidP="00E318EA">
            <w:pPr>
              <w:jc w:val="center"/>
              <w:rPr>
                <w:bCs/>
                <w:sz w:val="24"/>
                <w:szCs w:val="24"/>
                <w:lang w:val="kk-KZ"/>
              </w:rPr>
            </w:pPr>
          </w:p>
        </w:tc>
        <w:tc>
          <w:tcPr>
            <w:tcW w:w="569" w:type="dxa"/>
            <w:gridSpan w:val="2"/>
          </w:tcPr>
          <w:p w:rsidR="00F0626C" w:rsidRPr="008863E8" w:rsidRDefault="00F0626C" w:rsidP="00E318EA">
            <w:pPr>
              <w:jc w:val="center"/>
              <w:rPr>
                <w:bCs/>
                <w:sz w:val="24"/>
                <w:szCs w:val="24"/>
                <w:lang w:val="kk-KZ"/>
              </w:rPr>
            </w:pPr>
          </w:p>
        </w:tc>
      </w:tr>
      <w:tr w:rsidR="00F0626C" w:rsidRPr="008C7699" w:rsidTr="00157771">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lastRenderedPageBreak/>
              <w:t>10</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GED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OC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 xml:space="preserve">Foreign Language     </w:t>
            </w:r>
          </w:p>
        </w:tc>
        <w:tc>
          <w:tcPr>
            <w:tcW w:w="3258" w:type="dxa"/>
            <w:gridSpan w:val="2"/>
          </w:tcPr>
          <w:p w:rsidR="00F0626C" w:rsidRPr="008C7699" w:rsidRDefault="00F0626C" w:rsidP="008C7699">
            <w:pPr>
              <w:jc w:val="both"/>
              <w:rPr>
                <w:sz w:val="22"/>
                <w:szCs w:val="22"/>
                <w:lang w:val="en-US"/>
              </w:rPr>
            </w:pPr>
            <w:r w:rsidRPr="008C7699">
              <w:rPr>
                <w:sz w:val="22"/>
                <w:szCs w:val="22"/>
                <w:lang w:val="en-US"/>
              </w:rPr>
              <w:t xml:space="preserve">Current trends and requirements for teaching and practical knowledge of foreign languages in everyday communication and professional activities </w:t>
            </w:r>
            <w:proofErr w:type="gramStart"/>
            <w:r w:rsidRPr="008C7699">
              <w:rPr>
                <w:sz w:val="22"/>
                <w:szCs w:val="22"/>
                <w:lang w:val="en-US"/>
              </w:rPr>
              <w:t>are studied</w:t>
            </w:r>
            <w:proofErr w:type="gramEnd"/>
            <w:r w:rsidRPr="008C7699">
              <w:rPr>
                <w:sz w:val="22"/>
                <w:szCs w:val="22"/>
                <w:lang w:val="en-US"/>
              </w:rPr>
              <w:t xml:space="preserve">, aimed at increasing the general and communicative culture of future specialists, improving communication skills and skills, as well as improving the quality of vocational education. The fundamental foundations of a foreign language </w:t>
            </w:r>
            <w:proofErr w:type="gramStart"/>
            <w:r w:rsidRPr="008C7699">
              <w:rPr>
                <w:sz w:val="22"/>
                <w:szCs w:val="22"/>
                <w:lang w:val="en-US"/>
              </w:rPr>
              <w:t>are formed and systematized</w:t>
            </w:r>
            <w:proofErr w:type="gramEnd"/>
            <w:r w:rsidRPr="008C7699">
              <w:rPr>
                <w:sz w:val="22"/>
                <w:szCs w:val="22"/>
                <w:lang w:val="en-US"/>
              </w:rPr>
              <w:t>.</w:t>
            </w:r>
          </w:p>
        </w:tc>
        <w:tc>
          <w:tcPr>
            <w:tcW w:w="709" w:type="dxa"/>
          </w:tcPr>
          <w:p w:rsidR="00F0626C" w:rsidRPr="008863E8" w:rsidRDefault="00F0626C" w:rsidP="00E318EA">
            <w:pPr>
              <w:jc w:val="center"/>
              <w:rPr>
                <w:bCs/>
                <w:sz w:val="24"/>
                <w:szCs w:val="24"/>
                <w:lang w:val="en-US"/>
              </w:rPr>
            </w:pPr>
            <w:r w:rsidRPr="008863E8">
              <w:rPr>
                <w:bCs/>
                <w:sz w:val="24"/>
                <w:szCs w:val="24"/>
                <w:lang w:val="en-US"/>
              </w:rPr>
              <w:t>10</w:t>
            </w:r>
          </w:p>
        </w:tc>
        <w:tc>
          <w:tcPr>
            <w:tcW w:w="590" w:type="dxa"/>
            <w:gridSpan w:val="2"/>
          </w:tcPr>
          <w:p w:rsidR="00F0626C" w:rsidRPr="00C15DDA" w:rsidRDefault="00F0626C" w:rsidP="00E318EA">
            <w:pPr>
              <w:jc w:val="center"/>
              <w:rPr>
                <w:bCs/>
                <w:sz w:val="24"/>
                <w:szCs w:val="24"/>
                <w:lang w:val="en-US"/>
              </w:rPr>
            </w:pPr>
            <w:r>
              <w:rPr>
                <w:bCs/>
                <w:sz w:val="24"/>
                <w:szCs w:val="24"/>
                <w:lang w:val="en-US"/>
              </w:rPr>
              <w:t>v</w:t>
            </w:r>
          </w:p>
        </w:tc>
        <w:tc>
          <w:tcPr>
            <w:tcW w:w="571"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8"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567" w:type="dxa"/>
            <w:gridSpan w:val="2"/>
          </w:tcPr>
          <w:p w:rsidR="00F0626C" w:rsidRPr="008863E8" w:rsidRDefault="00F0626C" w:rsidP="00E318EA">
            <w:pPr>
              <w:jc w:val="center"/>
              <w:rPr>
                <w:bCs/>
                <w:sz w:val="24"/>
                <w:szCs w:val="24"/>
                <w:lang w:val="kk-KZ"/>
              </w:rPr>
            </w:pPr>
          </w:p>
        </w:tc>
        <w:tc>
          <w:tcPr>
            <w:tcW w:w="425" w:type="dxa"/>
            <w:gridSpan w:val="2"/>
          </w:tcPr>
          <w:p w:rsidR="00F0626C" w:rsidRPr="008863E8" w:rsidRDefault="00F0626C" w:rsidP="00E318EA">
            <w:pPr>
              <w:jc w:val="center"/>
              <w:rPr>
                <w:bCs/>
                <w:sz w:val="24"/>
                <w:szCs w:val="24"/>
                <w:lang w:val="kk-KZ"/>
              </w:rPr>
            </w:pPr>
          </w:p>
        </w:tc>
        <w:tc>
          <w:tcPr>
            <w:tcW w:w="569" w:type="dxa"/>
            <w:gridSpan w:val="2"/>
          </w:tcPr>
          <w:p w:rsidR="00F0626C" w:rsidRPr="008863E8" w:rsidRDefault="00F0626C" w:rsidP="00E318EA">
            <w:pPr>
              <w:jc w:val="center"/>
              <w:rPr>
                <w:bCs/>
                <w:sz w:val="24"/>
                <w:szCs w:val="24"/>
                <w:lang w:val="kk-KZ"/>
              </w:rPr>
            </w:pPr>
          </w:p>
        </w:tc>
      </w:tr>
      <w:tr w:rsidR="00F0626C" w:rsidRPr="008C7699" w:rsidTr="004E5056">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t>11</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GED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OC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 xml:space="preserve">Physical Training   </w:t>
            </w:r>
          </w:p>
        </w:tc>
        <w:tc>
          <w:tcPr>
            <w:tcW w:w="3258" w:type="dxa"/>
            <w:gridSpan w:val="2"/>
          </w:tcPr>
          <w:p w:rsidR="00F0626C" w:rsidRPr="008C7699" w:rsidRDefault="00F0626C" w:rsidP="008C7699">
            <w:pPr>
              <w:contextualSpacing/>
              <w:jc w:val="both"/>
              <w:rPr>
                <w:sz w:val="22"/>
                <w:szCs w:val="22"/>
                <w:lang w:val="en-US"/>
              </w:rPr>
            </w:pPr>
            <w:r w:rsidRPr="008C7699">
              <w:rPr>
                <w:sz w:val="22"/>
                <w:szCs w:val="22"/>
                <w:lang w:val="en-US"/>
              </w:rPr>
              <w:t xml:space="preserve">The historical prerequisites for the formation and development of the physical education system on the territory of Kazakhstan, the role of physical culture and sports in the general education system, the integration of physical education into the world educational space are studied. The skills of a healthy </w:t>
            </w:r>
            <w:r w:rsidRPr="008C7699">
              <w:rPr>
                <w:sz w:val="22"/>
                <w:szCs w:val="22"/>
                <w:lang w:val="en-US"/>
              </w:rPr>
              <w:lastRenderedPageBreak/>
              <w:t xml:space="preserve">lifestyle </w:t>
            </w:r>
            <w:proofErr w:type="gramStart"/>
            <w:r w:rsidRPr="008C7699">
              <w:rPr>
                <w:sz w:val="22"/>
                <w:szCs w:val="22"/>
                <w:lang w:val="en-US"/>
              </w:rPr>
              <w:t>are taught</w:t>
            </w:r>
            <w:proofErr w:type="gramEnd"/>
            <w:r w:rsidRPr="008C7699">
              <w:rPr>
                <w:sz w:val="22"/>
                <w:szCs w:val="22"/>
                <w:lang w:val="en-US"/>
              </w:rPr>
              <w:t>, working individually and in a team.</w:t>
            </w:r>
          </w:p>
        </w:tc>
        <w:tc>
          <w:tcPr>
            <w:tcW w:w="709" w:type="dxa"/>
          </w:tcPr>
          <w:p w:rsidR="00F0626C" w:rsidRPr="008863E8" w:rsidRDefault="00F0626C" w:rsidP="00E318EA">
            <w:pPr>
              <w:jc w:val="center"/>
              <w:rPr>
                <w:sz w:val="24"/>
                <w:szCs w:val="24"/>
              </w:rPr>
            </w:pPr>
            <w:r w:rsidRPr="008863E8">
              <w:rPr>
                <w:sz w:val="24"/>
                <w:szCs w:val="24"/>
              </w:rPr>
              <w:lastRenderedPageBreak/>
              <w:t>8</w:t>
            </w:r>
          </w:p>
        </w:tc>
        <w:tc>
          <w:tcPr>
            <w:tcW w:w="590" w:type="dxa"/>
            <w:gridSpan w:val="2"/>
          </w:tcPr>
          <w:p w:rsidR="00F0626C" w:rsidRPr="008863E8" w:rsidRDefault="00F0626C" w:rsidP="00E318EA">
            <w:pPr>
              <w:jc w:val="center"/>
              <w:rPr>
                <w:sz w:val="24"/>
                <w:szCs w:val="24"/>
              </w:rPr>
            </w:pPr>
          </w:p>
        </w:tc>
        <w:tc>
          <w:tcPr>
            <w:tcW w:w="571" w:type="dxa"/>
            <w:gridSpan w:val="2"/>
          </w:tcPr>
          <w:p w:rsidR="00F0626C" w:rsidRPr="008863E8" w:rsidRDefault="00F0626C" w:rsidP="00E318EA">
            <w:pPr>
              <w:jc w:val="center"/>
              <w:rPr>
                <w:sz w:val="24"/>
                <w:szCs w:val="24"/>
              </w:rPr>
            </w:pP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C15DDA" w:rsidRDefault="00F0626C" w:rsidP="00E318EA">
            <w:pPr>
              <w:jc w:val="center"/>
              <w:rPr>
                <w:sz w:val="24"/>
                <w:szCs w:val="24"/>
                <w:lang w:val="en-US"/>
              </w:rPr>
            </w:pPr>
            <w:r>
              <w:rPr>
                <w:sz w:val="24"/>
                <w:szCs w:val="24"/>
                <w:lang w:val="en-US"/>
              </w:rPr>
              <w:t>v</w:t>
            </w:r>
          </w:p>
        </w:tc>
        <w:tc>
          <w:tcPr>
            <w:tcW w:w="569" w:type="dxa"/>
            <w:gridSpan w:val="2"/>
          </w:tcPr>
          <w:p w:rsidR="00F0626C" w:rsidRPr="008863E8" w:rsidRDefault="00F0626C" w:rsidP="00E318EA">
            <w:pPr>
              <w:jc w:val="center"/>
              <w:rPr>
                <w:sz w:val="24"/>
                <w:szCs w:val="24"/>
                <w:lang w:val="kk-KZ"/>
              </w:rPr>
            </w:pPr>
          </w:p>
        </w:tc>
      </w:tr>
      <w:tr w:rsidR="00F0626C" w:rsidRPr="008C7699" w:rsidTr="004E5056">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lastRenderedPageBreak/>
              <w:t>12</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 xml:space="preserve">Professional Kazakh (Russian) Language  </w:t>
            </w:r>
          </w:p>
        </w:tc>
        <w:tc>
          <w:tcPr>
            <w:tcW w:w="3258" w:type="dxa"/>
            <w:gridSpan w:val="2"/>
          </w:tcPr>
          <w:p w:rsidR="00F0626C" w:rsidRPr="008C7699" w:rsidRDefault="00F0626C" w:rsidP="008C7699">
            <w:pPr>
              <w:jc w:val="both"/>
              <w:rPr>
                <w:sz w:val="22"/>
                <w:szCs w:val="22"/>
                <w:lang w:val="en-US"/>
              </w:rPr>
            </w:pPr>
            <w:r w:rsidRPr="008C7699">
              <w:rPr>
                <w:sz w:val="22"/>
                <w:szCs w:val="22"/>
                <w:lang w:val="en-US"/>
              </w:rPr>
              <w:t xml:space="preserve">The skills of extracting the necessary information from the text, its interpretation in educational and professional communication </w:t>
            </w:r>
            <w:proofErr w:type="gramStart"/>
            <w:r w:rsidRPr="008C7699">
              <w:rPr>
                <w:sz w:val="22"/>
                <w:szCs w:val="22"/>
                <w:lang w:val="en-US"/>
              </w:rPr>
              <w:t>are formed</w:t>
            </w:r>
            <w:proofErr w:type="gramEnd"/>
            <w:r w:rsidRPr="008C7699">
              <w:rPr>
                <w:sz w:val="22"/>
                <w:szCs w:val="22"/>
                <w:lang w:val="en-US"/>
              </w:rPr>
              <w:t xml:space="preserve">. The ability to establish contacts at a professional level, to build communications competently, based on the goals and situation of </w:t>
            </w:r>
            <w:proofErr w:type="gramStart"/>
            <w:r w:rsidRPr="008C7699">
              <w:rPr>
                <w:sz w:val="22"/>
                <w:szCs w:val="22"/>
                <w:lang w:val="en-US"/>
              </w:rPr>
              <w:t>communication,</w:t>
            </w:r>
            <w:proofErr w:type="gramEnd"/>
            <w:r w:rsidRPr="008C7699">
              <w:rPr>
                <w:sz w:val="22"/>
                <w:szCs w:val="22"/>
                <w:lang w:val="en-US"/>
              </w:rPr>
              <w:t xml:space="preserve"> develops. The ability to be creative, innovate, collegial, defend one's point of view in the process of building a program of speech behavior in Russian (Kazakh) in the field of professional communication is instilled.</w:t>
            </w:r>
          </w:p>
        </w:tc>
        <w:tc>
          <w:tcPr>
            <w:tcW w:w="709" w:type="dxa"/>
          </w:tcPr>
          <w:p w:rsidR="00F0626C" w:rsidRPr="008863E8" w:rsidRDefault="00F0626C" w:rsidP="00E318EA">
            <w:pPr>
              <w:jc w:val="center"/>
              <w:rPr>
                <w:sz w:val="24"/>
                <w:szCs w:val="24"/>
              </w:rPr>
            </w:pPr>
            <w:r w:rsidRPr="008863E8">
              <w:rPr>
                <w:sz w:val="24"/>
                <w:szCs w:val="24"/>
              </w:rPr>
              <w:t>3</w:t>
            </w:r>
          </w:p>
        </w:tc>
        <w:tc>
          <w:tcPr>
            <w:tcW w:w="590" w:type="dxa"/>
            <w:gridSpan w:val="2"/>
          </w:tcPr>
          <w:p w:rsidR="00F0626C" w:rsidRPr="000D05A6" w:rsidRDefault="00F0626C" w:rsidP="00E318EA">
            <w:pPr>
              <w:jc w:val="center"/>
              <w:rPr>
                <w:sz w:val="24"/>
                <w:szCs w:val="24"/>
                <w:lang w:val="en-US"/>
              </w:rPr>
            </w:pPr>
            <w:r>
              <w:rPr>
                <w:sz w:val="24"/>
                <w:szCs w:val="24"/>
                <w:lang w:val="en-US"/>
              </w:rPr>
              <w:t>v</w:t>
            </w:r>
          </w:p>
        </w:tc>
        <w:tc>
          <w:tcPr>
            <w:tcW w:w="571" w:type="dxa"/>
            <w:gridSpan w:val="2"/>
          </w:tcPr>
          <w:p w:rsidR="00F0626C" w:rsidRPr="008863E8" w:rsidRDefault="00F0626C" w:rsidP="00E318EA">
            <w:pPr>
              <w:jc w:val="center"/>
              <w:rPr>
                <w:sz w:val="24"/>
                <w:szCs w:val="24"/>
              </w:rPr>
            </w:pP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8863E8" w:rsidRDefault="00F0626C" w:rsidP="00E318EA">
            <w:pPr>
              <w:jc w:val="center"/>
              <w:rPr>
                <w:sz w:val="24"/>
                <w:szCs w:val="24"/>
                <w:lang w:val="kk-KZ"/>
              </w:rPr>
            </w:pPr>
          </w:p>
        </w:tc>
      </w:tr>
      <w:tr w:rsidR="00F0626C" w:rsidRPr="008C7699" w:rsidTr="004E5056">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t>13</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Professionally Oriented Foreign Language</w:t>
            </w:r>
          </w:p>
        </w:tc>
        <w:tc>
          <w:tcPr>
            <w:tcW w:w="3258" w:type="dxa"/>
            <w:gridSpan w:val="2"/>
          </w:tcPr>
          <w:p w:rsidR="00F0626C" w:rsidRPr="008C7699" w:rsidRDefault="00F0626C" w:rsidP="008C7699">
            <w:pPr>
              <w:jc w:val="both"/>
              <w:rPr>
                <w:sz w:val="22"/>
                <w:szCs w:val="22"/>
                <w:lang w:val="en-US"/>
              </w:rPr>
            </w:pPr>
            <w:r w:rsidRPr="008C7699">
              <w:rPr>
                <w:sz w:val="22"/>
                <w:szCs w:val="22"/>
                <w:lang w:val="en-US"/>
              </w:rPr>
              <w:t xml:space="preserve">Various types of speech activity in the spheres of professional and scientific communication, communicative tasks of the text, </w:t>
            </w:r>
            <w:proofErr w:type="spellStart"/>
            <w:r w:rsidRPr="008C7699">
              <w:rPr>
                <w:sz w:val="22"/>
                <w:szCs w:val="22"/>
                <w:lang w:val="en-US"/>
              </w:rPr>
              <w:t>microthemes</w:t>
            </w:r>
            <w:proofErr w:type="spellEnd"/>
            <w:r w:rsidRPr="008C7699">
              <w:rPr>
                <w:sz w:val="22"/>
                <w:szCs w:val="22"/>
                <w:lang w:val="en-US"/>
              </w:rPr>
              <w:t xml:space="preserve"> of the scientific text, the role of the sentence in the text, ways of developing information in the text, basic and additional information in the text are studied. A structural and semantic analysis of scientific texts, compression of a scientific text, secondary scientific texts </w:t>
            </w:r>
            <w:proofErr w:type="gramStart"/>
            <w:r w:rsidRPr="008C7699">
              <w:rPr>
                <w:sz w:val="22"/>
                <w:szCs w:val="22"/>
                <w:lang w:val="en-US"/>
              </w:rPr>
              <w:t>are formed</w:t>
            </w:r>
            <w:proofErr w:type="gramEnd"/>
            <w:r w:rsidRPr="008C7699">
              <w:rPr>
                <w:sz w:val="22"/>
                <w:szCs w:val="22"/>
                <w:lang w:val="en-US"/>
              </w:rPr>
              <w:t xml:space="preserve">. The skills of creating a plan in the scientific field </w:t>
            </w:r>
            <w:proofErr w:type="gramStart"/>
            <w:r w:rsidRPr="008C7699">
              <w:rPr>
                <w:sz w:val="22"/>
                <w:szCs w:val="22"/>
                <w:lang w:val="en-US"/>
              </w:rPr>
              <w:t>are instilled</w:t>
            </w:r>
            <w:proofErr w:type="gramEnd"/>
            <w:r w:rsidRPr="008C7699">
              <w:rPr>
                <w:sz w:val="22"/>
                <w:szCs w:val="22"/>
                <w:lang w:val="en-US"/>
              </w:rPr>
              <w:t>.</w:t>
            </w:r>
          </w:p>
        </w:tc>
        <w:tc>
          <w:tcPr>
            <w:tcW w:w="709" w:type="dxa"/>
          </w:tcPr>
          <w:p w:rsidR="00F0626C" w:rsidRPr="008863E8" w:rsidRDefault="00F0626C" w:rsidP="00E318EA">
            <w:pPr>
              <w:jc w:val="center"/>
              <w:rPr>
                <w:sz w:val="24"/>
                <w:szCs w:val="24"/>
              </w:rPr>
            </w:pPr>
            <w:r w:rsidRPr="008863E8">
              <w:rPr>
                <w:sz w:val="24"/>
                <w:szCs w:val="24"/>
              </w:rPr>
              <w:t>3</w:t>
            </w:r>
          </w:p>
        </w:tc>
        <w:tc>
          <w:tcPr>
            <w:tcW w:w="590" w:type="dxa"/>
            <w:gridSpan w:val="2"/>
          </w:tcPr>
          <w:p w:rsidR="00F0626C" w:rsidRPr="000D05A6" w:rsidRDefault="00F0626C" w:rsidP="00E318EA">
            <w:pPr>
              <w:jc w:val="center"/>
              <w:rPr>
                <w:sz w:val="24"/>
                <w:szCs w:val="24"/>
                <w:lang w:val="en-US"/>
              </w:rPr>
            </w:pPr>
            <w:r>
              <w:rPr>
                <w:sz w:val="24"/>
                <w:szCs w:val="24"/>
                <w:lang w:val="en-US"/>
              </w:rPr>
              <w:t>v</w:t>
            </w:r>
          </w:p>
        </w:tc>
        <w:tc>
          <w:tcPr>
            <w:tcW w:w="571" w:type="dxa"/>
            <w:gridSpan w:val="2"/>
          </w:tcPr>
          <w:p w:rsidR="00F0626C" w:rsidRPr="008863E8" w:rsidRDefault="00F0626C" w:rsidP="00E318EA">
            <w:pPr>
              <w:jc w:val="center"/>
              <w:rPr>
                <w:sz w:val="24"/>
                <w:szCs w:val="24"/>
              </w:rPr>
            </w:pP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rPr>
            </w:pP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8863E8" w:rsidRDefault="00F0626C" w:rsidP="00E318EA">
            <w:pPr>
              <w:jc w:val="center"/>
              <w:rPr>
                <w:sz w:val="24"/>
                <w:szCs w:val="24"/>
                <w:lang w:val="kk-KZ"/>
              </w:rPr>
            </w:pPr>
          </w:p>
        </w:tc>
      </w:tr>
      <w:tr w:rsidR="00F0626C" w:rsidRPr="008C7699" w:rsidTr="00157771">
        <w:tc>
          <w:tcPr>
            <w:tcW w:w="552" w:type="dxa"/>
          </w:tcPr>
          <w:p w:rsidR="00F0626C" w:rsidRPr="008C7699" w:rsidRDefault="00F0626C" w:rsidP="008C7699">
            <w:pPr>
              <w:tabs>
                <w:tab w:val="left" w:pos="218"/>
              </w:tabs>
              <w:jc w:val="both"/>
              <w:rPr>
                <w:sz w:val="22"/>
                <w:szCs w:val="22"/>
                <w:lang w:val="kk-KZ"/>
              </w:rPr>
            </w:pPr>
            <w:r w:rsidRPr="008C7699">
              <w:rPr>
                <w:sz w:val="22"/>
                <w:szCs w:val="22"/>
                <w:lang w:val="kk-KZ"/>
              </w:rPr>
              <w:t>14</w:t>
            </w:r>
          </w:p>
        </w:tc>
        <w:tc>
          <w:tcPr>
            <w:tcW w:w="1397" w:type="dxa"/>
            <w:vMerge/>
          </w:tcPr>
          <w:p w:rsidR="00F0626C" w:rsidRPr="008C7699" w:rsidRDefault="00F0626C" w:rsidP="008C7699">
            <w:pPr>
              <w:tabs>
                <w:tab w:val="left" w:pos="218"/>
              </w:tabs>
              <w:jc w:val="both"/>
              <w:rPr>
                <w:sz w:val="22"/>
                <w:szCs w:val="22"/>
                <w:lang w:val="kk-KZ"/>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GED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OC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 xml:space="preserve">Information and </w:t>
            </w:r>
            <w:r w:rsidRPr="008C7699">
              <w:rPr>
                <w:sz w:val="22"/>
                <w:szCs w:val="22"/>
                <w:lang w:val="kk-KZ"/>
              </w:rPr>
              <w:lastRenderedPageBreak/>
              <w:t xml:space="preserve">Communication Technologies (in English)    </w:t>
            </w:r>
          </w:p>
        </w:tc>
        <w:tc>
          <w:tcPr>
            <w:tcW w:w="3258" w:type="dxa"/>
            <w:gridSpan w:val="2"/>
          </w:tcPr>
          <w:p w:rsidR="00F0626C" w:rsidRPr="008C7699" w:rsidRDefault="00F0626C" w:rsidP="008C7699">
            <w:pPr>
              <w:jc w:val="both"/>
              <w:rPr>
                <w:sz w:val="22"/>
                <w:szCs w:val="22"/>
                <w:lang w:val="en-US"/>
              </w:rPr>
            </w:pPr>
            <w:r w:rsidRPr="008C7699">
              <w:rPr>
                <w:sz w:val="22"/>
                <w:szCs w:val="22"/>
                <w:lang w:val="en-US"/>
              </w:rPr>
              <w:lastRenderedPageBreak/>
              <w:t xml:space="preserve">Computer systems and software </w:t>
            </w:r>
            <w:proofErr w:type="gramStart"/>
            <w:r w:rsidRPr="008C7699">
              <w:rPr>
                <w:sz w:val="22"/>
                <w:szCs w:val="22"/>
                <w:lang w:val="en-US"/>
              </w:rPr>
              <w:lastRenderedPageBreak/>
              <w:t>are being studied</w:t>
            </w:r>
            <w:proofErr w:type="gramEnd"/>
            <w:r w:rsidRPr="008C7699">
              <w:rPr>
                <w:sz w:val="22"/>
                <w:szCs w:val="22"/>
                <w:lang w:val="en-US"/>
              </w:rPr>
              <w:t xml:space="preserve">. Skills </w:t>
            </w:r>
            <w:proofErr w:type="gramStart"/>
            <w:r w:rsidRPr="008C7699">
              <w:rPr>
                <w:sz w:val="22"/>
                <w:szCs w:val="22"/>
                <w:lang w:val="en-US"/>
              </w:rPr>
              <w:t>are formed</w:t>
            </w:r>
            <w:proofErr w:type="gramEnd"/>
            <w:r w:rsidRPr="008C7699">
              <w:rPr>
                <w:sz w:val="22"/>
                <w:szCs w:val="22"/>
                <w:lang w:val="en-US"/>
              </w:rPr>
              <w:t xml:space="preserve"> on the use of information resources for searching and storing information, working with spreadsheets and databases. The skills of applying methods and means of information security, design and creation of websites, multimedia presentations, the use of e-government and electronic textbooks, various cloud mobile technologies, management of SMART technologies </w:t>
            </w:r>
            <w:proofErr w:type="gramStart"/>
            <w:r w:rsidRPr="008C7699">
              <w:rPr>
                <w:sz w:val="22"/>
                <w:szCs w:val="22"/>
                <w:lang w:val="en-US"/>
              </w:rPr>
              <w:t>are taught</w:t>
            </w:r>
            <w:proofErr w:type="gramEnd"/>
            <w:r w:rsidRPr="008C7699">
              <w:rPr>
                <w:sz w:val="22"/>
                <w:szCs w:val="22"/>
                <w:lang w:val="en-US"/>
              </w:rPr>
              <w:t>. The skills of using digital technology for power supply systems are developed.</w:t>
            </w:r>
          </w:p>
        </w:tc>
        <w:tc>
          <w:tcPr>
            <w:tcW w:w="709" w:type="dxa"/>
          </w:tcPr>
          <w:p w:rsidR="00F0626C" w:rsidRPr="008863E8" w:rsidRDefault="00F0626C" w:rsidP="00E318EA">
            <w:pPr>
              <w:jc w:val="center"/>
              <w:rPr>
                <w:sz w:val="24"/>
                <w:szCs w:val="24"/>
              </w:rPr>
            </w:pPr>
            <w:r w:rsidRPr="008863E8">
              <w:rPr>
                <w:sz w:val="24"/>
                <w:szCs w:val="24"/>
              </w:rPr>
              <w:lastRenderedPageBreak/>
              <w:t>5</w:t>
            </w:r>
          </w:p>
        </w:tc>
        <w:tc>
          <w:tcPr>
            <w:tcW w:w="590" w:type="dxa"/>
            <w:gridSpan w:val="2"/>
          </w:tcPr>
          <w:p w:rsidR="00F0626C" w:rsidRPr="008863E8" w:rsidRDefault="00F0626C" w:rsidP="00E318EA">
            <w:pPr>
              <w:jc w:val="center"/>
              <w:rPr>
                <w:sz w:val="24"/>
                <w:szCs w:val="24"/>
                <w:lang w:val="kk-KZ"/>
              </w:rPr>
            </w:pPr>
            <w:r w:rsidRPr="008863E8">
              <w:rPr>
                <w:sz w:val="24"/>
                <w:szCs w:val="24"/>
              </w:rPr>
              <w:t>ѵ</w:t>
            </w:r>
          </w:p>
        </w:tc>
        <w:tc>
          <w:tcPr>
            <w:tcW w:w="571" w:type="dxa"/>
            <w:gridSpan w:val="2"/>
          </w:tcPr>
          <w:p w:rsidR="00F0626C" w:rsidRPr="008863E8" w:rsidRDefault="00F0626C" w:rsidP="00E318EA">
            <w:pPr>
              <w:jc w:val="center"/>
              <w:rPr>
                <w:sz w:val="24"/>
                <w:szCs w:val="24"/>
                <w:lang w:val="kk-KZ"/>
              </w:rPr>
            </w:pPr>
            <w:r w:rsidRPr="008863E8">
              <w:rPr>
                <w:sz w:val="24"/>
                <w:szCs w:val="24"/>
              </w:rPr>
              <w:t>ѵ</w:t>
            </w:r>
          </w:p>
        </w:tc>
        <w:tc>
          <w:tcPr>
            <w:tcW w:w="567" w:type="dxa"/>
            <w:gridSpan w:val="2"/>
          </w:tcPr>
          <w:p w:rsidR="00F0626C" w:rsidRPr="008863E8" w:rsidRDefault="00F0626C" w:rsidP="00E318EA">
            <w:pPr>
              <w:jc w:val="center"/>
              <w:rPr>
                <w:sz w:val="24"/>
                <w:szCs w:val="24"/>
                <w:lang w:val="kk-KZ"/>
              </w:rPr>
            </w:pPr>
          </w:p>
        </w:tc>
        <w:tc>
          <w:tcPr>
            <w:tcW w:w="568"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r w:rsidRPr="008863E8">
              <w:rPr>
                <w:sz w:val="24"/>
                <w:szCs w:val="24"/>
              </w:rPr>
              <w:t>ѵ</w:t>
            </w:r>
          </w:p>
        </w:tc>
        <w:tc>
          <w:tcPr>
            <w:tcW w:w="567" w:type="dxa"/>
            <w:gridSpan w:val="2"/>
          </w:tcPr>
          <w:p w:rsidR="00F0626C" w:rsidRPr="008863E8" w:rsidRDefault="00F0626C" w:rsidP="00E318EA">
            <w:pPr>
              <w:jc w:val="center"/>
              <w:rPr>
                <w:sz w:val="24"/>
                <w:szCs w:val="24"/>
                <w:lang w:val="kk-KZ"/>
              </w:rPr>
            </w:pPr>
          </w:p>
        </w:tc>
        <w:tc>
          <w:tcPr>
            <w:tcW w:w="567" w:type="dxa"/>
            <w:gridSpan w:val="2"/>
          </w:tcPr>
          <w:p w:rsidR="00F0626C" w:rsidRPr="008863E8" w:rsidRDefault="00F0626C" w:rsidP="00E318EA">
            <w:pPr>
              <w:jc w:val="center"/>
              <w:rPr>
                <w:sz w:val="24"/>
                <w:szCs w:val="24"/>
                <w:lang w:val="kk-KZ"/>
              </w:rPr>
            </w:pPr>
            <w:r w:rsidRPr="008863E8">
              <w:rPr>
                <w:sz w:val="24"/>
                <w:szCs w:val="24"/>
              </w:rPr>
              <w:t>ѵ</w:t>
            </w:r>
          </w:p>
        </w:tc>
        <w:tc>
          <w:tcPr>
            <w:tcW w:w="567" w:type="dxa"/>
            <w:gridSpan w:val="2"/>
          </w:tcPr>
          <w:p w:rsidR="00F0626C" w:rsidRPr="008863E8" w:rsidRDefault="00F0626C" w:rsidP="00E318EA">
            <w:pPr>
              <w:jc w:val="center"/>
              <w:rPr>
                <w:sz w:val="24"/>
                <w:szCs w:val="24"/>
                <w:lang w:val="kk-KZ"/>
              </w:rPr>
            </w:pPr>
          </w:p>
        </w:tc>
        <w:tc>
          <w:tcPr>
            <w:tcW w:w="425" w:type="dxa"/>
            <w:gridSpan w:val="2"/>
          </w:tcPr>
          <w:p w:rsidR="00F0626C" w:rsidRPr="008863E8" w:rsidRDefault="00F0626C" w:rsidP="00E318EA">
            <w:pPr>
              <w:jc w:val="center"/>
              <w:rPr>
                <w:sz w:val="24"/>
                <w:szCs w:val="24"/>
                <w:lang w:val="kk-KZ"/>
              </w:rPr>
            </w:pPr>
          </w:p>
        </w:tc>
        <w:tc>
          <w:tcPr>
            <w:tcW w:w="569" w:type="dxa"/>
            <w:gridSpan w:val="2"/>
          </w:tcPr>
          <w:p w:rsidR="00F0626C" w:rsidRPr="008863E8" w:rsidRDefault="00F0626C" w:rsidP="00E318EA">
            <w:pPr>
              <w:jc w:val="cente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lastRenderedPageBreak/>
              <w:t>15</w:t>
            </w:r>
          </w:p>
        </w:tc>
        <w:tc>
          <w:tcPr>
            <w:tcW w:w="1397" w:type="dxa"/>
            <w:vMerge w:val="restart"/>
          </w:tcPr>
          <w:p w:rsidR="00F0626C" w:rsidRPr="008C7699" w:rsidRDefault="00F0626C" w:rsidP="008C7699">
            <w:pPr>
              <w:rPr>
                <w:sz w:val="22"/>
                <w:szCs w:val="22"/>
                <w:lang w:val="en-US"/>
              </w:rPr>
            </w:pPr>
            <w:r w:rsidRPr="008C7699">
              <w:rPr>
                <w:sz w:val="22"/>
                <w:szCs w:val="22"/>
                <w:lang w:val="kk-KZ"/>
              </w:rPr>
              <w:t xml:space="preserve">Module of  Mathematical and Еngineering-Scientific Basics            </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Higher Mathematics</w:t>
            </w:r>
          </w:p>
        </w:tc>
        <w:tc>
          <w:tcPr>
            <w:tcW w:w="3258" w:type="dxa"/>
            <w:gridSpan w:val="2"/>
          </w:tcPr>
          <w:p w:rsidR="00F0626C" w:rsidRPr="008C7699" w:rsidRDefault="00F0626C" w:rsidP="008C7699">
            <w:pPr>
              <w:jc w:val="both"/>
              <w:rPr>
                <w:sz w:val="22"/>
                <w:szCs w:val="22"/>
                <w:lang w:val="en-US"/>
              </w:rPr>
            </w:pPr>
            <w:r w:rsidRPr="008C7699">
              <w:rPr>
                <w:sz w:val="22"/>
                <w:szCs w:val="22"/>
                <w:lang w:val="en-US"/>
              </w:rPr>
              <w:t xml:space="preserve">The basic concepts of a function of several variables, the ability to find partial derivatives, ordinary differential equations are studied. The ability to study the </w:t>
            </w:r>
            <w:proofErr w:type="spellStart"/>
            <w:r w:rsidRPr="008C7699">
              <w:rPr>
                <w:sz w:val="22"/>
                <w:szCs w:val="22"/>
                <w:lang w:val="en-US"/>
              </w:rPr>
              <w:t>extremum</w:t>
            </w:r>
            <w:proofErr w:type="spellEnd"/>
            <w:r w:rsidRPr="008C7699">
              <w:rPr>
                <w:sz w:val="22"/>
                <w:szCs w:val="22"/>
                <w:lang w:val="en-US"/>
              </w:rPr>
              <w:t xml:space="preserve"> of functions of several variables </w:t>
            </w:r>
            <w:proofErr w:type="gramStart"/>
            <w:r w:rsidRPr="008C7699">
              <w:rPr>
                <w:sz w:val="22"/>
                <w:szCs w:val="22"/>
                <w:lang w:val="en-US"/>
              </w:rPr>
              <w:t>is being formed</w:t>
            </w:r>
            <w:proofErr w:type="gramEnd"/>
            <w:r w:rsidRPr="008C7699">
              <w:rPr>
                <w:sz w:val="22"/>
                <w:szCs w:val="22"/>
                <w:lang w:val="en-US"/>
              </w:rPr>
              <w:t>. The skills of computational literacy, solving multiple integrals, equations of different orders and types, theoretical knowledge of series theory for practical research of their convergence are taught,</w:t>
            </w:r>
          </w:p>
        </w:tc>
        <w:tc>
          <w:tcPr>
            <w:tcW w:w="709" w:type="dxa"/>
          </w:tcPr>
          <w:p w:rsidR="00F0626C" w:rsidRPr="008863E8" w:rsidRDefault="00F0626C" w:rsidP="00E318EA">
            <w:pPr>
              <w:jc w:val="center"/>
              <w:rPr>
                <w:sz w:val="24"/>
                <w:szCs w:val="24"/>
              </w:rPr>
            </w:pPr>
            <w:r w:rsidRPr="008863E8">
              <w:rPr>
                <w:sz w:val="24"/>
                <w:szCs w:val="24"/>
              </w:rPr>
              <w:t>5</w:t>
            </w:r>
          </w:p>
        </w:tc>
        <w:tc>
          <w:tcPr>
            <w:tcW w:w="590" w:type="dxa"/>
            <w:gridSpan w:val="2"/>
          </w:tcPr>
          <w:p w:rsidR="00F0626C" w:rsidRPr="008863E8" w:rsidRDefault="00F0626C" w:rsidP="00E318EA">
            <w:pPr>
              <w:rPr>
                <w:sz w:val="24"/>
                <w:szCs w:val="24"/>
                <w:lang w:val="kk-KZ"/>
              </w:rPr>
            </w:pPr>
          </w:p>
        </w:tc>
        <w:tc>
          <w:tcPr>
            <w:tcW w:w="571" w:type="dxa"/>
            <w:gridSpan w:val="2"/>
          </w:tcPr>
          <w:p w:rsidR="00F0626C" w:rsidRPr="000D05A6"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16</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Physics</w:t>
            </w:r>
          </w:p>
        </w:tc>
        <w:tc>
          <w:tcPr>
            <w:tcW w:w="3258" w:type="dxa"/>
            <w:gridSpan w:val="2"/>
          </w:tcPr>
          <w:p w:rsidR="00F0626C" w:rsidRPr="008C7699" w:rsidRDefault="00F0626C" w:rsidP="008C7699">
            <w:pPr>
              <w:contextualSpacing/>
              <w:jc w:val="both"/>
              <w:rPr>
                <w:sz w:val="22"/>
                <w:szCs w:val="22"/>
                <w:lang w:val="en-US"/>
              </w:rPr>
            </w:pPr>
            <w:r w:rsidRPr="008C7699">
              <w:rPr>
                <w:sz w:val="22"/>
                <w:szCs w:val="22"/>
                <w:lang w:val="kk-KZ"/>
              </w:rPr>
              <w:t xml:space="preserve">Statistical and thermodynamic research methods, foundations of molecular kinetic theory, thermodynamic parameters, gas laws, entropy of an open nonlinear system, self-organizing systems are considered. The </w:t>
            </w:r>
            <w:r w:rsidRPr="008C7699">
              <w:rPr>
                <w:sz w:val="22"/>
                <w:szCs w:val="22"/>
                <w:lang w:val="kk-KZ"/>
              </w:rPr>
              <w:lastRenderedPageBreak/>
              <w:t>general characteristics of transport phenomena, oscillations and properties of electromagnetic waves and processes are studied. The skills of solving generalized typical tasks from different sections are taught.</w:t>
            </w:r>
          </w:p>
        </w:tc>
        <w:tc>
          <w:tcPr>
            <w:tcW w:w="709" w:type="dxa"/>
          </w:tcPr>
          <w:p w:rsidR="00F0626C" w:rsidRPr="008863E8" w:rsidRDefault="00F0626C" w:rsidP="00E318EA">
            <w:pPr>
              <w:jc w:val="center"/>
              <w:rPr>
                <w:sz w:val="24"/>
                <w:szCs w:val="24"/>
              </w:rPr>
            </w:pPr>
            <w:r w:rsidRPr="008863E8">
              <w:rPr>
                <w:sz w:val="24"/>
                <w:szCs w:val="24"/>
              </w:rPr>
              <w:lastRenderedPageBreak/>
              <w:t>4</w:t>
            </w:r>
          </w:p>
        </w:tc>
        <w:tc>
          <w:tcPr>
            <w:tcW w:w="590" w:type="dxa"/>
            <w:gridSpan w:val="2"/>
          </w:tcPr>
          <w:p w:rsidR="00F0626C" w:rsidRPr="008863E8" w:rsidRDefault="00F0626C" w:rsidP="00E318EA">
            <w:pPr>
              <w:rPr>
                <w:sz w:val="24"/>
                <w:szCs w:val="24"/>
              </w:rPr>
            </w:pPr>
          </w:p>
        </w:tc>
        <w:tc>
          <w:tcPr>
            <w:tcW w:w="571" w:type="dxa"/>
            <w:gridSpan w:val="2"/>
          </w:tcPr>
          <w:p w:rsidR="00F0626C" w:rsidRPr="000D05A6"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0A2B9F">
        <w:tc>
          <w:tcPr>
            <w:tcW w:w="552" w:type="dxa"/>
          </w:tcPr>
          <w:p w:rsidR="00F0626C" w:rsidRPr="008C7699" w:rsidRDefault="00F0626C" w:rsidP="008C7699">
            <w:pPr>
              <w:rPr>
                <w:sz w:val="22"/>
                <w:szCs w:val="22"/>
              </w:rPr>
            </w:pPr>
            <w:r w:rsidRPr="008C7699">
              <w:rPr>
                <w:sz w:val="22"/>
                <w:szCs w:val="22"/>
              </w:rPr>
              <w:lastRenderedPageBreak/>
              <w:t>17</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 xml:space="preserve">Сhemistry  </w:t>
            </w:r>
          </w:p>
        </w:tc>
        <w:tc>
          <w:tcPr>
            <w:tcW w:w="3258" w:type="dxa"/>
            <w:gridSpan w:val="2"/>
            <w:vAlign w:val="center"/>
          </w:tcPr>
          <w:p w:rsidR="00F0626C" w:rsidRPr="008C7699" w:rsidRDefault="00F0626C" w:rsidP="008C7699">
            <w:pPr>
              <w:tabs>
                <w:tab w:val="left" w:pos="0"/>
                <w:tab w:val="left" w:pos="851"/>
                <w:tab w:val="right" w:leader="underscore" w:pos="9639"/>
              </w:tabs>
              <w:jc w:val="both"/>
              <w:rPr>
                <w:sz w:val="22"/>
                <w:szCs w:val="22"/>
                <w:lang w:val="en-US"/>
              </w:rPr>
            </w:pPr>
            <w:r w:rsidRPr="008C7699">
              <w:rPr>
                <w:sz w:val="22"/>
                <w:szCs w:val="22"/>
                <w:lang w:val="en-US"/>
              </w:rPr>
              <w:t xml:space="preserve">The laws of transformation of substances </w:t>
            </w:r>
            <w:proofErr w:type="gramStart"/>
            <w:r w:rsidRPr="008C7699">
              <w:rPr>
                <w:sz w:val="22"/>
                <w:szCs w:val="22"/>
                <w:lang w:val="en-US"/>
              </w:rPr>
              <w:t>are studied</w:t>
            </w:r>
            <w:proofErr w:type="gramEnd"/>
            <w:r w:rsidRPr="008C7699">
              <w:rPr>
                <w:sz w:val="22"/>
                <w:szCs w:val="22"/>
                <w:lang w:val="en-US"/>
              </w:rPr>
              <w:t xml:space="preserve"> depending on the composition, structure and external conditions, and logical connections between different areas of knowledge, classes of inorganic substances, types of reactions, laws of stoichiometry.</w:t>
            </w:r>
          </w:p>
          <w:p w:rsidR="00F0626C" w:rsidRPr="008C7699" w:rsidRDefault="00F0626C" w:rsidP="008C7699">
            <w:pPr>
              <w:tabs>
                <w:tab w:val="left" w:pos="0"/>
                <w:tab w:val="left" w:pos="851"/>
                <w:tab w:val="right" w:leader="underscore" w:pos="9639"/>
              </w:tabs>
              <w:jc w:val="both"/>
              <w:rPr>
                <w:sz w:val="22"/>
                <w:szCs w:val="22"/>
                <w:lang w:val="en-US"/>
              </w:rPr>
            </w:pPr>
            <w:r w:rsidRPr="008C7699">
              <w:rPr>
                <w:sz w:val="22"/>
                <w:szCs w:val="22"/>
                <w:lang w:val="en-US"/>
              </w:rPr>
              <w:t xml:space="preserve">The relationship between the structure and properties of chemical compounds is considered. The doctrines of the chemical process, electrochemical phenomena, the chemistry of the most important biogenic elements, and their identification </w:t>
            </w:r>
            <w:proofErr w:type="gramStart"/>
            <w:r w:rsidRPr="008C7699">
              <w:rPr>
                <w:sz w:val="22"/>
                <w:szCs w:val="22"/>
                <w:lang w:val="en-US"/>
              </w:rPr>
              <w:t>are analyzed</w:t>
            </w:r>
            <w:proofErr w:type="gramEnd"/>
            <w:r w:rsidRPr="008C7699">
              <w:rPr>
                <w:sz w:val="22"/>
                <w:szCs w:val="22"/>
                <w:lang w:val="en-US"/>
              </w:rPr>
              <w:t xml:space="preserve">. Skills </w:t>
            </w:r>
            <w:proofErr w:type="gramStart"/>
            <w:r w:rsidRPr="008C7699">
              <w:rPr>
                <w:sz w:val="22"/>
                <w:szCs w:val="22"/>
                <w:lang w:val="en-US"/>
              </w:rPr>
              <w:t>are acquired</w:t>
            </w:r>
            <w:proofErr w:type="gramEnd"/>
            <w:r w:rsidRPr="008C7699">
              <w:rPr>
                <w:sz w:val="22"/>
                <w:szCs w:val="22"/>
                <w:lang w:val="en-US"/>
              </w:rPr>
              <w:t xml:space="preserve"> to apply general laws and principles of chemistry for their subsequent use in professional activities.</w:t>
            </w:r>
          </w:p>
        </w:tc>
        <w:tc>
          <w:tcPr>
            <w:tcW w:w="709" w:type="dxa"/>
          </w:tcPr>
          <w:p w:rsidR="00F0626C" w:rsidRPr="008863E8" w:rsidRDefault="00F0626C" w:rsidP="00E318EA">
            <w:pPr>
              <w:jc w:val="center"/>
              <w:rPr>
                <w:sz w:val="24"/>
                <w:szCs w:val="24"/>
              </w:rPr>
            </w:pPr>
            <w:r w:rsidRPr="008863E8">
              <w:rPr>
                <w:sz w:val="24"/>
                <w:szCs w:val="24"/>
              </w:rPr>
              <w:t>4</w:t>
            </w:r>
          </w:p>
        </w:tc>
        <w:tc>
          <w:tcPr>
            <w:tcW w:w="590" w:type="dxa"/>
            <w:gridSpan w:val="2"/>
          </w:tcPr>
          <w:p w:rsidR="00F0626C" w:rsidRPr="008863E8" w:rsidRDefault="00F0626C" w:rsidP="00E318EA">
            <w:pPr>
              <w:rPr>
                <w:sz w:val="24"/>
                <w:szCs w:val="24"/>
              </w:rPr>
            </w:pPr>
          </w:p>
        </w:tc>
        <w:tc>
          <w:tcPr>
            <w:tcW w:w="571"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0A2B9F">
        <w:tc>
          <w:tcPr>
            <w:tcW w:w="552" w:type="dxa"/>
          </w:tcPr>
          <w:p w:rsidR="00F0626C" w:rsidRPr="008C7699" w:rsidRDefault="00F0626C" w:rsidP="008C7699">
            <w:pPr>
              <w:rPr>
                <w:sz w:val="22"/>
                <w:szCs w:val="22"/>
              </w:rPr>
            </w:pPr>
            <w:r w:rsidRPr="008C7699">
              <w:rPr>
                <w:sz w:val="22"/>
                <w:szCs w:val="22"/>
              </w:rPr>
              <w:t>18</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03" w:type="dxa"/>
            <w:vAlign w:val="center"/>
          </w:tcPr>
          <w:p w:rsidR="00F0626C" w:rsidRPr="008C7699" w:rsidRDefault="00F0626C" w:rsidP="008C7699">
            <w:pPr>
              <w:jc w:val="center"/>
              <w:rPr>
                <w:i/>
                <w:sz w:val="22"/>
                <w:szCs w:val="22"/>
                <w:lang w:val="kk-KZ"/>
              </w:rPr>
            </w:pPr>
            <w:r w:rsidRPr="008C7699">
              <w:rPr>
                <w:sz w:val="22"/>
                <w:szCs w:val="22"/>
                <w:lang w:val="kk-KZ"/>
              </w:rPr>
              <w:t xml:space="preserve">Physical chemistry    </w:t>
            </w:r>
          </w:p>
        </w:tc>
        <w:tc>
          <w:tcPr>
            <w:tcW w:w="3258" w:type="dxa"/>
            <w:gridSpan w:val="2"/>
            <w:vAlign w:val="center"/>
          </w:tcPr>
          <w:p w:rsidR="00F0626C" w:rsidRPr="008C7699" w:rsidRDefault="00F0626C" w:rsidP="008C7699">
            <w:pPr>
              <w:pStyle w:val="ac"/>
              <w:widowControl w:val="0"/>
              <w:spacing w:after="0"/>
              <w:ind w:left="0"/>
              <w:jc w:val="both"/>
              <w:rPr>
                <w:sz w:val="22"/>
                <w:szCs w:val="22"/>
                <w:lang w:val="en-US"/>
              </w:rPr>
            </w:pPr>
            <w:r w:rsidRPr="008C7699">
              <w:rPr>
                <w:sz w:val="22"/>
                <w:szCs w:val="22"/>
                <w:lang w:val="en-US"/>
              </w:rPr>
              <w:t>To know the essence of chemical processes, the relationship of chemical and physical phenomena between themselves and with processes occurring in nature.</w:t>
            </w:r>
          </w:p>
          <w:p w:rsidR="00F0626C" w:rsidRPr="008C7699" w:rsidRDefault="00F0626C" w:rsidP="008C7699">
            <w:pPr>
              <w:pStyle w:val="ac"/>
              <w:widowControl w:val="0"/>
              <w:spacing w:after="0"/>
              <w:ind w:left="0"/>
              <w:jc w:val="both"/>
              <w:rPr>
                <w:sz w:val="22"/>
                <w:szCs w:val="22"/>
                <w:lang w:val="en-US"/>
              </w:rPr>
            </w:pPr>
            <w:r w:rsidRPr="008C7699">
              <w:rPr>
                <w:sz w:val="22"/>
                <w:szCs w:val="22"/>
                <w:lang w:val="en-US"/>
              </w:rPr>
              <w:t xml:space="preserve">To apply the laws of chemical reactions, first of all, the conditions of chemical and phase </w:t>
            </w:r>
            <w:r w:rsidRPr="008C7699">
              <w:rPr>
                <w:sz w:val="22"/>
                <w:szCs w:val="22"/>
                <w:lang w:val="en-US"/>
              </w:rPr>
              <w:lastRenderedPageBreak/>
              <w:t>equilibrium and the dependence of the directions of processes on a number of parameters; thermodynamics of solutions of electrolytes and non-electrolytes; issues of kinetics and catalysis.</w:t>
            </w:r>
          </w:p>
        </w:tc>
        <w:tc>
          <w:tcPr>
            <w:tcW w:w="709" w:type="dxa"/>
          </w:tcPr>
          <w:p w:rsidR="00F0626C" w:rsidRPr="00241899" w:rsidRDefault="00F0626C" w:rsidP="00E318EA">
            <w:pPr>
              <w:jc w:val="center"/>
              <w:rPr>
                <w:sz w:val="24"/>
                <w:szCs w:val="24"/>
                <w:lang w:val="en-US"/>
              </w:rPr>
            </w:pPr>
            <w:r>
              <w:rPr>
                <w:sz w:val="24"/>
                <w:szCs w:val="24"/>
                <w:lang w:val="en-US"/>
              </w:rPr>
              <w:lastRenderedPageBreak/>
              <w:t>4</w:t>
            </w:r>
          </w:p>
        </w:tc>
        <w:tc>
          <w:tcPr>
            <w:tcW w:w="590" w:type="dxa"/>
            <w:gridSpan w:val="2"/>
          </w:tcPr>
          <w:p w:rsidR="00F0626C" w:rsidRPr="008863E8" w:rsidRDefault="00F0626C" w:rsidP="00E318EA">
            <w:pPr>
              <w:rPr>
                <w:sz w:val="24"/>
                <w:szCs w:val="24"/>
              </w:rPr>
            </w:pPr>
          </w:p>
        </w:tc>
        <w:tc>
          <w:tcPr>
            <w:tcW w:w="571"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0A2B9F">
        <w:tc>
          <w:tcPr>
            <w:tcW w:w="552" w:type="dxa"/>
          </w:tcPr>
          <w:p w:rsidR="00F0626C" w:rsidRPr="008C7699" w:rsidRDefault="00F0626C" w:rsidP="008C7699">
            <w:pPr>
              <w:rPr>
                <w:sz w:val="22"/>
                <w:szCs w:val="22"/>
              </w:rPr>
            </w:pPr>
            <w:r w:rsidRPr="008C7699">
              <w:rPr>
                <w:sz w:val="22"/>
                <w:szCs w:val="22"/>
              </w:rPr>
              <w:lastRenderedPageBreak/>
              <w:t>19</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Engineering Computer Graphics</w:t>
            </w:r>
          </w:p>
        </w:tc>
        <w:tc>
          <w:tcPr>
            <w:tcW w:w="3258" w:type="dxa"/>
            <w:gridSpan w:val="2"/>
          </w:tcPr>
          <w:p w:rsidR="00F0626C" w:rsidRPr="008C7699" w:rsidRDefault="00F0626C" w:rsidP="008C7699">
            <w:pPr>
              <w:jc w:val="both"/>
              <w:rPr>
                <w:sz w:val="22"/>
                <w:szCs w:val="22"/>
                <w:lang w:val="en-US"/>
              </w:rPr>
            </w:pPr>
            <w:r w:rsidRPr="008C7699">
              <w:rPr>
                <w:sz w:val="22"/>
                <w:szCs w:val="22"/>
                <w:lang w:val="en-US"/>
              </w:rPr>
              <w:t>The main provisions of descriptive geometry, engineering graphics, the practical implementation of general technical and specialized drawings in accordance with GOST, skills of working with modern computer programs in the environment of computer-aided design AutoCAD, 3D modeling, skills of constructing and reading technical drawings, creating theoretical models of thermal power objects are studied.</w:t>
            </w:r>
          </w:p>
        </w:tc>
        <w:tc>
          <w:tcPr>
            <w:tcW w:w="709" w:type="dxa"/>
          </w:tcPr>
          <w:p w:rsidR="00F0626C" w:rsidRPr="008863E8" w:rsidRDefault="00F0626C" w:rsidP="00E318EA">
            <w:pPr>
              <w:jc w:val="center"/>
              <w:rPr>
                <w:sz w:val="24"/>
                <w:szCs w:val="24"/>
              </w:rPr>
            </w:pPr>
            <w:r w:rsidRPr="008863E8">
              <w:rPr>
                <w:sz w:val="24"/>
                <w:szCs w:val="24"/>
              </w:rPr>
              <w:t>4</w:t>
            </w:r>
          </w:p>
        </w:tc>
        <w:tc>
          <w:tcPr>
            <w:tcW w:w="590" w:type="dxa"/>
            <w:gridSpan w:val="2"/>
          </w:tcPr>
          <w:p w:rsidR="00F0626C" w:rsidRPr="008863E8" w:rsidRDefault="00F0626C" w:rsidP="00E318EA">
            <w:pPr>
              <w:rPr>
                <w:sz w:val="24"/>
                <w:szCs w:val="24"/>
              </w:rPr>
            </w:pPr>
          </w:p>
        </w:tc>
        <w:tc>
          <w:tcPr>
            <w:tcW w:w="571" w:type="dxa"/>
            <w:gridSpan w:val="2"/>
          </w:tcPr>
          <w:p w:rsidR="00F0626C" w:rsidRPr="000D05A6" w:rsidRDefault="00F0626C" w:rsidP="00E318EA">
            <w:pPr>
              <w:rPr>
                <w:sz w:val="24"/>
                <w:szCs w:val="24"/>
                <w:lang w:val="en-US"/>
              </w:rPr>
            </w:pPr>
            <w:r>
              <w:rPr>
                <w:sz w:val="24"/>
                <w:szCs w:val="24"/>
                <w:lang w:val="en-US"/>
              </w:rPr>
              <w:t>v</w:t>
            </w:r>
          </w:p>
        </w:tc>
        <w:tc>
          <w:tcPr>
            <w:tcW w:w="567" w:type="dxa"/>
            <w:gridSpan w:val="2"/>
          </w:tcPr>
          <w:p w:rsidR="00F0626C" w:rsidRPr="000D05A6"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20</w:t>
            </w:r>
          </w:p>
        </w:tc>
        <w:tc>
          <w:tcPr>
            <w:tcW w:w="1397" w:type="dxa"/>
            <w:vMerge/>
          </w:tcPr>
          <w:p w:rsidR="00F0626C" w:rsidRPr="008C7699" w:rsidRDefault="00F0626C" w:rsidP="008C7699">
            <w:pPr>
              <w:rPr>
                <w:color w:val="C0504D" w:themeColor="accent2"/>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 xml:space="preserve">Standardization and Certification    </w:t>
            </w:r>
          </w:p>
        </w:tc>
        <w:tc>
          <w:tcPr>
            <w:tcW w:w="3258" w:type="dxa"/>
            <w:gridSpan w:val="2"/>
          </w:tcPr>
          <w:p w:rsidR="00F0626C" w:rsidRPr="008C7699" w:rsidRDefault="00F0626C" w:rsidP="008C7699">
            <w:pPr>
              <w:jc w:val="both"/>
              <w:rPr>
                <w:sz w:val="22"/>
                <w:szCs w:val="22"/>
                <w:lang w:val="kk-KZ"/>
              </w:rPr>
            </w:pPr>
            <w:r w:rsidRPr="008C7699">
              <w:rPr>
                <w:sz w:val="22"/>
                <w:szCs w:val="22"/>
                <w:lang w:val="kk-KZ"/>
              </w:rPr>
              <w:t xml:space="preserve">The theory of the system of technical regulation, standardization, ensuring the uniformity of measurements, legislative and regulatory documents, types and categories of standards are studied. The skills of applying standardization methods, certification schemes, requirements of technical regulations of the CU / Eurasian Economic Community, compliance with requirements for standardization, certification, metrological norms and rules by market entities are formed. The </w:t>
            </w:r>
            <w:r w:rsidRPr="008C7699">
              <w:rPr>
                <w:sz w:val="22"/>
                <w:szCs w:val="22"/>
                <w:lang w:val="kk-KZ"/>
              </w:rPr>
              <w:lastRenderedPageBreak/>
              <w:t>skills of assessing the economic efficiency of work on interstate and international standardization, certification, and metrology are taught.</w:t>
            </w:r>
          </w:p>
        </w:tc>
        <w:tc>
          <w:tcPr>
            <w:tcW w:w="709" w:type="dxa"/>
          </w:tcPr>
          <w:p w:rsidR="00F0626C" w:rsidRPr="00AD510D" w:rsidRDefault="00F0626C" w:rsidP="00E318EA">
            <w:pPr>
              <w:jc w:val="center"/>
              <w:rPr>
                <w:sz w:val="24"/>
                <w:szCs w:val="24"/>
                <w:lang w:val="en-US"/>
              </w:rPr>
            </w:pPr>
          </w:p>
          <w:p w:rsidR="00F0626C" w:rsidRPr="008863E8" w:rsidRDefault="00F0626C" w:rsidP="00E318EA">
            <w:pPr>
              <w:jc w:val="center"/>
              <w:rPr>
                <w:sz w:val="24"/>
                <w:szCs w:val="24"/>
              </w:rPr>
            </w:pPr>
            <w:r w:rsidRPr="008863E8">
              <w:rPr>
                <w:sz w:val="24"/>
                <w:szCs w:val="24"/>
              </w:rPr>
              <w:t>4</w:t>
            </w:r>
          </w:p>
        </w:tc>
        <w:tc>
          <w:tcPr>
            <w:tcW w:w="590" w:type="dxa"/>
            <w:gridSpan w:val="2"/>
          </w:tcPr>
          <w:p w:rsidR="00F0626C" w:rsidRPr="008863E8" w:rsidRDefault="00F0626C" w:rsidP="00E318EA">
            <w:pPr>
              <w:rPr>
                <w:sz w:val="24"/>
                <w:szCs w:val="24"/>
                <w:lang w:val="kk-KZ"/>
              </w:rPr>
            </w:pPr>
          </w:p>
        </w:tc>
        <w:tc>
          <w:tcPr>
            <w:tcW w:w="571" w:type="dxa"/>
            <w:gridSpan w:val="2"/>
          </w:tcPr>
          <w:p w:rsidR="00F0626C" w:rsidRPr="000D05A6"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lastRenderedPageBreak/>
              <w:t>21</w:t>
            </w:r>
          </w:p>
        </w:tc>
        <w:tc>
          <w:tcPr>
            <w:tcW w:w="1397" w:type="dxa"/>
          </w:tcPr>
          <w:p w:rsidR="00F0626C" w:rsidRPr="008C7699" w:rsidRDefault="00F0626C" w:rsidP="008C7699">
            <w:pPr>
              <w:rPr>
                <w:color w:val="C0504D" w:themeColor="accent2"/>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Applied Mechanics</w:t>
            </w:r>
          </w:p>
        </w:tc>
        <w:tc>
          <w:tcPr>
            <w:tcW w:w="3258" w:type="dxa"/>
            <w:gridSpan w:val="2"/>
            <w:vAlign w:val="center"/>
          </w:tcPr>
          <w:p w:rsidR="00F0626C" w:rsidRPr="008C7699" w:rsidRDefault="00F0626C" w:rsidP="008C7699">
            <w:pPr>
              <w:autoSpaceDE w:val="0"/>
              <w:autoSpaceDN w:val="0"/>
              <w:adjustRightInd w:val="0"/>
              <w:jc w:val="both"/>
              <w:rPr>
                <w:sz w:val="22"/>
                <w:szCs w:val="22"/>
                <w:lang w:val="en-US"/>
              </w:rPr>
            </w:pPr>
            <w:r w:rsidRPr="008C7699">
              <w:rPr>
                <w:sz w:val="22"/>
                <w:szCs w:val="22"/>
                <w:lang w:val="en-US"/>
              </w:rPr>
              <w:t>The questions of statics and kinematics, elements of the theory of mechanisms, methods of calculations for strength and rigidity of structural elements are considered. Obtaining the skills of calculating machine parts and mechanisms necessary for the successful development of special disciplines and subsequent activities during the operation of thermal power and heat engineering equipment.</w:t>
            </w:r>
          </w:p>
        </w:tc>
        <w:tc>
          <w:tcPr>
            <w:tcW w:w="709" w:type="dxa"/>
          </w:tcPr>
          <w:p w:rsidR="00F0626C" w:rsidRPr="008863E8" w:rsidRDefault="00F0626C" w:rsidP="00E318EA">
            <w:pPr>
              <w:jc w:val="center"/>
              <w:rPr>
                <w:sz w:val="24"/>
                <w:szCs w:val="24"/>
              </w:rPr>
            </w:pPr>
            <w:r w:rsidRPr="00AD510D">
              <w:rPr>
                <w:sz w:val="24"/>
                <w:szCs w:val="24"/>
                <w:lang w:val="en-US"/>
              </w:rPr>
              <w:t xml:space="preserve"> </w:t>
            </w:r>
            <w:r w:rsidRPr="008863E8">
              <w:rPr>
                <w:sz w:val="24"/>
                <w:szCs w:val="24"/>
              </w:rPr>
              <w:t>4</w:t>
            </w:r>
          </w:p>
        </w:tc>
        <w:tc>
          <w:tcPr>
            <w:tcW w:w="590" w:type="dxa"/>
            <w:gridSpan w:val="2"/>
          </w:tcPr>
          <w:p w:rsidR="00F0626C" w:rsidRPr="008863E8" w:rsidRDefault="00F0626C" w:rsidP="00E318EA">
            <w:pPr>
              <w:rPr>
                <w:sz w:val="24"/>
                <w:szCs w:val="24"/>
                <w:lang w:val="kk-KZ"/>
              </w:rPr>
            </w:pPr>
          </w:p>
        </w:tc>
        <w:tc>
          <w:tcPr>
            <w:tcW w:w="571" w:type="dxa"/>
            <w:gridSpan w:val="2"/>
          </w:tcPr>
          <w:p w:rsidR="00F0626C" w:rsidRPr="000D05A6"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22</w:t>
            </w:r>
          </w:p>
        </w:tc>
        <w:tc>
          <w:tcPr>
            <w:tcW w:w="1397" w:type="dxa"/>
            <w:vMerge w:val="restart"/>
          </w:tcPr>
          <w:p w:rsidR="00F0626C" w:rsidRPr="008C7699" w:rsidRDefault="00F0626C" w:rsidP="008C7699">
            <w:pPr>
              <w:rPr>
                <w:sz w:val="22"/>
                <w:szCs w:val="22"/>
                <w:lang w:val="en-US"/>
              </w:rPr>
            </w:pPr>
            <w:r w:rsidRPr="008C7699">
              <w:rPr>
                <w:sz w:val="22"/>
                <w:szCs w:val="22"/>
                <w:lang w:val="kk-KZ"/>
              </w:rPr>
              <w:t xml:space="preserve">Module </w:t>
            </w:r>
            <w:r w:rsidRPr="008C7699">
              <w:rPr>
                <w:sz w:val="22"/>
                <w:szCs w:val="22"/>
                <w:lang w:val="en-US"/>
              </w:rPr>
              <w:t>«</w:t>
            </w:r>
            <w:r w:rsidRPr="008C7699">
              <w:rPr>
                <w:sz w:val="22"/>
                <w:szCs w:val="22"/>
                <w:lang w:val="kk-KZ"/>
              </w:rPr>
              <w:t xml:space="preserve">Bases of </w:t>
            </w:r>
            <w:r w:rsidRPr="008C7699">
              <w:rPr>
                <w:sz w:val="22"/>
                <w:szCs w:val="22"/>
                <w:lang w:val="en-US"/>
              </w:rPr>
              <w:t>H</w:t>
            </w:r>
            <w:r w:rsidRPr="008C7699">
              <w:rPr>
                <w:sz w:val="22"/>
                <w:szCs w:val="22"/>
                <w:lang w:val="kk-KZ"/>
              </w:rPr>
              <w:t xml:space="preserve">eat  and </w:t>
            </w:r>
            <w:r w:rsidRPr="008C7699">
              <w:rPr>
                <w:sz w:val="22"/>
                <w:szCs w:val="22"/>
                <w:lang w:val="en-US"/>
              </w:rPr>
              <w:t>P</w:t>
            </w:r>
            <w:r w:rsidRPr="008C7699">
              <w:rPr>
                <w:sz w:val="22"/>
                <w:szCs w:val="22"/>
                <w:lang w:val="kk-KZ"/>
              </w:rPr>
              <w:t xml:space="preserve">ower </w:t>
            </w:r>
            <w:r w:rsidRPr="008C7699">
              <w:rPr>
                <w:sz w:val="22"/>
                <w:szCs w:val="22"/>
                <w:lang w:val="en-US"/>
              </w:rPr>
              <w:t>E</w:t>
            </w:r>
            <w:r w:rsidRPr="008C7699">
              <w:rPr>
                <w:sz w:val="22"/>
                <w:szCs w:val="22"/>
                <w:lang w:val="kk-KZ"/>
              </w:rPr>
              <w:t>ngineering</w:t>
            </w:r>
            <w:r w:rsidRPr="008C7699">
              <w:rPr>
                <w:sz w:val="22"/>
                <w:szCs w:val="22"/>
                <w:lang w:val="en-US"/>
              </w:rPr>
              <w:t>»</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highlight w:val="green"/>
                <w:lang w:val="kk-KZ"/>
              </w:rPr>
            </w:pPr>
            <w:r w:rsidRPr="008C7699">
              <w:rPr>
                <w:sz w:val="22"/>
                <w:szCs w:val="22"/>
                <w:lang w:val="kk-KZ"/>
              </w:rPr>
              <w:t>Introduction to Speciality</w:t>
            </w:r>
          </w:p>
        </w:tc>
        <w:tc>
          <w:tcPr>
            <w:tcW w:w="3244" w:type="dxa"/>
            <w:vAlign w:val="center"/>
          </w:tcPr>
          <w:p w:rsidR="00F0626C" w:rsidRPr="008C7699" w:rsidRDefault="00F0626C" w:rsidP="008C7699">
            <w:pPr>
              <w:jc w:val="both"/>
              <w:rPr>
                <w:sz w:val="22"/>
                <w:szCs w:val="22"/>
                <w:lang w:val="en-US"/>
              </w:rPr>
            </w:pPr>
            <w:r w:rsidRPr="008C7699">
              <w:rPr>
                <w:sz w:val="22"/>
                <w:szCs w:val="22"/>
                <w:lang w:val="en-US"/>
              </w:rPr>
              <w:t>The article considers obtaining a general idea of the operation of a thermal power plant, familiarity with the design and operation of a power plant, with the properties of the working fluid and its features for the subsequent use of the knowledge gained in the study of the basic and variable part of professional disciplines.</w:t>
            </w:r>
          </w:p>
          <w:p w:rsidR="00F0626C" w:rsidRPr="008C7699" w:rsidRDefault="00F0626C" w:rsidP="008C7699">
            <w:pPr>
              <w:jc w:val="both"/>
              <w:rPr>
                <w:sz w:val="22"/>
                <w:szCs w:val="22"/>
                <w:lang w:val="en-US"/>
              </w:rPr>
            </w:pPr>
            <w:r w:rsidRPr="008C7699">
              <w:rPr>
                <w:sz w:val="22"/>
                <w:szCs w:val="22"/>
                <w:lang w:val="en-US"/>
              </w:rPr>
              <w:t xml:space="preserve">The basic concepts of heat engineering and heat power engineering are studied. The skills of discussion on professional topics are acquired; terminology in the field of heat and electric energy production; software products for preparing </w:t>
            </w:r>
            <w:r w:rsidRPr="008C7699">
              <w:rPr>
                <w:sz w:val="22"/>
                <w:szCs w:val="22"/>
                <w:lang w:val="en-US"/>
              </w:rPr>
              <w:lastRenderedPageBreak/>
              <w:t>presentations; searching for information about the production of heat and electric energy.</w:t>
            </w:r>
          </w:p>
        </w:tc>
        <w:tc>
          <w:tcPr>
            <w:tcW w:w="709" w:type="dxa"/>
          </w:tcPr>
          <w:p w:rsidR="00F0626C" w:rsidRPr="008863E8" w:rsidRDefault="00F0626C" w:rsidP="00E318EA">
            <w:pPr>
              <w:jc w:val="center"/>
              <w:rPr>
                <w:sz w:val="24"/>
                <w:szCs w:val="24"/>
              </w:rPr>
            </w:pPr>
            <w:r w:rsidRPr="008863E8">
              <w:rPr>
                <w:sz w:val="24"/>
                <w:szCs w:val="24"/>
              </w:rPr>
              <w:lastRenderedPageBreak/>
              <w:t>4</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157771">
        <w:tc>
          <w:tcPr>
            <w:tcW w:w="552" w:type="dxa"/>
          </w:tcPr>
          <w:p w:rsidR="00F0626C" w:rsidRPr="008C7699" w:rsidRDefault="00F0626C" w:rsidP="008C7699">
            <w:pPr>
              <w:rPr>
                <w:sz w:val="22"/>
                <w:szCs w:val="22"/>
              </w:rPr>
            </w:pPr>
            <w:r w:rsidRPr="008C7699">
              <w:rPr>
                <w:sz w:val="22"/>
                <w:szCs w:val="22"/>
              </w:rPr>
              <w:lastRenderedPageBreak/>
              <w:t>23</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highlight w:val="green"/>
                <w:lang w:val="kk-KZ"/>
              </w:rPr>
            </w:pPr>
            <w:r w:rsidRPr="008C7699">
              <w:rPr>
                <w:sz w:val="22"/>
                <w:szCs w:val="22"/>
                <w:lang w:val="kk-KZ"/>
              </w:rPr>
              <w:t>Bases of  Academic Writing</w:t>
            </w:r>
          </w:p>
        </w:tc>
        <w:tc>
          <w:tcPr>
            <w:tcW w:w="3244" w:type="dxa"/>
          </w:tcPr>
          <w:p w:rsidR="00F0626C" w:rsidRPr="008C7699" w:rsidRDefault="00F0626C" w:rsidP="008C7699">
            <w:pPr>
              <w:pStyle w:val="a9"/>
              <w:spacing w:before="0" w:beforeAutospacing="0" w:after="0" w:afterAutospacing="0"/>
              <w:jc w:val="both"/>
              <w:rPr>
                <w:rFonts w:eastAsia="Calibri"/>
                <w:sz w:val="22"/>
                <w:szCs w:val="22"/>
                <w:lang w:val="en-US"/>
              </w:rPr>
            </w:pPr>
            <w:r w:rsidRPr="008C7699">
              <w:rPr>
                <w:sz w:val="22"/>
                <w:szCs w:val="22"/>
                <w:lang w:val="en-US"/>
              </w:rPr>
              <w:t xml:space="preserve">The main features of the genres of academic writing </w:t>
            </w:r>
            <w:proofErr w:type="gramStart"/>
            <w:r w:rsidRPr="008C7699">
              <w:rPr>
                <w:sz w:val="22"/>
                <w:szCs w:val="22"/>
                <w:lang w:val="en-US"/>
              </w:rPr>
              <w:t>are studied</w:t>
            </w:r>
            <w:proofErr w:type="gramEnd"/>
            <w:r w:rsidRPr="008C7699">
              <w:rPr>
                <w:sz w:val="22"/>
                <w:szCs w:val="22"/>
                <w:lang w:val="en-US"/>
              </w:rPr>
              <w:t xml:space="preserve">: essay, abstract, writing term papers and theses, abstract, review. Scientific articles </w:t>
            </w:r>
            <w:proofErr w:type="gramStart"/>
            <w:r w:rsidRPr="008C7699">
              <w:rPr>
                <w:sz w:val="22"/>
                <w:szCs w:val="22"/>
                <w:lang w:val="en-US"/>
              </w:rPr>
              <w:t>are analyzed</w:t>
            </w:r>
            <w:proofErr w:type="gramEnd"/>
            <w:r w:rsidRPr="008C7699">
              <w:rPr>
                <w:sz w:val="22"/>
                <w:szCs w:val="22"/>
                <w:lang w:val="en-US"/>
              </w:rPr>
              <w:t xml:space="preserve"> from the point of view of stylistics, the author's research strategy. The skills of reading, understanding, structuring and formatting their own scientific texts, referring to other scientific works, and substantiating their own opinion </w:t>
            </w:r>
            <w:proofErr w:type="gramStart"/>
            <w:r w:rsidRPr="008C7699">
              <w:rPr>
                <w:sz w:val="22"/>
                <w:szCs w:val="22"/>
                <w:lang w:val="en-US"/>
              </w:rPr>
              <w:t>are acquired</w:t>
            </w:r>
            <w:proofErr w:type="gramEnd"/>
            <w:r w:rsidRPr="008C7699">
              <w:rPr>
                <w:sz w:val="22"/>
                <w:szCs w:val="22"/>
                <w:lang w:val="en-US"/>
              </w:rPr>
              <w:t xml:space="preserve">; the use of the Anti-Plagiarism program for detecting borrowings of written works. An understanding of the principles and culture of academic integrity </w:t>
            </w:r>
            <w:proofErr w:type="gramStart"/>
            <w:r w:rsidRPr="008C7699">
              <w:rPr>
                <w:sz w:val="22"/>
                <w:szCs w:val="22"/>
                <w:lang w:val="en-US"/>
              </w:rPr>
              <w:t>is instilled</w:t>
            </w:r>
            <w:proofErr w:type="gramEnd"/>
            <w:r w:rsidRPr="008C7699">
              <w:rPr>
                <w:sz w:val="22"/>
                <w:szCs w:val="22"/>
                <w:lang w:val="en-US"/>
              </w:rPr>
              <w:t>.</w:t>
            </w:r>
          </w:p>
        </w:tc>
        <w:tc>
          <w:tcPr>
            <w:tcW w:w="709" w:type="dxa"/>
          </w:tcPr>
          <w:p w:rsidR="00F0626C" w:rsidRPr="002C216E" w:rsidRDefault="00F0626C" w:rsidP="00E318EA">
            <w:pPr>
              <w:jc w:val="center"/>
              <w:rPr>
                <w:sz w:val="24"/>
                <w:szCs w:val="24"/>
                <w:lang w:val="en-US"/>
              </w:rPr>
            </w:pPr>
            <w:r w:rsidRPr="002C216E">
              <w:rPr>
                <w:sz w:val="24"/>
                <w:szCs w:val="24"/>
                <w:lang w:val="en-US"/>
              </w:rPr>
              <w:t>4</w:t>
            </w:r>
          </w:p>
        </w:tc>
        <w:tc>
          <w:tcPr>
            <w:tcW w:w="590" w:type="dxa"/>
            <w:gridSpan w:val="2"/>
          </w:tcPr>
          <w:p w:rsidR="00F0626C" w:rsidRPr="002C216E" w:rsidRDefault="00F0626C" w:rsidP="00E318EA">
            <w:pPr>
              <w:rPr>
                <w:sz w:val="24"/>
                <w:szCs w:val="24"/>
                <w:lang w:val="en-US"/>
              </w:rPr>
            </w:pPr>
            <w:r>
              <w:rPr>
                <w:sz w:val="24"/>
                <w:szCs w:val="24"/>
                <w:lang w:val="en-US"/>
              </w:rPr>
              <w:t>v</w:t>
            </w: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24</w:t>
            </w:r>
          </w:p>
        </w:tc>
        <w:tc>
          <w:tcPr>
            <w:tcW w:w="1397" w:type="dxa"/>
            <w:vMerge w:val="restart"/>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Electrical Engineering and Electronics</w:t>
            </w:r>
          </w:p>
        </w:tc>
        <w:tc>
          <w:tcPr>
            <w:tcW w:w="3244" w:type="dxa"/>
            <w:vAlign w:val="center"/>
          </w:tcPr>
          <w:p w:rsidR="00F0626C" w:rsidRPr="008C7699" w:rsidRDefault="00F0626C" w:rsidP="008C7699">
            <w:pPr>
              <w:autoSpaceDE w:val="0"/>
              <w:autoSpaceDN w:val="0"/>
              <w:adjustRightInd w:val="0"/>
              <w:jc w:val="both"/>
              <w:rPr>
                <w:sz w:val="22"/>
                <w:szCs w:val="22"/>
                <w:highlight w:val="cyan"/>
                <w:lang w:val="en-US"/>
              </w:rPr>
            </w:pPr>
            <w:r w:rsidRPr="008C7699">
              <w:rPr>
                <w:sz w:val="22"/>
                <w:szCs w:val="22"/>
                <w:shd w:val="clear" w:color="auto" w:fill="FFFFFF"/>
                <w:lang w:val="en-US"/>
              </w:rPr>
              <w:t>The features and modes of operation of electric circuits of direct and alternating current, principles of operation and properties of electrical devices, their characteristics and practical use, fundamentals of electronics and microprocessor technology are studied. Skills for calculating and analyzing electrical circuits, choosing electrical devices, determining their characteristics for solving technological problems are formed</w:t>
            </w:r>
          </w:p>
        </w:tc>
        <w:tc>
          <w:tcPr>
            <w:tcW w:w="709" w:type="dxa"/>
          </w:tcPr>
          <w:p w:rsidR="00F0626C" w:rsidRPr="008863E8" w:rsidRDefault="00F0626C" w:rsidP="00E318EA">
            <w:pPr>
              <w:jc w:val="center"/>
              <w:rPr>
                <w:sz w:val="24"/>
                <w:szCs w:val="24"/>
              </w:rPr>
            </w:pPr>
            <w:r w:rsidRPr="008863E8">
              <w:rPr>
                <w:sz w:val="24"/>
                <w:szCs w:val="24"/>
              </w:rPr>
              <w:t>4</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157771">
        <w:tc>
          <w:tcPr>
            <w:tcW w:w="552" w:type="dxa"/>
          </w:tcPr>
          <w:p w:rsidR="00F0626C" w:rsidRPr="008C7699" w:rsidRDefault="00F0626C" w:rsidP="008C7699">
            <w:pPr>
              <w:rPr>
                <w:sz w:val="22"/>
                <w:szCs w:val="22"/>
              </w:rPr>
            </w:pPr>
            <w:r w:rsidRPr="008C7699">
              <w:rPr>
                <w:sz w:val="22"/>
                <w:szCs w:val="22"/>
              </w:rPr>
              <w:t>25</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i/>
                <w:sz w:val="22"/>
                <w:szCs w:val="22"/>
                <w:lang w:val="kk-KZ"/>
              </w:rPr>
            </w:pPr>
            <w:r w:rsidRPr="008C7699">
              <w:rPr>
                <w:sz w:val="22"/>
                <w:szCs w:val="22"/>
                <w:lang w:val="kk-KZ"/>
              </w:rPr>
              <w:t xml:space="preserve">Bases of  Digital </w:t>
            </w:r>
            <w:r w:rsidRPr="008C7699">
              <w:rPr>
                <w:sz w:val="22"/>
                <w:szCs w:val="22"/>
                <w:lang w:val="kk-KZ"/>
              </w:rPr>
              <w:lastRenderedPageBreak/>
              <w:t xml:space="preserve">Electronics       </w:t>
            </w:r>
          </w:p>
        </w:tc>
        <w:tc>
          <w:tcPr>
            <w:tcW w:w="3244" w:type="dxa"/>
            <w:vAlign w:val="center"/>
          </w:tcPr>
          <w:p w:rsidR="00F0626C" w:rsidRPr="008C7699" w:rsidRDefault="00F0626C" w:rsidP="008C7699">
            <w:pPr>
              <w:autoSpaceDE w:val="0"/>
              <w:autoSpaceDN w:val="0"/>
              <w:adjustRightInd w:val="0"/>
              <w:jc w:val="both"/>
              <w:rPr>
                <w:sz w:val="22"/>
                <w:szCs w:val="22"/>
                <w:shd w:val="clear" w:color="auto" w:fill="FFFFFF"/>
                <w:lang w:val="en-US"/>
              </w:rPr>
            </w:pPr>
            <w:r w:rsidRPr="008C7699">
              <w:rPr>
                <w:sz w:val="22"/>
                <w:szCs w:val="22"/>
                <w:shd w:val="clear" w:color="auto" w:fill="FFFFFF"/>
                <w:lang w:val="en-US"/>
              </w:rPr>
              <w:lastRenderedPageBreak/>
              <w:t xml:space="preserve">The basics of digital electronics </w:t>
            </w:r>
            <w:r w:rsidRPr="008C7699">
              <w:rPr>
                <w:sz w:val="22"/>
                <w:szCs w:val="22"/>
                <w:shd w:val="clear" w:color="auto" w:fill="FFFFFF"/>
                <w:lang w:val="en-US"/>
              </w:rPr>
              <w:lastRenderedPageBreak/>
              <w:t>are studied; purpose, areas of application and methods of designing digital devices.</w:t>
            </w:r>
          </w:p>
          <w:p w:rsidR="00F0626C" w:rsidRPr="008C7699" w:rsidRDefault="00F0626C" w:rsidP="008C7699">
            <w:pPr>
              <w:autoSpaceDE w:val="0"/>
              <w:autoSpaceDN w:val="0"/>
              <w:adjustRightInd w:val="0"/>
              <w:jc w:val="both"/>
              <w:rPr>
                <w:bCs/>
                <w:i/>
                <w:sz w:val="22"/>
                <w:szCs w:val="22"/>
                <w:lang w:val="en-US"/>
              </w:rPr>
            </w:pPr>
            <w:r w:rsidRPr="008C7699">
              <w:rPr>
                <w:sz w:val="22"/>
                <w:szCs w:val="22"/>
                <w:shd w:val="clear" w:color="auto" w:fill="FFFFFF"/>
                <w:lang w:val="en-US"/>
              </w:rPr>
              <w:t xml:space="preserve">The principles of operation of digital electronics, basic elements of digital circuits, </w:t>
            </w:r>
            <w:proofErr w:type="gramStart"/>
            <w:r w:rsidRPr="008C7699">
              <w:rPr>
                <w:sz w:val="22"/>
                <w:szCs w:val="22"/>
                <w:shd w:val="clear" w:color="auto" w:fill="FFFFFF"/>
                <w:lang w:val="en-US"/>
              </w:rPr>
              <w:t>standard</w:t>
            </w:r>
            <w:proofErr w:type="gramEnd"/>
            <w:r w:rsidRPr="008C7699">
              <w:rPr>
                <w:sz w:val="22"/>
                <w:szCs w:val="22"/>
                <w:shd w:val="clear" w:color="auto" w:fill="FFFFFF"/>
                <w:lang w:val="en-US"/>
              </w:rPr>
              <w:t xml:space="preserve"> circuits for switching on these elements, algorithms for designing digital devices - from the simplest to the most complex - are considered. Skills of using digital devices in heat power engineering </w:t>
            </w:r>
            <w:proofErr w:type="gramStart"/>
            <w:r w:rsidRPr="008C7699">
              <w:rPr>
                <w:sz w:val="22"/>
                <w:szCs w:val="22"/>
                <w:shd w:val="clear" w:color="auto" w:fill="FFFFFF"/>
                <w:lang w:val="en-US"/>
              </w:rPr>
              <w:t>are being formed</w:t>
            </w:r>
            <w:proofErr w:type="gramEnd"/>
            <w:r w:rsidRPr="008C7699">
              <w:rPr>
                <w:sz w:val="22"/>
                <w:szCs w:val="22"/>
                <w:shd w:val="clear" w:color="auto" w:fill="FFFFFF"/>
                <w:lang w:val="en-US"/>
              </w:rPr>
              <w:t>.</w:t>
            </w:r>
          </w:p>
        </w:tc>
        <w:tc>
          <w:tcPr>
            <w:tcW w:w="709" w:type="dxa"/>
          </w:tcPr>
          <w:p w:rsidR="00F0626C" w:rsidRPr="00241899" w:rsidRDefault="00F0626C" w:rsidP="00E318EA">
            <w:pPr>
              <w:jc w:val="center"/>
              <w:rPr>
                <w:sz w:val="24"/>
                <w:szCs w:val="24"/>
                <w:lang w:val="en-US"/>
              </w:rPr>
            </w:pPr>
            <w:r>
              <w:rPr>
                <w:sz w:val="24"/>
                <w:szCs w:val="24"/>
                <w:lang w:val="en-US"/>
              </w:rPr>
              <w:lastRenderedPageBreak/>
              <w:t>4</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lastRenderedPageBreak/>
              <w:t>26</w:t>
            </w:r>
          </w:p>
        </w:tc>
        <w:tc>
          <w:tcPr>
            <w:tcW w:w="1397" w:type="dxa"/>
            <w:vMerge w:val="restart"/>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Theoretical Bases of Thermal Engineering</w:t>
            </w:r>
          </w:p>
        </w:tc>
        <w:tc>
          <w:tcPr>
            <w:tcW w:w="3244" w:type="dxa"/>
          </w:tcPr>
          <w:p w:rsidR="00F0626C" w:rsidRPr="008C7699" w:rsidRDefault="00F0626C" w:rsidP="008C7699">
            <w:pPr>
              <w:pStyle w:val="TableParagraph"/>
              <w:ind w:left="0"/>
              <w:rPr>
                <w:shd w:val="clear" w:color="auto" w:fill="FFFFFF"/>
              </w:rPr>
            </w:pPr>
            <w:r w:rsidRPr="008C7699">
              <w:t>The laws of ideal gases, 1</w:t>
            </w:r>
            <w:proofErr w:type="gramStart"/>
            <w:r w:rsidRPr="008C7699">
              <w:t>,2</w:t>
            </w:r>
            <w:proofErr w:type="gramEnd"/>
            <w:r w:rsidRPr="008C7699">
              <w:t xml:space="preserve"> principles of thermodynamics, thermodynamic systems, real gases, water and water vapor, throttling, thermodynamic cycles of heat engines, heat conversion into electricity, refrigeration cycles, heat pumps and the principles of their use are studied. Skills of analysis and calculation of the efficiency of thermal power plants </w:t>
            </w:r>
            <w:proofErr w:type="gramStart"/>
            <w:r w:rsidRPr="008C7699">
              <w:t>are being formed</w:t>
            </w:r>
            <w:proofErr w:type="gramEnd"/>
            <w:r w:rsidRPr="008C7699">
              <w:t xml:space="preserve"> to increase the efficiency of their work.</w:t>
            </w:r>
          </w:p>
        </w:tc>
        <w:tc>
          <w:tcPr>
            <w:tcW w:w="709" w:type="dxa"/>
          </w:tcPr>
          <w:p w:rsidR="00F0626C" w:rsidRPr="008863E8" w:rsidRDefault="00F0626C" w:rsidP="00E318EA">
            <w:pPr>
              <w:jc w:val="center"/>
              <w:rPr>
                <w:sz w:val="24"/>
                <w:szCs w:val="24"/>
              </w:rPr>
            </w:pPr>
            <w:r w:rsidRPr="008863E8">
              <w:rPr>
                <w:sz w:val="24"/>
                <w:szCs w:val="24"/>
              </w:rPr>
              <w:t>6</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27</w:t>
            </w:r>
          </w:p>
        </w:tc>
        <w:tc>
          <w:tcPr>
            <w:tcW w:w="1397" w:type="dxa"/>
            <w:vMerge/>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Heat Engineering and Bases of Heat Power Engineering</w:t>
            </w:r>
          </w:p>
        </w:tc>
        <w:tc>
          <w:tcPr>
            <w:tcW w:w="3244" w:type="dxa"/>
            <w:vAlign w:val="center"/>
          </w:tcPr>
          <w:p w:rsidR="00F0626C" w:rsidRPr="008C7699" w:rsidRDefault="00F0626C" w:rsidP="008C7699">
            <w:pPr>
              <w:jc w:val="both"/>
              <w:rPr>
                <w:sz w:val="22"/>
                <w:szCs w:val="22"/>
                <w:highlight w:val="yellow"/>
                <w:shd w:val="clear" w:color="auto" w:fill="FFFFFF"/>
                <w:lang w:val="en-US"/>
              </w:rPr>
            </w:pPr>
            <w:r w:rsidRPr="008C7699">
              <w:rPr>
                <w:sz w:val="22"/>
                <w:szCs w:val="22"/>
                <w:lang w:val="en-US"/>
              </w:rPr>
              <w:t xml:space="preserve">The laws of heat transfer </w:t>
            </w:r>
            <w:proofErr w:type="gramStart"/>
            <w:r w:rsidRPr="008C7699">
              <w:rPr>
                <w:sz w:val="22"/>
                <w:szCs w:val="22"/>
                <w:lang w:val="en-US"/>
              </w:rPr>
              <w:t>are studied</w:t>
            </w:r>
            <w:proofErr w:type="gramEnd"/>
            <w:r w:rsidRPr="008C7699">
              <w:rPr>
                <w:sz w:val="22"/>
                <w:szCs w:val="22"/>
                <w:lang w:val="en-US"/>
              </w:rPr>
              <w:t xml:space="preserve"> for the purpose of analysis, thermal engineering principles of operation and energy characteristics of thermal power systems. The modes, schedules and sources of heat in industrial enterprises </w:t>
            </w:r>
            <w:proofErr w:type="gramStart"/>
            <w:r w:rsidRPr="008C7699">
              <w:rPr>
                <w:sz w:val="22"/>
                <w:szCs w:val="22"/>
                <w:lang w:val="en-US"/>
              </w:rPr>
              <w:t>are considered</w:t>
            </w:r>
            <w:proofErr w:type="gramEnd"/>
            <w:r w:rsidRPr="008C7699">
              <w:rPr>
                <w:sz w:val="22"/>
                <w:szCs w:val="22"/>
                <w:lang w:val="en-US"/>
              </w:rPr>
              <w:t xml:space="preserve">, as well as the use of non-traditional heat </w:t>
            </w:r>
            <w:r w:rsidRPr="008C7699">
              <w:rPr>
                <w:sz w:val="22"/>
                <w:szCs w:val="22"/>
                <w:lang w:val="en-US"/>
              </w:rPr>
              <w:lastRenderedPageBreak/>
              <w:t xml:space="preserve">sources and internal (secondary) energy resources. </w:t>
            </w:r>
            <w:proofErr w:type="spellStart"/>
            <w:r w:rsidRPr="008C7699">
              <w:rPr>
                <w:sz w:val="22"/>
                <w:szCs w:val="22"/>
              </w:rPr>
              <w:t>The</w:t>
            </w:r>
            <w:proofErr w:type="spellEnd"/>
            <w:r w:rsidRPr="008C7699">
              <w:rPr>
                <w:sz w:val="22"/>
                <w:szCs w:val="22"/>
              </w:rPr>
              <w:t xml:space="preserve"> </w:t>
            </w:r>
            <w:proofErr w:type="spellStart"/>
            <w:r w:rsidRPr="008C7699">
              <w:rPr>
                <w:sz w:val="22"/>
                <w:szCs w:val="22"/>
              </w:rPr>
              <w:t>skills</w:t>
            </w:r>
            <w:proofErr w:type="spellEnd"/>
            <w:r w:rsidRPr="008C7699">
              <w:rPr>
                <w:sz w:val="22"/>
                <w:szCs w:val="22"/>
              </w:rPr>
              <w:t xml:space="preserve"> </w:t>
            </w:r>
            <w:proofErr w:type="spellStart"/>
            <w:r w:rsidRPr="008C7699">
              <w:rPr>
                <w:sz w:val="22"/>
                <w:szCs w:val="22"/>
              </w:rPr>
              <w:t>of</w:t>
            </w:r>
            <w:proofErr w:type="spellEnd"/>
            <w:r w:rsidRPr="008C7699">
              <w:rPr>
                <w:sz w:val="22"/>
                <w:szCs w:val="22"/>
              </w:rPr>
              <w:t xml:space="preserve"> </w:t>
            </w:r>
            <w:proofErr w:type="spellStart"/>
            <w:r w:rsidRPr="008C7699">
              <w:rPr>
                <w:sz w:val="22"/>
                <w:szCs w:val="22"/>
              </w:rPr>
              <w:t>calculating</w:t>
            </w:r>
            <w:proofErr w:type="spellEnd"/>
            <w:r w:rsidRPr="008C7699">
              <w:rPr>
                <w:sz w:val="22"/>
                <w:szCs w:val="22"/>
              </w:rPr>
              <w:t xml:space="preserve"> </w:t>
            </w:r>
            <w:proofErr w:type="spellStart"/>
            <w:r w:rsidRPr="008C7699">
              <w:rPr>
                <w:sz w:val="22"/>
                <w:szCs w:val="22"/>
              </w:rPr>
              <w:t>thermal</w:t>
            </w:r>
            <w:proofErr w:type="spellEnd"/>
            <w:r w:rsidRPr="008C7699">
              <w:rPr>
                <w:sz w:val="22"/>
                <w:szCs w:val="22"/>
              </w:rPr>
              <w:t xml:space="preserve"> </w:t>
            </w:r>
            <w:proofErr w:type="spellStart"/>
            <w:r w:rsidRPr="008C7699">
              <w:rPr>
                <w:sz w:val="22"/>
                <w:szCs w:val="22"/>
              </w:rPr>
              <w:t>equipment</w:t>
            </w:r>
            <w:proofErr w:type="spellEnd"/>
            <w:r w:rsidRPr="008C7699">
              <w:rPr>
                <w:sz w:val="22"/>
                <w:szCs w:val="22"/>
              </w:rPr>
              <w:t xml:space="preserve"> </w:t>
            </w:r>
            <w:proofErr w:type="spellStart"/>
            <w:r w:rsidRPr="008C7699">
              <w:rPr>
                <w:sz w:val="22"/>
                <w:szCs w:val="22"/>
              </w:rPr>
              <w:t>are</w:t>
            </w:r>
            <w:proofErr w:type="spellEnd"/>
            <w:r w:rsidRPr="008C7699">
              <w:rPr>
                <w:sz w:val="22"/>
                <w:szCs w:val="22"/>
              </w:rPr>
              <w:t xml:space="preserve"> </w:t>
            </w:r>
            <w:proofErr w:type="spellStart"/>
            <w:r w:rsidRPr="008C7699">
              <w:rPr>
                <w:sz w:val="22"/>
                <w:szCs w:val="22"/>
              </w:rPr>
              <w:t>being</w:t>
            </w:r>
            <w:proofErr w:type="spellEnd"/>
            <w:r w:rsidRPr="008C7699">
              <w:rPr>
                <w:sz w:val="22"/>
                <w:szCs w:val="22"/>
              </w:rPr>
              <w:t xml:space="preserve"> </w:t>
            </w:r>
            <w:proofErr w:type="spellStart"/>
            <w:r w:rsidRPr="008C7699">
              <w:rPr>
                <w:sz w:val="22"/>
                <w:szCs w:val="22"/>
              </w:rPr>
              <w:t>formed</w:t>
            </w:r>
            <w:proofErr w:type="spellEnd"/>
            <w:r w:rsidRPr="008C7699">
              <w:rPr>
                <w:sz w:val="22"/>
                <w:szCs w:val="22"/>
              </w:rPr>
              <w:t>.</w:t>
            </w:r>
          </w:p>
        </w:tc>
        <w:tc>
          <w:tcPr>
            <w:tcW w:w="709" w:type="dxa"/>
          </w:tcPr>
          <w:p w:rsidR="00F0626C" w:rsidRPr="002C216E" w:rsidRDefault="00F0626C" w:rsidP="00E318EA">
            <w:pPr>
              <w:jc w:val="center"/>
              <w:rPr>
                <w:sz w:val="24"/>
                <w:szCs w:val="24"/>
                <w:lang w:val="en-US"/>
              </w:rPr>
            </w:pPr>
            <w:r>
              <w:rPr>
                <w:sz w:val="24"/>
                <w:szCs w:val="24"/>
                <w:lang w:val="en-US"/>
              </w:rPr>
              <w:lastRenderedPageBreak/>
              <w:t>6</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lastRenderedPageBreak/>
              <w:t>28</w:t>
            </w:r>
          </w:p>
        </w:tc>
        <w:tc>
          <w:tcPr>
            <w:tcW w:w="1397" w:type="dxa"/>
            <w:vMerge w:val="restart"/>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Boiler Installations and Steam Generators</w:t>
            </w:r>
          </w:p>
        </w:tc>
        <w:tc>
          <w:tcPr>
            <w:tcW w:w="3244" w:type="dxa"/>
            <w:vAlign w:val="center"/>
          </w:tcPr>
          <w:p w:rsidR="00F0626C" w:rsidRPr="008C7699" w:rsidRDefault="00F0626C" w:rsidP="008C7699">
            <w:pPr>
              <w:tabs>
                <w:tab w:val="left" w:pos="843"/>
              </w:tabs>
              <w:jc w:val="both"/>
              <w:rPr>
                <w:sz w:val="22"/>
                <w:szCs w:val="22"/>
                <w:lang w:val="en-US"/>
              </w:rPr>
            </w:pPr>
            <w:r w:rsidRPr="008C7699">
              <w:rPr>
                <w:sz w:val="22"/>
                <w:szCs w:val="22"/>
                <w:shd w:val="clear" w:color="auto" w:fill="FFFFFF"/>
                <w:lang w:val="en-US"/>
              </w:rPr>
              <w:t xml:space="preserve">Structures, characteristics and principles of operation of boilers, auxiliary mechanisms are studied; thermal calculations of the elements of boiler installations and the boiler unit as a whole </w:t>
            </w:r>
            <w:proofErr w:type="gramStart"/>
            <w:r w:rsidRPr="008C7699">
              <w:rPr>
                <w:sz w:val="22"/>
                <w:szCs w:val="22"/>
                <w:shd w:val="clear" w:color="auto" w:fill="FFFFFF"/>
                <w:lang w:val="en-US"/>
              </w:rPr>
              <w:t>are carried out</w:t>
            </w:r>
            <w:proofErr w:type="gramEnd"/>
            <w:r w:rsidRPr="008C7699">
              <w:rPr>
                <w:sz w:val="22"/>
                <w:szCs w:val="22"/>
                <w:shd w:val="clear" w:color="auto" w:fill="FFFFFF"/>
                <w:lang w:val="en-US"/>
              </w:rPr>
              <w:t xml:space="preserve">. The skills of analyzing the technical condition of the boiler plant, its individual elements, the development of measures to improve the efficiency and reliability of boiler units </w:t>
            </w:r>
            <w:proofErr w:type="gramStart"/>
            <w:r w:rsidRPr="008C7699">
              <w:rPr>
                <w:sz w:val="22"/>
                <w:szCs w:val="22"/>
                <w:shd w:val="clear" w:color="auto" w:fill="FFFFFF"/>
                <w:lang w:val="en-US"/>
              </w:rPr>
              <w:t>are formed</w:t>
            </w:r>
            <w:proofErr w:type="gramEnd"/>
            <w:r w:rsidRPr="008C7699">
              <w:rPr>
                <w:sz w:val="22"/>
                <w:szCs w:val="22"/>
                <w:shd w:val="clear" w:color="auto" w:fill="FFFFFF"/>
                <w:lang w:val="en-US"/>
              </w:rPr>
              <w:t>.</w:t>
            </w:r>
          </w:p>
        </w:tc>
        <w:tc>
          <w:tcPr>
            <w:tcW w:w="709" w:type="dxa"/>
          </w:tcPr>
          <w:p w:rsidR="00F0626C" w:rsidRPr="008863E8" w:rsidRDefault="00F0626C" w:rsidP="00E318EA">
            <w:pPr>
              <w:jc w:val="center"/>
              <w:rPr>
                <w:sz w:val="24"/>
                <w:szCs w:val="24"/>
              </w:rPr>
            </w:pPr>
            <w:r w:rsidRPr="008863E8">
              <w:rPr>
                <w:sz w:val="24"/>
                <w:szCs w:val="24"/>
              </w:rPr>
              <w:t>6</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157771">
        <w:tc>
          <w:tcPr>
            <w:tcW w:w="552" w:type="dxa"/>
          </w:tcPr>
          <w:p w:rsidR="00F0626C" w:rsidRPr="008C7699" w:rsidRDefault="00F0626C" w:rsidP="008C7699">
            <w:pPr>
              <w:rPr>
                <w:sz w:val="22"/>
                <w:szCs w:val="22"/>
              </w:rPr>
            </w:pPr>
            <w:r w:rsidRPr="008C7699">
              <w:rPr>
                <w:sz w:val="22"/>
                <w:szCs w:val="22"/>
              </w:rPr>
              <w:t>29</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Boiler Plants of Industrial Enterprises</w:t>
            </w:r>
          </w:p>
        </w:tc>
        <w:tc>
          <w:tcPr>
            <w:tcW w:w="3244" w:type="dxa"/>
            <w:vAlign w:val="center"/>
          </w:tcPr>
          <w:p w:rsidR="00F0626C" w:rsidRPr="008C7699" w:rsidRDefault="00F0626C" w:rsidP="008C7699">
            <w:pPr>
              <w:tabs>
                <w:tab w:val="left" w:pos="843"/>
              </w:tabs>
              <w:jc w:val="both"/>
              <w:rPr>
                <w:sz w:val="22"/>
                <w:szCs w:val="22"/>
                <w:shd w:val="clear" w:color="auto" w:fill="FFFFFF"/>
                <w:lang w:val="kk-KZ"/>
              </w:rPr>
            </w:pPr>
            <w:r w:rsidRPr="008C7699">
              <w:rPr>
                <w:sz w:val="22"/>
                <w:szCs w:val="22"/>
                <w:shd w:val="clear" w:color="auto" w:fill="FFFFFF"/>
                <w:lang w:val="kk-KZ"/>
              </w:rPr>
              <w:t>Structural elements of boiler units of various capacities and operating principles are being studied. The basics of fuel and water treatment for boiler units, ash collection and slag removal methods are considered. The skills of calculating the heat balance of the boiler unit are acquired, depending on specific conditions.</w:t>
            </w:r>
          </w:p>
          <w:p w:rsidR="00F0626C" w:rsidRPr="008C7699" w:rsidRDefault="00F0626C" w:rsidP="008C7699">
            <w:pPr>
              <w:tabs>
                <w:tab w:val="left" w:pos="843"/>
              </w:tabs>
              <w:jc w:val="both"/>
              <w:rPr>
                <w:sz w:val="22"/>
                <w:szCs w:val="22"/>
                <w:shd w:val="clear" w:color="auto" w:fill="FFFFFF"/>
                <w:lang w:val="kk-KZ"/>
              </w:rPr>
            </w:pPr>
            <w:r w:rsidRPr="008C7699">
              <w:rPr>
                <w:sz w:val="22"/>
                <w:szCs w:val="22"/>
                <w:shd w:val="clear" w:color="auto" w:fill="FFFFFF"/>
                <w:lang w:val="kk-KZ"/>
              </w:rPr>
              <w:t>The skills of determining the operational parameters and characteristics of power equipment are taught</w:t>
            </w:r>
          </w:p>
        </w:tc>
        <w:tc>
          <w:tcPr>
            <w:tcW w:w="709" w:type="dxa"/>
          </w:tcPr>
          <w:p w:rsidR="00F0626C" w:rsidRPr="00241899" w:rsidRDefault="00F0626C" w:rsidP="00E318EA">
            <w:pPr>
              <w:jc w:val="center"/>
              <w:rPr>
                <w:sz w:val="24"/>
                <w:szCs w:val="24"/>
                <w:lang w:val="en-US"/>
              </w:rPr>
            </w:pPr>
            <w:r>
              <w:rPr>
                <w:sz w:val="24"/>
                <w:szCs w:val="24"/>
                <w:lang w:val="en-US"/>
              </w:rPr>
              <w:t>6</w:t>
            </w:r>
          </w:p>
        </w:tc>
        <w:tc>
          <w:tcPr>
            <w:tcW w:w="590" w:type="dxa"/>
            <w:gridSpan w:val="2"/>
          </w:tcPr>
          <w:p w:rsidR="00F0626C" w:rsidRPr="008863E8" w:rsidRDefault="00F0626C" w:rsidP="00E318EA">
            <w:pPr>
              <w:rPr>
                <w:sz w:val="24"/>
                <w:szCs w:val="24"/>
                <w:lang w:val="kk-KZ"/>
              </w:rPr>
            </w:pPr>
          </w:p>
        </w:tc>
        <w:tc>
          <w:tcPr>
            <w:tcW w:w="571"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30</w:t>
            </w:r>
          </w:p>
        </w:tc>
        <w:tc>
          <w:tcPr>
            <w:tcW w:w="1397" w:type="dxa"/>
            <w:vMerge w:val="restart"/>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Superchargers and Heat Engines</w:t>
            </w:r>
          </w:p>
        </w:tc>
        <w:tc>
          <w:tcPr>
            <w:tcW w:w="3244" w:type="dxa"/>
            <w:vAlign w:val="center"/>
          </w:tcPr>
          <w:p w:rsidR="00F0626C" w:rsidRPr="008C7699" w:rsidRDefault="00F0626C" w:rsidP="008C7699">
            <w:pPr>
              <w:tabs>
                <w:tab w:val="left" w:pos="843"/>
              </w:tabs>
              <w:jc w:val="both"/>
              <w:rPr>
                <w:sz w:val="22"/>
                <w:szCs w:val="22"/>
                <w:lang w:val="en-US"/>
              </w:rPr>
            </w:pPr>
            <w:r w:rsidRPr="008C7699">
              <w:rPr>
                <w:sz w:val="22"/>
                <w:szCs w:val="22"/>
                <w:shd w:val="clear" w:color="auto" w:fill="FFFFFF"/>
                <w:lang w:val="en-US"/>
              </w:rPr>
              <w:t xml:space="preserve">The fundamentals of the theory and design of blowers and heat engines used in the technological chains of thermal power plants </w:t>
            </w:r>
            <w:r w:rsidRPr="008C7699">
              <w:rPr>
                <w:sz w:val="22"/>
                <w:szCs w:val="22"/>
                <w:shd w:val="clear" w:color="auto" w:fill="FFFFFF"/>
                <w:lang w:val="en-US"/>
              </w:rPr>
              <w:lastRenderedPageBreak/>
              <w:t>and industrial enterprises are studied. The skills of verification and design calculations of engines and superchargers are formed, their choice depending on their purpose, the assessment of the efficiency and reliability of superchargers and heat engines</w:t>
            </w:r>
          </w:p>
        </w:tc>
        <w:tc>
          <w:tcPr>
            <w:tcW w:w="709" w:type="dxa"/>
          </w:tcPr>
          <w:p w:rsidR="00F0626C" w:rsidRPr="008863E8" w:rsidRDefault="00F0626C" w:rsidP="00E318EA">
            <w:pPr>
              <w:jc w:val="center"/>
              <w:rPr>
                <w:sz w:val="24"/>
                <w:szCs w:val="24"/>
              </w:rPr>
            </w:pPr>
            <w:r w:rsidRPr="008863E8">
              <w:rPr>
                <w:sz w:val="24"/>
                <w:szCs w:val="24"/>
              </w:rPr>
              <w:lastRenderedPageBreak/>
              <w:t>5</w:t>
            </w:r>
          </w:p>
        </w:tc>
        <w:tc>
          <w:tcPr>
            <w:tcW w:w="590" w:type="dxa"/>
            <w:gridSpan w:val="2"/>
          </w:tcPr>
          <w:p w:rsidR="00F0626C" w:rsidRPr="008863E8" w:rsidRDefault="00F0626C" w:rsidP="00E318EA">
            <w:pPr>
              <w:rPr>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157771">
        <w:tc>
          <w:tcPr>
            <w:tcW w:w="552" w:type="dxa"/>
          </w:tcPr>
          <w:p w:rsidR="00F0626C" w:rsidRPr="008C7699" w:rsidRDefault="00F0626C" w:rsidP="008C7699">
            <w:pPr>
              <w:rPr>
                <w:sz w:val="22"/>
                <w:szCs w:val="22"/>
              </w:rPr>
            </w:pPr>
            <w:r w:rsidRPr="008C7699">
              <w:rPr>
                <w:sz w:val="22"/>
                <w:szCs w:val="22"/>
              </w:rPr>
              <w:lastRenderedPageBreak/>
              <w:t>31</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highlight w:val="green"/>
                <w:lang w:val="kk-KZ"/>
              </w:rPr>
            </w:pPr>
            <w:r w:rsidRPr="008C7699">
              <w:rPr>
                <w:sz w:val="22"/>
                <w:szCs w:val="22"/>
                <w:lang w:val="kk-KZ"/>
              </w:rPr>
              <w:t>Compressors, Fans and Pumps</w:t>
            </w:r>
          </w:p>
        </w:tc>
        <w:tc>
          <w:tcPr>
            <w:tcW w:w="3244" w:type="dxa"/>
            <w:vAlign w:val="center"/>
          </w:tcPr>
          <w:p w:rsidR="00F0626C" w:rsidRPr="008C7699" w:rsidRDefault="00F0626C" w:rsidP="008C7699">
            <w:pPr>
              <w:tabs>
                <w:tab w:val="left" w:pos="843"/>
              </w:tabs>
              <w:jc w:val="both"/>
              <w:rPr>
                <w:sz w:val="22"/>
                <w:szCs w:val="22"/>
                <w:shd w:val="clear" w:color="auto" w:fill="FFFFFF"/>
                <w:lang w:val="en-US"/>
              </w:rPr>
            </w:pPr>
            <w:r w:rsidRPr="008C7699">
              <w:rPr>
                <w:sz w:val="22"/>
                <w:szCs w:val="22"/>
                <w:shd w:val="clear" w:color="auto" w:fill="FFFFFF"/>
                <w:lang w:val="kk-KZ"/>
              </w:rPr>
              <w:t>The classification of compressors, fans and pumps, draft units is being studied; design and principle of operation of injection units. The basics of the theory of vane and positive displacement pumps are considered; main characteristics of compressors, fans and pumps. The skills of calculating the parameters and characteristics of pumps and fans are acquired. The skills are taught to analyze the features of operation, the principles of choosing the types of machines for specific energy systems, ensuring high efficiency and reliability of the installations.</w:t>
            </w:r>
          </w:p>
        </w:tc>
        <w:tc>
          <w:tcPr>
            <w:tcW w:w="709" w:type="dxa"/>
          </w:tcPr>
          <w:p w:rsidR="00F0626C" w:rsidRPr="00241899" w:rsidRDefault="00F0626C" w:rsidP="00E318EA">
            <w:pPr>
              <w:jc w:val="center"/>
              <w:rPr>
                <w:sz w:val="24"/>
                <w:szCs w:val="24"/>
                <w:lang w:val="en-US"/>
              </w:rPr>
            </w:pPr>
            <w:r>
              <w:rPr>
                <w:sz w:val="24"/>
                <w:szCs w:val="24"/>
                <w:lang w:val="en-US"/>
              </w:rPr>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32</w:t>
            </w:r>
          </w:p>
        </w:tc>
        <w:tc>
          <w:tcPr>
            <w:tcW w:w="1397" w:type="dxa"/>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Educational Practice</w:t>
            </w:r>
          </w:p>
        </w:tc>
        <w:tc>
          <w:tcPr>
            <w:tcW w:w="3244" w:type="dxa"/>
          </w:tcPr>
          <w:p w:rsidR="00F0626C" w:rsidRPr="008C7699" w:rsidRDefault="00F0626C" w:rsidP="008C7699">
            <w:pPr>
              <w:jc w:val="both"/>
              <w:rPr>
                <w:sz w:val="22"/>
                <w:szCs w:val="22"/>
                <w:lang w:val="kk-KZ"/>
              </w:rPr>
            </w:pPr>
            <w:r w:rsidRPr="008C7699">
              <w:rPr>
                <w:sz w:val="22"/>
                <w:szCs w:val="22"/>
                <w:lang w:val="kk-KZ"/>
              </w:rPr>
              <w:t xml:space="preserve">General ideas about the objects of professional activity are acquired in the form of excursions to enterprises; an acquaintance with the basics of future professional activity is carried out, information is provided on obtaining information about the specifics of the level of preparation of higher engineering education according </w:t>
            </w:r>
            <w:r w:rsidRPr="008C7699">
              <w:rPr>
                <w:sz w:val="22"/>
                <w:szCs w:val="22"/>
                <w:lang w:val="kk-KZ"/>
              </w:rPr>
              <w:lastRenderedPageBreak/>
              <w:t>to EP 6</w:t>
            </w:r>
            <w:r w:rsidRPr="008C7699">
              <w:rPr>
                <w:sz w:val="22"/>
                <w:szCs w:val="22"/>
                <w:lang w:val="en-US"/>
              </w:rPr>
              <w:t>B</w:t>
            </w:r>
            <w:r w:rsidRPr="008C7699">
              <w:rPr>
                <w:sz w:val="22"/>
                <w:szCs w:val="22"/>
                <w:lang w:val="kk-KZ"/>
              </w:rPr>
              <w:t>07141 - Heat Power Engineering. The skills of working individually and in a team are instilled, correctly defending their point of view.</w:t>
            </w:r>
          </w:p>
        </w:tc>
        <w:tc>
          <w:tcPr>
            <w:tcW w:w="709" w:type="dxa"/>
          </w:tcPr>
          <w:p w:rsidR="00F0626C" w:rsidRPr="008863E8" w:rsidRDefault="00F0626C" w:rsidP="00E318EA">
            <w:pPr>
              <w:jc w:val="center"/>
              <w:rPr>
                <w:sz w:val="24"/>
                <w:szCs w:val="24"/>
              </w:rPr>
            </w:pPr>
            <w:r w:rsidRPr="008863E8">
              <w:rPr>
                <w:sz w:val="24"/>
                <w:szCs w:val="24"/>
              </w:rPr>
              <w:lastRenderedPageBreak/>
              <w:t>2</w:t>
            </w:r>
          </w:p>
        </w:tc>
        <w:tc>
          <w:tcPr>
            <w:tcW w:w="590" w:type="dxa"/>
            <w:gridSpan w:val="2"/>
          </w:tcPr>
          <w:p w:rsidR="00F0626C" w:rsidRPr="008863E8" w:rsidRDefault="00F0626C" w:rsidP="00E318EA">
            <w:pPr>
              <w:rPr>
                <w:sz w:val="24"/>
                <w:szCs w:val="24"/>
              </w:rPr>
            </w:pPr>
          </w:p>
        </w:tc>
        <w:tc>
          <w:tcPr>
            <w:tcW w:w="571" w:type="dxa"/>
            <w:gridSpan w:val="2"/>
          </w:tcPr>
          <w:p w:rsidR="00F0626C" w:rsidRPr="00C15DDA" w:rsidRDefault="00F0626C" w:rsidP="00E318EA">
            <w:pPr>
              <w:rPr>
                <w:sz w:val="24"/>
                <w:szCs w:val="24"/>
                <w:lang w:val="en-US"/>
              </w:rPr>
            </w:pPr>
            <w:r>
              <w:rPr>
                <w:sz w:val="24"/>
                <w:szCs w:val="24"/>
                <w:lang w:val="en-US"/>
              </w:rPr>
              <w:t>v</w:t>
            </w:r>
          </w:p>
        </w:tc>
        <w:tc>
          <w:tcPr>
            <w:tcW w:w="567" w:type="dxa"/>
            <w:gridSpan w:val="2"/>
          </w:tcPr>
          <w:p w:rsidR="00F0626C" w:rsidRPr="00C15DDA"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lastRenderedPageBreak/>
              <w:t>33</w:t>
            </w:r>
          </w:p>
        </w:tc>
        <w:tc>
          <w:tcPr>
            <w:tcW w:w="1397" w:type="dxa"/>
          </w:tcPr>
          <w:p w:rsidR="00F0626C" w:rsidRPr="008C7699" w:rsidRDefault="00F0626C" w:rsidP="008C7699">
            <w:pPr>
              <w:rPr>
                <w:sz w:val="22"/>
                <w:szCs w:val="22"/>
                <w:lang w:val="en-US"/>
              </w:rPr>
            </w:pPr>
            <w:r w:rsidRPr="008C7699">
              <w:rPr>
                <w:sz w:val="22"/>
                <w:szCs w:val="22"/>
                <w:lang w:val="kk-KZ"/>
              </w:rPr>
              <w:t>Module</w:t>
            </w:r>
            <w:r w:rsidRPr="008C7699">
              <w:rPr>
                <w:sz w:val="22"/>
                <w:szCs w:val="22"/>
                <w:lang w:val="en-US"/>
              </w:rPr>
              <w:t xml:space="preserve"> «</w:t>
            </w:r>
            <w:r w:rsidRPr="008C7699">
              <w:rPr>
                <w:sz w:val="22"/>
                <w:szCs w:val="22"/>
                <w:lang w:val="kk-KZ"/>
              </w:rPr>
              <w:t>Materials and Thermodynamic Processe</w:t>
            </w:r>
            <w:r w:rsidRPr="008C7699">
              <w:rPr>
                <w:sz w:val="22"/>
                <w:szCs w:val="22"/>
                <w:lang w:val="en-US"/>
              </w:rPr>
              <w:t>»</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Structural Materials in Thermal Power</w:t>
            </w:r>
          </w:p>
        </w:tc>
        <w:tc>
          <w:tcPr>
            <w:tcW w:w="3244" w:type="dxa"/>
            <w:vAlign w:val="center"/>
          </w:tcPr>
          <w:p w:rsidR="00F0626C" w:rsidRPr="008C7699" w:rsidRDefault="00F0626C" w:rsidP="008C7699">
            <w:pPr>
              <w:jc w:val="both"/>
              <w:rPr>
                <w:sz w:val="22"/>
                <w:szCs w:val="22"/>
                <w:lang w:val="kk-KZ"/>
              </w:rPr>
            </w:pPr>
            <w:r w:rsidRPr="008C7699">
              <w:rPr>
                <w:sz w:val="22"/>
                <w:szCs w:val="22"/>
                <w:shd w:val="clear" w:color="auto" w:fill="FFFFFF"/>
                <w:lang w:val="kk-KZ"/>
              </w:rPr>
              <w:t>The main and auxiliary materials, their properties and scope of application in the design of parts and assemblies are studied. The methodology of carrying out standard tests to determine the physical and mechanical properties and technological parameters of materials and products is considered. The skills of using modern devices to determine the technical condition and residual life of the equipment are acquired. The skills of applying the test methodology, adjustment and repair of technological equipment in accordance with the profile of the work are taught; modern methods of standard tests to determine the properties and parameters of materials and finished products.</w:t>
            </w:r>
          </w:p>
        </w:tc>
        <w:tc>
          <w:tcPr>
            <w:tcW w:w="709" w:type="dxa"/>
          </w:tcPr>
          <w:p w:rsidR="00F0626C" w:rsidRPr="008863E8" w:rsidRDefault="00F0626C" w:rsidP="00E318EA">
            <w:pPr>
              <w:jc w:val="center"/>
              <w:rPr>
                <w:sz w:val="24"/>
                <w:szCs w:val="24"/>
              </w:rPr>
            </w:pPr>
            <w:r w:rsidRPr="008863E8">
              <w:rPr>
                <w:sz w:val="24"/>
                <w:szCs w:val="24"/>
              </w:rPr>
              <w:t>4</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157771">
        <w:tc>
          <w:tcPr>
            <w:tcW w:w="552" w:type="dxa"/>
          </w:tcPr>
          <w:p w:rsidR="00F0626C" w:rsidRPr="008C7699" w:rsidRDefault="00F0626C" w:rsidP="008C7699">
            <w:pPr>
              <w:rPr>
                <w:sz w:val="22"/>
                <w:szCs w:val="22"/>
              </w:rPr>
            </w:pPr>
            <w:r w:rsidRPr="008C7699">
              <w:rPr>
                <w:sz w:val="22"/>
                <w:szCs w:val="22"/>
              </w:rPr>
              <w:t>34</w:t>
            </w:r>
          </w:p>
        </w:tc>
        <w:tc>
          <w:tcPr>
            <w:tcW w:w="1397" w:type="dxa"/>
            <w:vMerge w:val="restart"/>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Corrosion and Preservation of Thermal Power Equipment</w:t>
            </w:r>
          </w:p>
        </w:tc>
        <w:tc>
          <w:tcPr>
            <w:tcW w:w="3244" w:type="dxa"/>
            <w:vAlign w:val="center"/>
          </w:tcPr>
          <w:p w:rsidR="00F0626C" w:rsidRPr="008C7699" w:rsidRDefault="00F0626C" w:rsidP="008C7699">
            <w:pPr>
              <w:jc w:val="both"/>
              <w:rPr>
                <w:sz w:val="22"/>
                <w:szCs w:val="22"/>
                <w:lang w:val="kk-KZ"/>
              </w:rPr>
            </w:pPr>
            <w:r w:rsidRPr="008C7699">
              <w:rPr>
                <w:sz w:val="22"/>
                <w:szCs w:val="22"/>
                <w:shd w:val="clear" w:color="auto" w:fill="FFFFFF"/>
                <w:lang w:val="kk-KZ"/>
              </w:rPr>
              <w:t xml:space="preserve">The fundamentals of the theory of metal corrosion are studied. The influence of various factors on corrosion processes, the form and types of corrosion damage, and the use of technology and schemes for the conservation of boilers of various parameters are considered. The skills of applying </w:t>
            </w:r>
            <w:r w:rsidRPr="008C7699">
              <w:rPr>
                <w:sz w:val="22"/>
                <w:szCs w:val="22"/>
                <w:shd w:val="clear" w:color="auto" w:fill="FFFFFF"/>
                <w:lang w:val="kk-KZ"/>
              </w:rPr>
              <w:lastRenderedPageBreak/>
              <w:t>corrosion protection to operating equipment are acquired. Knowledge is formed to evaluate schemes and modes of conservation of boilers at low and high temperatures, turbines, heating networks and auxiliary equipment of TPPs.</w:t>
            </w:r>
          </w:p>
        </w:tc>
        <w:tc>
          <w:tcPr>
            <w:tcW w:w="709" w:type="dxa"/>
          </w:tcPr>
          <w:p w:rsidR="00F0626C" w:rsidRPr="002C216E" w:rsidRDefault="00F0626C" w:rsidP="00E318EA">
            <w:pPr>
              <w:jc w:val="center"/>
              <w:rPr>
                <w:sz w:val="24"/>
                <w:szCs w:val="24"/>
                <w:lang w:val="en-US"/>
              </w:rPr>
            </w:pPr>
            <w:r>
              <w:rPr>
                <w:sz w:val="24"/>
                <w:szCs w:val="24"/>
                <w:lang w:val="en-US"/>
              </w:rPr>
              <w:lastRenderedPageBreak/>
              <w:t>4</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lastRenderedPageBreak/>
              <w:t>35</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Technical Thermodynamics</w:t>
            </w:r>
          </w:p>
        </w:tc>
        <w:tc>
          <w:tcPr>
            <w:tcW w:w="3244" w:type="dxa"/>
            <w:vAlign w:val="center"/>
          </w:tcPr>
          <w:p w:rsidR="00F0626C" w:rsidRPr="008C7699" w:rsidRDefault="00F0626C" w:rsidP="008C7699">
            <w:pPr>
              <w:tabs>
                <w:tab w:val="left" w:pos="176"/>
              </w:tabs>
              <w:jc w:val="both"/>
              <w:rPr>
                <w:sz w:val="22"/>
                <w:szCs w:val="22"/>
                <w:lang w:val="en-US"/>
              </w:rPr>
            </w:pPr>
            <w:r w:rsidRPr="008C7699">
              <w:rPr>
                <w:sz w:val="22"/>
                <w:szCs w:val="22"/>
                <w:lang w:val="en-US"/>
              </w:rPr>
              <w:t>The laws of technical thermodynamics are studied. The main thermodynamic processes in ideal and real gases are considered. The skills of using research methods and instruments are acquired; knowledge of the calculated ratios of heat engineering, methods of technical control in the conditions of existing production; effective use of heat machines and heat engineering installations;</w:t>
            </w:r>
          </w:p>
        </w:tc>
        <w:tc>
          <w:tcPr>
            <w:tcW w:w="709" w:type="dxa"/>
          </w:tcPr>
          <w:p w:rsidR="00F0626C" w:rsidRPr="008863E8" w:rsidRDefault="00F0626C" w:rsidP="00E318EA">
            <w:pPr>
              <w:jc w:val="center"/>
              <w:rPr>
                <w:sz w:val="24"/>
                <w:szCs w:val="24"/>
                <w:lang w:val="kk-KZ"/>
              </w:rPr>
            </w:pPr>
            <w:r w:rsidRPr="008863E8">
              <w:rPr>
                <w:sz w:val="24"/>
                <w:szCs w:val="24"/>
                <w:lang w:val="kk-KZ"/>
              </w:rPr>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36</w:t>
            </w:r>
          </w:p>
        </w:tc>
        <w:tc>
          <w:tcPr>
            <w:tcW w:w="1397" w:type="dxa"/>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Thermodynamic bases of Heat and Power Plants Cycles</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sz w:val="22"/>
                <w:szCs w:val="22"/>
                <w:lang w:val="en-US"/>
              </w:rPr>
              <w:t xml:space="preserve">Modern methods of analysis and calculation of thermodynamic processes </w:t>
            </w:r>
            <w:proofErr w:type="gramStart"/>
            <w:r w:rsidRPr="008C7699">
              <w:rPr>
                <w:sz w:val="22"/>
                <w:szCs w:val="22"/>
                <w:lang w:val="en-US"/>
              </w:rPr>
              <w:t>are studied</w:t>
            </w:r>
            <w:proofErr w:type="gramEnd"/>
            <w:r w:rsidRPr="008C7699">
              <w:rPr>
                <w:sz w:val="22"/>
                <w:szCs w:val="22"/>
                <w:lang w:val="en-US"/>
              </w:rPr>
              <w:t xml:space="preserve"> in order to ensure reliable and efficient operation of thermal power and thermal mechanical equipment. Methods of direct conversion of thermal energy into electrical energy, calculations of thermal efficiency of cycles, analysis of work losses (</w:t>
            </w:r>
            <w:proofErr w:type="spellStart"/>
            <w:r w:rsidRPr="008C7699">
              <w:rPr>
                <w:sz w:val="22"/>
                <w:szCs w:val="22"/>
                <w:lang w:val="en-US"/>
              </w:rPr>
              <w:t>exergy</w:t>
            </w:r>
            <w:proofErr w:type="spellEnd"/>
            <w:r w:rsidRPr="008C7699">
              <w:rPr>
                <w:sz w:val="22"/>
                <w:szCs w:val="22"/>
                <w:lang w:val="en-US"/>
              </w:rPr>
              <w:t xml:space="preserve">) in the main elements of the cycle are considered. The skills of applying the calculation of energy and </w:t>
            </w:r>
            <w:proofErr w:type="spellStart"/>
            <w:r w:rsidRPr="008C7699">
              <w:rPr>
                <w:sz w:val="22"/>
                <w:szCs w:val="22"/>
                <w:lang w:val="en-US"/>
              </w:rPr>
              <w:t>exergetic</w:t>
            </w:r>
            <w:proofErr w:type="spellEnd"/>
            <w:r w:rsidRPr="008C7699">
              <w:rPr>
                <w:sz w:val="22"/>
                <w:szCs w:val="22"/>
                <w:lang w:val="en-US"/>
              </w:rPr>
              <w:t xml:space="preserve"> losses in thermal power </w:t>
            </w:r>
            <w:r w:rsidRPr="008C7699">
              <w:rPr>
                <w:sz w:val="22"/>
                <w:szCs w:val="22"/>
                <w:lang w:val="en-US"/>
              </w:rPr>
              <w:lastRenderedPageBreak/>
              <w:t xml:space="preserve">plants </w:t>
            </w:r>
            <w:proofErr w:type="gramStart"/>
            <w:r w:rsidRPr="008C7699">
              <w:rPr>
                <w:sz w:val="22"/>
                <w:szCs w:val="22"/>
                <w:lang w:val="en-US"/>
              </w:rPr>
              <w:t>are acquired</w:t>
            </w:r>
            <w:proofErr w:type="gramEnd"/>
            <w:r w:rsidRPr="008C7699">
              <w:rPr>
                <w:sz w:val="22"/>
                <w:szCs w:val="22"/>
                <w:lang w:val="en-US"/>
              </w:rPr>
              <w:t xml:space="preserve"> in order to increase their efficiency.</w:t>
            </w:r>
          </w:p>
        </w:tc>
        <w:tc>
          <w:tcPr>
            <w:tcW w:w="709" w:type="dxa"/>
          </w:tcPr>
          <w:p w:rsidR="00F0626C" w:rsidRPr="002C216E" w:rsidRDefault="00F0626C" w:rsidP="00E318EA">
            <w:pPr>
              <w:jc w:val="center"/>
              <w:rPr>
                <w:sz w:val="24"/>
                <w:szCs w:val="24"/>
                <w:lang w:val="en-US"/>
              </w:rPr>
            </w:pPr>
            <w:r>
              <w:rPr>
                <w:sz w:val="24"/>
                <w:szCs w:val="24"/>
                <w:lang w:val="en-US"/>
              </w:rPr>
              <w:lastRenderedPageBreak/>
              <w:t>5</w:t>
            </w:r>
          </w:p>
        </w:tc>
        <w:tc>
          <w:tcPr>
            <w:tcW w:w="590" w:type="dxa"/>
            <w:gridSpan w:val="2"/>
          </w:tcPr>
          <w:p w:rsidR="00F0626C" w:rsidRPr="008863E8" w:rsidRDefault="00F0626C" w:rsidP="00E318EA">
            <w:pPr>
              <w:rPr>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r w:rsidRPr="008863E8">
              <w:rPr>
                <w:sz w:val="24"/>
                <w:szCs w:val="24"/>
              </w:rPr>
              <w:t>ѵ</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lastRenderedPageBreak/>
              <w:t>37</w:t>
            </w:r>
          </w:p>
        </w:tc>
        <w:tc>
          <w:tcPr>
            <w:tcW w:w="1397" w:type="dxa"/>
            <w:vMerge w:val="restart"/>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Fluid and Gas Mechanics</w:t>
            </w:r>
          </w:p>
        </w:tc>
        <w:tc>
          <w:tcPr>
            <w:tcW w:w="3244" w:type="dxa"/>
            <w:vAlign w:val="center"/>
          </w:tcPr>
          <w:p w:rsidR="00F0626C" w:rsidRPr="008C7699" w:rsidRDefault="00F0626C" w:rsidP="008C7699">
            <w:pPr>
              <w:jc w:val="both"/>
              <w:rPr>
                <w:sz w:val="22"/>
                <w:szCs w:val="22"/>
                <w:shd w:val="clear" w:color="auto" w:fill="FFFFFF"/>
                <w:lang w:val="kk-KZ"/>
              </w:rPr>
            </w:pPr>
            <w:r w:rsidRPr="008C7699">
              <w:rPr>
                <w:sz w:val="22"/>
                <w:szCs w:val="22"/>
                <w:shd w:val="clear" w:color="auto" w:fill="FFFFFF"/>
                <w:lang w:val="kk-KZ"/>
              </w:rPr>
              <w:t>The laws of fluid and gas mechanics, theoretical methods for calculating the movement of fluid and gas in the elements of power and heat engineering equipment are studied.</w:t>
            </w:r>
          </w:p>
          <w:p w:rsidR="00F0626C" w:rsidRPr="008C7699" w:rsidRDefault="00F0626C" w:rsidP="008C7699">
            <w:pPr>
              <w:jc w:val="both"/>
              <w:rPr>
                <w:sz w:val="22"/>
                <w:szCs w:val="22"/>
                <w:lang w:val="kk-KZ"/>
              </w:rPr>
            </w:pPr>
            <w:r w:rsidRPr="008C7699">
              <w:rPr>
                <w:sz w:val="22"/>
                <w:szCs w:val="22"/>
                <w:shd w:val="clear" w:color="auto" w:fill="FFFFFF"/>
                <w:lang w:val="kk-KZ"/>
              </w:rPr>
              <w:t>The basic physical properties of liquids and gases, laws of statics and dynamics, practical application in heat power engineering are considered. The skills of applying the laws of mechanics in the hydraulic calculation of heat engineering equipment in heat power engineering are being formed.</w:t>
            </w:r>
          </w:p>
        </w:tc>
        <w:tc>
          <w:tcPr>
            <w:tcW w:w="709" w:type="dxa"/>
          </w:tcPr>
          <w:p w:rsidR="00F0626C" w:rsidRPr="008863E8" w:rsidRDefault="00F0626C" w:rsidP="00E318EA">
            <w:pPr>
              <w:jc w:val="center"/>
              <w:rPr>
                <w:sz w:val="24"/>
                <w:szCs w:val="24"/>
                <w:lang w:val="kk-KZ"/>
              </w:rPr>
            </w:pPr>
            <w:r w:rsidRPr="008863E8">
              <w:rPr>
                <w:sz w:val="24"/>
                <w:szCs w:val="24"/>
                <w:lang w:val="kk-KZ"/>
              </w:rPr>
              <w:t>4</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F0626C" w:rsidTr="00157771">
        <w:tc>
          <w:tcPr>
            <w:tcW w:w="552" w:type="dxa"/>
          </w:tcPr>
          <w:p w:rsidR="00F0626C" w:rsidRPr="008C7699" w:rsidRDefault="00F0626C" w:rsidP="008C7699">
            <w:pPr>
              <w:rPr>
                <w:sz w:val="22"/>
                <w:szCs w:val="22"/>
              </w:rPr>
            </w:pPr>
            <w:r w:rsidRPr="008C7699">
              <w:rPr>
                <w:sz w:val="22"/>
                <w:szCs w:val="22"/>
              </w:rPr>
              <w:t>38</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Hydraulics and Gas Dynamics</w:t>
            </w:r>
          </w:p>
        </w:tc>
        <w:tc>
          <w:tcPr>
            <w:tcW w:w="3244" w:type="dxa"/>
            <w:vAlign w:val="center"/>
          </w:tcPr>
          <w:p w:rsidR="00F0626C" w:rsidRPr="008C7699" w:rsidRDefault="00F0626C" w:rsidP="008C7699">
            <w:pPr>
              <w:autoSpaceDE w:val="0"/>
              <w:autoSpaceDN w:val="0"/>
              <w:adjustRightInd w:val="0"/>
              <w:jc w:val="both"/>
              <w:rPr>
                <w:sz w:val="22"/>
                <w:szCs w:val="22"/>
                <w:shd w:val="clear" w:color="auto" w:fill="FFFFFF"/>
                <w:lang w:val="en-US"/>
              </w:rPr>
            </w:pPr>
            <w:r w:rsidRPr="008C7699">
              <w:rPr>
                <w:sz w:val="22"/>
                <w:szCs w:val="22"/>
                <w:lang w:val="en-US"/>
              </w:rPr>
              <w:t xml:space="preserve">The basic physical properties of liquids and gases, general laws and equations of statics, kinematics and dynamics of liquids and gases; features of physical and mathematical modeling of one-dimensional, two-dimensional and three-dimensional flows; flows of incompressible and compressible flows of ideal and real liquids are studied. </w:t>
            </w:r>
            <w:proofErr w:type="gramStart"/>
            <w:r w:rsidRPr="008C7699">
              <w:rPr>
                <w:sz w:val="22"/>
                <w:szCs w:val="22"/>
                <w:lang w:val="en-US"/>
              </w:rPr>
              <w:t xml:space="preserve">The methods of calculating the dynamics of the motion of the medium under the action of external and internal forces, the features of a continuous fluid medium; methods of experimental </w:t>
            </w:r>
            <w:r w:rsidRPr="008C7699">
              <w:rPr>
                <w:sz w:val="22"/>
                <w:szCs w:val="22"/>
                <w:lang w:val="en-US"/>
              </w:rPr>
              <w:lastRenderedPageBreak/>
              <w:t>investigation of fluid flow processes are considered; The skills of carrying out calculations according to standard methods and designing individual parts and assemblies using standard design automation tools in accordance with the terms of reference are formed.</w:t>
            </w:r>
            <w:proofErr w:type="gramEnd"/>
          </w:p>
        </w:tc>
        <w:tc>
          <w:tcPr>
            <w:tcW w:w="709" w:type="dxa"/>
          </w:tcPr>
          <w:p w:rsidR="00F0626C" w:rsidRPr="002C216E" w:rsidRDefault="00F0626C" w:rsidP="00E318EA">
            <w:pPr>
              <w:jc w:val="center"/>
              <w:rPr>
                <w:sz w:val="24"/>
                <w:szCs w:val="24"/>
                <w:lang w:val="en-US"/>
              </w:rPr>
            </w:pPr>
            <w:r>
              <w:rPr>
                <w:sz w:val="24"/>
                <w:szCs w:val="24"/>
                <w:lang w:val="en-US"/>
              </w:rPr>
              <w:lastRenderedPageBreak/>
              <w:t>4</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8C7699" w:rsidTr="004E5056">
        <w:tc>
          <w:tcPr>
            <w:tcW w:w="552" w:type="dxa"/>
          </w:tcPr>
          <w:p w:rsidR="00F0626C" w:rsidRPr="008C7699" w:rsidRDefault="00F0626C" w:rsidP="008C7699">
            <w:pPr>
              <w:rPr>
                <w:sz w:val="22"/>
                <w:szCs w:val="22"/>
              </w:rPr>
            </w:pPr>
            <w:r w:rsidRPr="008C7699">
              <w:rPr>
                <w:sz w:val="22"/>
                <w:szCs w:val="22"/>
              </w:rPr>
              <w:lastRenderedPageBreak/>
              <w:t>39</w:t>
            </w:r>
          </w:p>
        </w:tc>
        <w:tc>
          <w:tcPr>
            <w:tcW w:w="1397" w:type="dxa"/>
            <w:vMerge w:val="restart"/>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Heat and Mass Transfer</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sz w:val="22"/>
                <w:szCs w:val="22"/>
                <w:lang w:val="en-US"/>
              </w:rPr>
              <w:t xml:space="preserve">The basic concepts and laws of heat and mass transfer, modeling, scaling in solving specific problems in the field of heat power engineering are studied, calculations of heat exchangers </w:t>
            </w:r>
            <w:proofErr w:type="gramStart"/>
            <w:r w:rsidRPr="008C7699">
              <w:rPr>
                <w:sz w:val="22"/>
                <w:szCs w:val="22"/>
                <w:lang w:val="en-US"/>
              </w:rPr>
              <w:t>are considered</w:t>
            </w:r>
            <w:proofErr w:type="gramEnd"/>
            <w:r w:rsidRPr="008C7699">
              <w:rPr>
                <w:sz w:val="22"/>
                <w:szCs w:val="22"/>
                <w:lang w:val="en-US"/>
              </w:rPr>
              <w:t xml:space="preserve">. Skills of application of methods of analysis and calculation of heat and mass transfer devices </w:t>
            </w:r>
            <w:proofErr w:type="gramStart"/>
            <w:r w:rsidRPr="008C7699">
              <w:rPr>
                <w:sz w:val="22"/>
                <w:szCs w:val="22"/>
                <w:lang w:val="en-US"/>
              </w:rPr>
              <w:t>are formed</w:t>
            </w:r>
            <w:proofErr w:type="gramEnd"/>
            <w:r w:rsidRPr="008C7699">
              <w:rPr>
                <w:sz w:val="22"/>
                <w:szCs w:val="22"/>
                <w:lang w:val="en-US"/>
              </w:rPr>
              <w:t>.</w:t>
            </w:r>
          </w:p>
        </w:tc>
        <w:tc>
          <w:tcPr>
            <w:tcW w:w="709" w:type="dxa"/>
          </w:tcPr>
          <w:p w:rsidR="00F0626C" w:rsidRPr="008863E8" w:rsidRDefault="00F0626C" w:rsidP="00E318EA">
            <w:pPr>
              <w:jc w:val="center"/>
              <w:rPr>
                <w:sz w:val="24"/>
                <w:szCs w:val="24"/>
                <w:lang w:val="kk-KZ"/>
              </w:rPr>
            </w:pPr>
            <w:r w:rsidRPr="008863E8">
              <w:rPr>
                <w:sz w:val="24"/>
                <w:szCs w:val="24"/>
                <w:lang w:val="kk-KZ"/>
              </w:rPr>
              <w:t>6</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F0626C" w:rsidTr="004E5056">
        <w:tc>
          <w:tcPr>
            <w:tcW w:w="552" w:type="dxa"/>
          </w:tcPr>
          <w:p w:rsidR="00F0626C" w:rsidRPr="008C7699" w:rsidRDefault="00F0626C" w:rsidP="008C7699">
            <w:pPr>
              <w:rPr>
                <w:sz w:val="22"/>
                <w:szCs w:val="22"/>
              </w:rPr>
            </w:pPr>
            <w:r w:rsidRPr="008C7699">
              <w:rPr>
                <w:sz w:val="22"/>
                <w:szCs w:val="22"/>
              </w:rPr>
              <w:t>40</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Basics of Heat Transfer and Mass Exchange</w:t>
            </w:r>
          </w:p>
        </w:tc>
        <w:tc>
          <w:tcPr>
            <w:tcW w:w="3244" w:type="dxa"/>
            <w:vAlign w:val="center"/>
          </w:tcPr>
          <w:p w:rsidR="00F0626C" w:rsidRPr="008C7699" w:rsidRDefault="00F0626C" w:rsidP="008C7699">
            <w:pPr>
              <w:autoSpaceDE w:val="0"/>
              <w:autoSpaceDN w:val="0"/>
              <w:adjustRightInd w:val="0"/>
              <w:jc w:val="both"/>
              <w:rPr>
                <w:rFonts w:eastAsia="Times New Roman"/>
                <w:sz w:val="22"/>
                <w:szCs w:val="22"/>
                <w:lang w:val="en-US"/>
              </w:rPr>
            </w:pPr>
            <w:r w:rsidRPr="008C7699">
              <w:rPr>
                <w:sz w:val="22"/>
                <w:szCs w:val="22"/>
                <w:lang w:val="en-US"/>
              </w:rPr>
              <w:t xml:space="preserve">The fundamental laws and regularities of heat and mass transfer, the basics of the theory of similarity in the transfer of heat and mass in thermal power plants are studied. Methods of analysis of heat and mass transfer processes and apparatuses are </w:t>
            </w:r>
            <w:proofErr w:type="gramStart"/>
            <w:r w:rsidRPr="008C7699">
              <w:rPr>
                <w:sz w:val="22"/>
                <w:szCs w:val="22"/>
                <w:lang w:val="en-US"/>
              </w:rPr>
              <w:t>considered .</w:t>
            </w:r>
            <w:proofErr w:type="gramEnd"/>
            <w:r w:rsidRPr="008C7699">
              <w:rPr>
                <w:sz w:val="22"/>
                <w:szCs w:val="22"/>
                <w:lang w:val="en-US"/>
              </w:rPr>
              <w:t xml:space="preserve"> The skills of determining the parameters of heat and mass transfer processes of heat power and heat technology installations and systems </w:t>
            </w:r>
            <w:proofErr w:type="gramStart"/>
            <w:r w:rsidRPr="008C7699">
              <w:rPr>
                <w:sz w:val="22"/>
                <w:szCs w:val="22"/>
                <w:lang w:val="en-US"/>
              </w:rPr>
              <w:t>are being formed</w:t>
            </w:r>
            <w:proofErr w:type="gramEnd"/>
            <w:r w:rsidRPr="008C7699">
              <w:rPr>
                <w:sz w:val="22"/>
                <w:szCs w:val="22"/>
                <w:lang w:val="en-US"/>
              </w:rPr>
              <w:t>.</w:t>
            </w:r>
          </w:p>
        </w:tc>
        <w:tc>
          <w:tcPr>
            <w:tcW w:w="709" w:type="dxa"/>
          </w:tcPr>
          <w:p w:rsidR="00F0626C" w:rsidRPr="002C216E" w:rsidRDefault="00F0626C" w:rsidP="00E318EA">
            <w:pPr>
              <w:jc w:val="center"/>
              <w:rPr>
                <w:sz w:val="24"/>
                <w:szCs w:val="24"/>
                <w:lang w:val="en-US"/>
              </w:rPr>
            </w:pPr>
            <w:r>
              <w:rPr>
                <w:sz w:val="24"/>
                <w:szCs w:val="24"/>
                <w:lang w:val="en-US"/>
              </w:rPr>
              <w:t>6</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8C7699" w:rsidTr="004E5056">
        <w:tc>
          <w:tcPr>
            <w:tcW w:w="552" w:type="dxa"/>
          </w:tcPr>
          <w:p w:rsidR="00F0626C" w:rsidRPr="008C7699" w:rsidRDefault="00F0626C" w:rsidP="008C7699">
            <w:pPr>
              <w:rPr>
                <w:sz w:val="22"/>
                <w:szCs w:val="22"/>
              </w:rPr>
            </w:pPr>
            <w:r w:rsidRPr="008C7699">
              <w:rPr>
                <w:sz w:val="22"/>
                <w:szCs w:val="22"/>
              </w:rPr>
              <w:t>41</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Heat Exchange Processes and Apparatus</w:t>
            </w:r>
          </w:p>
        </w:tc>
        <w:tc>
          <w:tcPr>
            <w:tcW w:w="3244" w:type="dxa"/>
            <w:vAlign w:val="center"/>
          </w:tcPr>
          <w:p w:rsidR="00F0626C" w:rsidRPr="008C7699" w:rsidRDefault="00F0626C" w:rsidP="008C7699">
            <w:pPr>
              <w:autoSpaceDE w:val="0"/>
              <w:autoSpaceDN w:val="0"/>
              <w:adjustRightInd w:val="0"/>
              <w:jc w:val="both"/>
              <w:rPr>
                <w:iCs/>
                <w:sz w:val="22"/>
                <w:szCs w:val="22"/>
                <w:lang w:val="en-US"/>
              </w:rPr>
            </w:pPr>
            <w:r w:rsidRPr="008C7699">
              <w:rPr>
                <w:sz w:val="22"/>
                <w:szCs w:val="22"/>
                <w:lang w:val="kk-KZ"/>
              </w:rPr>
              <w:t xml:space="preserve">The progressive principles and schemes of organization of heat and mass transfer equipment of </w:t>
            </w:r>
            <w:r w:rsidRPr="008C7699">
              <w:rPr>
                <w:sz w:val="22"/>
                <w:szCs w:val="22"/>
                <w:lang w:val="kk-KZ"/>
              </w:rPr>
              <w:lastRenderedPageBreak/>
              <w:t>heat and power enterprises are studied. The heat exchange equipment of enterprises is calculated for its subsequent selection, design and operation. The skills of engineering calculation of elements of heat and mass transfer devices, rational use of energy sources of TPPs are formed.</w:t>
            </w:r>
          </w:p>
        </w:tc>
        <w:tc>
          <w:tcPr>
            <w:tcW w:w="709" w:type="dxa"/>
          </w:tcPr>
          <w:p w:rsidR="00F0626C" w:rsidRPr="008863E8" w:rsidRDefault="00F0626C" w:rsidP="00E318EA">
            <w:pPr>
              <w:jc w:val="center"/>
              <w:rPr>
                <w:sz w:val="24"/>
                <w:szCs w:val="24"/>
                <w:lang w:val="kk-KZ"/>
              </w:rPr>
            </w:pPr>
            <w:r w:rsidRPr="008863E8">
              <w:rPr>
                <w:sz w:val="24"/>
                <w:szCs w:val="24"/>
                <w:lang w:val="kk-KZ"/>
              </w:rPr>
              <w:lastRenderedPageBreak/>
              <w:t>5</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F0626C" w:rsidTr="004E5056">
        <w:tc>
          <w:tcPr>
            <w:tcW w:w="552" w:type="dxa"/>
          </w:tcPr>
          <w:p w:rsidR="00F0626C" w:rsidRPr="008C7699" w:rsidRDefault="00F0626C" w:rsidP="008C7699">
            <w:pPr>
              <w:rPr>
                <w:sz w:val="22"/>
                <w:szCs w:val="22"/>
              </w:rPr>
            </w:pPr>
            <w:r w:rsidRPr="008C7699">
              <w:rPr>
                <w:sz w:val="22"/>
                <w:szCs w:val="22"/>
              </w:rPr>
              <w:lastRenderedPageBreak/>
              <w:t>42</w:t>
            </w:r>
          </w:p>
        </w:tc>
        <w:tc>
          <w:tcPr>
            <w:tcW w:w="1397" w:type="dxa"/>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highlight w:val="green"/>
                <w:lang w:val="kk-KZ"/>
              </w:rPr>
            </w:pPr>
            <w:r w:rsidRPr="008C7699">
              <w:rPr>
                <w:sz w:val="22"/>
                <w:szCs w:val="22"/>
                <w:lang w:val="kk-KZ"/>
              </w:rPr>
              <w:t xml:space="preserve">  Heat and Mass Transfer Equipment of Enterprises</w:t>
            </w:r>
          </w:p>
        </w:tc>
        <w:tc>
          <w:tcPr>
            <w:tcW w:w="3244" w:type="dxa"/>
            <w:vAlign w:val="center"/>
          </w:tcPr>
          <w:p w:rsidR="00F0626C" w:rsidRPr="008C7699" w:rsidRDefault="00F0626C" w:rsidP="008C7699">
            <w:pPr>
              <w:pStyle w:val="Default"/>
              <w:jc w:val="both"/>
              <w:rPr>
                <w:rFonts w:ascii="Times New Roman" w:hAnsi="Times New Roman" w:cs="Times New Roman"/>
                <w:iCs/>
                <w:color w:val="auto"/>
                <w:sz w:val="22"/>
                <w:szCs w:val="22"/>
                <w:highlight w:val="green"/>
              </w:rPr>
            </w:pPr>
            <w:r w:rsidRPr="008C7699">
              <w:rPr>
                <w:rFonts w:ascii="Times New Roman" w:eastAsia="TimesNewRoman" w:hAnsi="Times New Roman" w:cs="Times New Roman"/>
                <w:iCs/>
                <w:color w:val="auto"/>
                <w:sz w:val="22"/>
                <w:szCs w:val="22"/>
              </w:rPr>
              <w:t xml:space="preserve">The </w:t>
            </w:r>
            <w:proofErr w:type="spellStart"/>
            <w:r w:rsidRPr="008C7699">
              <w:rPr>
                <w:rFonts w:ascii="Times New Roman" w:eastAsia="TimesNewRoman" w:hAnsi="Times New Roman" w:cs="Times New Roman"/>
                <w:iCs/>
                <w:color w:val="auto"/>
                <w:sz w:val="22"/>
                <w:szCs w:val="22"/>
              </w:rPr>
              <w:t>sequence</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of</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technological</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processes</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carried</w:t>
            </w:r>
            <w:proofErr w:type="spellEnd"/>
            <w:r w:rsidRPr="008C7699">
              <w:rPr>
                <w:rFonts w:ascii="Times New Roman" w:eastAsia="TimesNewRoman" w:hAnsi="Times New Roman" w:cs="Times New Roman"/>
                <w:iCs/>
                <w:color w:val="auto"/>
                <w:sz w:val="22"/>
                <w:szCs w:val="22"/>
              </w:rPr>
              <w:t xml:space="preserve"> out at TPPs </w:t>
            </w:r>
            <w:proofErr w:type="spellStart"/>
            <w:r w:rsidRPr="008C7699">
              <w:rPr>
                <w:rFonts w:ascii="Times New Roman" w:eastAsia="TimesNewRoman" w:hAnsi="Times New Roman" w:cs="Times New Roman"/>
                <w:iCs/>
                <w:color w:val="auto"/>
                <w:sz w:val="22"/>
                <w:szCs w:val="22"/>
              </w:rPr>
              <w:t>is</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being</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studied</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structure</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and</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characteristics</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of</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the</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steam-water</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and</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gas</w:t>
            </w:r>
            <w:proofErr w:type="spellEnd"/>
            <w:r w:rsidRPr="008C7699">
              <w:rPr>
                <w:rFonts w:ascii="Times New Roman" w:eastAsia="TimesNewRoman" w:hAnsi="Times New Roman" w:cs="Times New Roman"/>
                <w:iCs/>
                <w:color w:val="auto"/>
                <w:sz w:val="22"/>
                <w:szCs w:val="22"/>
              </w:rPr>
              <w:t>-</w:t>
            </w:r>
            <w:proofErr w:type="spellStart"/>
            <w:r w:rsidRPr="008C7699">
              <w:rPr>
                <w:rFonts w:ascii="Times New Roman" w:eastAsia="TimesNewRoman" w:hAnsi="Times New Roman" w:cs="Times New Roman"/>
                <w:iCs/>
                <w:color w:val="auto"/>
                <w:sz w:val="22"/>
                <w:szCs w:val="22"/>
              </w:rPr>
              <w:t>air</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ducts</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fuel</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preparation</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and</w:t>
            </w:r>
            <w:proofErr w:type="spellEnd"/>
            <w:r w:rsidRPr="008C7699">
              <w:rPr>
                <w:rFonts w:ascii="Times New Roman" w:eastAsia="TimesNewRoman" w:hAnsi="Times New Roman" w:cs="Times New Roman"/>
                <w:iCs/>
                <w:color w:val="auto"/>
                <w:sz w:val="22"/>
                <w:szCs w:val="22"/>
              </w:rPr>
              <w:t xml:space="preserve"> ash </w:t>
            </w:r>
            <w:proofErr w:type="spellStart"/>
            <w:r w:rsidRPr="008C7699">
              <w:rPr>
                <w:rFonts w:ascii="Times New Roman" w:eastAsia="TimesNewRoman" w:hAnsi="Times New Roman" w:cs="Times New Roman"/>
                <w:iCs/>
                <w:color w:val="auto"/>
                <w:sz w:val="22"/>
                <w:szCs w:val="22"/>
              </w:rPr>
              <w:t>removal</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system</w:t>
            </w:r>
            <w:proofErr w:type="spellEnd"/>
            <w:r w:rsidRPr="008C7699">
              <w:rPr>
                <w:rFonts w:ascii="Times New Roman" w:eastAsia="TimesNewRoman" w:hAnsi="Times New Roman" w:cs="Times New Roman"/>
                <w:iCs/>
                <w:color w:val="auto"/>
                <w:sz w:val="22"/>
                <w:szCs w:val="22"/>
              </w:rPr>
              <w:t xml:space="preserve"> at </w:t>
            </w:r>
            <w:proofErr w:type="spellStart"/>
            <w:r w:rsidRPr="008C7699">
              <w:rPr>
                <w:rFonts w:ascii="Times New Roman" w:eastAsia="TimesNewRoman" w:hAnsi="Times New Roman" w:cs="Times New Roman"/>
                <w:iCs/>
                <w:color w:val="auto"/>
                <w:sz w:val="22"/>
                <w:szCs w:val="22"/>
              </w:rPr>
              <w:t>coal-fired</w:t>
            </w:r>
            <w:proofErr w:type="spellEnd"/>
            <w:r w:rsidRPr="008C7699">
              <w:rPr>
                <w:rFonts w:ascii="Times New Roman" w:eastAsia="TimesNewRoman" w:hAnsi="Times New Roman" w:cs="Times New Roman"/>
                <w:iCs/>
                <w:color w:val="auto"/>
                <w:sz w:val="22"/>
                <w:szCs w:val="22"/>
              </w:rPr>
              <w:t xml:space="preserve"> thermal power </w:t>
            </w:r>
            <w:proofErr w:type="spellStart"/>
            <w:r w:rsidRPr="008C7699">
              <w:rPr>
                <w:rFonts w:ascii="Times New Roman" w:eastAsia="TimesNewRoman" w:hAnsi="Times New Roman" w:cs="Times New Roman"/>
                <w:iCs/>
                <w:color w:val="auto"/>
                <w:sz w:val="22"/>
                <w:szCs w:val="22"/>
              </w:rPr>
              <w:t>plants</w:t>
            </w:r>
            <w:proofErr w:type="spellEnd"/>
            <w:r w:rsidRPr="008C7699">
              <w:rPr>
                <w:rFonts w:ascii="Times New Roman" w:eastAsia="TimesNewRoman" w:hAnsi="Times New Roman" w:cs="Times New Roman"/>
                <w:iCs/>
                <w:color w:val="auto"/>
                <w:sz w:val="22"/>
                <w:szCs w:val="22"/>
              </w:rPr>
              <w:t xml:space="preserve">; gas </w:t>
            </w:r>
            <w:proofErr w:type="spellStart"/>
            <w:r w:rsidRPr="008C7699">
              <w:rPr>
                <w:rFonts w:ascii="Times New Roman" w:eastAsia="TimesNewRoman" w:hAnsi="Times New Roman" w:cs="Times New Roman"/>
                <w:iCs/>
                <w:color w:val="auto"/>
                <w:sz w:val="22"/>
                <w:szCs w:val="22"/>
              </w:rPr>
              <w:t>supply</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system</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and</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fuel</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oil</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facilities</w:t>
            </w:r>
            <w:proofErr w:type="spellEnd"/>
            <w:r w:rsidRPr="008C7699">
              <w:rPr>
                <w:rFonts w:ascii="Times New Roman" w:eastAsia="TimesNewRoman" w:hAnsi="Times New Roman" w:cs="Times New Roman"/>
                <w:iCs/>
                <w:color w:val="auto"/>
                <w:sz w:val="22"/>
                <w:szCs w:val="22"/>
              </w:rPr>
              <w:t xml:space="preserve">. The </w:t>
            </w:r>
            <w:proofErr w:type="spellStart"/>
            <w:r w:rsidRPr="008C7699">
              <w:rPr>
                <w:rFonts w:ascii="Times New Roman" w:eastAsia="TimesNewRoman" w:hAnsi="Times New Roman" w:cs="Times New Roman"/>
                <w:iCs/>
                <w:color w:val="auto"/>
                <w:sz w:val="22"/>
                <w:szCs w:val="22"/>
              </w:rPr>
              <w:t>composition</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and</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principle</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of</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operation</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of</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the</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main</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and</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auxiliary</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equipment</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are</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considered</w:t>
            </w:r>
            <w:proofErr w:type="spellEnd"/>
            <w:r w:rsidRPr="008C7699">
              <w:rPr>
                <w:rFonts w:ascii="Times New Roman" w:eastAsia="TimesNewRoman" w:hAnsi="Times New Roman" w:cs="Times New Roman"/>
                <w:iCs/>
                <w:color w:val="auto"/>
                <w:sz w:val="22"/>
                <w:szCs w:val="22"/>
              </w:rPr>
              <w:t xml:space="preserve">. Skills </w:t>
            </w:r>
            <w:proofErr w:type="spellStart"/>
            <w:r w:rsidRPr="008C7699">
              <w:rPr>
                <w:rFonts w:ascii="Times New Roman" w:eastAsia="TimesNewRoman" w:hAnsi="Times New Roman" w:cs="Times New Roman"/>
                <w:iCs/>
                <w:color w:val="auto"/>
                <w:sz w:val="22"/>
                <w:szCs w:val="22"/>
              </w:rPr>
              <w:t>are</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formed</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to</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improve</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technological</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processes</w:t>
            </w:r>
            <w:proofErr w:type="spellEnd"/>
            <w:r w:rsidRPr="008C7699">
              <w:rPr>
                <w:rFonts w:ascii="Times New Roman" w:eastAsia="TimesNewRoman" w:hAnsi="Times New Roman" w:cs="Times New Roman"/>
                <w:iCs/>
                <w:color w:val="auto"/>
                <w:sz w:val="22"/>
                <w:szCs w:val="22"/>
              </w:rPr>
              <w:t xml:space="preserve">, design, </w:t>
            </w:r>
            <w:proofErr w:type="spellStart"/>
            <w:r w:rsidRPr="008C7699">
              <w:rPr>
                <w:rFonts w:ascii="Times New Roman" w:eastAsia="TimesNewRoman" w:hAnsi="Times New Roman" w:cs="Times New Roman"/>
                <w:iCs/>
                <w:color w:val="auto"/>
                <w:sz w:val="22"/>
                <w:szCs w:val="22"/>
              </w:rPr>
              <w:t>operation</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repair</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and</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commissioning</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of</w:t>
            </w:r>
            <w:proofErr w:type="spellEnd"/>
            <w:r w:rsidRPr="008C7699">
              <w:rPr>
                <w:rFonts w:ascii="Times New Roman" w:eastAsia="TimesNewRoman" w:hAnsi="Times New Roman" w:cs="Times New Roman"/>
                <w:iCs/>
                <w:color w:val="auto"/>
                <w:sz w:val="22"/>
                <w:szCs w:val="22"/>
              </w:rPr>
              <w:t xml:space="preserve"> </w:t>
            </w:r>
            <w:proofErr w:type="spellStart"/>
            <w:r w:rsidRPr="008C7699">
              <w:rPr>
                <w:rFonts w:ascii="Times New Roman" w:eastAsia="TimesNewRoman" w:hAnsi="Times New Roman" w:cs="Times New Roman"/>
                <w:iCs/>
                <w:color w:val="auto"/>
                <w:sz w:val="22"/>
                <w:szCs w:val="22"/>
              </w:rPr>
              <w:t>equipment</w:t>
            </w:r>
            <w:proofErr w:type="spellEnd"/>
            <w:r w:rsidRPr="008C7699">
              <w:rPr>
                <w:rFonts w:ascii="Times New Roman" w:eastAsia="TimesNewRoman" w:hAnsi="Times New Roman" w:cs="Times New Roman"/>
                <w:iCs/>
                <w:color w:val="auto"/>
                <w:sz w:val="22"/>
                <w:szCs w:val="22"/>
              </w:rPr>
              <w:t xml:space="preserve"> at TPPs.</w:t>
            </w:r>
          </w:p>
        </w:tc>
        <w:tc>
          <w:tcPr>
            <w:tcW w:w="709" w:type="dxa"/>
          </w:tcPr>
          <w:p w:rsidR="00F0626C" w:rsidRPr="00241899" w:rsidRDefault="00F0626C" w:rsidP="00E318EA">
            <w:pPr>
              <w:jc w:val="center"/>
              <w:rPr>
                <w:sz w:val="24"/>
                <w:szCs w:val="24"/>
                <w:lang w:val="en-US"/>
              </w:rPr>
            </w:pPr>
            <w:r>
              <w:rPr>
                <w:sz w:val="24"/>
                <w:szCs w:val="24"/>
                <w:lang w:val="en-US"/>
              </w:rPr>
              <w:t>5</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8C7699" w:rsidTr="000A2B9F">
        <w:tc>
          <w:tcPr>
            <w:tcW w:w="552" w:type="dxa"/>
          </w:tcPr>
          <w:p w:rsidR="00F0626C" w:rsidRPr="008C7699" w:rsidRDefault="00F0626C" w:rsidP="008C7699">
            <w:pPr>
              <w:rPr>
                <w:sz w:val="22"/>
                <w:szCs w:val="22"/>
              </w:rPr>
            </w:pPr>
            <w:r w:rsidRPr="008C7699">
              <w:rPr>
                <w:sz w:val="22"/>
                <w:szCs w:val="22"/>
              </w:rPr>
              <w:t>43</w:t>
            </w:r>
          </w:p>
        </w:tc>
        <w:tc>
          <w:tcPr>
            <w:tcW w:w="1397" w:type="dxa"/>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Industrial Practice І</w:t>
            </w:r>
          </w:p>
        </w:tc>
        <w:tc>
          <w:tcPr>
            <w:tcW w:w="3244" w:type="dxa"/>
          </w:tcPr>
          <w:p w:rsidR="00F0626C" w:rsidRPr="008C7699" w:rsidRDefault="00F0626C" w:rsidP="008C7699">
            <w:pPr>
              <w:jc w:val="both"/>
              <w:rPr>
                <w:sz w:val="22"/>
                <w:szCs w:val="22"/>
                <w:lang w:val="kk-KZ"/>
              </w:rPr>
            </w:pPr>
            <w:r w:rsidRPr="008C7699">
              <w:rPr>
                <w:sz w:val="22"/>
                <w:szCs w:val="22"/>
                <w:lang w:val="kk-KZ"/>
              </w:rPr>
              <w:t xml:space="preserve">The activity of structural divisions and auxiliary services of the enterprise, technology, heat power equipment of the power company, working design documentation of heat power equipment of production are studied. Practical skills are acquired in the operation of thermal power plants and the </w:t>
            </w:r>
            <w:r w:rsidRPr="008C7699">
              <w:rPr>
                <w:sz w:val="22"/>
                <w:szCs w:val="22"/>
                <w:lang w:val="kk-KZ"/>
              </w:rPr>
              <w:lastRenderedPageBreak/>
              <w:t>selection of equipment, reporting, documentation and public protection. The necessary data is formed to optimize the heat supply system. Consolidation of knowledge in theoretical disciplines. The skills of working in a team and individually are taught.</w:t>
            </w:r>
          </w:p>
        </w:tc>
        <w:tc>
          <w:tcPr>
            <w:tcW w:w="709" w:type="dxa"/>
          </w:tcPr>
          <w:p w:rsidR="00F0626C" w:rsidRPr="008863E8" w:rsidRDefault="00F0626C" w:rsidP="00E318EA">
            <w:pPr>
              <w:jc w:val="center"/>
              <w:rPr>
                <w:sz w:val="24"/>
                <w:szCs w:val="24"/>
                <w:lang w:val="kk-KZ"/>
              </w:rPr>
            </w:pPr>
            <w:r w:rsidRPr="008863E8">
              <w:rPr>
                <w:sz w:val="24"/>
                <w:szCs w:val="24"/>
                <w:lang w:val="kk-KZ"/>
              </w:rPr>
              <w:lastRenderedPageBreak/>
              <w:t>4</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C15DDA"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lang w:val="kk-KZ"/>
              </w:rPr>
            </w:pPr>
          </w:p>
        </w:tc>
        <w:tc>
          <w:tcPr>
            <w:tcW w:w="567" w:type="dxa"/>
            <w:gridSpan w:val="2"/>
          </w:tcPr>
          <w:p w:rsidR="00F0626C" w:rsidRPr="00C15DDA"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8C7699" w:rsidTr="004E5056">
        <w:tc>
          <w:tcPr>
            <w:tcW w:w="552" w:type="dxa"/>
          </w:tcPr>
          <w:p w:rsidR="00F0626C" w:rsidRPr="008C7699" w:rsidRDefault="00F0626C" w:rsidP="008C7699">
            <w:pPr>
              <w:rPr>
                <w:sz w:val="22"/>
                <w:szCs w:val="22"/>
              </w:rPr>
            </w:pPr>
            <w:r w:rsidRPr="008C7699">
              <w:rPr>
                <w:sz w:val="22"/>
                <w:szCs w:val="22"/>
              </w:rPr>
              <w:lastRenderedPageBreak/>
              <w:t>44</w:t>
            </w:r>
          </w:p>
        </w:tc>
        <w:tc>
          <w:tcPr>
            <w:tcW w:w="1397" w:type="dxa"/>
          </w:tcPr>
          <w:p w:rsidR="00F0626C" w:rsidRPr="008C7699" w:rsidRDefault="00F0626C" w:rsidP="008C7699">
            <w:pPr>
              <w:rPr>
                <w:sz w:val="22"/>
                <w:szCs w:val="22"/>
                <w:lang w:val="en-US"/>
              </w:rPr>
            </w:pPr>
            <w:r w:rsidRPr="008C7699">
              <w:rPr>
                <w:sz w:val="22"/>
                <w:szCs w:val="22"/>
                <w:lang w:val="kk-KZ"/>
              </w:rPr>
              <w:t>Module</w:t>
            </w:r>
            <w:r w:rsidRPr="008C7699">
              <w:rPr>
                <w:sz w:val="22"/>
                <w:szCs w:val="22"/>
                <w:lang w:val="en-US"/>
              </w:rPr>
              <w:t xml:space="preserve"> «</w:t>
            </w:r>
            <w:r w:rsidRPr="008C7699">
              <w:rPr>
                <w:sz w:val="22"/>
                <w:szCs w:val="22"/>
                <w:lang w:val="kk-KZ"/>
              </w:rPr>
              <w:t>Heating Systems and Electrical Machines</w:t>
            </w:r>
            <w:r w:rsidRPr="008C7699">
              <w:rPr>
                <w:sz w:val="22"/>
                <w:szCs w:val="22"/>
                <w:lang w:val="en-US"/>
              </w:rPr>
              <w:t>»</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Sources and Systems of Heat Supply</w:t>
            </w:r>
          </w:p>
        </w:tc>
        <w:tc>
          <w:tcPr>
            <w:tcW w:w="3244" w:type="dxa"/>
            <w:tcBorders>
              <w:bottom w:val="single" w:sz="4" w:space="0" w:color="auto"/>
            </w:tcBorders>
            <w:vAlign w:val="center"/>
          </w:tcPr>
          <w:p w:rsidR="00F0626C" w:rsidRPr="008C7699" w:rsidRDefault="00F0626C" w:rsidP="008C7699">
            <w:pPr>
              <w:autoSpaceDE w:val="0"/>
              <w:autoSpaceDN w:val="0"/>
              <w:adjustRightInd w:val="0"/>
              <w:jc w:val="both"/>
              <w:rPr>
                <w:sz w:val="22"/>
                <w:szCs w:val="22"/>
                <w:lang w:val="en-US"/>
              </w:rPr>
            </w:pPr>
            <w:r w:rsidRPr="008C7699">
              <w:rPr>
                <w:sz w:val="22"/>
                <w:szCs w:val="22"/>
                <w:lang w:val="en-US"/>
              </w:rPr>
              <w:t xml:space="preserve">The structure of the heat supply system of industrial enterprises and residential areas is studied. Knowledge </w:t>
            </w:r>
            <w:proofErr w:type="gramStart"/>
            <w:r w:rsidRPr="008C7699">
              <w:rPr>
                <w:sz w:val="22"/>
                <w:szCs w:val="22"/>
                <w:lang w:val="en-US"/>
              </w:rPr>
              <w:t>is acquired</w:t>
            </w:r>
            <w:proofErr w:type="gramEnd"/>
            <w:r w:rsidRPr="008C7699">
              <w:rPr>
                <w:sz w:val="22"/>
                <w:szCs w:val="22"/>
                <w:lang w:val="en-US"/>
              </w:rPr>
              <w:t xml:space="preserve"> of determining thermal loads by types of consumption, performing calculations of heat supply systems, determining material and energy costs in heat supply systems and developing ways to reduce costs, implementing reliable and economical operation of main and auxiliary equipment in heat supply systems. Autonomous sources of heat and electricity operating on traditional and non-traditional fuel resources are considered. Skills </w:t>
            </w:r>
            <w:proofErr w:type="gramStart"/>
            <w:r w:rsidRPr="008C7699">
              <w:rPr>
                <w:sz w:val="22"/>
                <w:szCs w:val="22"/>
                <w:lang w:val="en-US"/>
              </w:rPr>
              <w:t>are acquired</w:t>
            </w:r>
            <w:proofErr w:type="gramEnd"/>
            <w:r w:rsidRPr="008C7699">
              <w:rPr>
                <w:sz w:val="22"/>
                <w:szCs w:val="22"/>
                <w:lang w:val="en-US"/>
              </w:rPr>
              <w:t xml:space="preserve"> in calculating the costs of thermal energy.</w:t>
            </w:r>
          </w:p>
        </w:tc>
        <w:tc>
          <w:tcPr>
            <w:tcW w:w="709" w:type="dxa"/>
          </w:tcPr>
          <w:p w:rsidR="00F0626C" w:rsidRPr="008863E8" w:rsidRDefault="00F0626C" w:rsidP="00E318EA">
            <w:pPr>
              <w:jc w:val="center"/>
              <w:rPr>
                <w:sz w:val="24"/>
                <w:szCs w:val="24"/>
              </w:rPr>
            </w:pPr>
            <w:r w:rsidRPr="008863E8">
              <w:rPr>
                <w:sz w:val="24"/>
                <w:szCs w:val="24"/>
              </w:rPr>
              <w:t>4</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4E5056">
        <w:tc>
          <w:tcPr>
            <w:tcW w:w="552" w:type="dxa"/>
          </w:tcPr>
          <w:p w:rsidR="00F0626C" w:rsidRPr="008C7699" w:rsidRDefault="00F0626C" w:rsidP="008C7699">
            <w:pPr>
              <w:rPr>
                <w:sz w:val="22"/>
                <w:szCs w:val="22"/>
              </w:rPr>
            </w:pPr>
            <w:r w:rsidRPr="008C7699">
              <w:rPr>
                <w:sz w:val="22"/>
                <w:szCs w:val="22"/>
              </w:rPr>
              <w:t>45</w:t>
            </w:r>
          </w:p>
        </w:tc>
        <w:tc>
          <w:tcPr>
            <w:tcW w:w="1397" w:type="dxa"/>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Heating Networks and Systems</w:t>
            </w:r>
          </w:p>
        </w:tc>
        <w:tc>
          <w:tcPr>
            <w:tcW w:w="3244" w:type="dxa"/>
            <w:shd w:val="clear" w:color="auto" w:fill="auto"/>
            <w:vAlign w:val="center"/>
          </w:tcPr>
          <w:p w:rsidR="00F0626C" w:rsidRPr="008C7699" w:rsidRDefault="00F0626C" w:rsidP="008C7699">
            <w:pPr>
              <w:autoSpaceDE w:val="0"/>
              <w:autoSpaceDN w:val="0"/>
              <w:adjustRightInd w:val="0"/>
              <w:jc w:val="both"/>
              <w:rPr>
                <w:sz w:val="22"/>
                <w:szCs w:val="22"/>
                <w:lang w:val="en-US"/>
              </w:rPr>
            </w:pPr>
            <w:r w:rsidRPr="008C7699">
              <w:rPr>
                <w:sz w:val="22"/>
                <w:szCs w:val="22"/>
                <w:lang w:val="en-US"/>
              </w:rPr>
              <w:t xml:space="preserve">Centralized heat supply, thermodynamic bases of heating, the main ways to increase the efficiency of heating, modes of heat release from the CHP are studied. The method of thermal calculation of heat networks, heat </w:t>
            </w:r>
            <w:r w:rsidRPr="008C7699">
              <w:rPr>
                <w:sz w:val="22"/>
                <w:szCs w:val="22"/>
                <w:lang w:val="en-US"/>
              </w:rPr>
              <w:lastRenderedPageBreak/>
              <w:t xml:space="preserve">losses is considered. Skills and abilities </w:t>
            </w:r>
            <w:proofErr w:type="gramStart"/>
            <w:r w:rsidRPr="008C7699">
              <w:rPr>
                <w:sz w:val="22"/>
                <w:szCs w:val="22"/>
                <w:lang w:val="en-US"/>
              </w:rPr>
              <w:t>are formed</w:t>
            </w:r>
            <w:proofErr w:type="gramEnd"/>
            <w:r w:rsidRPr="008C7699">
              <w:rPr>
                <w:sz w:val="22"/>
                <w:szCs w:val="22"/>
                <w:lang w:val="en-US"/>
              </w:rPr>
              <w:t xml:space="preserve"> in the design, selection of circuits and equipment, testing and operation of heating networks.</w:t>
            </w:r>
          </w:p>
        </w:tc>
        <w:tc>
          <w:tcPr>
            <w:tcW w:w="709" w:type="dxa"/>
          </w:tcPr>
          <w:p w:rsidR="00F0626C" w:rsidRPr="002C216E" w:rsidRDefault="00F0626C" w:rsidP="00E318EA">
            <w:pPr>
              <w:jc w:val="center"/>
              <w:rPr>
                <w:sz w:val="24"/>
                <w:szCs w:val="24"/>
                <w:lang w:val="en-US"/>
              </w:rPr>
            </w:pPr>
            <w:r>
              <w:rPr>
                <w:sz w:val="24"/>
                <w:szCs w:val="24"/>
                <w:lang w:val="en-US"/>
              </w:rPr>
              <w:lastRenderedPageBreak/>
              <w:t>4</w:t>
            </w:r>
          </w:p>
        </w:tc>
        <w:tc>
          <w:tcPr>
            <w:tcW w:w="590" w:type="dxa"/>
            <w:gridSpan w:val="2"/>
          </w:tcPr>
          <w:p w:rsidR="00F0626C" w:rsidRPr="008863E8" w:rsidRDefault="00F0626C" w:rsidP="00E318EA">
            <w:pPr>
              <w:rPr>
                <w:sz w:val="24"/>
                <w:szCs w:val="24"/>
                <w:highlight w:val="yellow"/>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4E5056">
        <w:tc>
          <w:tcPr>
            <w:tcW w:w="552" w:type="dxa"/>
          </w:tcPr>
          <w:p w:rsidR="00F0626C" w:rsidRPr="008C7699" w:rsidRDefault="00F0626C" w:rsidP="008C7699">
            <w:pPr>
              <w:rPr>
                <w:sz w:val="22"/>
                <w:szCs w:val="22"/>
              </w:rPr>
            </w:pPr>
            <w:r w:rsidRPr="008C7699">
              <w:rPr>
                <w:sz w:val="22"/>
                <w:szCs w:val="22"/>
              </w:rPr>
              <w:lastRenderedPageBreak/>
              <w:t>46</w:t>
            </w:r>
          </w:p>
        </w:tc>
        <w:tc>
          <w:tcPr>
            <w:tcW w:w="1397" w:type="dxa"/>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Electrical Machines of Thermal Power Plants</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sz w:val="22"/>
                <w:szCs w:val="22"/>
                <w:shd w:val="clear" w:color="auto" w:fill="FFFFFF"/>
                <w:lang w:val="en-US"/>
              </w:rPr>
              <w:t xml:space="preserve">The working characteristics of the types and the foundations of the general theory of electrical machines, the principles of their operation - transformers, asynchronous machines, synchronous machines and DC machines are considered. Skills of working with transformers, synchronous and asynchronous machines, DC motors </w:t>
            </w:r>
            <w:proofErr w:type="gramStart"/>
            <w:r w:rsidRPr="008C7699">
              <w:rPr>
                <w:sz w:val="22"/>
                <w:szCs w:val="22"/>
                <w:shd w:val="clear" w:color="auto" w:fill="FFFFFF"/>
                <w:lang w:val="en-US"/>
              </w:rPr>
              <w:t>are formed</w:t>
            </w:r>
            <w:proofErr w:type="gramEnd"/>
            <w:r w:rsidRPr="008C7699">
              <w:rPr>
                <w:sz w:val="22"/>
                <w:szCs w:val="22"/>
                <w:shd w:val="clear" w:color="auto" w:fill="FFFFFF"/>
                <w:lang w:val="en-US"/>
              </w:rPr>
              <w:t>.</w:t>
            </w:r>
          </w:p>
        </w:tc>
        <w:tc>
          <w:tcPr>
            <w:tcW w:w="709" w:type="dxa"/>
          </w:tcPr>
          <w:p w:rsidR="00F0626C" w:rsidRPr="008863E8" w:rsidRDefault="00F0626C" w:rsidP="00E318EA">
            <w:pPr>
              <w:jc w:val="center"/>
              <w:rPr>
                <w:sz w:val="24"/>
                <w:szCs w:val="24"/>
              </w:rPr>
            </w:pPr>
            <w:r w:rsidRPr="008863E8">
              <w:rPr>
                <w:sz w:val="24"/>
                <w:szCs w:val="24"/>
              </w:rPr>
              <w:t>4</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4E5056">
        <w:tc>
          <w:tcPr>
            <w:tcW w:w="552" w:type="dxa"/>
          </w:tcPr>
          <w:p w:rsidR="00F0626C" w:rsidRPr="008C7699" w:rsidRDefault="00F0626C" w:rsidP="008C7699">
            <w:pPr>
              <w:rPr>
                <w:sz w:val="22"/>
                <w:szCs w:val="22"/>
              </w:rPr>
            </w:pPr>
            <w:r w:rsidRPr="008C7699">
              <w:rPr>
                <w:sz w:val="22"/>
                <w:szCs w:val="22"/>
              </w:rPr>
              <w:t>47</w:t>
            </w:r>
          </w:p>
        </w:tc>
        <w:tc>
          <w:tcPr>
            <w:tcW w:w="1397" w:type="dxa"/>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Power Supply and Electrical Equipment of Thermal Power Plants</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rFonts w:eastAsia="TimesNewRoman"/>
                <w:iCs/>
                <w:sz w:val="22"/>
                <w:szCs w:val="22"/>
                <w:lang w:val="en-US"/>
              </w:rPr>
              <w:t xml:space="preserve">The principles of operation, technical characteristics, designs of transformers and electric motors are studied. The analysis of operating modes and characteristics of electromagnetic devices </w:t>
            </w:r>
            <w:proofErr w:type="gramStart"/>
            <w:r w:rsidRPr="008C7699">
              <w:rPr>
                <w:rFonts w:eastAsia="TimesNewRoman"/>
                <w:iCs/>
                <w:sz w:val="22"/>
                <w:szCs w:val="22"/>
                <w:lang w:val="en-US"/>
              </w:rPr>
              <w:t>is carried out</w:t>
            </w:r>
            <w:proofErr w:type="gramEnd"/>
            <w:r w:rsidRPr="008C7699">
              <w:rPr>
                <w:rFonts w:eastAsia="TimesNewRoman"/>
                <w:iCs/>
                <w:sz w:val="22"/>
                <w:szCs w:val="22"/>
                <w:lang w:val="en-US"/>
              </w:rPr>
              <w:t>. Formation of theoretical skills in the design and construction of electrical equipment for thermal power plants.</w:t>
            </w:r>
          </w:p>
        </w:tc>
        <w:tc>
          <w:tcPr>
            <w:tcW w:w="709" w:type="dxa"/>
          </w:tcPr>
          <w:p w:rsidR="00F0626C" w:rsidRPr="002C216E" w:rsidRDefault="00F0626C" w:rsidP="00E318EA">
            <w:pPr>
              <w:jc w:val="center"/>
              <w:rPr>
                <w:sz w:val="24"/>
                <w:szCs w:val="24"/>
                <w:lang w:val="en-US"/>
              </w:rPr>
            </w:pPr>
            <w:r>
              <w:rPr>
                <w:sz w:val="24"/>
                <w:szCs w:val="24"/>
                <w:lang w:val="en-US"/>
              </w:rPr>
              <w:t>4</w:t>
            </w:r>
          </w:p>
        </w:tc>
        <w:tc>
          <w:tcPr>
            <w:tcW w:w="590" w:type="dxa"/>
            <w:gridSpan w:val="2"/>
          </w:tcPr>
          <w:p w:rsidR="00F0626C" w:rsidRPr="008863E8" w:rsidRDefault="00F0626C" w:rsidP="00E318EA">
            <w:pPr>
              <w:rPr>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48</w:t>
            </w:r>
          </w:p>
        </w:tc>
        <w:tc>
          <w:tcPr>
            <w:tcW w:w="1397" w:type="dxa"/>
            <w:vMerge w:val="restart"/>
          </w:tcPr>
          <w:p w:rsidR="00F0626C" w:rsidRPr="008C7699" w:rsidRDefault="00F0626C" w:rsidP="008C7699">
            <w:pPr>
              <w:rPr>
                <w:sz w:val="22"/>
                <w:szCs w:val="22"/>
                <w:lang w:val="en-US"/>
              </w:rPr>
            </w:pPr>
            <w:r w:rsidRPr="008C7699">
              <w:rPr>
                <w:sz w:val="22"/>
                <w:szCs w:val="22"/>
                <w:lang w:val="kk-KZ"/>
              </w:rPr>
              <w:t>Module</w:t>
            </w:r>
            <w:r w:rsidRPr="008C7699">
              <w:rPr>
                <w:sz w:val="22"/>
                <w:szCs w:val="22"/>
                <w:lang w:val="en-US"/>
              </w:rPr>
              <w:t xml:space="preserve"> «</w:t>
            </w:r>
            <w:r w:rsidRPr="008C7699">
              <w:rPr>
                <w:sz w:val="22"/>
                <w:szCs w:val="22"/>
                <w:lang w:val="kk-KZ"/>
              </w:rPr>
              <w:t>Power System and Automatic Control</w:t>
            </w:r>
            <w:r w:rsidRPr="008C7699">
              <w:rPr>
                <w:sz w:val="22"/>
                <w:szCs w:val="22"/>
                <w:lang w:val="en-US"/>
              </w:rPr>
              <w:t>»</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Computer Technologies in Heat Power Engineering</w:t>
            </w:r>
          </w:p>
        </w:tc>
        <w:tc>
          <w:tcPr>
            <w:tcW w:w="3244" w:type="dxa"/>
            <w:vAlign w:val="center"/>
          </w:tcPr>
          <w:p w:rsidR="00F0626C" w:rsidRPr="008C7699" w:rsidRDefault="00F0626C" w:rsidP="008C7699">
            <w:pPr>
              <w:jc w:val="both"/>
              <w:rPr>
                <w:sz w:val="22"/>
                <w:szCs w:val="22"/>
                <w:lang w:val="en-US"/>
              </w:rPr>
            </w:pPr>
            <w:r w:rsidRPr="008C7699">
              <w:rPr>
                <w:sz w:val="22"/>
                <w:szCs w:val="22"/>
                <w:shd w:val="clear" w:color="auto" w:fill="FFFFFF"/>
                <w:lang w:val="en-US"/>
              </w:rPr>
              <w:t xml:space="preserve">Elements of numerical methods, algorithmic techniques, a computational experiment for research and modeling of processes, installations and systems of heat power engineering, ready-made packages of applied programs for performing heat power </w:t>
            </w:r>
            <w:r w:rsidRPr="008C7699">
              <w:rPr>
                <w:sz w:val="22"/>
                <w:szCs w:val="22"/>
                <w:shd w:val="clear" w:color="auto" w:fill="FFFFFF"/>
                <w:lang w:val="en-US"/>
              </w:rPr>
              <w:lastRenderedPageBreak/>
              <w:t xml:space="preserve">calculations are studied. Knowledge, skills, skills of using computer technologies for calculation, mathematical modeling of heat power and heat technology objects </w:t>
            </w:r>
            <w:proofErr w:type="gramStart"/>
            <w:r w:rsidRPr="008C7699">
              <w:rPr>
                <w:sz w:val="22"/>
                <w:szCs w:val="22"/>
                <w:shd w:val="clear" w:color="auto" w:fill="FFFFFF"/>
                <w:lang w:val="en-US"/>
              </w:rPr>
              <w:t>are formed</w:t>
            </w:r>
            <w:proofErr w:type="gramEnd"/>
            <w:r w:rsidRPr="008C7699">
              <w:rPr>
                <w:sz w:val="22"/>
                <w:szCs w:val="22"/>
                <w:shd w:val="clear" w:color="auto" w:fill="FFFFFF"/>
                <w:lang w:val="en-US"/>
              </w:rPr>
              <w:t>.</w:t>
            </w:r>
          </w:p>
        </w:tc>
        <w:tc>
          <w:tcPr>
            <w:tcW w:w="709" w:type="dxa"/>
          </w:tcPr>
          <w:p w:rsidR="00F0626C" w:rsidRPr="008863E8" w:rsidRDefault="00F0626C" w:rsidP="00E318EA">
            <w:pPr>
              <w:jc w:val="center"/>
              <w:rPr>
                <w:sz w:val="24"/>
                <w:szCs w:val="24"/>
                <w:lang w:val="kk-KZ"/>
              </w:rPr>
            </w:pPr>
            <w:r w:rsidRPr="008863E8">
              <w:rPr>
                <w:sz w:val="24"/>
                <w:szCs w:val="24"/>
                <w:lang w:val="kk-KZ"/>
              </w:rPr>
              <w:lastRenderedPageBreak/>
              <w:t>4</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157771">
        <w:tc>
          <w:tcPr>
            <w:tcW w:w="552" w:type="dxa"/>
          </w:tcPr>
          <w:p w:rsidR="00F0626C" w:rsidRPr="008C7699" w:rsidRDefault="00F0626C" w:rsidP="008C7699">
            <w:pPr>
              <w:rPr>
                <w:sz w:val="22"/>
                <w:szCs w:val="22"/>
              </w:rPr>
            </w:pPr>
            <w:r w:rsidRPr="008C7699">
              <w:rPr>
                <w:sz w:val="22"/>
                <w:szCs w:val="22"/>
              </w:rPr>
              <w:lastRenderedPageBreak/>
              <w:t>49</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Mathematical Modeling and Optimization of Thermal Power Systems</w:t>
            </w:r>
          </w:p>
        </w:tc>
        <w:tc>
          <w:tcPr>
            <w:tcW w:w="3244" w:type="dxa"/>
            <w:vAlign w:val="center"/>
          </w:tcPr>
          <w:p w:rsidR="00F0626C" w:rsidRPr="008C7699" w:rsidRDefault="00F0626C" w:rsidP="008C7699">
            <w:pPr>
              <w:jc w:val="both"/>
              <w:rPr>
                <w:i/>
                <w:sz w:val="22"/>
                <w:szCs w:val="22"/>
                <w:lang w:val="en-US"/>
              </w:rPr>
            </w:pPr>
            <w:r w:rsidRPr="008C7699">
              <w:rPr>
                <w:sz w:val="22"/>
                <w:szCs w:val="22"/>
                <w:shd w:val="clear" w:color="auto" w:fill="FFFFFF"/>
                <w:lang w:val="en-US"/>
              </w:rPr>
              <w:t>Models and types of modeling, principles of constructing mathematical models, mathematical modeling of heat and mass transfer processes in heat and power systems, optimization problems of the main equipment of TPPs are studied. Skills and skills are formed in the application of modeling methods and optimization of heat and power processes, installations and systems of thermal power plants and industrial enterprises</w:t>
            </w:r>
          </w:p>
        </w:tc>
        <w:tc>
          <w:tcPr>
            <w:tcW w:w="709" w:type="dxa"/>
          </w:tcPr>
          <w:p w:rsidR="00F0626C" w:rsidRPr="002C216E" w:rsidRDefault="00F0626C" w:rsidP="00E318EA">
            <w:pPr>
              <w:jc w:val="center"/>
              <w:rPr>
                <w:sz w:val="24"/>
                <w:szCs w:val="24"/>
                <w:lang w:val="en-US"/>
              </w:rPr>
            </w:pPr>
            <w:r>
              <w:rPr>
                <w:sz w:val="24"/>
                <w:szCs w:val="24"/>
                <w:lang w:val="en-US"/>
              </w:rPr>
              <w:t>4</w:t>
            </w:r>
          </w:p>
        </w:tc>
        <w:tc>
          <w:tcPr>
            <w:tcW w:w="590" w:type="dxa"/>
            <w:gridSpan w:val="2"/>
          </w:tcPr>
          <w:p w:rsidR="00F0626C" w:rsidRPr="008863E8" w:rsidRDefault="00F0626C" w:rsidP="00E318EA">
            <w:pPr>
              <w:rPr>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t>50</w:t>
            </w:r>
          </w:p>
        </w:tc>
        <w:tc>
          <w:tcPr>
            <w:tcW w:w="1397" w:type="dxa"/>
            <w:vMerge w:val="restart"/>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Thermal Engineering Measurements and Control</w:t>
            </w:r>
          </w:p>
        </w:tc>
        <w:tc>
          <w:tcPr>
            <w:tcW w:w="3244" w:type="dxa"/>
          </w:tcPr>
          <w:p w:rsidR="00F0626C" w:rsidRPr="008C7699" w:rsidRDefault="00F0626C" w:rsidP="008C7699">
            <w:pPr>
              <w:jc w:val="both"/>
              <w:rPr>
                <w:sz w:val="22"/>
                <w:szCs w:val="22"/>
                <w:shd w:val="clear" w:color="auto" w:fill="FFFFFF"/>
                <w:lang w:val="en-US"/>
              </w:rPr>
            </w:pPr>
            <w:r w:rsidRPr="008C7699">
              <w:rPr>
                <w:sz w:val="22"/>
                <w:szCs w:val="22"/>
                <w:shd w:val="clear" w:color="auto" w:fill="FFFFFF"/>
                <w:lang w:val="en-US"/>
              </w:rPr>
              <w:t xml:space="preserve">Modern methods and means of measurement and control of heat engineering quantities in the field of heat power engineering </w:t>
            </w:r>
            <w:proofErr w:type="gramStart"/>
            <w:r w:rsidRPr="008C7699">
              <w:rPr>
                <w:sz w:val="22"/>
                <w:szCs w:val="22"/>
                <w:shd w:val="clear" w:color="auto" w:fill="FFFFFF"/>
                <w:lang w:val="en-US"/>
              </w:rPr>
              <w:t>are being studied</w:t>
            </w:r>
            <w:proofErr w:type="gramEnd"/>
            <w:r w:rsidRPr="008C7699">
              <w:rPr>
                <w:sz w:val="22"/>
                <w:szCs w:val="22"/>
                <w:shd w:val="clear" w:color="auto" w:fill="FFFFFF"/>
                <w:lang w:val="en-US"/>
              </w:rPr>
              <w:t>.</w:t>
            </w:r>
          </w:p>
          <w:p w:rsidR="00F0626C" w:rsidRPr="008C7699" w:rsidRDefault="00F0626C" w:rsidP="008C7699">
            <w:pPr>
              <w:jc w:val="both"/>
              <w:rPr>
                <w:sz w:val="22"/>
                <w:szCs w:val="22"/>
                <w:lang w:val="en-US"/>
              </w:rPr>
            </w:pPr>
            <w:r w:rsidRPr="008C7699">
              <w:rPr>
                <w:sz w:val="22"/>
                <w:szCs w:val="22"/>
                <w:shd w:val="clear" w:color="auto" w:fill="FFFFFF"/>
                <w:lang w:val="en-US"/>
              </w:rPr>
              <w:t>Practical skills are formed in organizing and conducting measurements, in processing measurement results using computer technologies to ensure reliable operation of equipment, assessing their accuracy and reliability, improving product quality and production efficiency</w:t>
            </w:r>
          </w:p>
        </w:tc>
        <w:tc>
          <w:tcPr>
            <w:tcW w:w="709" w:type="dxa"/>
          </w:tcPr>
          <w:p w:rsidR="00F0626C" w:rsidRPr="008863E8" w:rsidRDefault="00F0626C" w:rsidP="00E318EA">
            <w:pPr>
              <w:jc w:val="center"/>
              <w:rPr>
                <w:sz w:val="24"/>
                <w:szCs w:val="24"/>
                <w:lang w:val="kk-KZ"/>
              </w:rPr>
            </w:pPr>
            <w:r w:rsidRPr="008863E8">
              <w:rPr>
                <w:sz w:val="24"/>
                <w:szCs w:val="24"/>
                <w:lang w:val="kk-KZ"/>
              </w:rPr>
              <w:t>3</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157771">
        <w:tc>
          <w:tcPr>
            <w:tcW w:w="552" w:type="dxa"/>
          </w:tcPr>
          <w:p w:rsidR="00F0626C" w:rsidRPr="008C7699" w:rsidRDefault="00F0626C" w:rsidP="008C7699">
            <w:pPr>
              <w:rPr>
                <w:sz w:val="22"/>
                <w:szCs w:val="22"/>
              </w:rPr>
            </w:pPr>
            <w:r w:rsidRPr="008C7699">
              <w:rPr>
                <w:sz w:val="22"/>
                <w:szCs w:val="22"/>
              </w:rPr>
              <w:t>51</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 xml:space="preserve">Automatic </w:t>
            </w:r>
            <w:r w:rsidRPr="008C7699">
              <w:rPr>
                <w:sz w:val="22"/>
                <w:szCs w:val="22"/>
                <w:lang w:val="kk-KZ"/>
              </w:rPr>
              <w:lastRenderedPageBreak/>
              <w:t>Control Systems in the Thermal Power Industry</w:t>
            </w:r>
          </w:p>
        </w:tc>
        <w:tc>
          <w:tcPr>
            <w:tcW w:w="3244" w:type="dxa"/>
          </w:tcPr>
          <w:p w:rsidR="00F0626C" w:rsidRPr="008C7699" w:rsidRDefault="00F0626C" w:rsidP="008C7699">
            <w:pPr>
              <w:shd w:val="clear" w:color="auto" w:fill="FFFFFF"/>
              <w:contextualSpacing/>
              <w:jc w:val="both"/>
              <w:rPr>
                <w:sz w:val="22"/>
                <w:szCs w:val="22"/>
                <w:lang w:val="kk-KZ"/>
              </w:rPr>
            </w:pPr>
            <w:r w:rsidRPr="008C7699">
              <w:rPr>
                <w:sz w:val="22"/>
                <w:szCs w:val="22"/>
                <w:lang w:val="kk-KZ"/>
              </w:rPr>
              <w:lastRenderedPageBreak/>
              <w:t xml:space="preserve">Methods of analysis and synthesis </w:t>
            </w:r>
            <w:r w:rsidRPr="008C7699">
              <w:rPr>
                <w:sz w:val="22"/>
                <w:szCs w:val="22"/>
                <w:lang w:val="kk-KZ"/>
              </w:rPr>
              <w:lastRenderedPageBreak/>
              <w:t>of automatic control and monitoring systems, research and modeling of dynamic systems using analog and digital technology are studied. The principles of automatic control, types and methods of control systems are considered. The skills of analyzing the stability of the operation of the automatic control and monitoring system in the heat power industry are formed.</w:t>
            </w:r>
          </w:p>
        </w:tc>
        <w:tc>
          <w:tcPr>
            <w:tcW w:w="709" w:type="dxa"/>
          </w:tcPr>
          <w:p w:rsidR="00F0626C" w:rsidRPr="002C216E" w:rsidRDefault="00F0626C" w:rsidP="00E318EA">
            <w:pPr>
              <w:rPr>
                <w:sz w:val="24"/>
                <w:szCs w:val="24"/>
                <w:lang w:val="en-US"/>
              </w:rPr>
            </w:pPr>
            <w:r>
              <w:rPr>
                <w:sz w:val="24"/>
                <w:szCs w:val="24"/>
                <w:lang w:val="en-US"/>
              </w:rPr>
              <w:lastRenderedPageBreak/>
              <w:t>3</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157771">
        <w:tc>
          <w:tcPr>
            <w:tcW w:w="552" w:type="dxa"/>
          </w:tcPr>
          <w:p w:rsidR="00F0626C" w:rsidRPr="008C7699" w:rsidRDefault="00F0626C" w:rsidP="008C7699">
            <w:pPr>
              <w:rPr>
                <w:sz w:val="22"/>
                <w:szCs w:val="22"/>
              </w:rPr>
            </w:pPr>
            <w:r w:rsidRPr="008C7699">
              <w:rPr>
                <w:sz w:val="22"/>
                <w:szCs w:val="22"/>
              </w:rPr>
              <w:lastRenderedPageBreak/>
              <w:t>52</w:t>
            </w:r>
          </w:p>
        </w:tc>
        <w:tc>
          <w:tcPr>
            <w:tcW w:w="1397" w:type="dxa"/>
            <w:vMerge w:val="restart"/>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Management and Innovation in the Heat Power Industry</w:t>
            </w:r>
          </w:p>
        </w:tc>
        <w:tc>
          <w:tcPr>
            <w:tcW w:w="3244" w:type="dxa"/>
          </w:tcPr>
          <w:p w:rsidR="00F0626C" w:rsidRPr="008C7699" w:rsidRDefault="00F0626C" w:rsidP="008C7699">
            <w:pPr>
              <w:shd w:val="clear" w:color="auto" w:fill="FFFFFF"/>
              <w:contextualSpacing/>
              <w:jc w:val="both"/>
              <w:rPr>
                <w:sz w:val="22"/>
                <w:szCs w:val="22"/>
                <w:lang w:val="kk-KZ"/>
              </w:rPr>
            </w:pPr>
            <w:r w:rsidRPr="008C7699">
              <w:rPr>
                <w:sz w:val="22"/>
                <w:szCs w:val="22"/>
                <w:lang w:val="kk-KZ"/>
              </w:rPr>
              <w:t>Modern innovative principles and methods of automatic control in heat and power systems are considered.</w:t>
            </w:r>
          </w:p>
          <w:p w:rsidR="00F0626C" w:rsidRPr="008C7699" w:rsidRDefault="00F0626C" w:rsidP="008C7699">
            <w:pPr>
              <w:shd w:val="clear" w:color="auto" w:fill="FFFFFF"/>
              <w:contextualSpacing/>
              <w:jc w:val="both"/>
              <w:rPr>
                <w:sz w:val="22"/>
                <w:szCs w:val="22"/>
                <w:highlight w:val="yellow"/>
                <w:lang w:val="kk-KZ"/>
              </w:rPr>
            </w:pPr>
            <w:r w:rsidRPr="008C7699">
              <w:rPr>
                <w:sz w:val="22"/>
                <w:szCs w:val="22"/>
                <w:lang w:val="kk-KZ"/>
              </w:rPr>
              <w:t>The skills of analysis and modeling of an automatic control system in heat power engineering are formed</w:t>
            </w:r>
          </w:p>
        </w:tc>
        <w:tc>
          <w:tcPr>
            <w:tcW w:w="709" w:type="dxa"/>
          </w:tcPr>
          <w:p w:rsidR="00F0626C" w:rsidRPr="008863E8" w:rsidRDefault="00F0626C" w:rsidP="00E318EA">
            <w:pPr>
              <w:jc w:val="center"/>
              <w:rPr>
                <w:sz w:val="24"/>
                <w:szCs w:val="24"/>
                <w:lang w:val="kk-KZ"/>
              </w:rPr>
            </w:pPr>
            <w:r w:rsidRPr="008863E8">
              <w:rPr>
                <w:sz w:val="24"/>
                <w:szCs w:val="24"/>
                <w:lang w:val="kk-KZ"/>
              </w:rPr>
              <w:t>3</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157771">
        <w:tc>
          <w:tcPr>
            <w:tcW w:w="552" w:type="dxa"/>
          </w:tcPr>
          <w:p w:rsidR="00F0626C" w:rsidRPr="008C7699" w:rsidRDefault="00F0626C" w:rsidP="008C7699">
            <w:pPr>
              <w:rPr>
                <w:sz w:val="22"/>
                <w:szCs w:val="22"/>
              </w:rPr>
            </w:pPr>
            <w:r w:rsidRPr="008C7699">
              <w:rPr>
                <w:sz w:val="22"/>
                <w:szCs w:val="22"/>
              </w:rPr>
              <w:t>53</w:t>
            </w:r>
          </w:p>
        </w:tc>
        <w:tc>
          <w:tcPr>
            <w:tcW w:w="1397" w:type="dxa"/>
            <w:vMerge/>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 xml:space="preserve">   Digitalization of Production</w:t>
            </w:r>
          </w:p>
        </w:tc>
        <w:tc>
          <w:tcPr>
            <w:tcW w:w="3244" w:type="dxa"/>
          </w:tcPr>
          <w:p w:rsidR="00F0626C" w:rsidRPr="008C7699" w:rsidRDefault="00F0626C" w:rsidP="008C7699">
            <w:pPr>
              <w:jc w:val="both"/>
              <w:rPr>
                <w:rFonts w:eastAsia="Times New Roman"/>
                <w:sz w:val="22"/>
                <w:szCs w:val="22"/>
                <w:lang w:val="en-US"/>
              </w:rPr>
            </w:pPr>
            <w:r w:rsidRPr="008C7699">
              <w:rPr>
                <w:sz w:val="22"/>
                <w:szCs w:val="22"/>
                <w:shd w:val="clear" w:color="auto" w:fill="FFFFFF"/>
                <w:lang w:val="en-US"/>
              </w:rPr>
              <w:t xml:space="preserve">Methods of regulating the main and auxiliary equipment of TPPs in automatic mode using modern IT technologies </w:t>
            </w:r>
            <w:proofErr w:type="gramStart"/>
            <w:r w:rsidRPr="008C7699">
              <w:rPr>
                <w:sz w:val="22"/>
                <w:szCs w:val="22"/>
                <w:shd w:val="clear" w:color="auto" w:fill="FFFFFF"/>
                <w:lang w:val="en-US"/>
              </w:rPr>
              <w:t>are being studied</w:t>
            </w:r>
            <w:proofErr w:type="gramEnd"/>
            <w:r w:rsidRPr="008C7699">
              <w:rPr>
                <w:sz w:val="22"/>
                <w:szCs w:val="22"/>
                <w:shd w:val="clear" w:color="auto" w:fill="FFFFFF"/>
                <w:lang w:val="en-US"/>
              </w:rPr>
              <w:t xml:space="preserve">. Optimal schemes for regulating technological processes at an enterprise, information systems and subsystems for automated control of processes at TPPs, principles of operation of regulatory bodies of thermal power plants </w:t>
            </w:r>
            <w:proofErr w:type="gramStart"/>
            <w:r w:rsidRPr="008C7699">
              <w:rPr>
                <w:sz w:val="22"/>
                <w:szCs w:val="22"/>
                <w:shd w:val="clear" w:color="auto" w:fill="FFFFFF"/>
                <w:lang w:val="en-US"/>
              </w:rPr>
              <w:t>are considered</w:t>
            </w:r>
            <w:proofErr w:type="gramEnd"/>
            <w:r w:rsidRPr="008C7699">
              <w:rPr>
                <w:sz w:val="22"/>
                <w:szCs w:val="22"/>
                <w:shd w:val="clear" w:color="auto" w:fill="FFFFFF"/>
                <w:lang w:val="en-US"/>
              </w:rPr>
              <w:t>. Skills are formed on the use of automated regulation and control of heat and power equipment at TPPs.</w:t>
            </w:r>
          </w:p>
        </w:tc>
        <w:tc>
          <w:tcPr>
            <w:tcW w:w="709" w:type="dxa"/>
          </w:tcPr>
          <w:p w:rsidR="00F0626C" w:rsidRPr="00241899" w:rsidRDefault="00F0626C" w:rsidP="00E318EA">
            <w:pPr>
              <w:jc w:val="center"/>
              <w:rPr>
                <w:sz w:val="24"/>
                <w:szCs w:val="24"/>
                <w:lang w:val="en-US"/>
              </w:rPr>
            </w:pPr>
            <w:r>
              <w:rPr>
                <w:sz w:val="24"/>
                <w:szCs w:val="24"/>
                <w:lang w:val="en-US"/>
              </w:rPr>
              <w:t>3</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0A2B9F">
        <w:tc>
          <w:tcPr>
            <w:tcW w:w="552" w:type="dxa"/>
          </w:tcPr>
          <w:p w:rsidR="00F0626C" w:rsidRPr="008C7699" w:rsidRDefault="00F0626C" w:rsidP="008C7699">
            <w:pPr>
              <w:rPr>
                <w:sz w:val="22"/>
                <w:szCs w:val="22"/>
              </w:rPr>
            </w:pPr>
            <w:r w:rsidRPr="008C7699">
              <w:rPr>
                <w:sz w:val="22"/>
                <w:szCs w:val="22"/>
              </w:rPr>
              <w:lastRenderedPageBreak/>
              <w:t>54</w:t>
            </w:r>
          </w:p>
        </w:tc>
        <w:tc>
          <w:tcPr>
            <w:tcW w:w="1397" w:type="dxa"/>
            <w:vMerge w:val="restart"/>
            <w:tcBorders>
              <w:top w:val="nil"/>
            </w:tcBorders>
          </w:tcPr>
          <w:p w:rsidR="00F0626C" w:rsidRPr="008C7699" w:rsidRDefault="00F0626C" w:rsidP="008C7699">
            <w:pPr>
              <w:jc w:val="center"/>
              <w:rPr>
                <w:sz w:val="22"/>
                <w:szCs w:val="22"/>
                <w:lang w:val="en-US"/>
              </w:rPr>
            </w:pPr>
            <w:r w:rsidRPr="008C7699">
              <w:rPr>
                <w:sz w:val="22"/>
                <w:szCs w:val="22"/>
                <w:lang w:val="kk-KZ"/>
              </w:rPr>
              <w:t>Module</w:t>
            </w:r>
            <w:r w:rsidRPr="008C7699">
              <w:rPr>
                <w:sz w:val="22"/>
                <w:szCs w:val="22"/>
                <w:lang w:val="en-US"/>
              </w:rPr>
              <w:t xml:space="preserve"> «</w:t>
            </w:r>
            <w:r w:rsidRPr="008C7699">
              <w:rPr>
                <w:sz w:val="22"/>
                <w:szCs w:val="22"/>
                <w:lang w:val="kk-KZ"/>
              </w:rPr>
              <w:t xml:space="preserve">Physical and </w:t>
            </w:r>
            <w:r w:rsidRPr="008C7699">
              <w:rPr>
                <w:sz w:val="22"/>
                <w:szCs w:val="22"/>
                <w:lang w:val="en-US"/>
              </w:rPr>
              <w:t>C</w:t>
            </w:r>
            <w:r w:rsidRPr="008C7699">
              <w:rPr>
                <w:sz w:val="22"/>
                <w:szCs w:val="22"/>
                <w:lang w:val="kk-KZ"/>
              </w:rPr>
              <w:t xml:space="preserve">hemical </w:t>
            </w:r>
            <w:r w:rsidRPr="008C7699">
              <w:rPr>
                <w:sz w:val="22"/>
                <w:szCs w:val="22"/>
                <w:lang w:val="en-US"/>
              </w:rPr>
              <w:t>B</w:t>
            </w:r>
            <w:r w:rsidRPr="008C7699">
              <w:rPr>
                <w:sz w:val="22"/>
                <w:szCs w:val="22"/>
                <w:lang w:val="kk-KZ"/>
              </w:rPr>
              <w:t xml:space="preserve">ases of </w:t>
            </w:r>
            <w:r w:rsidRPr="008C7699">
              <w:rPr>
                <w:sz w:val="22"/>
                <w:szCs w:val="22"/>
                <w:lang w:val="en-US"/>
              </w:rPr>
              <w:t>H</w:t>
            </w:r>
            <w:r w:rsidRPr="008C7699">
              <w:rPr>
                <w:sz w:val="22"/>
                <w:szCs w:val="22"/>
                <w:lang w:val="kk-KZ"/>
              </w:rPr>
              <w:t xml:space="preserve">eat </w:t>
            </w:r>
            <w:r w:rsidRPr="008C7699">
              <w:rPr>
                <w:sz w:val="22"/>
                <w:szCs w:val="22"/>
                <w:lang w:val="en-US"/>
              </w:rPr>
              <w:t>E</w:t>
            </w:r>
            <w:r w:rsidRPr="008C7699">
              <w:rPr>
                <w:sz w:val="22"/>
                <w:szCs w:val="22"/>
                <w:lang w:val="kk-KZ"/>
              </w:rPr>
              <w:t>ngineering</w:t>
            </w:r>
          </w:p>
          <w:p w:rsidR="00F0626C" w:rsidRPr="008C7699" w:rsidRDefault="00F0626C" w:rsidP="008C7699">
            <w:pPr>
              <w:rPr>
                <w:sz w:val="22"/>
                <w:szCs w:val="22"/>
              </w:rPr>
            </w:pPr>
            <w:r w:rsidRPr="008C7699">
              <w:rPr>
                <w:sz w:val="22"/>
                <w:szCs w:val="22"/>
                <w:lang w:val="kk-KZ"/>
              </w:rPr>
              <w:t>»</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Physico - chemical Methods of Water Treatment</w:t>
            </w:r>
          </w:p>
        </w:tc>
        <w:tc>
          <w:tcPr>
            <w:tcW w:w="3244" w:type="dxa"/>
            <w:vAlign w:val="center"/>
          </w:tcPr>
          <w:p w:rsidR="00F0626C" w:rsidRPr="008C7699" w:rsidRDefault="00F0626C" w:rsidP="008C7699">
            <w:pPr>
              <w:autoSpaceDE w:val="0"/>
              <w:autoSpaceDN w:val="0"/>
              <w:adjustRightInd w:val="0"/>
              <w:jc w:val="both"/>
              <w:rPr>
                <w:rFonts w:eastAsia="TimesNewRoman"/>
                <w:iCs/>
                <w:sz w:val="22"/>
                <w:szCs w:val="22"/>
                <w:lang w:val="en-US"/>
              </w:rPr>
            </w:pPr>
            <w:r w:rsidRPr="008C7699">
              <w:rPr>
                <w:rFonts w:eastAsia="TimesNewRoman"/>
                <w:iCs/>
                <w:sz w:val="22"/>
                <w:szCs w:val="22"/>
                <w:lang w:val="en-US"/>
              </w:rPr>
              <w:t>The methods of operation of water treatment plants and physical</w:t>
            </w:r>
          </w:p>
          <w:p w:rsidR="00F0626C" w:rsidRPr="008C7699" w:rsidRDefault="00F0626C" w:rsidP="008C7699">
            <w:pPr>
              <w:autoSpaceDE w:val="0"/>
              <w:autoSpaceDN w:val="0"/>
              <w:adjustRightInd w:val="0"/>
              <w:jc w:val="both"/>
              <w:rPr>
                <w:rFonts w:eastAsia="TimesNewRoman"/>
                <w:iCs/>
                <w:sz w:val="22"/>
                <w:szCs w:val="22"/>
                <w:lang w:val="en-US"/>
              </w:rPr>
            </w:pPr>
            <w:r w:rsidRPr="008C7699">
              <w:rPr>
                <w:rFonts w:eastAsia="TimesNewRoman"/>
                <w:iCs/>
                <w:sz w:val="22"/>
                <w:szCs w:val="22"/>
                <w:lang w:val="en-US"/>
              </w:rPr>
              <w:t>chemical modes of water treatment to ensure the operation of power plants and</w:t>
            </w:r>
          </w:p>
          <w:p w:rsidR="00F0626C" w:rsidRPr="008C7699" w:rsidRDefault="00F0626C" w:rsidP="008C7699">
            <w:pPr>
              <w:autoSpaceDE w:val="0"/>
              <w:autoSpaceDN w:val="0"/>
              <w:adjustRightInd w:val="0"/>
              <w:jc w:val="both"/>
              <w:rPr>
                <w:sz w:val="22"/>
                <w:szCs w:val="22"/>
                <w:lang w:val="en-US"/>
              </w:rPr>
            </w:pPr>
            <w:proofErr w:type="gramStart"/>
            <w:r w:rsidRPr="008C7699">
              <w:rPr>
                <w:rFonts w:eastAsia="TimesNewRoman"/>
                <w:iCs/>
                <w:sz w:val="22"/>
                <w:szCs w:val="22"/>
                <w:lang w:val="en-US"/>
              </w:rPr>
              <w:t>heating</w:t>
            </w:r>
            <w:proofErr w:type="gramEnd"/>
            <w:r w:rsidRPr="008C7699">
              <w:rPr>
                <w:rFonts w:eastAsia="TimesNewRoman"/>
                <w:iCs/>
                <w:sz w:val="22"/>
                <w:szCs w:val="22"/>
                <w:lang w:val="en-US"/>
              </w:rPr>
              <w:t xml:space="preserve"> network enterprises. Methods of water preparation and means for organizing a water-chemical regime, technological schemes of water treatment plants, principles of control and operation are considered. The skills of determining the technological parameters of water, methods of its purification, the choice and calculation of water treatment plants </w:t>
            </w:r>
            <w:proofErr w:type="gramStart"/>
            <w:r w:rsidRPr="008C7699">
              <w:rPr>
                <w:rFonts w:eastAsia="TimesNewRoman"/>
                <w:iCs/>
                <w:sz w:val="22"/>
                <w:szCs w:val="22"/>
                <w:lang w:val="en-US"/>
              </w:rPr>
              <w:t>are formed</w:t>
            </w:r>
            <w:proofErr w:type="gramEnd"/>
            <w:r w:rsidRPr="008C7699">
              <w:rPr>
                <w:rFonts w:eastAsia="TimesNewRoman"/>
                <w:iCs/>
                <w:sz w:val="22"/>
                <w:szCs w:val="22"/>
                <w:lang w:val="en-US"/>
              </w:rPr>
              <w:t>.</w:t>
            </w:r>
          </w:p>
        </w:tc>
        <w:tc>
          <w:tcPr>
            <w:tcW w:w="709" w:type="dxa"/>
          </w:tcPr>
          <w:p w:rsidR="00F0626C" w:rsidRPr="008863E8" w:rsidRDefault="00F0626C" w:rsidP="00E318EA">
            <w:pPr>
              <w:jc w:val="center"/>
              <w:rPr>
                <w:sz w:val="24"/>
                <w:szCs w:val="24"/>
              </w:rPr>
            </w:pPr>
            <w:r w:rsidRPr="008863E8">
              <w:rPr>
                <w:sz w:val="24"/>
                <w:szCs w:val="24"/>
              </w:rPr>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0A2B9F">
        <w:tc>
          <w:tcPr>
            <w:tcW w:w="552" w:type="dxa"/>
          </w:tcPr>
          <w:p w:rsidR="00F0626C" w:rsidRPr="008C7699" w:rsidRDefault="00F0626C" w:rsidP="008C7699">
            <w:pPr>
              <w:rPr>
                <w:sz w:val="22"/>
                <w:szCs w:val="22"/>
              </w:rPr>
            </w:pPr>
            <w:r w:rsidRPr="008C7699">
              <w:rPr>
                <w:sz w:val="22"/>
                <w:szCs w:val="22"/>
              </w:rPr>
              <w:t>55</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Technology of  Water and Fuel Preparation</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rFonts w:eastAsia="TimesNewRoman"/>
                <w:iCs/>
                <w:sz w:val="22"/>
                <w:szCs w:val="22"/>
                <w:lang w:val="en-US"/>
              </w:rPr>
              <w:t xml:space="preserve">Existing and new technologies for water treatment at thermal power plants, nuclear power plants and industrial enterprises </w:t>
            </w:r>
            <w:proofErr w:type="gramStart"/>
            <w:r w:rsidRPr="008C7699">
              <w:rPr>
                <w:rFonts w:eastAsia="TimesNewRoman"/>
                <w:iCs/>
                <w:sz w:val="22"/>
                <w:szCs w:val="22"/>
                <w:lang w:val="en-US"/>
              </w:rPr>
              <w:t>are being studied</w:t>
            </w:r>
            <w:proofErr w:type="gramEnd"/>
            <w:r w:rsidRPr="008C7699">
              <w:rPr>
                <w:rFonts w:eastAsia="TimesNewRoman"/>
                <w:iCs/>
                <w:sz w:val="22"/>
                <w:szCs w:val="22"/>
                <w:lang w:val="en-US"/>
              </w:rPr>
              <w:t xml:space="preserve">. The technological schemes, designs of water treatment plants and systems of TPPs, technologies of rational use and neutralization of wastewater are considered. Skills </w:t>
            </w:r>
            <w:proofErr w:type="gramStart"/>
            <w:r w:rsidRPr="008C7699">
              <w:rPr>
                <w:rFonts w:eastAsia="TimesNewRoman"/>
                <w:iCs/>
                <w:sz w:val="22"/>
                <w:szCs w:val="22"/>
                <w:lang w:val="en-US"/>
              </w:rPr>
              <w:t>are formed</w:t>
            </w:r>
            <w:proofErr w:type="gramEnd"/>
            <w:r w:rsidRPr="008C7699">
              <w:rPr>
                <w:rFonts w:eastAsia="TimesNewRoman"/>
                <w:iCs/>
                <w:sz w:val="22"/>
                <w:szCs w:val="22"/>
                <w:lang w:val="en-US"/>
              </w:rPr>
              <w:t xml:space="preserve"> in the field of operation of water treatment plants and systems, selection and calculation of main and auxiliary equipment.</w:t>
            </w:r>
          </w:p>
        </w:tc>
        <w:tc>
          <w:tcPr>
            <w:tcW w:w="709" w:type="dxa"/>
          </w:tcPr>
          <w:p w:rsidR="00F0626C" w:rsidRPr="00241899" w:rsidRDefault="00F0626C" w:rsidP="00E318EA">
            <w:pPr>
              <w:jc w:val="center"/>
              <w:rPr>
                <w:sz w:val="24"/>
                <w:szCs w:val="24"/>
                <w:lang w:val="en-US"/>
              </w:rPr>
            </w:pPr>
            <w:r>
              <w:rPr>
                <w:sz w:val="24"/>
                <w:szCs w:val="24"/>
                <w:lang w:val="en-US"/>
              </w:rPr>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0A2B9F">
        <w:tc>
          <w:tcPr>
            <w:tcW w:w="552" w:type="dxa"/>
          </w:tcPr>
          <w:p w:rsidR="00F0626C" w:rsidRPr="008C7699" w:rsidRDefault="00F0626C" w:rsidP="008C7699">
            <w:pPr>
              <w:rPr>
                <w:sz w:val="22"/>
                <w:szCs w:val="22"/>
              </w:rPr>
            </w:pPr>
            <w:r w:rsidRPr="008C7699">
              <w:rPr>
                <w:sz w:val="22"/>
                <w:szCs w:val="22"/>
              </w:rPr>
              <w:t>56</w:t>
            </w:r>
          </w:p>
        </w:tc>
        <w:tc>
          <w:tcPr>
            <w:tcW w:w="1397" w:type="dxa"/>
            <w:vMerge w:val="restart"/>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 xml:space="preserve">  Special Issues of Fuel Combustion</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rFonts w:eastAsia="TimesNewRoman"/>
                <w:iCs/>
                <w:sz w:val="22"/>
                <w:szCs w:val="22"/>
                <w:lang w:val="en-US"/>
              </w:rPr>
              <w:t xml:space="preserve">The physicochemical foundations of the combustion of organic fuels </w:t>
            </w:r>
            <w:proofErr w:type="gramStart"/>
            <w:r w:rsidRPr="008C7699">
              <w:rPr>
                <w:rFonts w:eastAsia="TimesNewRoman"/>
                <w:iCs/>
                <w:sz w:val="22"/>
                <w:szCs w:val="22"/>
                <w:lang w:val="en-US"/>
              </w:rPr>
              <w:t>are being studied</w:t>
            </w:r>
            <w:proofErr w:type="gramEnd"/>
            <w:r w:rsidRPr="008C7699">
              <w:rPr>
                <w:rFonts w:eastAsia="TimesNewRoman"/>
                <w:iCs/>
                <w:sz w:val="22"/>
                <w:szCs w:val="22"/>
                <w:lang w:val="en-US"/>
              </w:rPr>
              <w:t xml:space="preserve">. The properties and characteristics of fuels, </w:t>
            </w:r>
            <w:r w:rsidRPr="008C7699">
              <w:rPr>
                <w:rFonts w:eastAsia="TimesNewRoman"/>
                <w:iCs/>
                <w:sz w:val="22"/>
                <w:szCs w:val="22"/>
                <w:lang w:val="en-US"/>
              </w:rPr>
              <w:lastRenderedPageBreak/>
              <w:t xml:space="preserve">methods of calculating combustion devices for burning various fuels, and calculating the processes of burning fuels in order to intensify them and reduce harmful emissions are considered. Skills </w:t>
            </w:r>
            <w:proofErr w:type="gramStart"/>
            <w:r w:rsidRPr="008C7699">
              <w:rPr>
                <w:rFonts w:eastAsia="TimesNewRoman"/>
                <w:iCs/>
                <w:sz w:val="22"/>
                <w:szCs w:val="22"/>
                <w:lang w:val="en-US"/>
              </w:rPr>
              <w:t>are acquired</w:t>
            </w:r>
            <w:proofErr w:type="gramEnd"/>
            <w:r w:rsidRPr="008C7699">
              <w:rPr>
                <w:rFonts w:eastAsia="TimesNewRoman"/>
                <w:iCs/>
                <w:sz w:val="22"/>
                <w:szCs w:val="22"/>
                <w:lang w:val="en-US"/>
              </w:rPr>
              <w:t xml:space="preserve"> in solving problems of the mechanism and theory of stabilization of combustion processes of fuels in various types of furnaces.</w:t>
            </w:r>
          </w:p>
        </w:tc>
        <w:tc>
          <w:tcPr>
            <w:tcW w:w="709" w:type="dxa"/>
          </w:tcPr>
          <w:p w:rsidR="00F0626C" w:rsidRPr="008863E8" w:rsidRDefault="00F0626C" w:rsidP="00E318EA">
            <w:pPr>
              <w:jc w:val="center"/>
              <w:rPr>
                <w:sz w:val="24"/>
                <w:szCs w:val="24"/>
              </w:rPr>
            </w:pPr>
            <w:r w:rsidRPr="008863E8">
              <w:rPr>
                <w:sz w:val="24"/>
                <w:szCs w:val="24"/>
              </w:rPr>
              <w:lastRenderedPageBreak/>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B440B5">
        <w:tc>
          <w:tcPr>
            <w:tcW w:w="552" w:type="dxa"/>
          </w:tcPr>
          <w:p w:rsidR="00F0626C" w:rsidRPr="008C7699" w:rsidRDefault="00F0626C" w:rsidP="008C7699">
            <w:pPr>
              <w:rPr>
                <w:sz w:val="22"/>
                <w:szCs w:val="22"/>
              </w:rPr>
            </w:pPr>
            <w:r w:rsidRPr="008C7699">
              <w:rPr>
                <w:sz w:val="22"/>
                <w:szCs w:val="22"/>
              </w:rPr>
              <w:lastRenderedPageBreak/>
              <w:t>57</w:t>
            </w:r>
          </w:p>
        </w:tc>
        <w:tc>
          <w:tcPr>
            <w:tcW w:w="1397" w:type="dxa"/>
            <w:vMerge/>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Processes  of  Burning of Fuel</w:t>
            </w:r>
          </w:p>
        </w:tc>
        <w:tc>
          <w:tcPr>
            <w:tcW w:w="3244" w:type="dxa"/>
            <w:vAlign w:val="center"/>
          </w:tcPr>
          <w:p w:rsidR="00F0626C" w:rsidRPr="008C7699" w:rsidRDefault="00F0626C" w:rsidP="008C7699">
            <w:pPr>
              <w:pStyle w:val="1"/>
              <w:shd w:val="clear" w:color="auto" w:fill="FFFFFF"/>
              <w:spacing w:before="0" w:after="0"/>
              <w:jc w:val="both"/>
              <w:rPr>
                <w:rFonts w:ascii="Times New Roman" w:hAnsi="Times New Roman"/>
                <w:b w:val="0"/>
                <w:sz w:val="22"/>
                <w:szCs w:val="22"/>
                <w:lang w:val="en-US"/>
              </w:rPr>
            </w:pPr>
            <w:r w:rsidRPr="008C7699">
              <w:rPr>
                <w:rFonts w:ascii="Times New Roman" w:hAnsi="Times New Roman"/>
                <w:b w:val="0"/>
                <w:sz w:val="22"/>
                <w:szCs w:val="22"/>
                <w:lang w:val="en-US"/>
              </w:rPr>
              <w:t xml:space="preserve">Various types of fuels and innovative ways of burning fuels to produce heat and electricity </w:t>
            </w:r>
            <w:proofErr w:type="gramStart"/>
            <w:r w:rsidRPr="008C7699">
              <w:rPr>
                <w:rFonts w:ascii="Times New Roman" w:hAnsi="Times New Roman"/>
                <w:b w:val="0"/>
                <w:sz w:val="22"/>
                <w:szCs w:val="22"/>
                <w:lang w:val="en-US"/>
              </w:rPr>
              <w:t>are being studied</w:t>
            </w:r>
            <w:proofErr w:type="gramEnd"/>
            <w:r w:rsidRPr="008C7699">
              <w:rPr>
                <w:rFonts w:ascii="Times New Roman" w:hAnsi="Times New Roman"/>
                <w:b w:val="0"/>
                <w:sz w:val="22"/>
                <w:szCs w:val="22"/>
                <w:lang w:val="en-US"/>
              </w:rPr>
              <w:t xml:space="preserve">. The types of serviced boilers, instrumentation and control devices are considered; application and implementation of new innovative technologies for fuel combustion, issues of removal and purification of combustion products in heat power engineering. Skills for the use of innovative equipment are formed </w:t>
            </w:r>
            <w:r w:rsidRPr="008C7699">
              <w:rPr>
                <w:rFonts w:ascii="Times New Roman" w:hAnsi="Times New Roman"/>
                <w:b w:val="0"/>
                <w:sz w:val="22"/>
                <w:szCs w:val="22"/>
              </w:rPr>
              <w:t>и</w:t>
            </w:r>
            <w:r w:rsidRPr="008C7699">
              <w:rPr>
                <w:rFonts w:ascii="Times New Roman" w:hAnsi="Times New Roman"/>
                <w:b w:val="0"/>
                <w:sz w:val="22"/>
                <w:szCs w:val="22"/>
                <w:lang w:val="en-US"/>
              </w:rPr>
              <w:t xml:space="preserve"> </w:t>
            </w:r>
            <w:r w:rsidRPr="008C7699">
              <w:rPr>
                <w:rFonts w:ascii="Times New Roman" w:hAnsi="Times New Roman"/>
                <w:b w:val="0"/>
                <w:sz w:val="22"/>
                <w:szCs w:val="22"/>
              </w:rPr>
              <w:t>механизмов</w:t>
            </w:r>
            <w:r w:rsidRPr="008C7699">
              <w:rPr>
                <w:rFonts w:ascii="Times New Roman" w:hAnsi="Times New Roman"/>
                <w:b w:val="0"/>
                <w:sz w:val="22"/>
                <w:szCs w:val="22"/>
                <w:lang w:val="en-US"/>
              </w:rPr>
              <w:t xml:space="preserve"> </w:t>
            </w:r>
            <w:r w:rsidRPr="008C7699">
              <w:rPr>
                <w:rFonts w:ascii="Times New Roman" w:hAnsi="Times New Roman"/>
                <w:b w:val="0"/>
                <w:sz w:val="22"/>
                <w:szCs w:val="22"/>
              </w:rPr>
              <w:t>для</w:t>
            </w:r>
            <w:r w:rsidRPr="008C7699">
              <w:rPr>
                <w:rFonts w:ascii="Times New Roman" w:hAnsi="Times New Roman"/>
                <w:b w:val="0"/>
                <w:sz w:val="22"/>
                <w:szCs w:val="22"/>
                <w:lang w:val="en-US"/>
              </w:rPr>
              <w:t xml:space="preserve"> </w:t>
            </w:r>
            <w:r w:rsidRPr="008C7699">
              <w:rPr>
                <w:rFonts w:ascii="Times New Roman" w:hAnsi="Times New Roman"/>
                <w:b w:val="0"/>
                <w:sz w:val="22"/>
                <w:szCs w:val="22"/>
              </w:rPr>
              <w:t>сжигания</w:t>
            </w:r>
            <w:r w:rsidRPr="008C7699">
              <w:rPr>
                <w:rFonts w:ascii="Times New Roman" w:hAnsi="Times New Roman"/>
                <w:b w:val="0"/>
                <w:sz w:val="22"/>
                <w:szCs w:val="22"/>
                <w:lang w:val="en-US"/>
              </w:rPr>
              <w:t xml:space="preserve"> </w:t>
            </w:r>
            <w:r w:rsidRPr="008C7699">
              <w:rPr>
                <w:rFonts w:ascii="Times New Roman" w:hAnsi="Times New Roman"/>
                <w:b w:val="0"/>
                <w:sz w:val="22"/>
                <w:szCs w:val="22"/>
              </w:rPr>
              <w:t>топлива</w:t>
            </w:r>
            <w:r w:rsidRPr="008C7699">
              <w:rPr>
                <w:rFonts w:ascii="Times New Roman" w:hAnsi="Times New Roman"/>
                <w:b w:val="0"/>
                <w:sz w:val="22"/>
                <w:szCs w:val="22"/>
                <w:lang w:val="en-US"/>
              </w:rPr>
              <w:t xml:space="preserve">. </w:t>
            </w:r>
          </w:p>
        </w:tc>
        <w:tc>
          <w:tcPr>
            <w:tcW w:w="709" w:type="dxa"/>
          </w:tcPr>
          <w:p w:rsidR="00F0626C" w:rsidRPr="00241899" w:rsidRDefault="00F0626C" w:rsidP="00E318EA">
            <w:pPr>
              <w:jc w:val="center"/>
              <w:rPr>
                <w:sz w:val="24"/>
                <w:szCs w:val="24"/>
                <w:lang w:val="en-US"/>
              </w:rPr>
            </w:pPr>
            <w:r>
              <w:rPr>
                <w:sz w:val="24"/>
                <w:szCs w:val="24"/>
                <w:lang w:val="en-US"/>
              </w:rPr>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0A2B9F">
        <w:tc>
          <w:tcPr>
            <w:tcW w:w="552" w:type="dxa"/>
          </w:tcPr>
          <w:p w:rsidR="00F0626C" w:rsidRPr="008C7699" w:rsidRDefault="00F0626C" w:rsidP="008C7699">
            <w:pPr>
              <w:rPr>
                <w:sz w:val="22"/>
                <w:szCs w:val="22"/>
              </w:rPr>
            </w:pPr>
            <w:r w:rsidRPr="008C7699">
              <w:rPr>
                <w:sz w:val="22"/>
                <w:szCs w:val="22"/>
              </w:rPr>
              <w:t>58</w:t>
            </w:r>
          </w:p>
        </w:tc>
        <w:tc>
          <w:tcPr>
            <w:tcW w:w="1397" w:type="dxa"/>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Industrial Practice ІI</w:t>
            </w:r>
          </w:p>
        </w:tc>
        <w:tc>
          <w:tcPr>
            <w:tcW w:w="3244" w:type="dxa"/>
            <w:vAlign w:val="center"/>
          </w:tcPr>
          <w:p w:rsidR="00F0626C" w:rsidRPr="008C7699" w:rsidRDefault="00F0626C" w:rsidP="008C7699">
            <w:pPr>
              <w:jc w:val="both"/>
              <w:rPr>
                <w:sz w:val="22"/>
                <w:szCs w:val="22"/>
                <w:lang w:val="kk-KZ"/>
              </w:rPr>
            </w:pPr>
            <w:r w:rsidRPr="008C7699">
              <w:rPr>
                <w:sz w:val="22"/>
                <w:szCs w:val="22"/>
                <w:lang w:val="kk-KZ"/>
              </w:rPr>
              <w:t xml:space="preserve">Consolidation and deepening of theoretical knowledge in the field of majoring discipline, development of practical skills for the development of innovative technologies by strengthening the component of the educational program in terms of research and development. Practical skills of operation are acquired in </w:t>
            </w:r>
            <w:r w:rsidRPr="008C7699">
              <w:rPr>
                <w:sz w:val="22"/>
                <w:szCs w:val="22"/>
                <w:lang w:val="kk-KZ"/>
              </w:rPr>
              <w:lastRenderedPageBreak/>
              <w:t>determining the operating modes of thermal power plants, drawing up a report, maintaining documentation and public protection.</w:t>
            </w:r>
          </w:p>
        </w:tc>
        <w:tc>
          <w:tcPr>
            <w:tcW w:w="709" w:type="dxa"/>
          </w:tcPr>
          <w:p w:rsidR="00F0626C" w:rsidRPr="008863E8" w:rsidRDefault="00F0626C" w:rsidP="00E318EA">
            <w:pPr>
              <w:jc w:val="center"/>
              <w:rPr>
                <w:sz w:val="24"/>
                <w:szCs w:val="24"/>
              </w:rPr>
            </w:pPr>
            <w:r w:rsidRPr="008863E8">
              <w:rPr>
                <w:sz w:val="24"/>
                <w:szCs w:val="24"/>
              </w:rPr>
              <w:lastRenderedPageBreak/>
              <w:t>6</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C15DDA"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C15DDA" w:rsidRDefault="00F0626C" w:rsidP="00E318EA">
            <w:pPr>
              <w:rPr>
                <w:sz w:val="24"/>
                <w:szCs w:val="24"/>
                <w:lang w:val="en-US"/>
              </w:rPr>
            </w:pPr>
            <w:r>
              <w:rPr>
                <w:sz w:val="24"/>
                <w:szCs w:val="24"/>
                <w:lang w:val="en-US"/>
              </w:rPr>
              <w:t>v</w:t>
            </w:r>
          </w:p>
        </w:tc>
        <w:tc>
          <w:tcPr>
            <w:tcW w:w="567" w:type="dxa"/>
            <w:gridSpan w:val="2"/>
          </w:tcPr>
          <w:p w:rsidR="00F0626C" w:rsidRPr="00C15DDA"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0A2B9F">
        <w:tc>
          <w:tcPr>
            <w:tcW w:w="552" w:type="dxa"/>
          </w:tcPr>
          <w:p w:rsidR="00F0626C" w:rsidRPr="008C7699" w:rsidRDefault="00F0626C" w:rsidP="008C7699">
            <w:pPr>
              <w:rPr>
                <w:sz w:val="22"/>
                <w:szCs w:val="22"/>
              </w:rPr>
            </w:pPr>
            <w:r w:rsidRPr="008C7699">
              <w:rPr>
                <w:sz w:val="22"/>
                <w:szCs w:val="22"/>
              </w:rPr>
              <w:lastRenderedPageBreak/>
              <w:t>59</w:t>
            </w:r>
          </w:p>
        </w:tc>
        <w:tc>
          <w:tcPr>
            <w:tcW w:w="1397" w:type="dxa"/>
            <w:vMerge w:val="restart"/>
            <w:tcBorders>
              <w:top w:val="nil"/>
            </w:tcBorders>
            <w:vAlign w:val="center"/>
          </w:tcPr>
          <w:p w:rsidR="00F0626C" w:rsidRPr="008C7699" w:rsidRDefault="00F0626C" w:rsidP="008C7699">
            <w:pPr>
              <w:jc w:val="center"/>
              <w:rPr>
                <w:sz w:val="22"/>
                <w:szCs w:val="22"/>
                <w:lang w:val="kk-KZ"/>
              </w:rPr>
            </w:pPr>
            <w:r w:rsidRPr="008C7699">
              <w:rPr>
                <w:sz w:val="22"/>
                <w:szCs w:val="22"/>
                <w:lang w:val="kk-KZ"/>
              </w:rPr>
              <w:t>Module</w:t>
            </w:r>
          </w:p>
          <w:p w:rsidR="00F0626C" w:rsidRPr="00C06AB5" w:rsidRDefault="00F0626C" w:rsidP="008C7699">
            <w:pPr>
              <w:jc w:val="center"/>
              <w:rPr>
                <w:sz w:val="22"/>
                <w:szCs w:val="22"/>
                <w:lang w:val="en-US"/>
              </w:rPr>
            </w:pPr>
            <w:r w:rsidRPr="008C7699">
              <w:rPr>
                <w:sz w:val="22"/>
                <w:szCs w:val="22"/>
                <w:lang w:val="kk-KZ"/>
              </w:rPr>
              <w:t>«Thermal Power Plant Equipment»</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Support Equipment of Thermal  Power Plants</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sz w:val="22"/>
                <w:szCs w:val="22"/>
                <w:lang w:val="en-US"/>
              </w:rPr>
              <w:t xml:space="preserve">The types of auxiliary equipment, designs, principles of operation, location in the technological scheme of a thermal power plant are studied. Thermal and hydraulic calculations of auxiliary equipment of TPPs, selection and evaluation of the efficiency of its work are considered. Practical skills of calculation, design, regulation, control and safety of auxiliary equipment </w:t>
            </w:r>
            <w:proofErr w:type="gramStart"/>
            <w:r w:rsidRPr="008C7699">
              <w:rPr>
                <w:sz w:val="22"/>
                <w:szCs w:val="22"/>
                <w:lang w:val="en-US"/>
              </w:rPr>
              <w:t>are acquired</w:t>
            </w:r>
            <w:proofErr w:type="gramEnd"/>
            <w:r w:rsidRPr="008C7699">
              <w:rPr>
                <w:sz w:val="22"/>
                <w:szCs w:val="22"/>
                <w:lang w:val="en-US"/>
              </w:rPr>
              <w:t>.</w:t>
            </w:r>
          </w:p>
        </w:tc>
        <w:tc>
          <w:tcPr>
            <w:tcW w:w="709" w:type="dxa"/>
          </w:tcPr>
          <w:p w:rsidR="00F0626C" w:rsidRPr="008863E8" w:rsidRDefault="00F0626C" w:rsidP="00E318EA">
            <w:pPr>
              <w:jc w:val="center"/>
              <w:rPr>
                <w:sz w:val="24"/>
                <w:szCs w:val="24"/>
              </w:rPr>
            </w:pPr>
            <w:r w:rsidRPr="008863E8">
              <w:rPr>
                <w:sz w:val="24"/>
                <w:szCs w:val="24"/>
              </w:rPr>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0A2B9F">
        <w:tc>
          <w:tcPr>
            <w:tcW w:w="552" w:type="dxa"/>
          </w:tcPr>
          <w:p w:rsidR="00F0626C" w:rsidRPr="008C7699" w:rsidRDefault="00F0626C" w:rsidP="008C7699">
            <w:pPr>
              <w:rPr>
                <w:sz w:val="22"/>
                <w:szCs w:val="22"/>
              </w:rPr>
            </w:pPr>
            <w:r w:rsidRPr="008C7699">
              <w:rPr>
                <w:sz w:val="22"/>
                <w:szCs w:val="22"/>
              </w:rPr>
              <w:t>60</w:t>
            </w:r>
          </w:p>
        </w:tc>
        <w:tc>
          <w:tcPr>
            <w:tcW w:w="1397" w:type="dxa"/>
            <w:vMerge/>
            <w:vAlign w:val="center"/>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highlight w:val="green"/>
                <w:lang w:val="kk-KZ"/>
              </w:rPr>
            </w:pPr>
            <w:r w:rsidRPr="008C7699">
              <w:rPr>
                <w:sz w:val="22"/>
                <w:szCs w:val="22"/>
                <w:lang w:val="kk-KZ"/>
              </w:rPr>
              <w:t>Testing and Commissioning of Thermal Power Plants</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sz w:val="22"/>
                <w:szCs w:val="22"/>
                <w:lang w:val="en-US"/>
              </w:rPr>
              <w:t xml:space="preserve">Testing and adjustment methods are being studied thermal power plants, adjustment and maintenance of automation systems and power electrical equipment, adjustment of the technological mode of equipment for water treatment plants (WPU). Methods of ensuring the reliability of maintenance are considered; modern methods of testing, design, modernization of technological equipment, measures to improve operational characteristics, increase environmental safety, save resources of heat power, heat engineering and heat technology equipment. Skills are formed </w:t>
            </w:r>
            <w:r w:rsidRPr="008C7699">
              <w:rPr>
                <w:sz w:val="22"/>
                <w:szCs w:val="22"/>
                <w:lang w:val="en-US"/>
              </w:rPr>
              <w:lastRenderedPageBreak/>
              <w:t>methods of ensuring uninterrupted operation, correct operation, repair and modernization and ensuring the reliability of thermal power plants.</w:t>
            </w:r>
          </w:p>
        </w:tc>
        <w:tc>
          <w:tcPr>
            <w:tcW w:w="709" w:type="dxa"/>
          </w:tcPr>
          <w:p w:rsidR="00F0626C" w:rsidRPr="00241899" w:rsidRDefault="00F0626C" w:rsidP="00E318EA">
            <w:pPr>
              <w:jc w:val="center"/>
              <w:rPr>
                <w:sz w:val="24"/>
                <w:szCs w:val="24"/>
                <w:lang w:val="en-US"/>
              </w:rPr>
            </w:pPr>
            <w:r>
              <w:rPr>
                <w:sz w:val="24"/>
                <w:szCs w:val="24"/>
                <w:lang w:val="en-US"/>
              </w:rPr>
              <w:lastRenderedPageBreak/>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0A2B9F">
        <w:tc>
          <w:tcPr>
            <w:tcW w:w="552" w:type="dxa"/>
          </w:tcPr>
          <w:p w:rsidR="00F0626C" w:rsidRPr="008C7699" w:rsidRDefault="00F0626C" w:rsidP="008C7699">
            <w:pPr>
              <w:rPr>
                <w:sz w:val="22"/>
                <w:szCs w:val="22"/>
              </w:rPr>
            </w:pPr>
            <w:r w:rsidRPr="008C7699">
              <w:rPr>
                <w:sz w:val="22"/>
                <w:szCs w:val="22"/>
              </w:rPr>
              <w:lastRenderedPageBreak/>
              <w:t>61</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 xml:space="preserve">Modes of  Work and Operation of Thermal Power Plant Equipment   </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rFonts w:eastAsia="TimesNewRoman"/>
                <w:sz w:val="22"/>
                <w:szCs w:val="22"/>
                <w:lang w:val="en-US"/>
              </w:rPr>
              <w:t>The methods, types, volumes and nature of the work carried out on the operation of the main elements of the thermal power equipment of TPPs are being studied</w:t>
            </w:r>
            <w:proofErr w:type="gramStart"/>
            <w:r w:rsidRPr="008C7699">
              <w:rPr>
                <w:rFonts w:eastAsia="TimesNewRoman"/>
                <w:sz w:val="22"/>
                <w:szCs w:val="22"/>
                <w:lang w:val="en-US"/>
              </w:rPr>
              <w:t>;</w:t>
            </w:r>
            <w:proofErr w:type="gramEnd"/>
            <w:r w:rsidRPr="008C7699">
              <w:rPr>
                <w:rFonts w:eastAsia="TimesNewRoman"/>
                <w:sz w:val="22"/>
                <w:szCs w:val="22"/>
                <w:lang w:val="en-US"/>
              </w:rPr>
              <w:t xml:space="preserve"> theory of operation of heating network equipment. The features of the operation of TPP equipment as part of the interconnected power systems are considered; main tasks of operation and dispatching load schedule; operation mode management; the main issues of operation of CHP and heating networks. The skills of determining the technical and economic indicators of TPPs at various loads </w:t>
            </w:r>
            <w:proofErr w:type="gramStart"/>
            <w:r w:rsidRPr="008C7699">
              <w:rPr>
                <w:rFonts w:eastAsia="TimesNewRoman"/>
                <w:sz w:val="22"/>
                <w:szCs w:val="22"/>
                <w:lang w:val="en-US"/>
              </w:rPr>
              <w:t>are formed</w:t>
            </w:r>
            <w:proofErr w:type="gramEnd"/>
            <w:r w:rsidRPr="008C7699">
              <w:rPr>
                <w:rFonts w:eastAsia="TimesNewRoman"/>
                <w:sz w:val="22"/>
                <w:szCs w:val="22"/>
                <w:lang w:val="en-US"/>
              </w:rPr>
              <w:t>.</w:t>
            </w:r>
          </w:p>
        </w:tc>
        <w:tc>
          <w:tcPr>
            <w:tcW w:w="709" w:type="dxa"/>
          </w:tcPr>
          <w:p w:rsidR="00F0626C" w:rsidRPr="008863E8" w:rsidRDefault="00F0626C" w:rsidP="00E318EA">
            <w:pPr>
              <w:jc w:val="center"/>
              <w:rPr>
                <w:sz w:val="24"/>
                <w:szCs w:val="24"/>
              </w:rPr>
            </w:pPr>
            <w:r w:rsidRPr="008863E8">
              <w:rPr>
                <w:sz w:val="24"/>
                <w:szCs w:val="24"/>
              </w:rPr>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0A2B9F">
        <w:tc>
          <w:tcPr>
            <w:tcW w:w="552" w:type="dxa"/>
          </w:tcPr>
          <w:p w:rsidR="00F0626C" w:rsidRPr="008C7699" w:rsidRDefault="00F0626C" w:rsidP="008C7699">
            <w:pPr>
              <w:rPr>
                <w:sz w:val="22"/>
                <w:szCs w:val="22"/>
              </w:rPr>
            </w:pPr>
            <w:r w:rsidRPr="008C7699">
              <w:rPr>
                <w:sz w:val="22"/>
                <w:szCs w:val="22"/>
              </w:rPr>
              <w:t>62</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 xml:space="preserve">Repair and Maintenance of Heat and Power Equipment  </w:t>
            </w:r>
          </w:p>
        </w:tc>
        <w:tc>
          <w:tcPr>
            <w:tcW w:w="3244" w:type="dxa"/>
            <w:vAlign w:val="center"/>
          </w:tcPr>
          <w:p w:rsidR="00F0626C" w:rsidRPr="008C7699" w:rsidRDefault="00F0626C" w:rsidP="008C7699">
            <w:pPr>
              <w:tabs>
                <w:tab w:val="left" w:pos="9639"/>
              </w:tabs>
              <w:autoSpaceDE w:val="0"/>
              <w:autoSpaceDN w:val="0"/>
              <w:adjustRightInd w:val="0"/>
              <w:rPr>
                <w:sz w:val="22"/>
                <w:szCs w:val="22"/>
                <w:lang w:val="en-US"/>
              </w:rPr>
            </w:pPr>
            <w:r w:rsidRPr="008C7699">
              <w:rPr>
                <w:rFonts w:eastAsia="TimesNewRoman"/>
                <w:sz w:val="22"/>
                <w:szCs w:val="22"/>
                <w:lang w:val="en-US"/>
              </w:rPr>
              <w:t xml:space="preserve">The methods of scheduling the installation of equipment and the theory of planning preventive maintenance of heat and power equipment are studied. The reasons for malfunctions and failures in the operation of thermal power equipment are considered. Skills </w:t>
            </w:r>
            <w:proofErr w:type="gramStart"/>
            <w:r w:rsidRPr="008C7699">
              <w:rPr>
                <w:rFonts w:eastAsia="TimesNewRoman"/>
                <w:sz w:val="22"/>
                <w:szCs w:val="22"/>
                <w:lang w:val="en-US"/>
              </w:rPr>
              <w:t>are formed</w:t>
            </w:r>
            <w:proofErr w:type="gramEnd"/>
            <w:r w:rsidRPr="008C7699">
              <w:rPr>
                <w:rFonts w:eastAsia="TimesNewRoman"/>
                <w:sz w:val="22"/>
                <w:szCs w:val="22"/>
                <w:lang w:val="en-US"/>
              </w:rPr>
              <w:t xml:space="preserve"> in carrying out repair work, operating and quality control of </w:t>
            </w:r>
            <w:r w:rsidRPr="008C7699">
              <w:rPr>
                <w:rFonts w:eastAsia="TimesNewRoman"/>
                <w:sz w:val="22"/>
                <w:szCs w:val="22"/>
                <w:lang w:val="en-US"/>
              </w:rPr>
              <w:lastRenderedPageBreak/>
              <w:t>heat and power equipment.</w:t>
            </w:r>
          </w:p>
        </w:tc>
        <w:tc>
          <w:tcPr>
            <w:tcW w:w="709" w:type="dxa"/>
          </w:tcPr>
          <w:p w:rsidR="00F0626C" w:rsidRPr="00241899" w:rsidRDefault="00F0626C" w:rsidP="00E318EA">
            <w:pPr>
              <w:jc w:val="center"/>
              <w:rPr>
                <w:sz w:val="24"/>
                <w:szCs w:val="24"/>
                <w:lang w:val="en-US"/>
              </w:rPr>
            </w:pPr>
            <w:r>
              <w:rPr>
                <w:sz w:val="24"/>
                <w:szCs w:val="24"/>
                <w:lang w:val="en-US"/>
              </w:rPr>
              <w:lastRenderedPageBreak/>
              <w:t>5</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0A2B9F">
        <w:tc>
          <w:tcPr>
            <w:tcW w:w="552" w:type="dxa"/>
          </w:tcPr>
          <w:p w:rsidR="00F0626C" w:rsidRPr="008C7699" w:rsidRDefault="00F0626C" w:rsidP="008C7699">
            <w:pPr>
              <w:rPr>
                <w:sz w:val="22"/>
                <w:szCs w:val="22"/>
              </w:rPr>
            </w:pPr>
            <w:r w:rsidRPr="008C7699">
              <w:rPr>
                <w:sz w:val="22"/>
                <w:szCs w:val="22"/>
              </w:rPr>
              <w:lastRenderedPageBreak/>
              <w:t>63</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 xml:space="preserve">Steam and </w:t>
            </w:r>
            <w:r w:rsidRPr="008C7699">
              <w:rPr>
                <w:sz w:val="22"/>
                <w:szCs w:val="22"/>
                <w:lang w:val="en-US"/>
              </w:rPr>
              <w:t>G</w:t>
            </w:r>
            <w:r w:rsidRPr="008C7699">
              <w:rPr>
                <w:sz w:val="22"/>
                <w:szCs w:val="22"/>
                <w:lang w:val="kk-KZ"/>
              </w:rPr>
              <w:t xml:space="preserve">as </w:t>
            </w:r>
            <w:r w:rsidRPr="008C7699">
              <w:rPr>
                <w:sz w:val="22"/>
                <w:szCs w:val="22"/>
                <w:lang w:val="en-US"/>
              </w:rPr>
              <w:t>T</w:t>
            </w:r>
            <w:r w:rsidRPr="008C7699">
              <w:rPr>
                <w:sz w:val="22"/>
                <w:szCs w:val="22"/>
                <w:lang w:val="kk-KZ"/>
              </w:rPr>
              <w:t xml:space="preserve">urbines and </w:t>
            </w:r>
            <w:r w:rsidRPr="008C7699">
              <w:rPr>
                <w:sz w:val="22"/>
                <w:szCs w:val="22"/>
                <w:lang w:val="en-US"/>
              </w:rPr>
              <w:t>I</w:t>
            </w:r>
            <w:r w:rsidRPr="008C7699">
              <w:rPr>
                <w:sz w:val="22"/>
                <w:szCs w:val="22"/>
                <w:lang w:val="kk-KZ"/>
              </w:rPr>
              <w:t xml:space="preserve">nstallation of </w:t>
            </w:r>
            <w:r w:rsidRPr="008C7699">
              <w:rPr>
                <w:sz w:val="22"/>
                <w:szCs w:val="22"/>
                <w:lang w:val="en-US"/>
              </w:rPr>
              <w:t>T</w:t>
            </w:r>
            <w:r w:rsidRPr="008C7699">
              <w:rPr>
                <w:sz w:val="22"/>
                <w:szCs w:val="22"/>
                <w:lang w:val="kk-KZ"/>
              </w:rPr>
              <w:t xml:space="preserve">hermal </w:t>
            </w:r>
            <w:r w:rsidRPr="008C7699">
              <w:rPr>
                <w:sz w:val="22"/>
                <w:szCs w:val="22"/>
                <w:lang w:val="en-US"/>
              </w:rPr>
              <w:t>P</w:t>
            </w:r>
            <w:r w:rsidRPr="008C7699">
              <w:rPr>
                <w:sz w:val="22"/>
                <w:szCs w:val="22"/>
                <w:lang w:val="kk-KZ"/>
              </w:rPr>
              <w:t xml:space="preserve">ower </w:t>
            </w:r>
            <w:r w:rsidRPr="008C7699">
              <w:rPr>
                <w:sz w:val="22"/>
                <w:szCs w:val="22"/>
                <w:lang w:val="en-US"/>
              </w:rPr>
              <w:t>S</w:t>
            </w:r>
            <w:r w:rsidRPr="008C7699">
              <w:rPr>
                <w:sz w:val="22"/>
                <w:szCs w:val="22"/>
                <w:lang w:val="kk-KZ"/>
              </w:rPr>
              <w:t xml:space="preserve">tations  </w:t>
            </w:r>
          </w:p>
        </w:tc>
        <w:tc>
          <w:tcPr>
            <w:tcW w:w="3244" w:type="dxa"/>
            <w:vAlign w:val="center"/>
          </w:tcPr>
          <w:p w:rsidR="00F0626C" w:rsidRPr="008C7699" w:rsidRDefault="00F0626C" w:rsidP="008C7699">
            <w:pPr>
              <w:autoSpaceDE w:val="0"/>
              <w:autoSpaceDN w:val="0"/>
              <w:adjustRightInd w:val="0"/>
              <w:rPr>
                <w:sz w:val="22"/>
                <w:szCs w:val="22"/>
                <w:lang w:val="en-US"/>
              </w:rPr>
            </w:pPr>
            <w:r w:rsidRPr="008C7699">
              <w:rPr>
                <w:sz w:val="22"/>
                <w:szCs w:val="22"/>
                <w:lang w:val="kk-KZ"/>
              </w:rPr>
              <w:t>The principles of operation, design and operation of steam and gas turbines, design of turbines, energy losses and ways to improve the efficiency of turbines are studied. Thermal and strength calculations of steam and gas turbines and installations and their elements are considered. Skills in the calculation and selection of steam and gas turbines are formed.</w:t>
            </w:r>
          </w:p>
        </w:tc>
        <w:tc>
          <w:tcPr>
            <w:tcW w:w="709" w:type="dxa"/>
          </w:tcPr>
          <w:p w:rsidR="00F0626C" w:rsidRPr="008863E8" w:rsidRDefault="00F0626C" w:rsidP="00E318EA">
            <w:pPr>
              <w:jc w:val="center"/>
              <w:rPr>
                <w:sz w:val="24"/>
                <w:szCs w:val="24"/>
              </w:rPr>
            </w:pPr>
            <w:r w:rsidRPr="008863E8">
              <w:rPr>
                <w:sz w:val="24"/>
                <w:szCs w:val="24"/>
              </w:rPr>
              <w:t>6</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F0626C" w:rsidTr="000A2B9F">
        <w:tc>
          <w:tcPr>
            <w:tcW w:w="552" w:type="dxa"/>
          </w:tcPr>
          <w:p w:rsidR="00F0626C" w:rsidRPr="008C7699" w:rsidRDefault="00F0626C" w:rsidP="008C7699">
            <w:pPr>
              <w:rPr>
                <w:sz w:val="22"/>
                <w:szCs w:val="22"/>
              </w:rPr>
            </w:pPr>
            <w:r w:rsidRPr="008C7699">
              <w:rPr>
                <w:sz w:val="22"/>
                <w:szCs w:val="22"/>
              </w:rPr>
              <w:t>64</w:t>
            </w:r>
          </w:p>
        </w:tc>
        <w:tc>
          <w:tcPr>
            <w:tcW w:w="1397" w:type="dxa"/>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Design of Thermal Power Plants</w:t>
            </w:r>
          </w:p>
        </w:tc>
        <w:tc>
          <w:tcPr>
            <w:tcW w:w="3244" w:type="dxa"/>
            <w:vAlign w:val="center"/>
          </w:tcPr>
          <w:p w:rsidR="00F0626C" w:rsidRPr="008C7699" w:rsidRDefault="00F0626C" w:rsidP="008C7699">
            <w:pPr>
              <w:jc w:val="both"/>
              <w:rPr>
                <w:sz w:val="22"/>
                <w:szCs w:val="22"/>
                <w:shd w:val="clear" w:color="auto" w:fill="FFFFFF"/>
                <w:lang w:val="en-US"/>
              </w:rPr>
            </w:pPr>
            <w:r w:rsidRPr="008C7699">
              <w:rPr>
                <w:sz w:val="22"/>
                <w:szCs w:val="22"/>
                <w:shd w:val="clear" w:color="auto" w:fill="FFFFFF"/>
                <w:lang w:val="en-US"/>
              </w:rPr>
              <w:t xml:space="preserve">The layout of the equipment of TPPs, methods of calculating thermal schemes of TPPs and TPPs </w:t>
            </w:r>
            <w:proofErr w:type="gramStart"/>
            <w:r w:rsidRPr="008C7699">
              <w:rPr>
                <w:sz w:val="22"/>
                <w:szCs w:val="22"/>
                <w:shd w:val="clear" w:color="auto" w:fill="FFFFFF"/>
                <w:lang w:val="en-US"/>
              </w:rPr>
              <w:t>are being studied</w:t>
            </w:r>
            <w:proofErr w:type="gramEnd"/>
            <w:r w:rsidRPr="008C7699">
              <w:rPr>
                <w:sz w:val="22"/>
                <w:szCs w:val="22"/>
                <w:shd w:val="clear" w:color="auto" w:fill="FFFFFF"/>
                <w:lang w:val="en-US"/>
              </w:rPr>
              <w:t>. The choice of auxiliary equipment and an industrial site for the construction of TPPs, the calculated thermal scheme of TPPs and TPPs, determination of steam consumption per consumer, calculation of the balance of process and live steam, technical and economic indicators of TPPs are considered. Skills are formed in the development and implementation of measures to improve the efficiency of TPPs.</w:t>
            </w:r>
          </w:p>
        </w:tc>
        <w:tc>
          <w:tcPr>
            <w:tcW w:w="709" w:type="dxa"/>
          </w:tcPr>
          <w:p w:rsidR="00F0626C" w:rsidRPr="00241899" w:rsidRDefault="00F0626C" w:rsidP="00E318EA">
            <w:pPr>
              <w:jc w:val="center"/>
              <w:rPr>
                <w:sz w:val="24"/>
                <w:szCs w:val="24"/>
                <w:lang w:val="en-US"/>
              </w:rPr>
            </w:pPr>
            <w:r>
              <w:rPr>
                <w:sz w:val="24"/>
                <w:szCs w:val="24"/>
                <w:lang w:val="en-US"/>
              </w:rPr>
              <w:t>6</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8"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4E5056">
        <w:tc>
          <w:tcPr>
            <w:tcW w:w="552" w:type="dxa"/>
          </w:tcPr>
          <w:p w:rsidR="00F0626C" w:rsidRPr="008C7699" w:rsidRDefault="00F0626C" w:rsidP="008C7699">
            <w:pPr>
              <w:rPr>
                <w:sz w:val="22"/>
                <w:szCs w:val="22"/>
              </w:rPr>
            </w:pPr>
            <w:r w:rsidRPr="008C7699">
              <w:rPr>
                <w:sz w:val="22"/>
                <w:szCs w:val="22"/>
              </w:rPr>
              <w:t>65</w:t>
            </w:r>
          </w:p>
        </w:tc>
        <w:tc>
          <w:tcPr>
            <w:tcW w:w="1397" w:type="dxa"/>
            <w:vMerge w:val="restart"/>
          </w:tcPr>
          <w:p w:rsidR="00F0626C" w:rsidRPr="008C7699" w:rsidRDefault="00F0626C" w:rsidP="008C7699">
            <w:pPr>
              <w:rPr>
                <w:sz w:val="22"/>
                <w:szCs w:val="22"/>
                <w:lang w:val="en-US"/>
              </w:rPr>
            </w:pPr>
            <w:r w:rsidRPr="008C7699">
              <w:rPr>
                <w:sz w:val="22"/>
                <w:szCs w:val="22"/>
                <w:lang w:val="kk-KZ"/>
              </w:rPr>
              <w:t>Module</w:t>
            </w:r>
            <w:r w:rsidRPr="008C7699">
              <w:rPr>
                <w:sz w:val="22"/>
                <w:szCs w:val="22"/>
                <w:lang w:val="en-US"/>
              </w:rPr>
              <w:t xml:space="preserve"> «</w:t>
            </w:r>
            <w:r w:rsidRPr="008C7699">
              <w:rPr>
                <w:sz w:val="22"/>
                <w:szCs w:val="22"/>
                <w:lang w:val="kk-KZ"/>
              </w:rPr>
              <w:t>Production, Distribution and Use  Energy Sources</w:t>
            </w:r>
            <w:r w:rsidRPr="008C7699">
              <w:rPr>
                <w:sz w:val="22"/>
                <w:szCs w:val="22"/>
                <w:lang w:val="en-US"/>
              </w:rPr>
              <w:t>»</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Thermal Power Systems and Energy Use</w:t>
            </w:r>
          </w:p>
        </w:tc>
        <w:tc>
          <w:tcPr>
            <w:tcW w:w="3244" w:type="dxa"/>
            <w:vAlign w:val="center"/>
          </w:tcPr>
          <w:p w:rsidR="00F0626C" w:rsidRPr="008C7699" w:rsidRDefault="00F0626C" w:rsidP="008C7699">
            <w:pPr>
              <w:tabs>
                <w:tab w:val="left" w:pos="993"/>
              </w:tabs>
              <w:jc w:val="both"/>
              <w:rPr>
                <w:sz w:val="22"/>
                <w:szCs w:val="22"/>
                <w:lang w:val="en-US"/>
              </w:rPr>
            </w:pPr>
            <w:r w:rsidRPr="008C7699">
              <w:rPr>
                <w:sz w:val="22"/>
                <w:szCs w:val="22"/>
                <w:shd w:val="clear" w:color="auto" w:fill="FFFFFF"/>
                <w:lang w:val="en-US"/>
              </w:rPr>
              <w:t xml:space="preserve">The structure of the power industry of the Republic of Kazakhstan, characteristics of energy carriers, systems of production and consumption of heat and electric energy are </w:t>
            </w:r>
            <w:r w:rsidRPr="008C7699">
              <w:rPr>
                <w:sz w:val="22"/>
                <w:szCs w:val="22"/>
                <w:shd w:val="clear" w:color="auto" w:fill="FFFFFF"/>
                <w:lang w:val="en-US"/>
              </w:rPr>
              <w:lastRenderedPageBreak/>
              <w:t xml:space="preserve">studied. Energy use in industrial and heat technology production is considered. The skills of calculating the heat engineering characteristics of the main heat technological installations, systems of production and consumption of heat and electric energy </w:t>
            </w:r>
            <w:proofErr w:type="gramStart"/>
            <w:r w:rsidRPr="008C7699">
              <w:rPr>
                <w:sz w:val="22"/>
                <w:szCs w:val="22"/>
                <w:shd w:val="clear" w:color="auto" w:fill="FFFFFF"/>
                <w:lang w:val="en-US"/>
              </w:rPr>
              <w:t>are formed</w:t>
            </w:r>
            <w:proofErr w:type="gramEnd"/>
            <w:r w:rsidRPr="008C7699">
              <w:rPr>
                <w:sz w:val="22"/>
                <w:szCs w:val="22"/>
                <w:shd w:val="clear" w:color="auto" w:fill="FFFFFF"/>
                <w:lang w:val="en-US"/>
              </w:rPr>
              <w:t>.</w:t>
            </w:r>
          </w:p>
        </w:tc>
        <w:tc>
          <w:tcPr>
            <w:tcW w:w="709" w:type="dxa"/>
            <w:vAlign w:val="center"/>
          </w:tcPr>
          <w:p w:rsidR="00F0626C" w:rsidRPr="008863E8" w:rsidRDefault="00F0626C" w:rsidP="00E318EA">
            <w:pPr>
              <w:jc w:val="center"/>
              <w:rPr>
                <w:sz w:val="24"/>
                <w:szCs w:val="24"/>
                <w:lang w:val="kk-KZ"/>
              </w:rPr>
            </w:pPr>
            <w:r w:rsidRPr="008863E8">
              <w:rPr>
                <w:sz w:val="24"/>
                <w:szCs w:val="24"/>
                <w:lang w:val="kk-KZ"/>
              </w:rPr>
              <w:lastRenderedPageBreak/>
              <w:t>4</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8"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F0626C" w:rsidTr="004E5056">
        <w:tc>
          <w:tcPr>
            <w:tcW w:w="552" w:type="dxa"/>
          </w:tcPr>
          <w:p w:rsidR="00F0626C" w:rsidRPr="008C7699" w:rsidRDefault="00F0626C" w:rsidP="008C7699">
            <w:pPr>
              <w:rPr>
                <w:sz w:val="22"/>
                <w:szCs w:val="22"/>
              </w:rPr>
            </w:pPr>
            <w:r w:rsidRPr="008C7699">
              <w:rPr>
                <w:sz w:val="22"/>
                <w:szCs w:val="22"/>
              </w:rPr>
              <w:lastRenderedPageBreak/>
              <w:t>66</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Systems of Production and Distribution of Energy Carriers of Industrial Enterprises</w:t>
            </w:r>
          </w:p>
        </w:tc>
        <w:tc>
          <w:tcPr>
            <w:tcW w:w="3244" w:type="dxa"/>
            <w:vAlign w:val="center"/>
          </w:tcPr>
          <w:p w:rsidR="00F0626C" w:rsidRPr="008C7699" w:rsidRDefault="00F0626C" w:rsidP="008C7699">
            <w:pPr>
              <w:autoSpaceDE w:val="0"/>
              <w:autoSpaceDN w:val="0"/>
              <w:adjustRightInd w:val="0"/>
              <w:jc w:val="both"/>
              <w:rPr>
                <w:rFonts w:eastAsiaTheme="minorHAnsi"/>
                <w:sz w:val="22"/>
                <w:szCs w:val="22"/>
                <w:lang w:val="en-US" w:eastAsia="en-US"/>
              </w:rPr>
            </w:pPr>
            <w:r w:rsidRPr="008C7699">
              <w:rPr>
                <w:sz w:val="22"/>
                <w:szCs w:val="22"/>
                <w:shd w:val="clear" w:color="auto" w:fill="FFFFFF"/>
                <w:lang w:val="en-US"/>
              </w:rPr>
              <w:t>The structure, characteristics and modes of operation of the systems of production and distribution of energy carriers, the scale of consumption of energy carriers by industrial enterprises are studied. The directions of rational production and use of heat and electric energy, methods of modernization of existing equipment are considered. The skills of applying methods of analysis, synthesis and optimization of technological processes are formed</w:t>
            </w:r>
            <w:proofErr w:type="gramStart"/>
            <w:r w:rsidRPr="008C7699">
              <w:rPr>
                <w:sz w:val="22"/>
                <w:szCs w:val="22"/>
                <w:shd w:val="clear" w:color="auto" w:fill="FFFFFF"/>
                <w:lang w:val="en-US"/>
              </w:rPr>
              <w:t>;</w:t>
            </w:r>
            <w:proofErr w:type="gramEnd"/>
            <w:r w:rsidRPr="008C7699">
              <w:rPr>
                <w:sz w:val="22"/>
                <w:szCs w:val="22"/>
                <w:shd w:val="clear" w:color="auto" w:fill="FFFFFF"/>
                <w:lang w:val="en-US"/>
              </w:rPr>
              <w:t xml:space="preserve"> the use of algorithms and programs for calculating the parameters of TPP.</w:t>
            </w:r>
          </w:p>
        </w:tc>
        <w:tc>
          <w:tcPr>
            <w:tcW w:w="709" w:type="dxa"/>
            <w:vAlign w:val="center"/>
          </w:tcPr>
          <w:p w:rsidR="00F0626C" w:rsidRPr="00241899" w:rsidRDefault="00F0626C" w:rsidP="00E318EA">
            <w:pPr>
              <w:jc w:val="center"/>
              <w:rPr>
                <w:sz w:val="24"/>
                <w:szCs w:val="24"/>
                <w:lang w:val="en-US"/>
              </w:rPr>
            </w:pPr>
            <w:r>
              <w:rPr>
                <w:sz w:val="24"/>
                <w:szCs w:val="24"/>
                <w:lang w:val="en-US"/>
              </w:rPr>
              <w:t>4</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8" w:type="dxa"/>
            <w:gridSpan w:val="2"/>
          </w:tcPr>
          <w:p w:rsidR="00F0626C" w:rsidRPr="008863E8" w:rsidRDefault="00F0626C" w:rsidP="00E318EA">
            <w:pPr>
              <w:rPr>
                <w:sz w:val="24"/>
                <w:szCs w:val="24"/>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8C7699" w:rsidTr="00997F4C">
        <w:tc>
          <w:tcPr>
            <w:tcW w:w="552" w:type="dxa"/>
          </w:tcPr>
          <w:p w:rsidR="00F0626C" w:rsidRPr="008C7699" w:rsidRDefault="00F0626C" w:rsidP="008C7699">
            <w:pPr>
              <w:rPr>
                <w:sz w:val="22"/>
                <w:szCs w:val="22"/>
              </w:rPr>
            </w:pPr>
            <w:r w:rsidRPr="008C7699">
              <w:rPr>
                <w:sz w:val="22"/>
                <w:szCs w:val="22"/>
              </w:rPr>
              <w:t>67</w:t>
            </w:r>
          </w:p>
        </w:tc>
        <w:tc>
          <w:tcPr>
            <w:tcW w:w="1397" w:type="dxa"/>
            <w:vMerge w:val="restart"/>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Unconventional and Renewable Energy Sources</w:t>
            </w:r>
          </w:p>
        </w:tc>
        <w:tc>
          <w:tcPr>
            <w:tcW w:w="3244" w:type="dxa"/>
            <w:vAlign w:val="center"/>
          </w:tcPr>
          <w:p w:rsidR="00F0626C" w:rsidRPr="008C7699" w:rsidRDefault="00F0626C" w:rsidP="008C7699">
            <w:pPr>
              <w:jc w:val="both"/>
              <w:rPr>
                <w:sz w:val="22"/>
                <w:szCs w:val="22"/>
                <w:lang w:val="en-US"/>
              </w:rPr>
            </w:pPr>
            <w:r w:rsidRPr="008C7699">
              <w:rPr>
                <w:sz w:val="22"/>
                <w:szCs w:val="22"/>
                <w:shd w:val="clear" w:color="auto" w:fill="FFFFFF"/>
                <w:lang w:val="en-US"/>
              </w:rPr>
              <w:t xml:space="preserve">The types and methods of using non-traditional energy sources used in heat power engineering </w:t>
            </w:r>
            <w:proofErr w:type="gramStart"/>
            <w:r w:rsidRPr="008C7699">
              <w:rPr>
                <w:sz w:val="22"/>
                <w:szCs w:val="22"/>
                <w:shd w:val="clear" w:color="auto" w:fill="FFFFFF"/>
                <w:lang w:val="en-US"/>
              </w:rPr>
              <w:t>are being studied</w:t>
            </w:r>
            <w:proofErr w:type="gramEnd"/>
            <w:r w:rsidRPr="008C7699">
              <w:rPr>
                <w:sz w:val="22"/>
                <w:szCs w:val="22"/>
                <w:shd w:val="clear" w:color="auto" w:fill="FFFFFF"/>
                <w:lang w:val="en-US"/>
              </w:rPr>
              <w:t xml:space="preserve">. The scientific and technical foundations of the use of non-traditional energy sources, technological schemes, </w:t>
            </w:r>
            <w:proofErr w:type="gramStart"/>
            <w:r w:rsidRPr="008C7699">
              <w:rPr>
                <w:sz w:val="22"/>
                <w:szCs w:val="22"/>
                <w:shd w:val="clear" w:color="auto" w:fill="FFFFFF"/>
                <w:lang w:val="en-US"/>
              </w:rPr>
              <w:t>equipment</w:t>
            </w:r>
            <w:proofErr w:type="gramEnd"/>
            <w:r w:rsidRPr="008C7699">
              <w:rPr>
                <w:sz w:val="22"/>
                <w:szCs w:val="22"/>
                <w:shd w:val="clear" w:color="auto" w:fill="FFFFFF"/>
                <w:lang w:val="en-US"/>
              </w:rPr>
              <w:t xml:space="preserve"> based on various types of NIE, methods of resource </w:t>
            </w:r>
            <w:r w:rsidRPr="008C7699">
              <w:rPr>
                <w:sz w:val="22"/>
                <w:szCs w:val="22"/>
                <w:shd w:val="clear" w:color="auto" w:fill="FFFFFF"/>
                <w:lang w:val="en-US"/>
              </w:rPr>
              <w:lastRenderedPageBreak/>
              <w:t xml:space="preserve">conservation are considered. Skills </w:t>
            </w:r>
            <w:proofErr w:type="gramStart"/>
            <w:r w:rsidRPr="008C7699">
              <w:rPr>
                <w:sz w:val="22"/>
                <w:szCs w:val="22"/>
                <w:shd w:val="clear" w:color="auto" w:fill="FFFFFF"/>
                <w:lang w:val="en-US"/>
              </w:rPr>
              <w:t>are formed</w:t>
            </w:r>
            <w:proofErr w:type="gramEnd"/>
            <w:r w:rsidRPr="008C7699">
              <w:rPr>
                <w:sz w:val="22"/>
                <w:szCs w:val="22"/>
                <w:shd w:val="clear" w:color="auto" w:fill="FFFFFF"/>
                <w:lang w:val="en-US"/>
              </w:rPr>
              <w:t xml:space="preserve"> on the effective use of research and development and resource conservation for heat and power supply.</w:t>
            </w:r>
          </w:p>
        </w:tc>
        <w:tc>
          <w:tcPr>
            <w:tcW w:w="709" w:type="dxa"/>
          </w:tcPr>
          <w:p w:rsidR="00F0626C" w:rsidRPr="008863E8" w:rsidRDefault="00F0626C" w:rsidP="00E318EA">
            <w:pPr>
              <w:jc w:val="center"/>
              <w:rPr>
                <w:sz w:val="24"/>
                <w:szCs w:val="24"/>
                <w:lang w:val="kk-KZ"/>
              </w:rPr>
            </w:pPr>
            <w:r w:rsidRPr="008863E8">
              <w:rPr>
                <w:sz w:val="24"/>
                <w:szCs w:val="24"/>
                <w:lang w:val="kk-KZ"/>
              </w:rPr>
              <w:lastRenderedPageBreak/>
              <w:t>3</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8"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F0626C" w:rsidTr="00997F4C">
        <w:tc>
          <w:tcPr>
            <w:tcW w:w="552" w:type="dxa"/>
          </w:tcPr>
          <w:p w:rsidR="00F0626C" w:rsidRPr="008C7699" w:rsidRDefault="00F0626C" w:rsidP="008C7699">
            <w:pPr>
              <w:rPr>
                <w:sz w:val="22"/>
                <w:szCs w:val="22"/>
              </w:rPr>
            </w:pPr>
            <w:r w:rsidRPr="008C7699">
              <w:rPr>
                <w:sz w:val="22"/>
                <w:szCs w:val="22"/>
              </w:rPr>
              <w:lastRenderedPageBreak/>
              <w:t>68</w:t>
            </w:r>
          </w:p>
        </w:tc>
        <w:tc>
          <w:tcPr>
            <w:tcW w:w="1397" w:type="dxa"/>
            <w:vMerge/>
            <w:tcBorders>
              <w:top w:val="nil"/>
            </w:tcBorders>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Energy Saving in Heat and Electricity Production Systems</w:t>
            </w:r>
          </w:p>
        </w:tc>
        <w:tc>
          <w:tcPr>
            <w:tcW w:w="3244" w:type="dxa"/>
            <w:vAlign w:val="center"/>
          </w:tcPr>
          <w:p w:rsidR="00F0626C" w:rsidRPr="008C7699" w:rsidRDefault="00F0626C" w:rsidP="008C7699">
            <w:pPr>
              <w:autoSpaceDE w:val="0"/>
              <w:autoSpaceDN w:val="0"/>
              <w:adjustRightInd w:val="0"/>
              <w:jc w:val="both"/>
              <w:rPr>
                <w:sz w:val="22"/>
                <w:szCs w:val="22"/>
                <w:shd w:val="clear" w:color="auto" w:fill="FFFFFF"/>
                <w:lang w:val="en-US"/>
              </w:rPr>
            </w:pPr>
            <w:r w:rsidRPr="008C7699">
              <w:rPr>
                <w:sz w:val="22"/>
                <w:szCs w:val="22"/>
                <w:shd w:val="clear" w:color="auto" w:fill="FFFFFF"/>
                <w:lang w:val="en-US"/>
              </w:rPr>
              <w:t xml:space="preserve">The basics of energy saving, organizational and technological measures in TPPs for the production and distribution of heat and electric energy are being studied. The fundamentals of the legislative base of the state energy saving policy and environmental protection activity are considered; use of renewable sources of fuel and energy (RES), secondary energy resources and non-traditional energy sources in heat power engineering. Skills </w:t>
            </w:r>
            <w:proofErr w:type="gramStart"/>
            <w:r w:rsidRPr="008C7699">
              <w:rPr>
                <w:sz w:val="22"/>
                <w:szCs w:val="22"/>
                <w:shd w:val="clear" w:color="auto" w:fill="FFFFFF"/>
                <w:lang w:val="en-US"/>
              </w:rPr>
              <w:t>are formed</w:t>
            </w:r>
            <w:proofErr w:type="gramEnd"/>
            <w:r w:rsidRPr="008C7699">
              <w:rPr>
                <w:sz w:val="22"/>
                <w:szCs w:val="22"/>
                <w:shd w:val="clear" w:color="auto" w:fill="FFFFFF"/>
                <w:lang w:val="en-US"/>
              </w:rPr>
              <w:t xml:space="preserve"> for calculating the energy-saving effect from the utilization of heat from flue gases of operating CHPPs and boiler houses, the rates of heat consumption in the production of heat and electricity.</w:t>
            </w:r>
          </w:p>
        </w:tc>
        <w:tc>
          <w:tcPr>
            <w:tcW w:w="709" w:type="dxa"/>
          </w:tcPr>
          <w:p w:rsidR="00F0626C" w:rsidRPr="002C216E" w:rsidRDefault="00F0626C" w:rsidP="00E318EA">
            <w:pPr>
              <w:jc w:val="center"/>
              <w:rPr>
                <w:sz w:val="24"/>
                <w:szCs w:val="24"/>
                <w:lang w:val="en-US"/>
              </w:rPr>
            </w:pPr>
            <w:r>
              <w:rPr>
                <w:sz w:val="24"/>
                <w:szCs w:val="24"/>
                <w:lang w:val="en-US"/>
              </w:rPr>
              <w:t>3</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8"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8C7699" w:rsidTr="004E5056">
        <w:tc>
          <w:tcPr>
            <w:tcW w:w="552" w:type="dxa"/>
          </w:tcPr>
          <w:p w:rsidR="00F0626C" w:rsidRPr="008C7699" w:rsidRDefault="00F0626C" w:rsidP="008C7699">
            <w:pPr>
              <w:rPr>
                <w:sz w:val="22"/>
                <w:szCs w:val="22"/>
              </w:rPr>
            </w:pPr>
            <w:r w:rsidRPr="008C7699">
              <w:rPr>
                <w:sz w:val="22"/>
                <w:szCs w:val="22"/>
              </w:rPr>
              <w:t>69</w:t>
            </w:r>
          </w:p>
        </w:tc>
        <w:tc>
          <w:tcPr>
            <w:tcW w:w="1397" w:type="dxa"/>
            <w:vMerge w:val="restart"/>
          </w:tcPr>
          <w:p w:rsidR="00F0626C" w:rsidRPr="008C7699" w:rsidRDefault="00F0626C" w:rsidP="008C7699">
            <w:pPr>
              <w:rPr>
                <w:sz w:val="22"/>
                <w:szCs w:val="22"/>
                <w:lang w:val="en-US"/>
              </w:rPr>
            </w:pPr>
            <w:r w:rsidRPr="008C7699">
              <w:rPr>
                <w:sz w:val="22"/>
                <w:szCs w:val="22"/>
                <w:lang w:val="kk-KZ"/>
              </w:rPr>
              <w:t>Module</w:t>
            </w:r>
            <w:r w:rsidRPr="008C7699">
              <w:rPr>
                <w:sz w:val="22"/>
                <w:szCs w:val="22"/>
                <w:lang w:val="en-US"/>
              </w:rPr>
              <w:t xml:space="preserve"> «</w:t>
            </w:r>
            <w:r w:rsidRPr="008C7699">
              <w:rPr>
                <w:sz w:val="22"/>
                <w:szCs w:val="22"/>
                <w:lang w:val="kk-KZ"/>
              </w:rPr>
              <w:t>Economics and Environmental Problems in Heat and Power Engineering</w:t>
            </w:r>
            <w:r w:rsidRPr="008C7699">
              <w:rPr>
                <w:sz w:val="22"/>
                <w:szCs w:val="22"/>
                <w:lang w:val="en-US"/>
              </w:rPr>
              <w:t>»</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both"/>
              <w:rPr>
                <w:sz w:val="22"/>
                <w:szCs w:val="22"/>
                <w:lang w:val="kk-KZ"/>
              </w:rPr>
            </w:pPr>
            <w:r w:rsidRPr="008C7699">
              <w:rPr>
                <w:sz w:val="22"/>
                <w:szCs w:val="22"/>
                <w:lang w:val="kk-KZ"/>
              </w:rPr>
              <w:t>Energy Audit and Monitoring of Thermal Power Plants</w:t>
            </w:r>
          </w:p>
        </w:tc>
        <w:tc>
          <w:tcPr>
            <w:tcW w:w="3244" w:type="dxa"/>
          </w:tcPr>
          <w:p w:rsidR="00F0626C" w:rsidRPr="008C7699" w:rsidRDefault="00F0626C" w:rsidP="008C7699">
            <w:pPr>
              <w:autoSpaceDE w:val="0"/>
              <w:autoSpaceDN w:val="0"/>
              <w:adjustRightInd w:val="0"/>
              <w:jc w:val="both"/>
              <w:rPr>
                <w:sz w:val="22"/>
                <w:szCs w:val="22"/>
                <w:lang w:val="en-US"/>
              </w:rPr>
            </w:pPr>
            <w:r w:rsidRPr="008C7699">
              <w:rPr>
                <w:sz w:val="22"/>
                <w:szCs w:val="22"/>
                <w:shd w:val="clear" w:color="auto" w:fill="FFFFFF"/>
                <w:lang w:val="en-US"/>
              </w:rPr>
              <w:t xml:space="preserve">The analysis of the technical condition of the main equipment of TPPs, ways of increasing the efficiency of the equipment </w:t>
            </w:r>
            <w:proofErr w:type="gramStart"/>
            <w:r w:rsidRPr="008C7699">
              <w:rPr>
                <w:sz w:val="22"/>
                <w:szCs w:val="22"/>
                <w:shd w:val="clear" w:color="auto" w:fill="FFFFFF"/>
                <w:lang w:val="en-US"/>
              </w:rPr>
              <w:t>is being studied</w:t>
            </w:r>
            <w:proofErr w:type="gramEnd"/>
            <w:r w:rsidRPr="008C7699">
              <w:rPr>
                <w:sz w:val="22"/>
                <w:szCs w:val="22"/>
                <w:shd w:val="clear" w:color="auto" w:fill="FFFFFF"/>
                <w:lang w:val="en-US"/>
              </w:rPr>
              <w:t xml:space="preserve">. The article considers the methodology of energy audit and monitoring of TPPs, drawing up an energy balance and an energy certificate of equipment and systems of </w:t>
            </w:r>
            <w:r w:rsidRPr="008C7699">
              <w:rPr>
                <w:sz w:val="22"/>
                <w:szCs w:val="22"/>
                <w:shd w:val="clear" w:color="auto" w:fill="FFFFFF"/>
                <w:lang w:val="en-US"/>
              </w:rPr>
              <w:lastRenderedPageBreak/>
              <w:t xml:space="preserve">TPPs. Skills </w:t>
            </w:r>
            <w:proofErr w:type="gramStart"/>
            <w:r w:rsidRPr="008C7699">
              <w:rPr>
                <w:sz w:val="22"/>
                <w:szCs w:val="22"/>
                <w:shd w:val="clear" w:color="auto" w:fill="FFFFFF"/>
                <w:lang w:val="en-US"/>
              </w:rPr>
              <w:t>are formed</w:t>
            </w:r>
            <w:proofErr w:type="gramEnd"/>
            <w:r w:rsidRPr="008C7699">
              <w:rPr>
                <w:sz w:val="22"/>
                <w:szCs w:val="22"/>
                <w:shd w:val="clear" w:color="auto" w:fill="FFFFFF"/>
                <w:lang w:val="en-US"/>
              </w:rPr>
              <w:t xml:space="preserve"> on the methods of rationing energy resources and losses.</w:t>
            </w:r>
          </w:p>
        </w:tc>
        <w:tc>
          <w:tcPr>
            <w:tcW w:w="709" w:type="dxa"/>
          </w:tcPr>
          <w:p w:rsidR="00F0626C" w:rsidRPr="008863E8" w:rsidRDefault="00F0626C" w:rsidP="00E318EA">
            <w:pPr>
              <w:jc w:val="center"/>
              <w:rPr>
                <w:sz w:val="24"/>
                <w:szCs w:val="24"/>
                <w:lang w:val="kk-KZ"/>
              </w:rPr>
            </w:pPr>
            <w:r w:rsidRPr="008863E8">
              <w:rPr>
                <w:sz w:val="24"/>
                <w:szCs w:val="24"/>
                <w:lang w:val="kk-KZ"/>
              </w:rPr>
              <w:lastRenderedPageBreak/>
              <w:t>3</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8" w:type="dxa"/>
            <w:gridSpan w:val="2"/>
          </w:tcPr>
          <w:p w:rsidR="00F0626C" w:rsidRPr="008863E8" w:rsidRDefault="00F0626C" w:rsidP="00E318EA">
            <w:pPr>
              <w:rPr>
                <w:sz w:val="24"/>
                <w:szCs w:val="24"/>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41899" w:rsidRDefault="00F0626C" w:rsidP="00E318EA">
            <w:pPr>
              <w:rPr>
                <w:sz w:val="24"/>
                <w:szCs w:val="24"/>
                <w:lang w:val="en-US"/>
              </w:rPr>
            </w:pPr>
            <w:r>
              <w:rPr>
                <w:sz w:val="24"/>
                <w:szCs w:val="24"/>
                <w:lang w:val="en-US"/>
              </w:rPr>
              <w:t>v</w:t>
            </w: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8C7699" w:rsidTr="004E5056">
        <w:tc>
          <w:tcPr>
            <w:tcW w:w="552" w:type="dxa"/>
          </w:tcPr>
          <w:p w:rsidR="00F0626C" w:rsidRPr="008C7699" w:rsidRDefault="00F0626C" w:rsidP="008C7699">
            <w:pPr>
              <w:rPr>
                <w:sz w:val="22"/>
                <w:szCs w:val="22"/>
              </w:rPr>
            </w:pPr>
            <w:r w:rsidRPr="008C7699">
              <w:rPr>
                <w:sz w:val="22"/>
                <w:szCs w:val="22"/>
              </w:rPr>
              <w:lastRenderedPageBreak/>
              <w:t>70</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both"/>
              <w:rPr>
                <w:sz w:val="22"/>
                <w:szCs w:val="22"/>
                <w:lang w:val="kk-KZ"/>
              </w:rPr>
            </w:pPr>
            <w:r w:rsidRPr="008C7699">
              <w:rPr>
                <w:sz w:val="22"/>
                <w:szCs w:val="22"/>
                <w:lang w:val="kk-KZ"/>
              </w:rPr>
              <w:t>Production Planning and Management</w:t>
            </w:r>
          </w:p>
        </w:tc>
        <w:tc>
          <w:tcPr>
            <w:tcW w:w="3244" w:type="dxa"/>
          </w:tcPr>
          <w:p w:rsidR="00F0626C" w:rsidRPr="008C7699" w:rsidRDefault="00F0626C" w:rsidP="008C7699">
            <w:pPr>
              <w:jc w:val="both"/>
              <w:rPr>
                <w:sz w:val="22"/>
                <w:szCs w:val="22"/>
                <w:lang w:val="kk-KZ"/>
              </w:rPr>
            </w:pPr>
            <w:r w:rsidRPr="008C7699">
              <w:rPr>
                <w:sz w:val="22"/>
                <w:szCs w:val="22"/>
                <w:shd w:val="clear" w:color="auto" w:fill="FFFFFF"/>
                <w:lang w:val="en-US"/>
              </w:rPr>
              <w:t xml:space="preserve">The planning and control systems of heat and power production are studied. The functions of management, types of control systems, the basics of planning heat power production, methods of organization, planning and management of scientific research and innovation in heat power engineering are considered. </w:t>
            </w:r>
            <w:proofErr w:type="spellStart"/>
            <w:r w:rsidRPr="008C7699">
              <w:rPr>
                <w:sz w:val="22"/>
                <w:szCs w:val="22"/>
                <w:shd w:val="clear" w:color="auto" w:fill="FFFFFF"/>
              </w:rPr>
              <w:t>Skills</w:t>
            </w:r>
            <w:proofErr w:type="spellEnd"/>
            <w:r w:rsidRPr="008C7699">
              <w:rPr>
                <w:sz w:val="22"/>
                <w:szCs w:val="22"/>
                <w:shd w:val="clear" w:color="auto" w:fill="FFFFFF"/>
              </w:rPr>
              <w:t xml:space="preserve"> </w:t>
            </w:r>
            <w:proofErr w:type="spellStart"/>
            <w:r w:rsidRPr="008C7699">
              <w:rPr>
                <w:sz w:val="22"/>
                <w:szCs w:val="22"/>
                <w:shd w:val="clear" w:color="auto" w:fill="FFFFFF"/>
              </w:rPr>
              <w:t>in</w:t>
            </w:r>
            <w:proofErr w:type="spellEnd"/>
            <w:r w:rsidRPr="008C7699">
              <w:rPr>
                <w:sz w:val="22"/>
                <w:szCs w:val="22"/>
                <w:shd w:val="clear" w:color="auto" w:fill="FFFFFF"/>
              </w:rPr>
              <w:t xml:space="preserve"> </w:t>
            </w:r>
            <w:proofErr w:type="spellStart"/>
            <w:r w:rsidRPr="008C7699">
              <w:rPr>
                <w:sz w:val="22"/>
                <w:szCs w:val="22"/>
                <w:shd w:val="clear" w:color="auto" w:fill="FFFFFF"/>
              </w:rPr>
              <w:t>production</w:t>
            </w:r>
            <w:proofErr w:type="spellEnd"/>
            <w:r w:rsidRPr="008C7699">
              <w:rPr>
                <w:sz w:val="22"/>
                <w:szCs w:val="22"/>
                <w:shd w:val="clear" w:color="auto" w:fill="FFFFFF"/>
              </w:rPr>
              <w:t xml:space="preserve"> </w:t>
            </w:r>
            <w:proofErr w:type="spellStart"/>
            <w:r w:rsidRPr="008C7699">
              <w:rPr>
                <w:sz w:val="22"/>
                <w:szCs w:val="22"/>
                <w:shd w:val="clear" w:color="auto" w:fill="FFFFFF"/>
              </w:rPr>
              <w:t>planning</w:t>
            </w:r>
            <w:proofErr w:type="spellEnd"/>
            <w:r w:rsidRPr="008C7699">
              <w:rPr>
                <w:sz w:val="22"/>
                <w:szCs w:val="22"/>
                <w:shd w:val="clear" w:color="auto" w:fill="FFFFFF"/>
              </w:rPr>
              <w:t xml:space="preserve"> </w:t>
            </w:r>
            <w:proofErr w:type="spellStart"/>
            <w:r w:rsidRPr="008C7699">
              <w:rPr>
                <w:sz w:val="22"/>
                <w:szCs w:val="22"/>
                <w:shd w:val="clear" w:color="auto" w:fill="FFFFFF"/>
              </w:rPr>
              <w:t>and</w:t>
            </w:r>
            <w:proofErr w:type="spellEnd"/>
            <w:r w:rsidRPr="008C7699">
              <w:rPr>
                <w:sz w:val="22"/>
                <w:szCs w:val="22"/>
                <w:shd w:val="clear" w:color="auto" w:fill="FFFFFF"/>
              </w:rPr>
              <w:t xml:space="preserve"> </w:t>
            </w:r>
            <w:proofErr w:type="spellStart"/>
            <w:r w:rsidRPr="008C7699">
              <w:rPr>
                <w:sz w:val="22"/>
                <w:szCs w:val="22"/>
                <w:shd w:val="clear" w:color="auto" w:fill="FFFFFF"/>
              </w:rPr>
              <w:t>management</w:t>
            </w:r>
            <w:proofErr w:type="spellEnd"/>
            <w:r w:rsidRPr="008C7699">
              <w:rPr>
                <w:sz w:val="22"/>
                <w:szCs w:val="22"/>
                <w:shd w:val="clear" w:color="auto" w:fill="FFFFFF"/>
              </w:rPr>
              <w:t xml:space="preserve"> </w:t>
            </w:r>
            <w:proofErr w:type="spellStart"/>
            <w:r w:rsidRPr="008C7699">
              <w:rPr>
                <w:sz w:val="22"/>
                <w:szCs w:val="22"/>
                <w:shd w:val="clear" w:color="auto" w:fill="FFFFFF"/>
              </w:rPr>
              <w:t>are</w:t>
            </w:r>
            <w:proofErr w:type="spellEnd"/>
            <w:r w:rsidRPr="008C7699">
              <w:rPr>
                <w:sz w:val="22"/>
                <w:szCs w:val="22"/>
                <w:shd w:val="clear" w:color="auto" w:fill="FFFFFF"/>
              </w:rPr>
              <w:t xml:space="preserve"> </w:t>
            </w:r>
            <w:proofErr w:type="spellStart"/>
            <w:r w:rsidRPr="008C7699">
              <w:rPr>
                <w:sz w:val="22"/>
                <w:szCs w:val="22"/>
                <w:shd w:val="clear" w:color="auto" w:fill="FFFFFF"/>
              </w:rPr>
              <w:t>formed</w:t>
            </w:r>
            <w:proofErr w:type="spellEnd"/>
            <w:r w:rsidRPr="008C7699">
              <w:rPr>
                <w:sz w:val="22"/>
                <w:szCs w:val="22"/>
                <w:shd w:val="clear" w:color="auto" w:fill="FFFFFF"/>
              </w:rPr>
              <w:t>.</w:t>
            </w:r>
          </w:p>
        </w:tc>
        <w:tc>
          <w:tcPr>
            <w:tcW w:w="709" w:type="dxa"/>
          </w:tcPr>
          <w:p w:rsidR="00F0626C" w:rsidRPr="002C216E" w:rsidRDefault="00F0626C" w:rsidP="00E318EA">
            <w:pPr>
              <w:jc w:val="center"/>
              <w:rPr>
                <w:sz w:val="24"/>
                <w:szCs w:val="24"/>
                <w:lang w:val="en-US"/>
              </w:rPr>
            </w:pPr>
            <w:r>
              <w:rPr>
                <w:sz w:val="24"/>
                <w:szCs w:val="24"/>
                <w:lang w:val="en-US"/>
              </w:rPr>
              <w:t>3</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8"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425" w:type="dxa"/>
            <w:gridSpan w:val="2"/>
          </w:tcPr>
          <w:p w:rsidR="00F0626C" w:rsidRPr="002C216E" w:rsidRDefault="00F0626C" w:rsidP="00E318EA">
            <w:pPr>
              <w:rPr>
                <w:sz w:val="24"/>
                <w:szCs w:val="24"/>
                <w:lang w:val="en-US"/>
              </w:rPr>
            </w:pPr>
            <w:r>
              <w:rPr>
                <w:sz w:val="24"/>
                <w:szCs w:val="24"/>
                <w:lang w:val="en-US"/>
              </w:rPr>
              <w:t>v</w:t>
            </w:r>
          </w:p>
        </w:tc>
        <w:tc>
          <w:tcPr>
            <w:tcW w:w="569" w:type="dxa"/>
            <w:gridSpan w:val="2"/>
          </w:tcPr>
          <w:p w:rsidR="00F0626C" w:rsidRPr="008863E8" w:rsidRDefault="00F0626C" w:rsidP="00E318EA">
            <w:pPr>
              <w:rPr>
                <w:sz w:val="24"/>
                <w:szCs w:val="24"/>
              </w:rPr>
            </w:pPr>
          </w:p>
        </w:tc>
      </w:tr>
      <w:tr w:rsidR="00F0626C" w:rsidRPr="008C7699" w:rsidTr="004E5056">
        <w:tc>
          <w:tcPr>
            <w:tcW w:w="552" w:type="dxa"/>
          </w:tcPr>
          <w:p w:rsidR="00F0626C" w:rsidRPr="008C7699" w:rsidRDefault="00F0626C" w:rsidP="008C7699">
            <w:pPr>
              <w:rPr>
                <w:sz w:val="22"/>
                <w:szCs w:val="22"/>
              </w:rPr>
            </w:pPr>
            <w:r w:rsidRPr="008C7699">
              <w:rPr>
                <w:sz w:val="22"/>
                <w:szCs w:val="22"/>
              </w:rPr>
              <w:t>71</w:t>
            </w:r>
          </w:p>
        </w:tc>
        <w:tc>
          <w:tcPr>
            <w:tcW w:w="1397" w:type="dxa"/>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Environmental Technologies at Thermal Power Plants</w:t>
            </w:r>
          </w:p>
        </w:tc>
        <w:tc>
          <w:tcPr>
            <w:tcW w:w="3244" w:type="dxa"/>
            <w:vAlign w:val="center"/>
          </w:tcPr>
          <w:p w:rsidR="00F0626C" w:rsidRPr="008C7699" w:rsidRDefault="00F0626C" w:rsidP="008C7699">
            <w:pPr>
              <w:autoSpaceDE w:val="0"/>
              <w:autoSpaceDN w:val="0"/>
              <w:adjustRightInd w:val="0"/>
              <w:jc w:val="both"/>
              <w:rPr>
                <w:sz w:val="22"/>
                <w:szCs w:val="22"/>
                <w:shd w:val="clear" w:color="auto" w:fill="FFFFFF"/>
                <w:lang w:val="en-US"/>
              </w:rPr>
            </w:pPr>
            <w:r w:rsidRPr="008C7699">
              <w:rPr>
                <w:sz w:val="22"/>
                <w:szCs w:val="22"/>
                <w:shd w:val="clear" w:color="auto" w:fill="FFFFFF"/>
                <w:lang w:val="en-US"/>
              </w:rPr>
              <w:t xml:space="preserve">The basics of the theory of purification, methods and technologies for purifying flue gases from sulfur oxides and nitrogen oxides are studied. Considered methods for calculating the dispersion of harmful substances in the atmosphere, problems of environmental protection environment from the operation of a heat-and-power facility and the choice of environmental technologies. Skills for the use of methods for assessing economic damage from pollution atmosphere </w:t>
            </w:r>
            <w:proofErr w:type="gramStart"/>
            <w:r w:rsidRPr="008C7699">
              <w:rPr>
                <w:sz w:val="22"/>
                <w:szCs w:val="22"/>
                <w:shd w:val="clear" w:color="auto" w:fill="FFFFFF"/>
                <w:lang w:val="en-US"/>
              </w:rPr>
              <w:t>are formed</w:t>
            </w:r>
            <w:proofErr w:type="gramEnd"/>
            <w:r w:rsidRPr="008C7699">
              <w:rPr>
                <w:sz w:val="22"/>
                <w:szCs w:val="22"/>
                <w:shd w:val="clear" w:color="auto" w:fill="FFFFFF"/>
                <w:lang w:val="en-US"/>
              </w:rPr>
              <w:t>.</w:t>
            </w:r>
          </w:p>
        </w:tc>
        <w:tc>
          <w:tcPr>
            <w:tcW w:w="709" w:type="dxa"/>
          </w:tcPr>
          <w:p w:rsidR="00F0626C" w:rsidRPr="008863E8" w:rsidRDefault="00F0626C" w:rsidP="00E318EA">
            <w:pPr>
              <w:jc w:val="center"/>
              <w:rPr>
                <w:sz w:val="24"/>
                <w:szCs w:val="24"/>
                <w:lang w:val="kk-KZ"/>
              </w:rPr>
            </w:pPr>
            <w:r w:rsidRPr="008863E8">
              <w:rPr>
                <w:sz w:val="24"/>
                <w:szCs w:val="24"/>
                <w:lang w:val="kk-KZ"/>
              </w:rPr>
              <w:t>3</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8"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F0626C" w:rsidTr="004E5056">
        <w:tc>
          <w:tcPr>
            <w:tcW w:w="552" w:type="dxa"/>
          </w:tcPr>
          <w:p w:rsidR="00F0626C" w:rsidRPr="008C7699" w:rsidRDefault="00F0626C" w:rsidP="008C7699">
            <w:pPr>
              <w:rPr>
                <w:sz w:val="22"/>
                <w:szCs w:val="22"/>
              </w:rPr>
            </w:pPr>
            <w:r w:rsidRPr="008C7699">
              <w:rPr>
                <w:sz w:val="22"/>
                <w:szCs w:val="22"/>
              </w:rPr>
              <w:t>72</w:t>
            </w:r>
          </w:p>
        </w:tc>
        <w:tc>
          <w:tcPr>
            <w:tcW w:w="1397" w:type="dxa"/>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Environmental Problems of Heat and Power Engineering</w:t>
            </w:r>
          </w:p>
        </w:tc>
        <w:tc>
          <w:tcPr>
            <w:tcW w:w="3244" w:type="dxa"/>
            <w:vAlign w:val="center"/>
          </w:tcPr>
          <w:p w:rsidR="00F0626C" w:rsidRPr="008C7699" w:rsidRDefault="00F0626C" w:rsidP="008C7699">
            <w:pPr>
              <w:autoSpaceDE w:val="0"/>
              <w:autoSpaceDN w:val="0"/>
              <w:adjustRightInd w:val="0"/>
              <w:jc w:val="both"/>
              <w:rPr>
                <w:sz w:val="22"/>
                <w:szCs w:val="22"/>
                <w:lang w:val="en-US"/>
              </w:rPr>
            </w:pPr>
            <w:r w:rsidRPr="008C7699">
              <w:rPr>
                <w:sz w:val="22"/>
                <w:szCs w:val="22"/>
                <w:lang w:val="en-US"/>
              </w:rPr>
              <w:t xml:space="preserve">The ecological problems of thermal power engineering, the negative consequences of the impact of energy on the </w:t>
            </w:r>
            <w:r w:rsidRPr="008C7699">
              <w:rPr>
                <w:sz w:val="22"/>
                <w:szCs w:val="22"/>
                <w:lang w:val="en-US"/>
              </w:rPr>
              <w:lastRenderedPageBreak/>
              <w:t xml:space="preserve">environment </w:t>
            </w:r>
            <w:proofErr w:type="gramStart"/>
            <w:r w:rsidRPr="008C7699">
              <w:rPr>
                <w:sz w:val="22"/>
                <w:szCs w:val="22"/>
                <w:lang w:val="en-US"/>
              </w:rPr>
              <w:t>are being studied</w:t>
            </w:r>
            <w:proofErr w:type="gramEnd"/>
            <w:r w:rsidRPr="008C7699">
              <w:rPr>
                <w:sz w:val="22"/>
                <w:szCs w:val="22"/>
                <w:lang w:val="en-US"/>
              </w:rPr>
              <w:t>. The tasks of environmental measures in the heat power industry are considered</w:t>
            </w:r>
            <w:proofErr w:type="gramStart"/>
            <w:r w:rsidRPr="008C7699">
              <w:rPr>
                <w:sz w:val="22"/>
                <w:szCs w:val="22"/>
                <w:lang w:val="en-US"/>
              </w:rPr>
              <w:t>;</w:t>
            </w:r>
            <w:proofErr w:type="gramEnd"/>
            <w:r w:rsidRPr="008C7699">
              <w:rPr>
                <w:sz w:val="22"/>
                <w:szCs w:val="22"/>
                <w:lang w:val="en-US"/>
              </w:rPr>
              <w:t xml:space="preserve"> selection, calculation and operation of cleaning equipment and equipment for capturing harmful substances of technological and thermal emissions. The skills of using algorithms and programs for calculating the emission parameters of TPP equipment, developing generalized solutions to environmental problems </w:t>
            </w:r>
            <w:proofErr w:type="gramStart"/>
            <w:r w:rsidRPr="008C7699">
              <w:rPr>
                <w:sz w:val="22"/>
                <w:szCs w:val="22"/>
                <w:lang w:val="en-US"/>
              </w:rPr>
              <w:t>are being formed</w:t>
            </w:r>
            <w:proofErr w:type="gramEnd"/>
            <w:r w:rsidRPr="008C7699">
              <w:rPr>
                <w:sz w:val="22"/>
                <w:szCs w:val="22"/>
                <w:lang w:val="en-US"/>
              </w:rPr>
              <w:t>.</w:t>
            </w:r>
          </w:p>
        </w:tc>
        <w:tc>
          <w:tcPr>
            <w:tcW w:w="709" w:type="dxa"/>
          </w:tcPr>
          <w:p w:rsidR="00F0626C" w:rsidRPr="002C216E" w:rsidRDefault="00F0626C" w:rsidP="00E318EA">
            <w:pPr>
              <w:jc w:val="center"/>
              <w:rPr>
                <w:sz w:val="24"/>
                <w:szCs w:val="24"/>
                <w:lang w:val="en-US"/>
              </w:rPr>
            </w:pPr>
            <w:r>
              <w:rPr>
                <w:sz w:val="24"/>
                <w:szCs w:val="24"/>
                <w:lang w:val="en-US"/>
              </w:rPr>
              <w:lastRenderedPageBreak/>
              <w:t>3</w:t>
            </w:r>
          </w:p>
        </w:tc>
        <w:tc>
          <w:tcPr>
            <w:tcW w:w="590" w:type="dxa"/>
            <w:gridSpan w:val="2"/>
          </w:tcPr>
          <w:p w:rsidR="00F0626C" w:rsidRPr="008863E8" w:rsidRDefault="00F0626C" w:rsidP="00E318EA">
            <w:pPr>
              <w:rPr>
                <w:sz w:val="24"/>
                <w:szCs w:val="24"/>
              </w:rPr>
            </w:pPr>
          </w:p>
        </w:tc>
        <w:tc>
          <w:tcPr>
            <w:tcW w:w="571"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rPr>
            </w:pPr>
          </w:p>
        </w:tc>
        <w:tc>
          <w:tcPr>
            <w:tcW w:w="567"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8863E8" w:rsidRDefault="00F0626C" w:rsidP="00E318EA">
            <w:pPr>
              <w:rPr>
                <w:sz w:val="24"/>
                <w:szCs w:val="24"/>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rPr>
            </w:pPr>
          </w:p>
        </w:tc>
        <w:tc>
          <w:tcPr>
            <w:tcW w:w="425" w:type="dxa"/>
            <w:gridSpan w:val="2"/>
          </w:tcPr>
          <w:p w:rsidR="00F0626C" w:rsidRPr="008863E8" w:rsidRDefault="00F0626C" w:rsidP="00E318EA">
            <w:pPr>
              <w:rPr>
                <w:sz w:val="24"/>
                <w:szCs w:val="24"/>
              </w:rPr>
            </w:pPr>
          </w:p>
        </w:tc>
        <w:tc>
          <w:tcPr>
            <w:tcW w:w="569" w:type="dxa"/>
            <w:gridSpan w:val="2"/>
          </w:tcPr>
          <w:p w:rsidR="00F0626C" w:rsidRPr="008863E8" w:rsidRDefault="00F0626C" w:rsidP="00E318EA">
            <w:pPr>
              <w:rPr>
                <w:sz w:val="24"/>
                <w:szCs w:val="24"/>
              </w:rPr>
            </w:pPr>
          </w:p>
        </w:tc>
      </w:tr>
      <w:tr w:rsidR="00F0626C" w:rsidRPr="008C7699" w:rsidTr="004F4B2B">
        <w:tc>
          <w:tcPr>
            <w:tcW w:w="552" w:type="dxa"/>
          </w:tcPr>
          <w:p w:rsidR="00F0626C" w:rsidRPr="008C7699" w:rsidRDefault="00F0626C" w:rsidP="008C7699">
            <w:pPr>
              <w:rPr>
                <w:sz w:val="22"/>
                <w:szCs w:val="22"/>
              </w:rPr>
            </w:pPr>
            <w:r w:rsidRPr="008C7699">
              <w:rPr>
                <w:sz w:val="22"/>
                <w:szCs w:val="22"/>
              </w:rPr>
              <w:lastRenderedPageBreak/>
              <w:t>73</w:t>
            </w:r>
          </w:p>
        </w:tc>
        <w:tc>
          <w:tcPr>
            <w:tcW w:w="1397" w:type="dxa"/>
            <w:vAlign w:val="center"/>
          </w:tcPr>
          <w:p w:rsidR="00F0626C" w:rsidRPr="008C7699" w:rsidRDefault="00F0626C" w:rsidP="008C7699">
            <w:pPr>
              <w:jc w:val="center"/>
              <w:rPr>
                <w:sz w:val="22"/>
                <w:szCs w:val="22"/>
                <w:lang w:val="kk-KZ"/>
              </w:rPr>
            </w:pPr>
            <w:r w:rsidRPr="008C7699">
              <w:rPr>
                <w:sz w:val="22"/>
                <w:szCs w:val="22"/>
                <w:lang w:val="kk-KZ"/>
              </w:rPr>
              <w:t>Module Acquisition of  New Professional Competencies</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BD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ЕС</w:t>
            </w:r>
          </w:p>
        </w:tc>
        <w:tc>
          <w:tcPr>
            <w:tcW w:w="1717" w:type="dxa"/>
            <w:gridSpan w:val="2"/>
            <w:vAlign w:val="center"/>
          </w:tcPr>
          <w:p w:rsidR="00F0626C" w:rsidRPr="008C7699" w:rsidRDefault="00F0626C" w:rsidP="008C7699">
            <w:pPr>
              <w:jc w:val="center"/>
              <w:rPr>
                <w:sz w:val="22"/>
                <w:szCs w:val="22"/>
                <w:lang w:val="kk-KZ"/>
              </w:rPr>
            </w:pPr>
            <w:r w:rsidRPr="008C7699">
              <w:rPr>
                <w:sz w:val="22"/>
                <w:szCs w:val="22"/>
                <w:lang w:val="kk-KZ"/>
              </w:rPr>
              <w:t>Subjects on - the Additional Educational Program</w:t>
            </w:r>
          </w:p>
        </w:tc>
        <w:tc>
          <w:tcPr>
            <w:tcW w:w="3244" w:type="dxa"/>
          </w:tcPr>
          <w:p w:rsidR="00F0626C" w:rsidRPr="008C7699" w:rsidRDefault="00F0626C" w:rsidP="008C7699">
            <w:pPr>
              <w:jc w:val="both"/>
              <w:rPr>
                <w:sz w:val="22"/>
                <w:szCs w:val="22"/>
                <w:lang w:val="kk-KZ"/>
              </w:rPr>
            </w:pPr>
            <w:r w:rsidRPr="008C7699">
              <w:rPr>
                <w:sz w:val="22"/>
                <w:szCs w:val="22"/>
                <w:lang w:val="kk-KZ"/>
              </w:rPr>
              <w:t>A set of disciplines and (or) modules and other types of educational work, assigned to a student for study in order to form additional competencies</w:t>
            </w:r>
          </w:p>
        </w:tc>
        <w:tc>
          <w:tcPr>
            <w:tcW w:w="709" w:type="dxa"/>
          </w:tcPr>
          <w:p w:rsidR="00F0626C" w:rsidRPr="008863E8" w:rsidRDefault="00F0626C" w:rsidP="00E318EA">
            <w:pPr>
              <w:jc w:val="center"/>
              <w:rPr>
                <w:sz w:val="24"/>
                <w:szCs w:val="24"/>
                <w:lang w:val="kk-KZ"/>
              </w:rPr>
            </w:pPr>
            <w:r w:rsidRPr="008863E8">
              <w:rPr>
                <w:sz w:val="24"/>
                <w:szCs w:val="24"/>
                <w:lang w:val="kk-KZ"/>
              </w:rPr>
              <w:t>12</w:t>
            </w:r>
          </w:p>
        </w:tc>
        <w:tc>
          <w:tcPr>
            <w:tcW w:w="590" w:type="dxa"/>
            <w:gridSpan w:val="2"/>
          </w:tcPr>
          <w:p w:rsidR="00F0626C" w:rsidRPr="008863E8" w:rsidRDefault="00F0626C" w:rsidP="00E318EA">
            <w:pPr>
              <w:rPr>
                <w:color w:val="FF0000"/>
                <w:sz w:val="24"/>
                <w:szCs w:val="24"/>
                <w:lang w:val="kk-KZ"/>
              </w:rPr>
            </w:pPr>
          </w:p>
        </w:tc>
        <w:tc>
          <w:tcPr>
            <w:tcW w:w="571" w:type="dxa"/>
            <w:gridSpan w:val="2"/>
          </w:tcPr>
          <w:p w:rsidR="00F0626C" w:rsidRPr="002C216E" w:rsidRDefault="00F0626C" w:rsidP="00E318EA">
            <w:pPr>
              <w:rPr>
                <w:sz w:val="24"/>
                <w:szCs w:val="24"/>
                <w:lang w:val="en-US"/>
              </w:rPr>
            </w:pPr>
            <w:r>
              <w:rPr>
                <w:sz w:val="24"/>
                <w:szCs w:val="24"/>
                <w:lang w:val="en-US"/>
              </w:rPr>
              <w:t>v</w:t>
            </w:r>
          </w:p>
        </w:tc>
        <w:tc>
          <w:tcPr>
            <w:tcW w:w="567" w:type="dxa"/>
            <w:gridSpan w:val="2"/>
          </w:tcPr>
          <w:p w:rsidR="00F0626C" w:rsidRPr="002C216E" w:rsidRDefault="00F0626C" w:rsidP="00E318EA">
            <w:pPr>
              <w:rPr>
                <w:sz w:val="24"/>
                <w:szCs w:val="24"/>
                <w:lang w:val="en-US"/>
              </w:rPr>
            </w:pPr>
            <w:r>
              <w:rPr>
                <w:sz w:val="24"/>
                <w:szCs w:val="24"/>
                <w:lang w:val="en-US"/>
              </w:rPr>
              <w:t>v</w:t>
            </w:r>
          </w:p>
        </w:tc>
        <w:tc>
          <w:tcPr>
            <w:tcW w:w="568"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567" w:type="dxa"/>
            <w:gridSpan w:val="2"/>
          </w:tcPr>
          <w:p w:rsidR="00F0626C" w:rsidRPr="008863E8" w:rsidRDefault="00F0626C" w:rsidP="00E318EA">
            <w:pPr>
              <w:rPr>
                <w:sz w:val="24"/>
                <w:szCs w:val="24"/>
                <w:lang w:val="kk-KZ"/>
              </w:rPr>
            </w:pPr>
          </w:p>
        </w:tc>
        <w:tc>
          <w:tcPr>
            <w:tcW w:w="425" w:type="dxa"/>
            <w:gridSpan w:val="2"/>
          </w:tcPr>
          <w:p w:rsidR="00F0626C" w:rsidRPr="008863E8" w:rsidRDefault="00F0626C" w:rsidP="00E318EA">
            <w:pPr>
              <w:rPr>
                <w:sz w:val="24"/>
                <w:szCs w:val="24"/>
                <w:lang w:val="kk-KZ"/>
              </w:rPr>
            </w:pPr>
          </w:p>
        </w:tc>
        <w:tc>
          <w:tcPr>
            <w:tcW w:w="569" w:type="dxa"/>
            <w:gridSpan w:val="2"/>
          </w:tcPr>
          <w:p w:rsidR="00F0626C" w:rsidRPr="008863E8" w:rsidRDefault="00F0626C" w:rsidP="00E318EA">
            <w:pPr>
              <w:rPr>
                <w:sz w:val="24"/>
                <w:szCs w:val="24"/>
                <w:lang w:val="kk-KZ"/>
              </w:rPr>
            </w:pPr>
          </w:p>
        </w:tc>
      </w:tr>
      <w:tr w:rsidR="00F0626C" w:rsidRPr="008C7699" w:rsidTr="000A2B9F">
        <w:trPr>
          <w:gridAfter w:val="1"/>
          <w:wAfter w:w="18" w:type="dxa"/>
        </w:trPr>
        <w:tc>
          <w:tcPr>
            <w:tcW w:w="552" w:type="dxa"/>
          </w:tcPr>
          <w:p w:rsidR="00F0626C" w:rsidRPr="008C7699" w:rsidRDefault="00F0626C" w:rsidP="008C7699">
            <w:pPr>
              <w:rPr>
                <w:sz w:val="22"/>
                <w:szCs w:val="22"/>
              </w:rPr>
            </w:pPr>
            <w:r w:rsidRPr="008C7699">
              <w:rPr>
                <w:sz w:val="22"/>
                <w:szCs w:val="22"/>
              </w:rPr>
              <w:t>74</w:t>
            </w:r>
          </w:p>
        </w:tc>
        <w:tc>
          <w:tcPr>
            <w:tcW w:w="1397" w:type="dxa"/>
            <w:vMerge w:val="restart"/>
          </w:tcPr>
          <w:p w:rsidR="00F0626C" w:rsidRPr="008C7699" w:rsidRDefault="00F0626C" w:rsidP="008C7699">
            <w:pPr>
              <w:rPr>
                <w:sz w:val="22"/>
                <w:szCs w:val="22"/>
              </w:rPr>
            </w:pPr>
            <w:r w:rsidRPr="008C7699">
              <w:rPr>
                <w:sz w:val="22"/>
                <w:szCs w:val="22"/>
                <w:lang w:val="kk-KZ"/>
              </w:rPr>
              <w:t>Module of Final Certification</w:t>
            </w:r>
          </w:p>
        </w:tc>
        <w:tc>
          <w:tcPr>
            <w:tcW w:w="709" w:type="dxa"/>
            <w:vAlign w:val="center"/>
          </w:tcPr>
          <w:p w:rsidR="00F0626C" w:rsidRPr="008C7699" w:rsidRDefault="00F0626C" w:rsidP="008C7699">
            <w:pPr>
              <w:jc w:val="center"/>
              <w:rPr>
                <w:sz w:val="22"/>
                <w:szCs w:val="22"/>
                <w:lang w:val="kk-KZ"/>
              </w:rPr>
            </w:pPr>
            <w:r w:rsidRPr="008C7699">
              <w:rPr>
                <w:sz w:val="22"/>
                <w:szCs w:val="22"/>
                <w:lang w:val="kk-KZ"/>
              </w:rPr>
              <w:t>ChD</w:t>
            </w:r>
          </w:p>
        </w:tc>
        <w:tc>
          <w:tcPr>
            <w:tcW w:w="569" w:type="dxa"/>
            <w:vAlign w:val="center"/>
          </w:tcPr>
          <w:p w:rsidR="00F0626C" w:rsidRPr="008C7699" w:rsidRDefault="00F0626C" w:rsidP="008C7699">
            <w:pPr>
              <w:jc w:val="center"/>
              <w:rPr>
                <w:sz w:val="22"/>
                <w:szCs w:val="22"/>
                <w:lang w:val="kk-KZ"/>
              </w:rPr>
            </w:pPr>
            <w:r w:rsidRPr="008C7699">
              <w:rPr>
                <w:sz w:val="22"/>
                <w:szCs w:val="22"/>
                <w:lang w:val="kk-KZ"/>
              </w:rPr>
              <w:t>HSC</w:t>
            </w: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 xml:space="preserve">Predegree or Industrial  Practice    </w:t>
            </w:r>
          </w:p>
        </w:tc>
        <w:tc>
          <w:tcPr>
            <w:tcW w:w="3258" w:type="dxa"/>
            <w:gridSpan w:val="2"/>
            <w:vAlign w:val="center"/>
          </w:tcPr>
          <w:p w:rsidR="00F0626C" w:rsidRPr="008C7699" w:rsidRDefault="00F0626C" w:rsidP="008C7699">
            <w:pPr>
              <w:contextualSpacing/>
              <w:jc w:val="both"/>
              <w:rPr>
                <w:sz w:val="22"/>
                <w:szCs w:val="22"/>
                <w:lang w:val="kk-KZ"/>
              </w:rPr>
            </w:pPr>
            <w:r w:rsidRPr="008C7699">
              <w:rPr>
                <w:sz w:val="22"/>
                <w:szCs w:val="22"/>
                <w:lang w:val="kk-KZ"/>
              </w:rPr>
              <w:t>Practical skills of setting goals, tasks, problem definition and ways of solving them are instilled. Collection and analysis of practical material on the topic of the final qualifying work.</w:t>
            </w:r>
          </w:p>
          <w:p w:rsidR="00F0626C" w:rsidRPr="008C7699" w:rsidRDefault="00F0626C" w:rsidP="008C7699">
            <w:pPr>
              <w:contextualSpacing/>
              <w:jc w:val="both"/>
              <w:rPr>
                <w:sz w:val="22"/>
                <w:szCs w:val="22"/>
                <w:lang w:val="en-US"/>
              </w:rPr>
            </w:pPr>
            <w:r w:rsidRPr="008C7699">
              <w:rPr>
                <w:sz w:val="22"/>
                <w:szCs w:val="22"/>
                <w:lang w:val="kk-KZ"/>
              </w:rPr>
              <w:t xml:space="preserve">Skills are acquired in scientific research and analytical thinking, the ability to apply new modern methods of developing technological processes in the field of heat power engineering with the definition of rational technological modes and in-depth study of the production activities </w:t>
            </w:r>
            <w:r w:rsidRPr="008C7699">
              <w:rPr>
                <w:sz w:val="22"/>
                <w:szCs w:val="22"/>
                <w:lang w:val="kk-KZ"/>
              </w:rPr>
              <w:lastRenderedPageBreak/>
              <w:t>of the main and auxiliary equipment.</w:t>
            </w:r>
          </w:p>
        </w:tc>
        <w:tc>
          <w:tcPr>
            <w:tcW w:w="709" w:type="dxa"/>
          </w:tcPr>
          <w:p w:rsidR="00F0626C" w:rsidRPr="008863E8" w:rsidRDefault="00F0626C" w:rsidP="00E318EA">
            <w:pPr>
              <w:jc w:val="center"/>
              <w:rPr>
                <w:sz w:val="24"/>
                <w:szCs w:val="24"/>
                <w:lang w:val="kk-KZ"/>
              </w:rPr>
            </w:pPr>
            <w:r w:rsidRPr="008863E8">
              <w:rPr>
                <w:sz w:val="24"/>
                <w:szCs w:val="24"/>
                <w:lang w:val="kk-KZ"/>
              </w:rPr>
              <w:lastRenderedPageBreak/>
              <w:t>8</w:t>
            </w:r>
          </w:p>
        </w:tc>
        <w:tc>
          <w:tcPr>
            <w:tcW w:w="574" w:type="dxa"/>
          </w:tcPr>
          <w:p w:rsidR="00F0626C" w:rsidRPr="008863E8" w:rsidRDefault="00F0626C" w:rsidP="00E318EA">
            <w:pPr>
              <w:rPr>
                <w:color w:val="00B050"/>
                <w:sz w:val="24"/>
                <w:szCs w:val="24"/>
                <w:highlight w:val="yellow"/>
                <w:lang w:val="kk-KZ"/>
              </w:rPr>
            </w:pPr>
          </w:p>
        </w:tc>
        <w:tc>
          <w:tcPr>
            <w:tcW w:w="571" w:type="dxa"/>
            <w:gridSpan w:val="2"/>
          </w:tcPr>
          <w:p w:rsidR="00F0626C" w:rsidRPr="008863E8" w:rsidRDefault="00F0626C" w:rsidP="00E318EA">
            <w:pPr>
              <w:rPr>
                <w:color w:val="00B050"/>
                <w:sz w:val="24"/>
                <w:szCs w:val="24"/>
                <w:highlight w:val="yellow"/>
                <w:lang w:val="kk-KZ"/>
              </w:rPr>
            </w:pPr>
          </w:p>
        </w:tc>
        <w:tc>
          <w:tcPr>
            <w:tcW w:w="567" w:type="dxa"/>
            <w:gridSpan w:val="2"/>
          </w:tcPr>
          <w:p w:rsidR="00F0626C" w:rsidRPr="008863E8" w:rsidRDefault="00F0626C" w:rsidP="00E318EA">
            <w:pPr>
              <w:rPr>
                <w:color w:val="00B050"/>
                <w:sz w:val="24"/>
                <w:szCs w:val="24"/>
                <w:highlight w:val="yellow"/>
                <w:lang w:val="kk-KZ"/>
              </w:rPr>
            </w:pPr>
          </w:p>
        </w:tc>
        <w:tc>
          <w:tcPr>
            <w:tcW w:w="568" w:type="dxa"/>
            <w:gridSpan w:val="2"/>
          </w:tcPr>
          <w:p w:rsidR="00F0626C" w:rsidRPr="008863E8" w:rsidRDefault="00F0626C" w:rsidP="00E318EA">
            <w:pPr>
              <w:rPr>
                <w:color w:val="00B050"/>
                <w:sz w:val="24"/>
                <w:szCs w:val="24"/>
                <w:highlight w:val="yellow"/>
                <w:lang w:val="kk-KZ"/>
              </w:rPr>
            </w:pPr>
          </w:p>
        </w:tc>
        <w:tc>
          <w:tcPr>
            <w:tcW w:w="567" w:type="dxa"/>
            <w:gridSpan w:val="2"/>
          </w:tcPr>
          <w:p w:rsidR="00F0626C" w:rsidRPr="008863E8" w:rsidRDefault="00F0626C" w:rsidP="00E318EA">
            <w:pPr>
              <w:rPr>
                <w:color w:val="FF0000"/>
                <w:sz w:val="24"/>
                <w:szCs w:val="24"/>
                <w:highlight w:val="yellow"/>
                <w:lang w:val="kk-KZ"/>
              </w:rPr>
            </w:pPr>
          </w:p>
        </w:tc>
        <w:tc>
          <w:tcPr>
            <w:tcW w:w="567" w:type="dxa"/>
            <w:gridSpan w:val="2"/>
          </w:tcPr>
          <w:p w:rsidR="00F0626C" w:rsidRPr="008863E8" w:rsidRDefault="00F0626C" w:rsidP="00E318EA">
            <w:pPr>
              <w:rPr>
                <w:color w:val="FF0000"/>
                <w:sz w:val="24"/>
                <w:szCs w:val="24"/>
                <w:highlight w:val="yellow"/>
                <w:lang w:val="kk-KZ"/>
              </w:rPr>
            </w:pPr>
          </w:p>
        </w:tc>
        <w:tc>
          <w:tcPr>
            <w:tcW w:w="567" w:type="dxa"/>
            <w:gridSpan w:val="2"/>
          </w:tcPr>
          <w:p w:rsidR="00F0626C" w:rsidRPr="008863E8" w:rsidRDefault="00F0626C" w:rsidP="00E318EA">
            <w:pPr>
              <w:rPr>
                <w:color w:val="FF0000"/>
                <w:sz w:val="24"/>
                <w:szCs w:val="24"/>
                <w:highlight w:val="yellow"/>
                <w:lang w:val="kk-KZ"/>
              </w:rPr>
            </w:pPr>
          </w:p>
        </w:tc>
        <w:tc>
          <w:tcPr>
            <w:tcW w:w="567" w:type="dxa"/>
            <w:gridSpan w:val="2"/>
          </w:tcPr>
          <w:p w:rsidR="00F0626C" w:rsidRPr="00C15DDA" w:rsidRDefault="00F0626C" w:rsidP="00E318EA">
            <w:pPr>
              <w:rPr>
                <w:sz w:val="24"/>
                <w:szCs w:val="24"/>
                <w:lang w:val="en-US"/>
              </w:rPr>
            </w:pPr>
            <w:r w:rsidRPr="00C15DDA">
              <w:rPr>
                <w:sz w:val="24"/>
                <w:szCs w:val="24"/>
                <w:lang w:val="en-US"/>
              </w:rPr>
              <w:t>v</w:t>
            </w:r>
          </w:p>
        </w:tc>
        <w:tc>
          <w:tcPr>
            <w:tcW w:w="567" w:type="dxa"/>
            <w:gridSpan w:val="2"/>
          </w:tcPr>
          <w:p w:rsidR="00F0626C" w:rsidRPr="00C15DDA" w:rsidRDefault="00F0626C" w:rsidP="00E318EA">
            <w:pPr>
              <w:rPr>
                <w:sz w:val="24"/>
                <w:szCs w:val="24"/>
                <w:lang w:val="en-US"/>
              </w:rPr>
            </w:pPr>
            <w:r w:rsidRPr="00C15DDA">
              <w:rPr>
                <w:sz w:val="24"/>
                <w:szCs w:val="24"/>
                <w:lang w:val="en-US"/>
              </w:rPr>
              <w:t>v</w:t>
            </w:r>
          </w:p>
        </w:tc>
        <w:tc>
          <w:tcPr>
            <w:tcW w:w="567" w:type="dxa"/>
            <w:gridSpan w:val="2"/>
          </w:tcPr>
          <w:p w:rsidR="00F0626C" w:rsidRPr="00C15DDA" w:rsidRDefault="00F0626C" w:rsidP="00E318EA">
            <w:pPr>
              <w:rPr>
                <w:sz w:val="24"/>
                <w:szCs w:val="24"/>
                <w:lang w:val="en-US"/>
              </w:rPr>
            </w:pPr>
            <w:r w:rsidRPr="00C15DDA">
              <w:rPr>
                <w:sz w:val="24"/>
                <w:szCs w:val="24"/>
                <w:lang w:val="en-US"/>
              </w:rPr>
              <w:t>v</w:t>
            </w:r>
          </w:p>
        </w:tc>
        <w:tc>
          <w:tcPr>
            <w:tcW w:w="425" w:type="dxa"/>
            <w:gridSpan w:val="2"/>
          </w:tcPr>
          <w:p w:rsidR="00F0626C" w:rsidRPr="008863E8" w:rsidRDefault="00F0626C" w:rsidP="00E318EA">
            <w:pPr>
              <w:rPr>
                <w:color w:val="FF0000"/>
                <w:sz w:val="24"/>
                <w:szCs w:val="24"/>
                <w:highlight w:val="yellow"/>
                <w:lang w:val="kk-KZ"/>
              </w:rPr>
            </w:pPr>
          </w:p>
        </w:tc>
        <w:tc>
          <w:tcPr>
            <w:tcW w:w="567" w:type="dxa"/>
            <w:gridSpan w:val="2"/>
          </w:tcPr>
          <w:p w:rsidR="00F0626C" w:rsidRPr="008863E8" w:rsidRDefault="00F0626C" w:rsidP="00E318EA">
            <w:pPr>
              <w:rPr>
                <w:color w:val="00B050"/>
                <w:sz w:val="24"/>
                <w:szCs w:val="24"/>
                <w:highlight w:val="yellow"/>
                <w:lang w:val="kk-KZ"/>
              </w:rPr>
            </w:pPr>
          </w:p>
        </w:tc>
      </w:tr>
      <w:tr w:rsidR="00F0626C" w:rsidRPr="008C7699" w:rsidTr="009B1AA0">
        <w:trPr>
          <w:gridAfter w:val="1"/>
          <w:wAfter w:w="18" w:type="dxa"/>
        </w:trPr>
        <w:tc>
          <w:tcPr>
            <w:tcW w:w="552" w:type="dxa"/>
          </w:tcPr>
          <w:p w:rsidR="00F0626C" w:rsidRPr="008C7699" w:rsidRDefault="00F0626C" w:rsidP="008C7699">
            <w:pPr>
              <w:rPr>
                <w:sz w:val="22"/>
                <w:szCs w:val="22"/>
              </w:rPr>
            </w:pPr>
            <w:r w:rsidRPr="008C7699">
              <w:rPr>
                <w:sz w:val="22"/>
                <w:szCs w:val="22"/>
              </w:rPr>
              <w:lastRenderedPageBreak/>
              <w:t>75</w:t>
            </w:r>
          </w:p>
        </w:tc>
        <w:tc>
          <w:tcPr>
            <w:tcW w:w="1397" w:type="dxa"/>
            <w:vMerge/>
          </w:tcPr>
          <w:p w:rsidR="00F0626C" w:rsidRPr="008C7699" w:rsidRDefault="00F0626C" w:rsidP="008C7699">
            <w:pPr>
              <w:rPr>
                <w:sz w:val="22"/>
                <w:szCs w:val="22"/>
              </w:rPr>
            </w:pPr>
          </w:p>
        </w:tc>
        <w:tc>
          <w:tcPr>
            <w:tcW w:w="709" w:type="dxa"/>
            <w:vAlign w:val="center"/>
          </w:tcPr>
          <w:p w:rsidR="00F0626C" w:rsidRPr="008C7699" w:rsidRDefault="00F0626C" w:rsidP="008C7699">
            <w:pPr>
              <w:jc w:val="center"/>
              <w:rPr>
                <w:sz w:val="22"/>
                <w:szCs w:val="22"/>
                <w:lang w:val="kk-KZ"/>
              </w:rPr>
            </w:pPr>
          </w:p>
        </w:tc>
        <w:tc>
          <w:tcPr>
            <w:tcW w:w="569" w:type="dxa"/>
            <w:vAlign w:val="center"/>
          </w:tcPr>
          <w:p w:rsidR="00F0626C" w:rsidRPr="008C7699" w:rsidRDefault="00F0626C" w:rsidP="008C7699">
            <w:pPr>
              <w:jc w:val="center"/>
              <w:rPr>
                <w:sz w:val="22"/>
                <w:szCs w:val="22"/>
                <w:lang w:val="kk-KZ"/>
              </w:rPr>
            </w:pPr>
          </w:p>
        </w:tc>
        <w:tc>
          <w:tcPr>
            <w:tcW w:w="1703" w:type="dxa"/>
            <w:vAlign w:val="center"/>
          </w:tcPr>
          <w:p w:rsidR="00F0626C" w:rsidRPr="008C7699" w:rsidRDefault="00F0626C" w:rsidP="008C7699">
            <w:pPr>
              <w:jc w:val="center"/>
              <w:rPr>
                <w:sz w:val="22"/>
                <w:szCs w:val="22"/>
                <w:lang w:val="kk-KZ"/>
              </w:rPr>
            </w:pPr>
            <w:r w:rsidRPr="008C7699">
              <w:rPr>
                <w:sz w:val="22"/>
                <w:szCs w:val="22"/>
                <w:lang w:val="kk-KZ"/>
              </w:rPr>
              <w:t>Writing and Defending a Thesis, a Graduate Work, or Preparing and Passing a  Comprehensive Exam</w:t>
            </w:r>
          </w:p>
        </w:tc>
        <w:tc>
          <w:tcPr>
            <w:tcW w:w="3258" w:type="dxa"/>
            <w:gridSpan w:val="2"/>
            <w:vAlign w:val="center"/>
          </w:tcPr>
          <w:p w:rsidR="00F0626C" w:rsidRPr="008C7699" w:rsidRDefault="00F0626C" w:rsidP="008C7699">
            <w:pPr>
              <w:tabs>
                <w:tab w:val="left" w:pos="515"/>
              </w:tabs>
              <w:jc w:val="both"/>
              <w:rPr>
                <w:sz w:val="22"/>
                <w:szCs w:val="22"/>
                <w:lang w:val="en-US"/>
              </w:rPr>
            </w:pPr>
            <w:r w:rsidRPr="008C7699">
              <w:rPr>
                <w:iCs/>
                <w:sz w:val="22"/>
                <w:szCs w:val="22"/>
                <w:lang w:val="kk-KZ"/>
              </w:rPr>
              <w:t>Description and solution of technical problems in the field of heat power engineering, development of heat supply systems, analysis of options for technical solutions in the design of heat and power facilities, assessment of the technical and economic advantages of the adopted technical solutions, assessment of the impact of equipment on the cost of products, the use of applied computer programs.</w:t>
            </w:r>
          </w:p>
        </w:tc>
        <w:tc>
          <w:tcPr>
            <w:tcW w:w="709" w:type="dxa"/>
          </w:tcPr>
          <w:p w:rsidR="00F0626C" w:rsidRPr="008863E8" w:rsidRDefault="00F0626C" w:rsidP="00E318EA">
            <w:pPr>
              <w:jc w:val="center"/>
              <w:rPr>
                <w:sz w:val="24"/>
                <w:szCs w:val="24"/>
                <w:lang w:val="kk-KZ"/>
              </w:rPr>
            </w:pPr>
            <w:r w:rsidRPr="008863E8">
              <w:rPr>
                <w:sz w:val="24"/>
                <w:szCs w:val="24"/>
                <w:lang w:val="kk-KZ"/>
              </w:rPr>
              <w:t>12</w:t>
            </w:r>
          </w:p>
        </w:tc>
        <w:tc>
          <w:tcPr>
            <w:tcW w:w="574" w:type="dxa"/>
          </w:tcPr>
          <w:p w:rsidR="00F0626C" w:rsidRPr="008863E8" w:rsidRDefault="00F0626C" w:rsidP="00E318EA">
            <w:pPr>
              <w:rPr>
                <w:color w:val="00B050"/>
                <w:sz w:val="24"/>
                <w:szCs w:val="24"/>
                <w:highlight w:val="yellow"/>
                <w:lang w:val="kk-KZ"/>
              </w:rPr>
            </w:pPr>
          </w:p>
        </w:tc>
        <w:tc>
          <w:tcPr>
            <w:tcW w:w="571" w:type="dxa"/>
            <w:gridSpan w:val="2"/>
          </w:tcPr>
          <w:p w:rsidR="00F0626C" w:rsidRPr="008863E8" w:rsidRDefault="00F0626C" w:rsidP="00E318EA">
            <w:pPr>
              <w:rPr>
                <w:color w:val="00B050"/>
                <w:sz w:val="24"/>
                <w:szCs w:val="24"/>
                <w:highlight w:val="yellow"/>
                <w:lang w:val="kk-KZ"/>
              </w:rPr>
            </w:pPr>
          </w:p>
        </w:tc>
        <w:tc>
          <w:tcPr>
            <w:tcW w:w="567" w:type="dxa"/>
            <w:gridSpan w:val="2"/>
          </w:tcPr>
          <w:p w:rsidR="00F0626C" w:rsidRPr="00C15DDA" w:rsidRDefault="00F0626C" w:rsidP="00E318EA">
            <w:pPr>
              <w:rPr>
                <w:sz w:val="24"/>
                <w:szCs w:val="24"/>
                <w:lang w:val="en-US"/>
              </w:rPr>
            </w:pPr>
            <w:r w:rsidRPr="00C15DDA">
              <w:rPr>
                <w:sz w:val="24"/>
                <w:szCs w:val="24"/>
                <w:lang w:val="en-US"/>
              </w:rPr>
              <w:t>v</w:t>
            </w:r>
          </w:p>
        </w:tc>
        <w:tc>
          <w:tcPr>
            <w:tcW w:w="568" w:type="dxa"/>
            <w:gridSpan w:val="2"/>
          </w:tcPr>
          <w:p w:rsidR="00F0626C" w:rsidRPr="00C15DDA" w:rsidRDefault="00F0626C" w:rsidP="00E318EA">
            <w:pPr>
              <w:rPr>
                <w:sz w:val="24"/>
                <w:szCs w:val="24"/>
                <w:lang w:val="en-US"/>
              </w:rPr>
            </w:pPr>
          </w:p>
        </w:tc>
        <w:tc>
          <w:tcPr>
            <w:tcW w:w="567" w:type="dxa"/>
            <w:gridSpan w:val="2"/>
          </w:tcPr>
          <w:p w:rsidR="00F0626C" w:rsidRPr="00C15DDA" w:rsidRDefault="00F0626C" w:rsidP="00E318EA">
            <w:pPr>
              <w:rPr>
                <w:sz w:val="24"/>
                <w:szCs w:val="24"/>
                <w:lang w:val="kk-KZ"/>
              </w:rPr>
            </w:pPr>
          </w:p>
        </w:tc>
        <w:tc>
          <w:tcPr>
            <w:tcW w:w="567" w:type="dxa"/>
            <w:gridSpan w:val="2"/>
          </w:tcPr>
          <w:p w:rsidR="00F0626C" w:rsidRPr="00C15DDA" w:rsidRDefault="00F0626C" w:rsidP="00E318EA">
            <w:pPr>
              <w:rPr>
                <w:sz w:val="24"/>
                <w:szCs w:val="24"/>
                <w:lang w:val="kk-KZ"/>
              </w:rPr>
            </w:pPr>
          </w:p>
        </w:tc>
        <w:tc>
          <w:tcPr>
            <w:tcW w:w="567" w:type="dxa"/>
            <w:gridSpan w:val="2"/>
          </w:tcPr>
          <w:p w:rsidR="00F0626C" w:rsidRPr="00C15DDA" w:rsidRDefault="00F0626C" w:rsidP="00E318EA">
            <w:pPr>
              <w:rPr>
                <w:sz w:val="24"/>
                <w:szCs w:val="24"/>
                <w:lang w:val="en-US"/>
              </w:rPr>
            </w:pPr>
            <w:r w:rsidRPr="00C15DDA">
              <w:rPr>
                <w:sz w:val="24"/>
                <w:szCs w:val="24"/>
                <w:lang w:val="en-US"/>
              </w:rPr>
              <w:t>v</w:t>
            </w:r>
          </w:p>
        </w:tc>
        <w:tc>
          <w:tcPr>
            <w:tcW w:w="567" w:type="dxa"/>
            <w:gridSpan w:val="2"/>
          </w:tcPr>
          <w:p w:rsidR="00F0626C" w:rsidRPr="00C15DDA" w:rsidRDefault="00F0626C" w:rsidP="00E318EA">
            <w:pPr>
              <w:rPr>
                <w:sz w:val="24"/>
                <w:szCs w:val="24"/>
                <w:lang w:val="en-US"/>
              </w:rPr>
            </w:pPr>
            <w:r w:rsidRPr="00C15DDA">
              <w:rPr>
                <w:sz w:val="24"/>
                <w:szCs w:val="24"/>
                <w:lang w:val="en-US"/>
              </w:rPr>
              <w:t>v</w:t>
            </w:r>
          </w:p>
        </w:tc>
        <w:tc>
          <w:tcPr>
            <w:tcW w:w="567" w:type="dxa"/>
            <w:gridSpan w:val="2"/>
          </w:tcPr>
          <w:p w:rsidR="00F0626C" w:rsidRPr="00C15DDA" w:rsidRDefault="00F0626C" w:rsidP="00E318EA">
            <w:pPr>
              <w:rPr>
                <w:sz w:val="24"/>
                <w:szCs w:val="24"/>
                <w:lang w:val="en-US"/>
              </w:rPr>
            </w:pPr>
            <w:r w:rsidRPr="00C15DDA">
              <w:rPr>
                <w:sz w:val="24"/>
                <w:szCs w:val="24"/>
                <w:lang w:val="en-US"/>
              </w:rPr>
              <w:t>v</w:t>
            </w:r>
          </w:p>
        </w:tc>
        <w:tc>
          <w:tcPr>
            <w:tcW w:w="567" w:type="dxa"/>
            <w:gridSpan w:val="2"/>
          </w:tcPr>
          <w:p w:rsidR="00F0626C" w:rsidRPr="00C15DDA" w:rsidRDefault="00F0626C" w:rsidP="00E318EA">
            <w:pPr>
              <w:rPr>
                <w:sz w:val="24"/>
                <w:szCs w:val="24"/>
                <w:lang w:val="en-US"/>
              </w:rPr>
            </w:pPr>
            <w:r w:rsidRPr="00C15DDA">
              <w:rPr>
                <w:sz w:val="24"/>
                <w:szCs w:val="24"/>
                <w:lang w:val="en-US"/>
              </w:rPr>
              <w:t>v</w:t>
            </w:r>
          </w:p>
        </w:tc>
        <w:tc>
          <w:tcPr>
            <w:tcW w:w="425" w:type="dxa"/>
            <w:gridSpan w:val="2"/>
          </w:tcPr>
          <w:p w:rsidR="00F0626C" w:rsidRPr="008863E8" w:rsidRDefault="00F0626C" w:rsidP="00E318EA">
            <w:pPr>
              <w:rPr>
                <w:color w:val="00B050"/>
                <w:sz w:val="24"/>
                <w:szCs w:val="24"/>
                <w:highlight w:val="yellow"/>
                <w:lang w:val="kk-KZ"/>
              </w:rPr>
            </w:pPr>
          </w:p>
        </w:tc>
        <w:tc>
          <w:tcPr>
            <w:tcW w:w="567" w:type="dxa"/>
            <w:gridSpan w:val="2"/>
          </w:tcPr>
          <w:p w:rsidR="00F0626C" w:rsidRPr="008863E8" w:rsidRDefault="00F0626C" w:rsidP="00E318EA">
            <w:pPr>
              <w:rPr>
                <w:color w:val="00B050"/>
                <w:sz w:val="24"/>
                <w:szCs w:val="24"/>
                <w:highlight w:val="yellow"/>
                <w:lang w:val="kk-KZ"/>
              </w:rPr>
            </w:pPr>
          </w:p>
        </w:tc>
      </w:tr>
    </w:tbl>
    <w:p w:rsidR="002E10CE" w:rsidRPr="008863E8" w:rsidRDefault="002E10CE" w:rsidP="00F80C98">
      <w:pPr>
        <w:ind w:firstLine="708"/>
        <w:jc w:val="center"/>
        <w:rPr>
          <w:b/>
          <w:sz w:val="24"/>
          <w:szCs w:val="24"/>
        </w:rPr>
      </w:pPr>
    </w:p>
    <w:p w:rsidR="00DA2DA4" w:rsidRDefault="00DA2DA4" w:rsidP="00F80C98">
      <w:pPr>
        <w:ind w:firstLine="708"/>
        <w:jc w:val="center"/>
        <w:rPr>
          <w:b/>
          <w:sz w:val="24"/>
          <w:szCs w:val="24"/>
        </w:rPr>
      </w:pPr>
    </w:p>
    <w:p w:rsidR="000F3CF7" w:rsidRDefault="000F3CF7" w:rsidP="00F80C98">
      <w:pPr>
        <w:ind w:firstLine="708"/>
        <w:jc w:val="center"/>
        <w:rPr>
          <w:b/>
          <w:sz w:val="24"/>
          <w:szCs w:val="24"/>
        </w:rPr>
        <w:sectPr w:rsidR="000F3CF7" w:rsidSect="000F3CF7">
          <w:pgSz w:w="16838" w:h="11906" w:orient="landscape"/>
          <w:pgMar w:top="851" w:right="1134" w:bottom="1701" w:left="1134" w:header="709" w:footer="709" w:gutter="0"/>
          <w:cols w:space="708"/>
          <w:docGrid w:linePitch="360"/>
        </w:sectPr>
      </w:pPr>
    </w:p>
    <w:p w:rsidR="001818F7" w:rsidRPr="004959CC" w:rsidRDefault="00404DDC" w:rsidP="001818F7">
      <w:pPr>
        <w:jc w:val="center"/>
        <w:rPr>
          <w:b/>
          <w:sz w:val="28"/>
          <w:szCs w:val="28"/>
          <w:lang w:val="en-US"/>
        </w:rPr>
      </w:pPr>
      <w:proofErr w:type="gramStart"/>
      <w:r w:rsidRPr="004959CC">
        <w:rPr>
          <w:b/>
          <w:sz w:val="28"/>
          <w:szCs w:val="28"/>
          <w:lang w:val="en-US"/>
        </w:rPr>
        <w:lastRenderedPageBreak/>
        <w:t>5</w:t>
      </w:r>
      <w:proofErr w:type="gramEnd"/>
      <w:r w:rsidRPr="004959CC">
        <w:rPr>
          <w:b/>
          <w:sz w:val="28"/>
          <w:szCs w:val="28"/>
          <w:lang w:val="en-US"/>
        </w:rPr>
        <w:t xml:space="preserve"> </w:t>
      </w:r>
      <w:r w:rsidR="004959CC" w:rsidRPr="00373649">
        <w:rPr>
          <w:b/>
          <w:sz w:val="24"/>
          <w:szCs w:val="24"/>
          <w:lang w:val="en-US"/>
        </w:rPr>
        <w:t>SUMMARY TABLE REFLECTING THE VOLUME OF MASTERED CREDITS BROKEN DOWN EDUCATION PROGRAM MODULES</w:t>
      </w:r>
    </w:p>
    <w:p w:rsidR="001818F7" w:rsidRPr="004959CC" w:rsidRDefault="001818F7" w:rsidP="00404DDC">
      <w:pPr>
        <w:ind w:left="720"/>
        <w:jc w:val="both"/>
        <w:rPr>
          <w:sz w:val="28"/>
          <w:szCs w:val="28"/>
          <w:lang w:val="en-US"/>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
        <w:gridCol w:w="463"/>
        <w:gridCol w:w="771"/>
        <w:gridCol w:w="425"/>
        <w:gridCol w:w="425"/>
        <w:gridCol w:w="426"/>
        <w:gridCol w:w="1134"/>
        <w:gridCol w:w="992"/>
        <w:gridCol w:w="1417"/>
        <w:gridCol w:w="851"/>
        <w:gridCol w:w="850"/>
        <w:gridCol w:w="567"/>
        <w:gridCol w:w="567"/>
        <w:gridCol w:w="709"/>
      </w:tblGrid>
      <w:tr w:rsidR="004959CC" w:rsidRPr="00404DDC" w:rsidTr="00404DDC">
        <w:trPr>
          <w:trHeight w:val="315"/>
        </w:trPr>
        <w:tc>
          <w:tcPr>
            <w:tcW w:w="326" w:type="dxa"/>
            <w:vMerge w:val="restart"/>
            <w:tcMar>
              <w:top w:w="15" w:type="dxa"/>
              <w:left w:w="15" w:type="dxa"/>
              <w:bottom w:w="15" w:type="dxa"/>
              <w:right w:w="15" w:type="dxa"/>
            </w:tcMar>
            <w:textDirection w:val="btLr"/>
            <w:vAlign w:val="center"/>
          </w:tcPr>
          <w:p w:rsidR="004959CC" w:rsidRPr="004959CC" w:rsidRDefault="004959CC" w:rsidP="004959CC">
            <w:pPr>
              <w:jc w:val="center"/>
            </w:pPr>
            <w:r w:rsidRPr="004959CC">
              <w:rPr>
                <w:lang w:val="en-US"/>
              </w:rPr>
              <w:t>Course of Study</w:t>
            </w:r>
          </w:p>
        </w:tc>
        <w:tc>
          <w:tcPr>
            <w:tcW w:w="463" w:type="dxa"/>
            <w:vMerge w:val="restart"/>
            <w:tcMar>
              <w:top w:w="15" w:type="dxa"/>
              <w:left w:w="15" w:type="dxa"/>
              <w:bottom w:w="15" w:type="dxa"/>
              <w:right w:w="15" w:type="dxa"/>
            </w:tcMar>
            <w:textDirection w:val="btLr"/>
            <w:vAlign w:val="center"/>
          </w:tcPr>
          <w:p w:rsidR="004959CC" w:rsidRPr="004959CC" w:rsidRDefault="004959CC" w:rsidP="004959CC">
            <w:pPr>
              <w:jc w:val="center"/>
            </w:pPr>
            <w:r w:rsidRPr="004959CC">
              <w:rPr>
                <w:lang w:val="en-US"/>
              </w:rPr>
              <w:t>Semester</w:t>
            </w:r>
          </w:p>
        </w:tc>
        <w:tc>
          <w:tcPr>
            <w:tcW w:w="771" w:type="dxa"/>
            <w:vMerge w:val="restart"/>
            <w:tcMar>
              <w:top w:w="15" w:type="dxa"/>
              <w:left w:w="15" w:type="dxa"/>
              <w:bottom w:w="15" w:type="dxa"/>
              <w:right w:w="15" w:type="dxa"/>
            </w:tcMar>
            <w:textDirection w:val="btLr"/>
            <w:vAlign w:val="center"/>
          </w:tcPr>
          <w:p w:rsidR="004959CC" w:rsidRPr="004959CC" w:rsidRDefault="004959CC" w:rsidP="004959CC">
            <w:pPr>
              <w:jc w:val="center"/>
              <w:rPr>
                <w:lang w:val="en-US"/>
              </w:rPr>
            </w:pPr>
            <w:r w:rsidRPr="004959CC">
              <w:rPr>
                <w:lang w:val="en-US"/>
              </w:rPr>
              <w:t>The number of mastered modules</w:t>
            </w:r>
          </w:p>
        </w:tc>
        <w:tc>
          <w:tcPr>
            <w:tcW w:w="1276" w:type="dxa"/>
            <w:gridSpan w:val="3"/>
            <w:tcMar>
              <w:top w:w="15" w:type="dxa"/>
              <w:left w:w="15" w:type="dxa"/>
              <w:bottom w:w="15" w:type="dxa"/>
              <w:right w:w="15" w:type="dxa"/>
            </w:tcMar>
            <w:vAlign w:val="center"/>
          </w:tcPr>
          <w:p w:rsidR="004959CC" w:rsidRPr="004959CC" w:rsidRDefault="004959CC" w:rsidP="004959CC">
            <w:pPr>
              <w:jc w:val="center"/>
              <w:rPr>
                <w:lang w:val="en-US"/>
              </w:rPr>
            </w:pPr>
            <w:r w:rsidRPr="004959CC">
              <w:rPr>
                <w:lang w:val="en-US"/>
              </w:rPr>
              <w:t>The number of studied disciplines</w:t>
            </w:r>
          </w:p>
        </w:tc>
        <w:tc>
          <w:tcPr>
            <w:tcW w:w="4394" w:type="dxa"/>
            <w:gridSpan w:val="4"/>
            <w:tcMar>
              <w:top w:w="15" w:type="dxa"/>
              <w:left w:w="15" w:type="dxa"/>
              <w:bottom w:w="15" w:type="dxa"/>
              <w:right w:w="15" w:type="dxa"/>
            </w:tcMar>
            <w:vAlign w:val="center"/>
          </w:tcPr>
          <w:p w:rsidR="004959CC" w:rsidRPr="004959CC" w:rsidRDefault="004959CC" w:rsidP="004959CC">
            <w:pPr>
              <w:jc w:val="center"/>
            </w:pPr>
            <w:r w:rsidRPr="004959CC">
              <w:rPr>
                <w:lang w:val="en-US"/>
              </w:rPr>
              <w:t>Number of KZ credits</w:t>
            </w:r>
          </w:p>
        </w:tc>
        <w:tc>
          <w:tcPr>
            <w:tcW w:w="850" w:type="dxa"/>
            <w:vMerge w:val="restart"/>
            <w:tcMar>
              <w:top w:w="15" w:type="dxa"/>
              <w:left w:w="15" w:type="dxa"/>
              <w:bottom w:w="15" w:type="dxa"/>
              <w:right w:w="15" w:type="dxa"/>
            </w:tcMar>
            <w:vAlign w:val="center"/>
          </w:tcPr>
          <w:p w:rsidR="004959CC" w:rsidRPr="004959CC" w:rsidRDefault="004959CC" w:rsidP="004959CC">
            <w:pPr>
              <w:jc w:val="center"/>
            </w:pPr>
            <w:r w:rsidRPr="004959CC">
              <w:rPr>
                <w:lang w:val="en-US"/>
              </w:rPr>
              <w:t>Total hours</w:t>
            </w:r>
          </w:p>
        </w:tc>
        <w:tc>
          <w:tcPr>
            <w:tcW w:w="567" w:type="dxa"/>
            <w:vMerge w:val="restart"/>
            <w:tcMar>
              <w:top w:w="15" w:type="dxa"/>
              <w:left w:w="15" w:type="dxa"/>
              <w:bottom w:w="15" w:type="dxa"/>
              <w:right w:w="15" w:type="dxa"/>
            </w:tcMar>
            <w:textDirection w:val="btLr"/>
            <w:vAlign w:val="center"/>
          </w:tcPr>
          <w:p w:rsidR="004959CC" w:rsidRPr="004959CC" w:rsidRDefault="004959CC" w:rsidP="004959CC">
            <w:pPr>
              <w:jc w:val="center"/>
              <w:rPr>
                <w:lang w:val="en-US"/>
              </w:rPr>
            </w:pPr>
            <w:r w:rsidRPr="004959CC">
              <w:rPr>
                <w:lang w:val="en-US"/>
              </w:rPr>
              <w:t>Total KZ credits</w:t>
            </w:r>
          </w:p>
        </w:tc>
        <w:tc>
          <w:tcPr>
            <w:tcW w:w="1276" w:type="dxa"/>
            <w:gridSpan w:val="2"/>
            <w:tcMar>
              <w:top w:w="15" w:type="dxa"/>
              <w:left w:w="15" w:type="dxa"/>
              <w:bottom w:w="15" w:type="dxa"/>
              <w:right w:w="15" w:type="dxa"/>
            </w:tcMar>
            <w:vAlign w:val="center"/>
          </w:tcPr>
          <w:p w:rsidR="004959CC" w:rsidRPr="004959CC" w:rsidRDefault="004959CC" w:rsidP="004959CC">
            <w:pPr>
              <w:jc w:val="center"/>
            </w:pPr>
            <w:r w:rsidRPr="004959CC">
              <w:rPr>
                <w:lang w:val="en-US"/>
              </w:rPr>
              <w:t>The number of</w:t>
            </w:r>
            <w:r w:rsidRPr="004959CC">
              <w:t xml:space="preserve"> </w:t>
            </w:r>
          </w:p>
        </w:tc>
      </w:tr>
      <w:tr w:rsidR="004959CC" w:rsidRPr="00404DDC" w:rsidTr="006E2AD8">
        <w:trPr>
          <w:cantSplit/>
          <w:trHeight w:val="1152"/>
        </w:trPr>
        <w:tc>
          <w:tcPr>
            <w:tcW w:w="326" w:type="dxa"/>
            <w:vMerge/>
          </w:tcPr>
          <w:p w:rsidR="004959CC" w:rsidRPr="00404DDC" w:rsidRDefault="004959CC" w:rsidP="004959CC">
            <w:pPr>
              <w:rPr>
                <w:szCs w:val="24"/>
              </w:rPr>
            </w:pPr>
          </w:p>
        </w:tc>
        <w:tc>
          <w:tcPr>
            <w:tcW w:w="463" w:type="dxa"/>
            <w:vMerge/>
          </w:tcPr>
          <w:p w:rsidR="004959CC" w:rsidRPr="00404DDC" w:rsidRDefault="004959CC" w:rsidP="004959CC">
            <w:pPr>
              <w:rPr>
                <w:szCs w:val="24"/>
              </w:rPr>
            </w:pPr>
          </w:p>
        </w:tc>
        <w:tc>
          <w:tcPr>
            <w:tcW w:w="771" w:type="dxa"/>
            <w:vMerge/>
          </w:tcPr>
          <w:p w:rsidR="004959CC" w:rsidRPr="00404DDC" w:rsidRDefault="004959CC" w:rsidP="004959CC">
            <w:pPr>
              <w:rPr>
                <w:szCs w:val="24"/>
              </w:rPr>
            </w:pPr>
          </w:p>
        </w:tc>
        <w:tc>
          <w:tcPr>
            <w:tcW w:w="425" w:type="dxa"/>
            <w:tcMar>
              <w:top w:w="15" w:type="dxa"/>
              <w:left w:w="15" w:type="dxa"/>
              <w:bottom w:w="15" w:type="dxa"/>
              <w:right w:w="15" w:type="dxa"/>
            </w:tcMar>
            <w:textDirection w:val="btLr"/>
            <w:vAlign w:val="center"/>
          </w:tcPr>
          <w:p w:rsidR="004959CC" w:rsidRPr="00633646" w:rsidRDefault="004959CC" w:rsidP="004959CC">
            <w:pPr>
              <w:ind w:left="20" w:right="113"/>
              <w:jc w:val="center"/>
              <w:rPr>
                <w:sz w:val="22"/>
                <w:szCs w:val="22"/>
                <w:lang w:val="en-US"/>
              </w:rPr>
            </w:pPr>
            <w:r>
              <w:rPr>
                <w:color w:val="000000"/>
                <w:sz w:val="22"/>
                <w:szCs w:val="22"/>
                <w:lang w:val="en-US"/>
              </w:rPr>
              <w:t>OC</w:t>
            </w:r>
          </w:p>
        </w:tc>
        <w:tc>
          <w:tcPr>
            <w:tcW w:w="425" w:type="dxa"/>
            <w:tcMar>
              <w:top w:w="15" w:type="dxa"/>
              <w:left w:w="15" w:type="dxa"/>
              <w:bottom w:w="15" w:type="dxa"/>
              <w:right w:w="15" w:type="dxa"/>
            </w:tcMar>
            <w:textDirection w:val="btLr"/>
            <w:vAlign w:val="center"/>
          </w:tcPr>
          <w:p w:rsidR="004959CC" w:rsidRPr="00516F8C" w:rsidRDefault="004959CC" w:rsidP="004959CC">
            <w:pPr>
              <w:ind w:left="20" w:right="113"/>
              <w:jc w:val="center"/>
              <w:rPr>
                <w:szCs w:val="24"/>
                <w:lang w:val="en-US"/>
              </w:rPr>
            </w:pPr>
            <w:r>
              <w:rPr>
                <w:szCs w:val="24"/>
                <w:lang w:val="en-US"/>
              </w:rPr>
              <w:t>UC</w:t>
            </w:r>
          </w:p>
        </w:tc>
        <w:tc>
          <w:tcPr>
            <w:tcW w:w="426" w:type="dxa"/>
            <w:tcMar>
              <w:top w:w="15" w:type="dxa"/>
              <w:left w:w="15" w:type="dxa"/>
              <w:bottom w:w="15" w:type="dxa"/>
              <w:right w:w="15" w:type="dxa"/>
            </w:tcMar>
            <w:textDirection w:val="btLr"/>
          </w:tcPr>
          <w:p w:rsidR="004959CC" w:rsidRPr="00373649" w:rsidRDefault="004959CC" w:rsidP="004959CC">
            <w:pPr>
              <w:ind w:left="20" w:right="113"/>
              <w:jc w:val="center"/>
              <w:rPr>
                <w:color w:val="000000"/>
                <w:szCs w:val="24"/>
                <w:lang w:val="en-US"/>
              </w:rPr>
            </w:pPr>
            <w:r>
              <w:rPr>
                <w:color w:val="000000"/>
                <w:szCs w:val="24"/>
                <w:lang w:val="en-US"/>
              </w:rPr>
              <w:t>EC</w:t>
            </w:r>
          </w:p>
        </w:tc>
        <w:tc>
          <w:tcPr>
            <w:tcW w:w="1134" w:type="dxa"/>
            <w:tcMar>
              <w:top w:w="15" w:type="dxa"/>
              <w:left w:w="15" w:type="dxa"/>
              <w:bottom w:w="15" w:type="dxa"/>
              <w:right w:w="15" w:type="dxa"/>
            </w:tcMar>
            <w:vAlign w:val="center"/>
          </w:tcPr>
          <w:p w:rsidR="004959CC" w:rsidRPr="004959CC" w:rsidRDefault="004959CC" w:rsidP="004959CC">
            <w:pPr>
              <w:ind w:left="20"/>
              <w:jc w:val="center"/>
            </w:pPr>
            <w:r w:rsidRPr="004959CC">
              <w:rPr>
                <w:lang w:val="en-US"/>
              </w:rPr>
              <w:t>Theoretical training</w:t>
            </w:r>
          </w:p>
        </w:tc>
        <w:tc>
          <w:tcPr>
            <w:tcW w:w="992" w:type="dxa"/>
            <w:tcMar>
              <w:top w:w="15" w:type="dxa"/>
              <w:left w:w="15" w:type="dxa"/>
              <w:bottom w:w="15" w:type="dxa"/>
              <w:right w:w="15" w:type="dxa"/>
            </w:tcMar>
            <w:vAlign w:val="center"/>
          </w:tcPr>
          <w:p w:rsidR="004959CC" w:rsidRPr="004959CC" w:rsidRDefault="004959CC" w:rsidP="004959CC">
            <w:pPr>
              <w:ind w:left="20"/>
              <w:jc w:val="center"/>
              <w:rPr>
                <w:lang w:val="en-US"/>
              </w:rPr>
            </w:pPr>
            <w:r w:rsidRPr="004959CC">
              <w:rPr>
                <w:color w:val="000000"/>
                <w:lang w:val="en-US"/>
              </w:rPr>
              <w:t>Diff. pass</w:t>
            </w:r>
          </w:p>
        </w:tc>
        <w:tc>
          <w:tcPr>
            <w:tcW w:w="1417" w:type="dxa"/>
            <w:tcMar>
              <w:top w:w="15" w:type="dxa"/>
              <w:left w:w="15" w:type="dxa"/>
              <w:bottom w:w="15" w:type="dxa"/>
              <w:right w:w="15" w:type="dxa"/>
            </w:tcMar>
            <w:vAlign w:val="center"/>
          </w:tcPr>
          <w:p w:rsidR="004959CC" w:rsidRPr="004959CC" w:rsidRDefault="004959CC" w:rsidP="004959CC">
            <w:pPr>
              <w:ind w:left="20"/>
              <w:jc w:val="center"/>
              <w:rPr>
                <w:lang w:val="en-US"/>
              </w:rPr>
            </w:pPr>
            <w:r w:rsidRPr="004959CC">
              <w:rPr>
                <w:color w:val="000000"/>
                <w:lang w:val="en-US"/>
              </w:rPr>
              <w:t>Industrial practice</w:t>
            </w:r>
          </w:p>
        </w:tc>
        <w:tc>
          <w:tcPr>
            <w:tcW w:w="851" w:type="dxa"/>
            <w:tcMar>
              <w:top w:w="15" w:type="dxa"/>
              <w:left w:w="15" w:type="dxa"/>
              <w:bottom w:w="15" w:type="dxa"/>
              <w:right w:w="15" w:type="dxa"/>
            </w:tcMar>
            <w:vAlign w:val="center"/>
          </w:tcPr>
          <w:p w:rsidR="004959CC" w:rsidRPr="004959CC" w:rsidRDefault="004959CC" w:rsidP="004959CC">
            <w:pPr>
              <w:ind w:left="20"/>
              <w:jc w:val="center"/>
              <w:rPr>
                <w:lang w:val="en-US"/>
              </w:rPr>
            </w:pPr>
            <w:r w:rsidRPr="004959CC">
              <w:rPr>
                <w:lang w:val="en-US"/>
              </w:rPr>
              <w:t>Writing and defense of degree work</w:t>
            </w:r>
          </w:p>
        </w:tc>
        <w:tc>
          <w:tcPr>
            <w:tcW w:w="850" w:type="dxa"/>
            <w:vMerge/>
            <w:tcMar>
              <w:top w:w="15" w:type="dxa"/>
              <w:left w:w="15" w:type="dxa"/>
              <w:bottom w:w="15" w:type="dxa"/>
              <w:right w:w="15" w:type="dxa"/>
            </w:tcMar>
          </w:tcPr>
          <w:p w:rsidR="004959CC" w:rsidRPr="004959CC" w:rsidRDefault="004959CC" w:rsidP="004959CC">
            <w:pPr>
              <w:rPr>
                <w:szCs w:val="24"/>
                <w:lang w:val="en-US"/>
              </w:rPr>
            </w:pPr>
          </w:p>
        </w:tc>
        <w:tc>
          <w:tcPr>
            <w:tcW w:w="567" w:type="dxa"/>
            <w:vMerge/>
            <w:tcMar>
              <w:top w:w="15" w:type="dxa"/>
              <w:left w:w="15" w:type="dxa"/>
              <w:bottom w:w="15" w:type="dxa"/>
              <w:right w:w="15" w:type="dxa"/>
            </w:tcMar>
          </w:tcPr>
          <w:p w:rsidR="004959CC" w:rsidRPr="004959CC" w:rsidRDefault="004959CC" w:rsidP="004959CC">
            <w:pPr>
              <w:rPr>
                <w:szCs w:val="24"/>
                <w:lang w:val="en-US"/>
              </w:rPr>
            </w:pPr>
          </w:p>
        </w:tc>
        <w:tc>
          <w:tcPr>
            <w:tcW w:w="567" w:type="dxa"/>
            <w:tcMar>
              <w:top w:w="15" w:type="dxa"/>
              <w:left w:w="15" w:type="dxa"/>
              <w:bottom w:w="15" w:type="dxa"/>
              <w:right w:w="15" w:type="dxa"/>
            </w:tcMar>
            <w:vAlign w:val="center"/>
          </w:tcPr>
          <w:p w:rsidR="004959CC" w:rsidRPr="00373649" w:rsidRDefault="004959CC" w:rsidP="004959CC">
            <w:pPr>
              <w:ind w:left="20"/>
              <w:jc w:val="center"/>
              <w:rPr>
                <w:szCs w:val="24"/>
                <w:lang w:val="en-US"/>
              </w:rPr>
            </w:pPr>
            <w:r>
              <w:rPr>
                <w:color w:val="000000"/>
                <w:szCs w:val="24"/>
                <w:lang w:val="en-US"/>
              </w:rPr>
              <w:t>exam</w:t>
            </w:r>
          </w:p>
        </w:tc>
        <w:tc>
          <w:tcPr>
            <w:tcW w:w="709" w:type="dxa"/>
            <w:tcMar>
              <w:top w:w="15" w:type="dxa"/>
              <w:left w:w="15" w:type="dxa"/>
              <w:bottom w:w="15" w:type="dxa"/>
              <w:right w:w="15" w:type="dxa"/>
            </w:tcMar>
            <w:vAlign w:val="center"/>
          </w:tcPr>
          <w:p w:rsidR="004959CC" w:rsidRPr="00633646" w:rsidRDefault="004959CC" w:rsidP="004959CC">
            <w:pPr>
              <w:ind w:left="20"/>
              <w:jc w:val="center"/>
              <w:rPr>
                <w:szCs w:val="24"/>
                <w:lang w:val="en-US"/>
              </w:rPr>
            </w:pPr>
            <w:r>
              <w:rPr>
                <w:color w:val="000000"/>
                <w:szCs w:val="24"/>
                <w:lang w:val="en-US"/>
              </w:rPr>
              <w:t>Diff. pass</w:t>
            </w:r>
          </w:p>
        </w:tc>
      </w:tr>
      <w:tr w:rsidR="004959CC" w:rsidRPr="00404DDC" w:rsidTr="009652FF">
        <w:trPr>
          <w:trHeight w:val="405"/>
        </w:trPr>
        <w:tc>
          <w:tcPr>
            <w:tcW w:w="326" w:type="dxa"/>
            <w:vMerge w:val="restart"/>
            <w:tcMar>
              <w:top w:w="15" w:type="dxa"/>
              <w:left w:w="15" w:type="dxa"/>
              <w:bottom w:w="15" w:type="dxa"/>
              <w:right w:w="15" w:type="dxa"/>
            </w:tcMar>
            <w:vAlign w:val="center"/>
          </w:tcPr>
          <w:p w:rsidR="004959CC" w:rsidRPr="00404DDC" w:rsidRDefault="004959CC" w:rsidP="004959CC">
            <w:pPr>
              <w:jc w:val="center"/>
              <w:rPr>
                <w:sz w:val="22"/>
                <w:szCs w:val="24"/>
              </w:rPr>
            </w:pPr>
            <w:r w:rsidRPr="00404DDC">
              <w:rPr>
                <w:sz w:val="22"/>
                <w:szCs w:val="24"/>
              </w:rPr>
              <w:t>1</w:t>
            </w:r>
          </w:p>
        </w:tc>
        <w:tc>
          <w:tcPr>
            <w:tcW w:w="463"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1</w:t>
            </w:r>
          </w:p>
        </w:tc>
        <w:tc>
          <w:tcPr>
            <w:tcW w:w="771"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4</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6</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426"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1</w:t>
            </w:r>
          </w:p>
        </w:tc>
        <w:tc>
          <w:tcPr>
            <w:tcW w:w="1134"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30</w:t>
            </w:r>
          </w:p>
        </w:tc>
        <w:tc>
          <w:tcPr>
            <w:tcW w:w="992"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851" w:type="dxa"/>
            <w:tcMar>
              <w:top w:w="15" w:type="dxa"/>
              <w:left w:w="15" w:type="dxa"/>
              <w:bottom w:w="15" w:type="dxa"/>
              <w:right w:w="15" w:type="dxa"/>
            </w:tcMar>
          </w:tcPr>
          <w:p w:rsidR="004959CC" w:rsidRPr="00404DDC" w:rsidRDefault="004959CC" w:rsidP="004959CC">
            <w:pPr>
              <w:jc w:val="center"/>
              <w:rPr>
                <w:sz w:val="22"/>
                <w:szCs w:val="24"/>
              </w:rPr>
            </w:pPr>
          </w:p>
        </w:tc>
        <w:tc>
          <w:tcPr>
            <w:tcW w:w="850" w:type="dxa"/>
            <w:tcMar>
              <w:top w:w="15" w:type="dxa"/>
              <w:left w:w="15" w:type="dxa"/>
              <w:bottom w:w="15" w:type="dxa"/>
              <w:right w:w="15" w:type="dxa"/>
            </w:tcMar>
          </w:tcPr>
          <w:p w:rsidR="004959CC" w:rsidRPr="00AA5D6A" w:rsidRDefault="004959CC" w:rsidP="004959CC">
            <w:pPr>
              <w:jc w:val="center"/>
            </w:pPr>
            <w:r w:rsidRPr="00AA5D6A">
              <w:rPr>
                <w:sz w:val="24"/>
                <w:szCs w:val="24"/>
              </w:rPr>
              <w:t>900</w:t>
            </w:r>
          </w:p>
        </w:tc>
        <w:tc>
          <w:tcPr>
            <w:tcW w:w="567" w:type="dxa"/>
            <w:tcMar>
              <w:top w:w="15" w:type="dxa"/>
              <w:left w:w="15" w:type="dxa"/>
              <w:bottom w:w="15" w:type="dxa"/>
              <w:right w:w="15" w:type="dxa"/>
            </w:tcMar>
            <w:vAlign w:val="center"/>
          </w:tcPr>
          <w:p w:rsidR="004959CC" w:rsidRPr="00AA5D6A" w:rsidRDefault="004959CC" w:rsidP="004959CC">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6</w:t>
            </w:r>
          </w:p>
        </w:tc>
        <w:tc>
          <w:tcPr>
            <w:tcW w:w="709"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1</w:t>
            </w:r>
          </w:p>
        </w:tc>
      </w:tr>
      <w:tr w:rsidR="004959CC" w:rsidRPr="00404DDC" w:rsidTr="009652FF">
        <w:trPr>
          <w:trHeight w:val="368"/>
        </w:trPr>
        <w:tc>
          <w:tcPr>
            <w:tcW w:w="326" w:type="dxa"/>
            <w:vMerge/>
          </w:tcPr>
          <w:p w:rsidR="004959CC" w:rsidRPr="00404DDC" w:rsidRDefault="004959CC" w:rsidP="004959CC">
            <w:pPr>
              <w:rPr>
                <w:sz w:val="22"/>
                <w:szCs w:val="24"/>
              </w:rPr>
            </w:pPr>
          </w:p>
        </w:tc>
        <w:tc>
          <w:tcPr>
            <w:tcW w:w="463"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2</w:t>
            </w:r>
          </w:p>
        </w:tc>
        <w:tc>
          <w:tcPr>
            <w:tcW w:w="771"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4</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3</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4</w:t>
            </w:r>
          </w:p>
        </w:tc>
        <w:tc>
          <w:tcPr>
            <w:tcW w:w="426"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1</w:t>
            </w:r>
          </w:p>
        </w:tc>
        <w:tc>
          <w:tcPr>
            <w:tcW w:w="1134" w:type="dxa"/>
            <w:tcMar>
              <w:top w:w="15" w:type="dxa"/>
              <w:left w:w="15" w:type="dxa"/>
              <w:bottom w:w="15" w:type="dxa"/>
              <w:right w:w="15" w:type="dxa"/>
            </w:tcMar>
          </w:tcPr>
          <w:p w:rsidR="004959CC" w:rsidRPr="009F09E1" w:rsidRDefault="004959CC" w:rsidP="004959CC">
            <w:pPr>
              <w:jc w:val="center"/>
              <w:rPr>
                <w:sz w:val="22"/>
                <w:szCs w:val="24"/>
                <w:lang w:val="kk-KZ"/>
              </w:rPr>
            </w:pPr>
            <w:r>
              <w:rPr>
                <w:sz w:val="22"/>
                <w:szCs w:val="24"/>
                <w:lang w:val="kk-KZ"/>
              </w:rPr>
              <w:t>28</w:t>
            </w:r>
          </w:p>
        </w:tc>
        <w:tc>
          <w:tcPr>
            <w:tcW w:w="992"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2</w:t>
            </w:r>
          </w:p>
        </w:tc>
        <w:tc>
          <w:tcPr>
            <w:tcW w:w="1417"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851" w:type="dxa"/>
            <w:tcMar>
              <w:top w:w="15" w:type="dxa"/>
              <w:left w:w="15" w:type="dxa"/>
              <w:bottom w:w="15" w:type="dxa"/>
              <w:right w:w="15" w:type="dxa"/>
            </w:tcMar>
          </w:tcPr>
          <w:p w:rsidR="004959CC" w:rsidRPr="00404DDC" w:rsidRDefault="004959CC" w:rsidP="004959CC">
            <w:pPr>
              <w:jc w:val="center"/>
              <w:rPr>
                <w:sz w:val="22"/>
                <w:szCs w:val="24"/>
              </w:rPr>
            </w:pPr>
          </w:p>
        </w:tc>
        <w:tc>
          <w:tcPr>
            <w:tcW w:w="850" w:type="dxa"/>
            <w:tcMar>
              <w:top w:w="15" w:type="dxa"/>
              <w:left w:w="15" w:type="dxa"/>
              <w:bottom w:w="15" w:type="dxa"/>
              <w:right w:w="15" w:type="dxa"/>
            </w:tcMar>
          </w:tcPr>
          <w:p w:rsidR="004959CC" w:rsidRPr="00AA5D6A" w:rsidRDefault="004959CC" w:rsidP="004959CC">
            <w:pPr>
              <w:jc w:val="center"/>
            </w:pPr>
            <w:r w:rsidRPr="00AA5D6A">
              <w:rPr>
                <w:sz w:val="24"/>
                <w:szCs w:val="24"/>
              </w:rPr>
              <w:t>900</w:t>
            </w:r>
          </w:p>
        </w:tc>
        <w:tc>
          <w:tcPr>
            <w:tcW w:w="567" w:type="dxa"/>
            <w:tcMar>
              <w:top w:w="15" w:type="dxa"/>
              <w:left w:w="15" w:type="dxa"/>
              <w:bottom w:w="15" w:type="dxa"/>
              <w:right w:w="15" w:type="dxa"/>
            </w:tcMar>
            <w:vAlign w:val="center"/>
          </w:tcPr>
          <w:p w:rsidR="004959CC" w:rsidRPr="00AA5D6A" w:rsidRDefault="004959CC" w:rsidP="004959CC">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5</w:t>
            </w:r>
          </w:p>
        </w:tc>
        <w:tc>
          <w:tcPr>
            <w:tcW w:w="709"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3</w:t>
            </w:r>
          </w:p>
        </w:tc>
      </w:tr>
      <w:tr w:rsidR="004959CC" w:rsidRPr="00404DDC" w:rsidTr="009652FF">
        <w:trPr>
          <w:trHeight w:val="348"/>
        </w:trPr>
        <w:tc>
          <w:tcPr>
            <w:tcW w:w="326" w:type="dxa"/>
            <w:vMerge w:val="restart"/>
            <w:tcMar>
              <w:top w:w="15" w:type="dxa"/>
              <w:left w:w="15" w:type="dxa"/>
              <w:bottom w:w="15" w:type="dxa"/>
              <w:right w:w="15" w:type="dxa"/>
            </w:tcMar>
            <w:vAlign w:val="center"/>
          </w:tcPr>
          <w:p w:rsidR="004959CC" w:rsidRPr="00404DDC" w:rsidRDefault="004959CC" w:rsidP="004959CC">
            <w:pPr>
              <w:jc w:val="center"/>
              <w:rPr>
                <w:sz w:val="22"/>
                <w:szCs w:val="24"/>
              </w:rPr>
            </w:pPr>
            <w:r w:rsidRPr="00404DDC">
              <w:rPr>
                <w:sz w:val="22"/>
                <w:szCs w:val="24"/>
              </w:rPr>
              <w:t>2</w:t>
            </w:r>
          </w:p>
        </w:tc>
        <w:tc>
          <w:tcPr>
            <w:tcW w:w="463"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3</w:t>
            </w:r>
          </w:p>
        </w:tc>
        <w:tc>
          <w:tcPr>
            <w:tcW w:w="771"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5</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1</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2</w:t>
            </w:r>
          </w:p>
        </w:tc>
        <w:tc>
          <w:tcPr>
            <w:tcW w:w="426"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5</w:t>
            </w:r>
          </w:p>
        </w:tc>
        <w:tc>
          <w:tcPr>
            <w:tcW w:w="1134"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30</w:t>
            </w:r>
          </w:p>
        </w:tc>
        <w:tc>
          <w:tcPr>
            <w:tcW w:w="992"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851" w:type="dxa"/>
            <w:tcMar>
              <w:top w:w="15" w:type="dxa"/>
              <w:left w:w="15" w:type="dxa"/>
              <w:bottom w:w="15" w:type="dxa"/>
              <w:right w:w="15" w:type="dxa"/>
            </w:tcMar>
          </w:tcPr>
          <w:p w:rsidR="004959CC" w:rsidRPr="00404DDC" w:rsidRDefault="004959CC" w:rsidP="004959CC">
            <w:pPr>
              <w:jc w:val="center"/>
              <w:rPr>
                <w:sz w:val="22"/>
                <w:szCs w:val="24"/>
              </w:rPr>
            </w:pPr>
          </w:p>
        </w:tc>
        <w:tc>
          <w:tcPr>
            <w:tcW w:w="850"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900</w:t>
            </w:r>
          </w:p>
        </w:tc>
        <w:tc>
          <w:tcPr>
            <w:tcW w:w="567" w:type="dxa"/>
            <w:tcMar>
              <w:top w:w="15" w:type="dxa"/>
              <w:left w:w="15" w:type="dxa"/>
              <w:bottom w:w="15" w:type="dxa"/>
              <w:right w:w="15" w:type="dxa"/>
            </w:tcMar>
            <w:vAlign w:val="center"/>
          </w:tcPr>
          <w:p w:rsidR="004959CC" w:rsidRPr="00AA5D6A" w:rsidRDefault="004959CC" w:rsidP="004959CC">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6</w:t>
            </w:r>
          </w:p>
        </w:tc>
        <w:tc>
          <w:tcPr>
            <w:tcW w:w="709"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2</w:t>
            </w:r>
          </w:p>
        </w:tc>
      </w:tr>
      <w:tr w:rsidR="004959CC" w:rsidRPr="00404DDC" w:rsidTr="009652FF">
        <w:trPr>
          <w:trHeight w:val="315"/>
        </w:trPr>
        <w:tc>
          <w:tcPr>
            <w:tcW w:w="326" w:type="dxa"/>
            <w:vMerge/>
          </w:tcPr>
          <w:p w:rsidR="004959CC" w:rsidRPr="00404DDC" w:rsidRDefault="004959CC" w:rsidP="004959CC">
            <w:pPr>
              <w:rPr>
                <w:sz w:val="22"/>
                <w:szCs w:val="24"/>
              </w:rPr>
            </w:pPr>
          </w:p>
        </w:tc>
        <w:tc>
          <w:tcPr>
            <w:tcW w:w="463"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4</w:t>
            </w:r>
          </w:p>
        </w:tc>
        <w:tc>
          <w:tcPr>
            <w:tcW w:w="771"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5</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3</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3</w:t>
            </w:r>
          </w:p>
        </w:tc>
        <w:tc>
          <w:tcPr>
            <w:tcW w:w="426"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1</w:t>
            </w:r>
          </w:p>
        </w:tc>
        <w:tc>
          <w:tcPr>
            <w:tcW w:w="1134" w:type="dxa"/>
            <w:tcMar>
              <w:top w:w="15" w:type="dxa"/>
              <w:left w:w="15" w:type="dxa"/>
              <w:bottom w:w="15" w:type="dxa"/>
              <w:right w:w="15" w:type="dxa"/>
            </w:tcMar>
          </w:tcPr>
          <w:p w:rsidR="004959CC" w:rsidRPr="009F09E1" w:rsidRDefault="004959CC" w:rsidP="004959CC">
            <w:pPr>
              <w:jc w:val="center"/>
              <w:rPr>
                <w:sz w:val="22"/>
                <w:szCs w:val="24"/>
                <w:lang w:val="kk-KZ"/>
              </w:rPr>
            </w:pPr>
            <w:r>
              <w:rPr>
                <w:sz w:val="22"/>
                <w:szCs w:val="24"/>
                <w:lang w:val="kk-KZ"/>
              </w:rPr>
              <w:t>26</w:t>
            </w:r>
          </w:p>
        </w:tc>
        <w:tc>
          <w:tcPr>
            <w:tcW w:w="992"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4959CC" w:rsidRPr="00B46C46" w:rsidRDefault="004959CC" w:rsidP="004959CC">
            <w:pPr>
              <w:jc w:val="center"/>
              <w:rPr>
                <w:sz w:val="24"/>
                <w:szCs w:val="24"/>
                <w:lang w:val="kk-KZ"/>
              </w:rPr>
            </w:pPr>
            <w:r>
              <w:rPr>
                <w:sz w:val="24"/>
                <w:szCs w:val="24"/>
                <w:lang w:val="kk-KZ"/>
              </w:rPr>
              <w:t>4</w:t>
            </w:r>
          </w:p>
        </w:tc>
        <w:tc>
          <w:tcPr>
            <w:tcW w:w="851" w:type="dxa"/>
            <w:tcMar>
              <w:top w:w="15" w:type="dxa"/>
              <w:left w:w="15" w:type="dxa"/>
              <w:bottom w:w="15" w:type="dxa"/>
              <w:right w:w="15" w:type="dxa"/>
            </w:tcMar>
          </w:tcPr>
          <w:p w:rsidR="004959CC" w:rsidRPr="00404DDC" w:rsidRDefault="004959CC" w:rsidP="004959CC">
            <w:pPr>
              <w:jc w:val="center"/>
              <w:rPr>
                <w:sz w:val="22"/>
                <w:szCs w:val="24"/>
              </w:rPr>
            </w:pPr>
          </w:p>
        </w:tc>
        <w:tc>
          <w:tcPr>
            <w:tcW w:w="850"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900</w:t>
            </w:r>
          </w:p>
        </w:tc>
        <w:tc>
          <w:tcPr>
            <w:tcW w:w="567" w:type="dxa"/>
            <w:tcMar>
              <w:top w:w="15" w:type="dxa"/>
              <w:left w:w="15" w:type="dxa"/>
              <w:bottom w:w="15" w:type="dxa"/>
              <w:right w:w="15" w:type="dxa"/>
            </w:tcMar>
            <w:vAlign w:val="center"/>
          </w:tcPr>
          <w:p w:rsidR="004959CC" w:rsidRPr="00AA5D6A" w:rsidRDefault="004959CC" w:rsidP="004959CC">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5</w:t>
            </w:r>
          </w:p>
        </w:tc>
        <w:tc>
          <w:tcPr>
            <w:tcW w:w="709"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2</w:t>
            </w:r>
          </w:p>
        </w:tc>
      </w:tr>
      <w:tr w:rsidR="004959CC" w:rsidRPr="00404DDC" w:rsidTr="009652FF">
        <w:trPr>
          <w:trHeight w:val="315"/>
        </w:trPr>
        <w:tc>
          <w:tcPr>
            <w:tcW w:w="326" w:type="dxa"/>
            <w:vMerge w:val="restart"/>
            <w:tcMar>
              <w:top w:w="15" w:type="dxa"/>
              <w:left w:w="15" w:type="dxa"/>
              <w:bottom w:w="15" w:type="dxa"/>
              <w:right w:w="15" w:type="dxa"/>
            </w:tcMar>
            <w:vAlign w:val="center"/>
          </w:tcPr>
          <w:p w:rsidR="004959CC" w:rsidRPr="00404DDC" w:rsidRDefault="004959CC" w:rsidP="004959CC">
            <w:pPr>
              <w:jc w:val="center"/>
              <w:rPr>
                <w:sz w:val="22"/>
                <w:szCs w:val="24"/>
              </w:rPr>
            </w:pPr>
            <w:r w:rsidRPr="00404DDC">
              <w:rPr>
                <w:sz w:val="22"/>
                <w:szCs w:val="24"/>
              </w:rPr>
              <w:t>3</w:t>
            </w:r>
          </w:p>
        </w:tc>
        <w:tc>
          <w:tcPr>
            <w:tcW w:w="463"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5</w:t>
            </w:r>
          </w:p>
        </w:tc>
        <w:tc>
          <w:tcPr>
            <w:tcW w:w="771"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7</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1</w:t>
            </w:r>
          </w:p>
        </w:tc>
        <w:tc>
          <w:tcPr>
            <w:tcW w:w="426"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6</w:t>
            </w:r>
          </w:p>
        </w:tc>
        <w:tc>
          <w:tcPr>
            <w:tcW w:w="1134"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3</w:t>
            </w:r>
            <w:r w:rsidRPr="00404DDC">
              <w:rPr>
                <w:sz w:val="22"/>
                <w:szCs w:val="24"/>
                <w:lang w:val="en-US"/>
              </w:rPr>
              <w:t>0</w:t>
            </w:r>
          </w:p>
        </w:tc>
        <w:tc>
          <w:tcPr>
            <w:tcW w:w="992"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851" w:type="dxa"/>
            <w:tcMar>
              <w:top w:w="15" w:type="dxa"/>
              <w:left w:w="15" w:type="dxa"/>
              <w:bottom w:w="15" w:type="dxa"/>
              <w:right w:w="15" w:type="dxa"/>
            </w:tcMar>
          </w:tcPr>
          <w:p w:rsidR="004959CC" w:rsidRPr="00404DDC" w:rsidRDefault="004959CC" w:rsidP="004959CC">
            <w:pPr>
              <w:jc w:val="center"/>
              <w:rPr>
                <w:sz w:val="22"/>
                <w:szCs w:val="24"/>
              </w:rPr>
            </w:pPr>
          </w:p>
        </w:tc>
        <w:tc>
          <w:tcPr>
            <w:tcW w:w="850" w:type="dxa"/>
            <w:tcMar>
              <w:top w:w="15" w:type="dxa"/>
              <w:left w:w="15" w:type="dxa"/>
              <w:bottom w:w="15" w:type="dxa"/>
              <w:right w:w="15" w:type="dxa"/>
            </w:tcMar>
          </w:tcPr>
          <w:p w:rsidR="004959CC" w:rsidRPr="00AA5D6A" w:rsidRDefault="004959CC" w:rsidP="004959CC">
            <w:pPr>
              <w:jc w:val="center"/>
            </w:pPr>
            <w:r w:rsidRPr="00AA5D6A">
              <w:rPr>
                <w:sz w:val="24"/>
                <w:szCs w:val="24"/>
              </w:rPr>
              <w:t>900</w:t>
            </w:r>
          </w:p>
        </w:tc>
        <w:tc>
          <w:tcPr>
            <w:tcW w:w="567" w:type="dxa"/>
            <w:tcMar>
              <w:top w:w="15" w:type="dxa"/>
              <w:left w:w="15" w:type="dxa"/>
              <w:bottom w:w="15" w:type="dxa"/>
              <w:right w:w="15" w:type="dxa"/>
            </w:tcMar>
            <w:vAlign w:val="center"/>
          </w:tcPr>
          <w:p w:rsidR="004959CC" w:rsidRPr="00AA5D6A" w:rsidRDefault="004959CC" w:rsidP="004959CC">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6</w:t>
            </w:r>
          </w:p>
        </w:tc>
        <w:tc>
          <w:tcPr>
            <w:tcW w:w="709"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1</w:t>
            </w:r>
          </w:p>
        </w:tc>
      </w:tr>
      <w:tr w:rsidR="004959CC" w:rsidRPr="00404DDC" w:rsidTr="009652FF">
        <w:trPr>
          <w:trHeight w:val="315"/>
        </w:trPr>
        <w:tc>
          <w:tcPr>
            <w:tcW w:w="326" w:type="dxa"/>
            <w:vMerge/>
          </w:tcPr>
          <w:p w:rsidR="004959CC" w:rsidRPr="00404DDC" w:rsidRDefault="004959CC" w:rsidP="004959CC">
            <w:pPr>
              <w:rPr>
                <w:sz w:val="22"/>
                <w:szCs w:val="24"/>
              </w:rPr>
            </w:pPr>
          </w:p>
        </w:tc>
        <w:tc>
          <w:tcPr>
            <w:tcW w:w="463"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6</w:t>
            </w:r>
          </w:p>
        </w:tc>
        <w:tc>
          <w:tcPr>
            <w:tcW w:w="771"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4</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1</w:t>
            </w:r>
          </w:p>
        </w:tc>
        <w:tc>
          <w:tcPr>
            <w:tcW w:w="426"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3</w:t>
            </w:r>
          </w:p>
        </w:tc>
        <w:tc>
          <w:tcPr>
            <w:tcW w:w="1134" w:type="dxa"/>
            <w:tcMar>
              <w:top w:w="15" w:type="dxa"/>
              <w:left w:w="15" w:type="dxa"/>
              <w:bottom w:w="15" w:type="dxa"/>
              <w:right w:w="15" w:type="dxa"/>
            </w:tcMar>
          </w:tcPr>
          <w:p w:rsidR="004959CC" w:rsidRPr="009F09E1" w:rsidRDefault="004959CC" w:rsidP="004959CC">
            <w:pPr>
              <w:jc w:val="center"/>
              <w:rPr>
                <w:sz w:val="22"/>
                <w:szCs w:val="24"/>
                <w:lang w:val="kk-KZ"/>
              </w:rPr>
            </w:pPr>
            <w:r>
              <w:rPr>
                <w:sz w:val="22"/>
                <w:szCs w:val="24"/>
              </w:rPr>
              <w:t>24</w:t>
            </w:r>
          </w:p>
        </w:tc>
        <w:tc>
          <w:tcPr>
            <w:tcW w:w="992"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4959CC" w:rsidRPr="00B46C46" w:rsidRDefault="004959CC" w:rsidP="004959CC">
            <w:pPr>
              <w:jc w:val="center"/>
              <w:rPr>
                <w:sz w:val="24"/>
                <w:szCs w:val="24"/>
                <w:lang w:val="kk-KZ"/>
              </w:rPr>
            </w:pPr>
            <w:r>
              <w:rPr>
                <w:sz w:val="24"/>
                <w:szCs w:val="24"/>
                <w:lang w:val="kk-KZ"/>
              </w:rPr>
              <w:t>6</w:t>
            </w:r>
          </w:p>
        </w:tc>
        <w:tc>
          <w:tcPr>
            <w:tcW w:w="851" w:type="dxa"/>
            <w:tcMar>
              <w:top w:w="15" w:type="dxa"/>
              <w:left w:w="15" w:type="dxa"/>
              <w:bottom w:w="15" w:type="dxa"/>
              <w:right w:w="15" w:type="dxa"/>
            </w:tcMar>
          </w:tcPr>
          <w:p w:rsidR="004959CC" w:rsidRPr="00404DDC" w:rsidRDefault="004959CC" w:rsidP="004959CC">
            <w:pPr>
              <w:jc w:val="center"/>
              <w:rPr>
                <w:sz w:val="22"/>
                <w:szCs w:val="24"/>
              </w:rPr>
            </w:pPr>
          </w:p>
        </w:tc>
        <w:tc>
          <w:tcPr>
            <w:tcW w:w="850" w:type="dxa"/>
            <w:tcMar>
              <w:top w:w="15" w:type="dxa"/>
              <w:left w:w="15" w:type="dxa"/>
              <w:bottom w:w="15" w:type="dxa"/>
              <w:right w:w="15" w:type="dxa"/>
            </w:tcMar>
          </w:tcPr>
          <w:p w:rsidR="004959CC" w:rsidRPr="00AA5D6A" w:rsidRDefault="004959CC" w:rsidP="004959CC">
            <w:pPr>
              <w:jc w:val="center"/>
            </w:pPr>
            <w:r w:rsidRPr="00AA5D6A">
              <w:rPr>
                <w:sz w:val="24"/>
                <w:szCs w:val="24"/>
              </w:rPr>
              <w:t>900</w:t>
            </w:r>
          </w:p>
        </w:tc>
        <w:tc>
          <w:tcPr>
            <w:tcW w:w="567" w:type="dxa"/>
            <w:tcMar>
              <w:top w:w="15" w:type="dxa"/>
              <w:left w:w="15" w:type="dxa"/>
              <w:bottom w:w="15" w:type="dxa"/>
              <w:right w:w="15" w:type="dxa"/>
            </w:tcMar>
            <w:vAlign w:val="center"/>
          </w:tcPr>
          <w:p w:rsidR="004959CC" w:rsidRPr="00AA5D6A" w:rsidRDefault="004959CC" w:rsidP="004959CC">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3</w:t>
            </w:r>
          </w:p>
        </w:tc>
        <w:tc>
          <w:tcPr>
            <w:tcW w:w="709"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1</w:t>
            </w:r>
          </w:p>
        </w:tc>
      </w:tr>
      <w:tr w:rsidR="004959CC" w:rsidRPr="00404DDC" w:rsidTr="009652FF">
        <w:trPr>
          <w:trHeight w:val="315"/>
        </w:trPr>
        <w:tc>
          <w:tcPr>
            <w:tcW w:w="326" w:type="dxa"/>
            <w:vMerge w:val="restart"/>
            <w:tcMar>
              <w:top w:w="15" w:type="dxa"/>
              <w:left w:w="15" w:type="dxa"/>
              <w:bottom w:w="15" w:type="dxa"/>
              <w:right w:w="15" w:type="dxa"/>
            </w:tcMar>
            <w:vAlign w:val="center"/>
          </w:tcPr>
          <w:p w:rsidR="004959CC" w:rsidRPr="00404DDC" w:rsidRDefault="004959CC" w:rsidP="004959CC">
            <w:pPr>
              <w:jc w:val="center"/>
              <w:rPr>
                <w:sz w:val="22"/>
                <w:szCs w:val="24"/>
              </w:rPr>
            </w:pPr>
            <w:r w:rsidRPr="00404DDC">
              <w:rPr>
                <w:sz w:val="22"/>
                <w:szCs w:val="24"/>
              </w:rPr>
              <w:t>4</w:t>
            </w:r>
          </w:p>
        </w:tc>
        <w:tc>
          <w:tcPr>
            <w:tcW w:w="463"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7</w:t>
            </w:r>
          </w:p>
        </w:tc>
        <w:tc>
          <w:tcPr>
            <w:tcW w:w="771"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5</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426"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5</w:t>
            </w:r>
          </w:p>
        </w:tc>
        <w:tc>
          <w:tcPr>
            <w:tcW w:w="1134"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lang w:val="en-US"/>
              </w:rPr>
              <w:t>2</w:t>
            </w:r>
            <w:r w:rsidRPr="00404DDC">
              <w:rPr>
                <w:sz w:val="22"/>
                <w:szCs w:val="24"/>
              </w:rPr>
              <w:t>0</w:t>
            </w:r>
          </w:p>
        </w:tc>
        <w:tc>
          <w:tcPr>
            <w:tcW w:w="992"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851" w:type="dxa"/>
            <w:tcMar>
              <w:top w:w="15" w:type="dxa"/>
              <w:left w:w="15" w:type="dxa"/>
              <w:bottom w:w="15" w:type="dxa"/>
              <w:right w:w="15" w:type="dxa"/>
            </w:tcMar>
          </w:tcPr>
          <w:p w:rsidR="004959CC" w:rsidRPr="00404DDC" w:rsidRDefault="004959CC" w:rsidP="004959CC">
            <w:pPr>
              <w:jc w:val="center"/>
              <w:rPr>
                <w:sz w:val="22"/>
                <w:szCs w:val="24"/>
              </w:rPr>
            </w:pPr>
          </w:p>
        </w:tc>
        <w:tc>
          <w:tcPr>
            <w:tcW w:w="850"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600</w:t>
            </w:r>
          </w:p>
        </w:tc>
        <w:tc>
          <w:tcPr>
            <w:tcW w:w="567" w:type="dxa"/>
            <w:tcMar>
              <w:top w:w="15" w:type="dxa"/>
              <w:left w:w="15" w:type="dxa"/>
              <w:bottom w:w="15" w:type="dxa"/>
              <w:right w:w="15" w:type="dxa"/>
            </w:tcMar>
            <w:vAlign w:val="center"/>
          </w:tcPr>
          <w:p w:rsidR="004959CC" w:rsidRPr="00AA5D6A" w:rsidRDefault="004959CC" w:rsidP="004959CC">
            <w:pPr>
              <w:ind w:left="20"/>
              <w:jc w:val="center"/>
              <w:rPr>
                <w:sz w:val="24"/>
                <w:szCs w:val="24"/>
              </w:rPr>
            </w:pPr>
            <w:r w:rsidRPr="00AA5D6A">
              <w:rPr>
                <w:sz w:val="24"/>
                <w:szCs w:val="24"/>
              </w:rPr>
              <w:t>20</w:t>
            </w:r>
          </w:p>
        </w:tc>
        <w:tc>
          <w:tcPr>
            <w:tcW w:w="567"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5</w:t>
            </w:r>
          </w:p>
        </w:tc>
        <w:tc>
          <w:tcPr>
            <w:tcW w:w="709" w:type="dxa"/>
            <w:tcMar>
              <w:top w:w="15" w:type="dxa"/>
              <w:left w:w="15" w:type="dxa"/>
              <w:bottom w:w="15" w:type="dxa"/>
              <w:right w:w="15" w:type="dxa"/>
            </w:tcMar>
            <w:vAlign w:val="bottom"/>
          </w:tcPr>
          <w:p w:rsidR="004959CC" w:rsidRPr="00AA5D6A" w:rsidRDefault="004959CC" w:rsidP="004959CC">
            <w:pPr>
              <w:jc w:val="center"/>
              <w:rPr>
                <w:sz w:val="24"/>
                <w:szCs w:val="24"/>
              </w:rPr>
            </w:pPr>
          </w:p>
        </w:tc>
      </w:tr>
      <w:tr w:rsidR="004959CC" w:rsidRPr="00404DDC" w:rsidTr="009652FF">
        <w:trPr>
          <w:trHeight w:val="315"/>
        </w:trPr>
        <w:tc>
          <w:tcPr>
            <w:tcW w:w="326" w:type="dxa"/>
            <w:vMerge/>
          </w:tcPr>
          <w:p w:rsidR="004959CC" w:rsidRPr="00404DDC" w:rsidRDefault="004959CC" w:rsidP="004959CC">
            <w:pPr>
              <w:rPr>
                <w:sz w:val="22"/>
                <w:szCs w:val="24"/>
              </w:rPr>
            </w:pPr>
          </w:p>
        </w:tc>
        <w:tc>
          <w:tcPr>
            <w:tcW w:w="463"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8</w:t>
            </w:r>
          </w:p>
        </w:tc>
        <w:tc>
          <w:tcPr>
            <w:tcW w:w="771"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3</w:t>
            </w:r>
          </w:p>
        </w:tc>
        <w:tc>
          <w:tcPr>
            <w:tcW w:w="425"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w:t>
            </w:r>
          </w:p>
        </w:tc>
        <w:tc>
          <w:tcPr>
            <w:tcW w:w="425"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426"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4</w:t>
            </w:r>
          </w:p>
        </w:tc>
        <w:tc>
          <w:tcPr>
            <w:tcW w:w="1134"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20</w:t>
            </w:r>
          </w:p>
        </w:tc>
        <w:tc>
          <w:tcPr>
            <w:tcW w:w="992"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4959CC" w:rsidRPr="00AA5D6A" w:rsidRDefault="004959CC" w:rsidP="004959CC">
            <w:pPr>
              <w:jc w:val="center"/>
              <w:rPr>
                <w:sz w:val="24"/>
                <w:szCs w:val="24"/>
              </w:rPr>
            </w:pPr>
          </w:p>
        </w:tc>
        <w:tc>
          <w:tcPr>
            <w:tcW w:w="851" w:type="dxa"/>
            <w:tcMar>
              <w:top w:w="15" w:type="dxa"/>
              <w:left w:w="15" w:type="dxa"/>
              <w:bottom w:w="15" w:type="dxa"/>
              <w:right w:w="15" w:type="dxa"/>
            </w:tcMar>
          </w:tcPr>
          <w:p w:rsidR="004959CC" w:rsidRPr="00404DDC" w:rsidRDefault="004959CC" w:rsidP="004959CC">
            <w:pPr>
              <w:jc w:val="center"/>
              <w:rPr>
                <w:sz w:val="22"/>
                <w:szCs w:val="24"/>
              </w:rPr>
            </w:pPr>
          </w:p>
        </w:tc>
        <w:tc>
          <w:tcPr>
            <w:tcW w:w="850"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600</w:t>
            </w:r>
          </w:p>
        </w:tc>
        <w:tc>
          <w:tcPr>
            <w:tcW w:w="567" w:type="dxa"/>
            <w:tcMar>
              <w:top w:w="15" w:type="dxa"/>
              <w:left w:w="15" w:type="dxa"/>
              <w:bottom w:w="15" w:type="dxa"/>
              <w:right w:w="15" w:type="dxa"/>
            </w:tcMar>
            <w:vAlign w:val="center"/>
          </w:tcPr>
          <w:p w:rsidR="004959CC" w:rsidRPr="00AA5D6A" w:rsidRDefault="004959CC" w:rsidP="004959CC">
            <w:pPr>
              <w:ind w:left="20"/>
              <w:jc w:val="center"/>
              <w:rPr>
                <w:sz w:val="24"/>
                <w:szCs w:val="24"/>
              </w:rPr>
            </w:pPr>
            <w:r w:rsidRPr="00AA5D6A">
              <w:rPr>
                <w:sz w:val="24"/>
                <w:szCs w:val="24"/>
              </w:rPr>
              <w:t>20</w:t>
            </w:r>
          </w:p>
        </w:tc>
        <w:tc>
          <w:tcPr>
            <w:tcW w:w="567" w:type="dxa"/>
            <w:tcMar>
              <w:top w:w="15" w:type="dxa"/>
              <w:left w:w="15" w:type="dxa"/>
              <w:bottom w:w="15" w:type="dxa"/>
              <w:right w:w="15" w:type="dxa"/>
            </w:tcMar>
            <w:vAlign w:val="bottom"/>
          </w:tcPr>
          <w:p w:rsidR="004959CC" w:rsidRPr="00AA5D6A" w:rsidRDefault="004959CC" w:rsidP="004959CC">
            <w:pPr>
              <w:jc w:val="center"/>
              <w:rPr>
                <w:sz w:val="24"/>
                <w:szCs w:val="24"/>
              </w:rPr>
            </w:pPr>
            <w:r w:rsidRPr="00AA5D6A">
              <w:rPr>
                <w:sz w:val="24"/>
                <w:szCs w:val="24"/>
              </w:rPr>
              <w:t>4</w:t>
            </w:r>
          </w:p>
        </w:tc>
        <w:tc>
          <w:tcPr>
            <w:tcW w:w="709" w:type="dxa"/>
            <w:tcMar>
              <w:top w:w="15" w:type="dxa"/>
              <w:left w:w="15" w:type="dxa"/>
              <w:bottom w:w="15" w:type="dxa"/>
              <w:right w:w="15" w:type="dxa"/>
            </w:tcMar>
            <w:vAlign w:val="bottom"/>
          </w:tcPr>
          <w:p w:rsidR="004959CC" w:rsidRPr="00AA5D6A" w:rsidRDefault="004959CC" w:rsidP="004959CC">
            <w:pPr>
              <w:jc w:val="center"/>
              <w:rPr>
                <w:sz w:val="24"/>
                <w:szCs w:val="24"/>
              </w:rPr>
            </w:pPr>
          </w:p>
        </w:tc>
      </w:tr>
      <w:tr w:rsidR="004959CC" w:rsidRPr="00404DDC" w:rsidTr="009652FF">
        <w:trPr>
          <w:trHeight w:val="315"/>
        </w:trPr>
        <w:tc>
          <w:tcPr>
            <w:tcW w:w="326" w:type="dxa"/>
          </w:tcPr>
          <w:p w:rsidR="004959CC" w:rsidRPr="00404DDC" w:rsidRDefault="004959CC" w:rsidP="004959CC">
            <w:pPr>
              <w:rPr>
                <w:sz w:val="22"/>
                <w:szCs w:val="24"/>
              </w:rPr>
            </w:pPr>
          </w:p>
        </w:tc>
        <w:tc>
          <w:tcPr>
            <w:tcW w:w="463"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9</w:t>
            </w:r>
          </w:p>
        </w:tc>
        <w:tc>
          <w:tcPr>
            <w:tcW w:w="771"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2</w:t>
            </w:r>
          </w:p>
        </w:tc>
        <w:tc>
          <w:tcPr>
            <w:tcW w:w="425" w:type="dxa"/>
            <w:tcMar>
              <w:top w:w="15" w:type="dxa"/>
              <w:left w:w="15" w:type="dxa"/>
              <w:bottom w:w="15" w:type="dxa"/>
              <w:right w:w="15" w:type="dxa"/>
            </w:tcMar>
          </w:tcPr>
          <w:p w:rsidR="004959CC" w:rsidRPr="00404DDC" w:rsidRDefault="004959CC" w:rsidP="004959CC">
            <w:pPr>
              <w:jc w:val="center"/>
              <w:rPr>
                <w:sz w:val="22"/>
                <w:szCs w:val="24"/>
              </w:rPr>
            </w:pPr>
          </w:p>
        </w:tc>
        <w:tc>
          <w:tcPr>
            <w:tcW w:w="425" w:type="dxa"/>
            <w:tcMar>
              <w:top w:w="15" w:type="dxa"/>
              <w:left w:w="15" w:type="dxa"/>
              <w:bottom w:w="15" w:type="dxa"/>
              <w:right w:w="15" w:type="dxa"/>
            </w:tcMar>
          </w:tcPr>
          <w:p w:rsidR="004959CC" w:rsidRPr="00404DDC" w:rsidRDefault="004959CC" w:rsidP="004959CC">
            <w:pPr>
              <w:jc w:val="center"/>
              <w:rPr>
                <w:sz w:val="22"/>
                <w:szCs w:val="24"/>
              </w:rPr>
            </w:pPr>
          </w:p>
        </w:tc>
        <w:tc>
          <w:tcPr>
            <w:tcW w:w="426" w:type="dxa"/>
            <w:tcMar>
              <w:top w:w="15" w:type="dxa"/>
              <w:left w:w="15" w:type="dxa"/>
              <w:bottom w:w="15" w:type="dxa"/>
              <w:right w:w="15" w:type="dxa"/>
            </w:tcMar>
          </w:tcPr>
          <w:p w:rsidR="004959CC" w:rsidRPr="00404DDC" w:rsidRDefault="004959CC" w:rsidP="004959CC">
            <w:pPr>
              <w:jc w:val="center"/>
              <w:rPr>
                <w:sz w:val="22"/>
                <w:szCs w:val="24"/>
              </w:rPr>
            </w:pPr>
          </w:p>
        </w:tc>
        <w:tc>
          <w:tcPr>
            <w:tcW w:w="1134" w:type="dxa"/>
            <w:tcMar>
              <w:top w:w="15" w:type="dxa"/>
              <w:left w:w="15" w:type="dxa"/>
              <w:bottom w:w="15" w:type="dxa"/>
              <w:right w:w="15" w:type="dxa"/>
            </w:tcMar>
          </w:tcPr>
          <w:p w:rsidR="004959CC" w:rsidRPr="00404DDC" w:rsidRDefault="004959CC" w:rsidP="004959CC">
            <w:pPr>
              <w:jc w:val="center"/>
              <w:rPr>
                <w:sz w:val="22"/>
                <w:szCs w:val="24"/>
              </w:rPr>
            </w:pPr>
          </w:p>
        </w:tc>
        <w:tc>
          <w:tcPr>
            <w:tcW w:w="992"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8</w:t>
            </w:r>
          </w:p>
        </w:tc>
        <w:tc>
          <w:tcPr>
            <w:tcW w:w="851" w:type="dxa"/>
            <w:tcMar>
              <w:top w:w="15" w:type="dxa"/>
              <w:left w:w="15" w:type="dxa"/>
              <w:bottom w:w="15" w:type="dxa"/>
              <w:right w:w="15" w:type="dxa"/>
            </w:tcMar>
          </w:tcPr>
          <w:p w:rsidR="004959CC" w:rsidRPr="00404DDC" w:rsidRDefault="004959CC" w:rsidP="004959CC">
            <w:pPr>
              <w:jc w:val="center"/>
              <w:rPr>
                <w:sz w:val="22"/>
                <w:szCs w:val="24"/>
              </w:rPr>
            </w:pPr>
          </w:p>
        </w:tc>
        <w:tc>
          <w:tcPr>
            <w:tcW w:w="850" w:type="dxa"/>
            <w:tcMar>
              <w:top w:w="15" w:type="dxa"/>
              <w:left w:w="15" w:type="dxa"/>
              <w:bottom w:w="15" w:type="dxa"/>
              <w:right w:w="15" w:type="dxa"/>
            </w:tcMar>
            <w:vAlign w:val="center"/>
          </w:tcPr>
          <w:p w:rsidR="004959CC" w:rsidRPr="00AA5D6A" w:rsidRDefault="004959CC" w:rsidP="004959CC">
            <w:pPr>
              <w:jc w:val="center"/>
              <w:rPr>
                <w:sz w:val="24"/>
                <w:szCs w:val="24"/>
              </w:rPr>
            </w:pPr>
            <w:r w:rsidRPr="00AA5D6A">
              <w:rPr>
                <w:sz w:val="24"/>
                <w:szCs w:val="24"/>
              </w:rPr>
              <w:t>600</w:t>
            </w:r>
          </w:p>
        </w:tc>
        <w:tc>
          <w:tcPr>
            <w:tcW w:w="567" w:type="dxa"/>
            <w:tcMar>
              <w:top w:w="15" w:type="dxa"/>
              <w:left w:w="15" w:type="dxa"/>
              <w:bottom w:w="15" w:type="dxa"/>
              <w:right w:w="15" w:type="dxa"/>
            </w:tcMar>
            <w:vAlign w:val="center"/>
          </w:tcPr>
          <w:p w:rsidR="004959CC" w:rsidRPr="00AA5D6A" w:rsidRDefault="004959CC" w:rsidP="004959CC">
            <w:pPr>
              <w:ind w:left="20"/>
              <w:jc w:val="center"/>
              <w:rPr>
                <w:sz w:val="24"/>
                <w:szCs w:val="24"/>
              </w:rPr>
            </w:pPr>
            <w:r w:rsidRPr="00AA5D6A">
              <w:rPr>
                <w:sz w:val="24"/>
                <w:szCs w:val="24"/>
              </w:rPr>
              <w:t>20</w:t>
            </w:r>
          </w:p>
        </w:tc>
        <w:tc>
          <w:tcPr>
            <w:tcW w:w="567" w:type="dxa"/>
            <w:tcMar>
              <w:top w:w="15" w:type="dxa"/>
              <w:left w:w="15" w:type="dxa"/>
              <w:bottom w:w="15" w:type="dxa"/>
              <w:right w:w="15" w:type="dxa"/>
            </w:tcMar>
          </w:tcPr>
          <w:p w:rsidR="004959CC" w:rsidRPr="00404DDC" w:rsidRDefault="004959CC" w:rsidP="004959CC">
            <w:pPr>
              <w:jc w:val="center"/>
              <w:rPr>
                <w:sz w:val="24"/>
                <w:szCs w:val="24"/>
                <w:lang w:val="en-US"/>
              </w:rPr>
            </w:pPr>
            <w:r w:rsidRPr="00404DDC">
              <w:rPr>
                <w:sz w:val="24"/>
                <w:szCs w:val="24"/>
                <w:lang w:val="en-US"/>
              </w:rPr>
              <w:t>-</w:t>
            </w:r>
          </w:p>
        </w:tc>
        <w:tc>
          <w:tcPr>
            <w:tcW w:w="709" w:type="dxa"/>
            <w:tcMar>
              <w:top w:w="15" w:type="dxa"/>
              <w:left w:w="15" w:type="dxa"/>
              <w:bottom w:w="15" w:type="dxa"/>
              <w:right w:w="15" w:type="dxa"/>
            </w:tcMar>
            <w:vAlign w:val="bottom"/>
          </w:tcPr>
          <w:p w:rsidR="004959CC" w:rsidRPr="00AA5D6A" w:rsidRDefault="004959CC" w:rsidP="004959CC">
            <w:pPr>
              <w:jc w:val="center"/>
              <w:rPr>
                <w:sz w:val="24"/>
                <w:szCs w:val="24"/>
              </w:rPr>
            </w:pPr>
          </w:p>
        </w:tc>
      </w:tr>
      <w:tr w:rsidR="004959CC" w:rsidRPr="00404DDC" w:rsidTr="00404DDC">
        <w:trPr>
          <w:trHeight w:val="325"/>
        </w:trPr>
        <w:tc>
          <w:tcPr>
            <w:tcW w:w="789" w:type="dxa"/>
            <w:gridSpan w:val="2"/>
            <w:tcMar>
              <w:top w:w="15" w:type="dxa"/>
              <w:left w:w="15" w:type="dxa"/>
              <w:bottom w:w="15" w:type="dxa"/>
              <w:right w:w="15" w:type="dxa"/>
            </w:tcMar>
          </w:tcPr>
          <w:p w:rsidR="004959CC" w:rsidRPr="00404DDC" w:rsidRDefault="004959CC" w:rsidP="004959CC">
            <w:pPr>
              <w:jc w:val="center"/>
              <w:rPr>
                <w:sz w:val="22"/>
                <w:szCs w:val="24"/>
              </w:rPr>
            </w:pPr>
            <w:r>
              <w:rPr>
                <w:color w:val="000000"/>
                <w:sz w:val="22"/>
                <w:szCs w:val="24"/>
                <w:lang w:val="en-US"/>
              </w:rPr>
              <w:t>Total</w:t>
            </w:r>
          </w:p>
        </w:tc>
        <w:tc>
          <w:tcPr>
            <w:tcW w:w="771" w:type="dxa"/>
            <w:tcMar>
              <w:top w:w="15" w:type="dxa"/>
              <w:left w:w="15" w:type="dxa"/>
              <w:bottom w:w="15" w:type="dxa"/>
              <w:right w:w="15" w:type="dxa"/>
            </w:tcMar>
          </w:tcPr>
          <w:p w:rsidR="004959CC" w:rsidRPr="00404DDC" w:rsidRDefault="004959CC" w:rsidP="004959CC">
            <w:pPr>
              <w:jc w:val="center"/>
              <w:rPr>
                <w:sz w:val="22"/>
                <w:szCs w:val="24"/>
              </w:rPr>
            </w:pPr>
          </w:p>
        </w:tc>
        <w:tc>
          <w:tcPr>
            <w:tcW w:w="425" w:type="dxa"/>
            <w:tcMar>
              <w:top w:w="15" w:type="dxa"/>
              <w:left w:w="15" w:type="dxa"/>
              <w:bottom w:w="15" w:type="dxa"/>
              <w:right w:w="15" w:type="dxa"/>
            </w:tcMar>
          </w:tcPr>
          <w:p w:rsidR="004959CC" w:rsidRPr="00404DDC" w:rsidRDefault="004959CC" w:rsidP="004959CC">
            <w:pPr>
              <w:jc w:val="center"/>
              <w:rPr>
                <w:sz w:val="22"/>
                <w:szCs w:val="24"/>
              </w:rPr>
            </w:pPr>
            <w:r>
              <w:rPr>
                <w:sz w:val="22"/>
                <w:szCs w:val="24"/>
              </w:rPr>
              <w:t>13</w:t>
            </w:r>
          </w:p>
        </w:tc>
        <w:tc>
          <w:tcPr>
            <w:tcW w:w="425" w:type="dxa"/>
            <w:tcMar>
              <w:top w:w="15" w:type="dxa"/>
              <w:left w:w="15" w:type="dxa"/>
              <w:bottom w:w="15" w:type="dxa"/>
              <w:right w:w="15" w:type="dxa"/>
            </w:tcMar>
          </w:tcPr>
          <w:p w:rsidR="004959CC" w:rsidRPr="00404DDC" w:rsidRDefault="004959CC" w:rsidP="004959CC">
            <w:pPr>
              <w:jc w:val="center"/>
              <w:rPr>
                <w:sz w:val="22"/>
                <w:szCs w:val="24"/>
              </w:rPr>
            </w:pPr>
            <w:r>
              <w:rPr>
                <w:sz w:val="22"/>
                <w:szCs w:val="24"/>
              </w:rPr>
              <w:t>11</w:t>
            </w:r>
          </w:p>
        </w:tc>
        <w:tc>
          <w:tcPr>
            <w:tcW w:w="426" w:type="dxa"/>
            <w:tcMar>
              <w:top w:w="15" w:type="dxa"/>
              <w:left w:w="15" w:type="dxa"/>
              <w:bottom w:w="15" w:type="dxa"/>
              <w:right w:w="15" w:type="dxa"/>
            </w:tcMar>
          </w:tcPr>
          <w:p w:rsidR="004959CC" w:rsidRPr="00404DDC" w:rsidRDefault="004959CC" w:rsidP="004959CC">
            <w:pPr>
              <w:jc w:val="center"/>
              <w:rPr>
                <w:sz w:val="22"/>
                <w:szCs w:val="24"/>
              </w:rPr>
            </w:pPr>
            <w:r>
              <w:rPr>
                <w:sz w:val="22"/>
                <w:szCs w:val="24"/>
              </w:rPr>
              <w:t>26</w:t>
            </w:r>
          </w:p>
        </w:tc>
        <w:tc>
          <w:tcPr>
            <w:tcW w:w="1134" w:type="dxa"/>
            <w:tcMar>
              <w:top w:w="15" w:type="dxa"/>
              <w:left w:w="15" w:type="dxa"/>
              <w:bottom w:w="15" w:type="dxa"/>
              <w:right w:w="15" w:type="dxa"/>
            </w:tcMar>
          </w:tcPr>
          <w:p w:rsidR="004959CC" w:rsidRPr="00404DDC" w:rsidRDefault="004959CC" w:rsidP="004959CC">
            <w:pPr>
              <w:jc w:val="center"/>
              <w:rPr>
                <w:sz w:val="22"/>
                <w:szCs w:val="24"/>
              </w:rPr>
            </w:pPr>
          </w:p>
        </w:tc>
        <w:tc>
          <w:tcPr>
            <w:tcW w:w="992" w:type="dxa"/>
            <w:tcMar>
              <w:top w:w="15" w:type="dxa"/>
              <w:left w:w="15" w:type="dxa"/>
              <w:bottom w:w="15" w:type="dxa"/>
              <w:right w:w="15" w:type="dxa"/>
            </w:tcMar>
          </w:tcPr>
          <w:p w:rsidR="004959CC" w:rsidRPr="00404DDC" w:rsidRDefault="004959CC" w:rsidP="004959CC">
            <w:pPr>
              <w:jc w:val="center"/>
              <w:rPr>
                <w:sz w:val="22"/>
                <w:szCs w:val="24"/>
              </w:rPr>
            </w:pPr>
            <w:r>
              <w:rPr>
                <w:sz w:val="22"/>
                <w:szCs w:val="24"/>
              </w:rPr>
              <w:t>2</w:t>
            </w:r>
          </w:p>
        </w:tc>
        <w:tc>
          <w:tcPr>
            <w:tcW w:w="1417" w:type="dxa"/>
            <w:tcMar>
              <w:top w:w="15" w:type="dxa"/>
              <w:left w:w="15" w:type="dxa"/>
              <w:bottom w:w="15" w:type="dxa"/>
              <w:right w:w="15" w:type="dxa"/>
            </w:tcMar>
          </w:tcPr>
          <w:p w:rsidR="004959CC" w:rsidRPr="00404DDC" w:rsidRDefault="004959CC" w:rsidP="004959CC">
            <w:pPr>
              <w:jc w:val="center"/>
              <w:rPr>
                <w:sz w:val="22"/>
                <w:szCs w:val="24"/>
              </w:rPr>
            </w:pPr>
            <w:r>
              <w:rPr>
                <w:sz w:val="22"/>
                <w:szCs w:val="24"/>
              </w:rPr>
              <w:t>18</w:t>
            </w:r>
          </w:p>
        </w:tc>
        <w:tc>
          <w:tcPr>
            <w:tcW w:w="851" w:type="dxa"/>
            <w:tcMar>
              <w:top w:w="15" w:type="dxa"/>
              <w:left w:w="15" w:type="dxa"/>
              <w:bottom w:w="15" w:type="dxa"/>
              <w:right w:w="15" w:type="dxa"/>
            </w:tcMar>
          </w:tcPr>
          <w:p w:rsidR="004959CC" w:rsidRPr="00404DDC" w:rsidRDefault="004959CC" w:rsidP="004959CC">
            <w:pPr>
              <w:jc w:val="center"/>
              <w:rPr>
                <w:sz w:val="22"/>
                <w:szCs w:val="24"/>
              </w:rPr>
            </w:pPr>
            <w:r>
              <w:rPr>
                <w:sz w:val="22"/>
                <w:szCs w:val="24"/>
              </w:rPr>
              <w:t>12</w:t>
            </w:r>
          </w:p>
        </w:tc>
        <w:tc>
          <w:tcPr>
            <w:tcW w:w="850" w:type="dxa"/>
            <w:tcMar>
              <w:top w:w="15" w:type="dxa"/>
              <w:left w:w="15" w:type="dxa"/>
              <w:bottom w:w="15" w:type="dxa"/>
              <w:right w:w="15" w:type="dxa"/>
            </w:tcMar>
          </w:tcPr>
          <w:p w:rsidR="004959CC" w:rsidRPr="00404DDC" w:rsidRDefault="004959CC" w:rsidP="004959CC">
            <w:pPr>
              <w:jc w:val="center"/>
              <w:rPr>
                <w:sz w:val="22"/>
                <w:szCs w:val="24"/>
              </w:rPr>
            </w:pPr>
            <w:r w:rsidRPr="00404DDC">
              <w:rPr>
                <w:sz w:val="22"/>
                <w:szCs w:val="24"/>
                <w:lang w:val="en-US"/>
              </w:rPr>
              <w:t>72</w:t>
            </w:r>
            <w:r w:rsidRPr="00404DDC">
              <w:rPr>
                <w:sz w:val="22"/>
                <w:szCs w:val="24"/>
              </w:rPr>
              <w:t>0</w:t>
            </w:r>
            <w:r w:rsidRPr="00404DDC">
              <w:rPr>
                <w:sz w:val="22"/>
                <w:szCs w:val="24"/>
                <w:lang w:val="en-US"/>
              </w:rPr>
              <w:t>0</w:t>
            </w:r>
          </w:p>
        </w:tc>
        <w:tc>
          <w:tcPr>
            <w:tcW w:w="567" w:type="dxa"/>
            <w:tcMar>
              <w:top w:w="15" w:type="dxa"/>
              <w:left w:w="15" w:type="dxa"/>
              <w:bottom w:w="15" w:type="dxa"/>
              <w:right w:w="15" w:type="dxa"/>
            </w:tcMar>
          </w:tcPr>
          <w:p w:rsidR="004959CC" w:rsidRPr="00404DDC" w:rsidRDefault="004959CC" w:rsidP="004959CC">
            <w:pPr>
              <w:jc w:val="center"/>
              <w:rPr>
                <w:szCs w:val="24"/>
              </w:rPr>
            </w:pPr>
            <w:r w:rsidRPr="00404DDC">
              <w:rPr>
                <w:szCs w:val="24"/>
              </w:rPr>
              <w:t>240</w:t>
            </w:r>
          </w:p>
        </w:tc>
        <w:tc>
          <w:tcPr>
            <w:tcW w:w="567" w:type="dxa"/>
            <w:tcMar>
              <w:top w:w="15" w:type="dxa"/>
              <w:left w:w="15" w:type="dxa"/>
              <w:bottom w:w="15" w:type="dxa"/>
              <w:right w:w="15" w:type="dxa"/>
            </w:tcMar>
          </w:tcPr>
          <w:p w:rsidR="004959CC" w:rsidRPr="00404DDC" w:rsidRDefault="004959CC" w:rsidP="004959CC">
            <w:pPr>
              <w:jc w:val="center"/>
              <w:rPr>
                <w:sz w:val="24"/>
                <w:szCs w:val="24"/>
              </w:rPr>
            </w:pPr>
            <w:r>
              <w:rPr>
                <w:sz w:val="24"/>
                <w:szCs w:val="24"/>
              </w:rPr>
              <w:t>40</w:t>
            </w:r>
          </w:p>
        </w:tc>
        <w:tc>
          <w:tcPr>
            <w:tcW w:w="709" w:type="dxa"/>
            <w:tcMar>
              <w:top w:w="15" w:type="dxa"/>
              <w:left w:w="15" w:type="dxa"/>
              <w:bottom w:w="15" w:type="dxa"/>
              <w:right w:w="15" w:type="dxa"/>
            </w:tcMar>
          </w:tcPr>
          <w:p w:rsidR="004959CC" w:rsidRPr="00404DDC" w:rsidRDefault="004959CC" w:rsidP="004959CC">
            <w:pPr>
              <w:jc w:val="center"/>
              <w:rPr>
                <w:sz w:val="24"/>
                <w:szCs w:val="24"/>
              </w:rPr>
            </w:pPr>
            <w:r>
              <w:rPr>
                <w:sz w:val="24"/>
                <w:szCs w:val="24"/>
              </w:rPr>
              <w:t>10</w:t>
            </w:r>
          </w:p>
        </w:tc>
      </w:tr>
    </w:tbl>
    <w:p w:rsidR="00404DDC" w:rsidRDefault="00404DDC" w:rsidP="00CE05B8">
      <w:pPr>
        <w:pStyle w:val="a3"/>
        <w:spacing w:after="0" w:line="240" w:lineRule="auto"/>
        <w:ind w:left="0"/>
        <w:rPr>
          <w:b/>
          <w:sz w:val="28"/>
          <w:szCs w:val="28"/>
          <w:lang w:val="ru-RU" w:eastAsia="ko-KR"/>
        </w:rPr>
      </w:pPr>
    </w:p>
    <w:p w:rsidR="00A23262" w:rsidRDefault="00A23262" w:rsidP="00CE05B8">
      <w:pPr>
        <w:pStyle w:val="a3"/>
        <w:spacing w:after="0" w:line="240" w:lineRule="auto"/>
        <w:ind w:left="0"/>
        <w:rPr>
          <w:b/>
          <w:sz w:val="28"/>
          <w:szCs w:val="28"/>
          <w:lang w:val="ru-RU" w:eastAsia="ko-KR"/>
        </w:rPr>
      </w:pPr>
    </w:p>
    <w:p w:rsidR="00404DDC" w:rsidRPr="00404DDC" w:rsidRDefault="00404DDC" w:rsidP="00404DDC">
      <w:pPr>
        <w:pStyle w:val="a3"/>
        <w:spacing w:after="0" w:line="240" w:lineRule="auto"/>
        <w:ind w:left="0"/>
        <w:jc w:val="center"/>
        <w:rPr>
          <w:rFonts w:ascii="Times New Roman" w:hAnsi="Times New Roman"/>
          <w:b/>
          <w:bCs/>
          <w:color w:val="000000" w:themeColor="text1"/>
          <w:sz w:val="28"/>
          <w:szCs w:val="28"/>
          <w:lang w:val="kk-KZ"/>
        </w:rPr>
      </w:pPr>
      <w:r w:rsidRPr="00404DDC">
        <w:rPr>
          <w:rFonts w:ascii="Times New Roman" w:hAnsi="Times New Roman"/>
          <w:b/>
          <w:sz w:val="28"/>
          <w:szCs w:val="28"/>
          <w:lang w:eastAsia="ko-KR"/>
        </w:rPr>
        <w:t xml:space="preserve">6 </w:t>
      </w:r>
      <w:r w:rsidR="0007316D">
        <w:rPr>
          <w:rFonts w:ascii="Times New Roman" w:hAnsi="Times New Roman"/>
          <w:b/>
          <w:bCs/>
          <w:color w:val="000000" w:themeColor="text1"/>
          <w:sz w:val="28"/>
          <w:szCs w:val="28"/>
          <w:lang w:val="en-US"/>
        </w:rPr>
        <w:t>LEARNING STRATEGIES AND METHODS, MONITORING AND EVALUATION</w:t>
      </w:r>
    </w:p>
    <w:p w:rsidR="00404DDC" w:rsidRPr="00CE05B8" w:rsidRDefault="00404DDC" w:rsidP="00CE05B8">
      <w:pPr>
        <w:rPr>
          <w:b/>
          <w:bCs/>
          <w:sz w:val="24"/>
          <w:szCs w:val="24"/>
          <w:lang w:val="kk-KZ"/>
        </w:rPr>
      </w:pPr>
    </w:p>
    <w:tbl>
      <w:tblPr>
        <w:tblStyle w:val="ab"/>
        <w:tblW w:w="0" w:type="auto"/>
        <w:tblInd w:w="-5" w:type="dxa"/>
        <w:tblLook w:val="04A0" w:firstRow="1" w:lastRow="0" w:firstColumn="1" w:lastColumn="0" w:noHBand="0" w:noVBand="1"/>
      </w:tblPr>
      <w:tblGrid>
        <w:gridCol w:w="2680"/>
        <w:gridCol w:w="6896"/>
      </w:tblGrid>
      <w:tr w:rsidR="0007316D" w:rsidRPr="00223102" w:rsidTr="0007316D">
        <w:tc>
          <w:tcPr>
            <w:tcW w:w="2680" w:type="dxa"/>
          </w:tcPr>
          <w:p w:rsidR="0007316D" w:rsidRPr="006626C1" w:rsidRDefault="0007316D" w:rsidP="0007316D">
            <w:pPr>
              <w:pStyle w:val="a3"/>
              <w:tabs>
                <w:tab w:val="left" w:pos="426"/>
              </w:tabs>
              <w:spacing w:after="0" w:line="240" w:lineRule="auto"/>
              <w:ind w:left="0"/>
              <w:jc w:val="both"/>
              <w:rPr>
                <w:rFonts w:ascii="Times New Roman" w:hAnsi="Times New Roman"/>
                <w:b/>
                <w:bCs/>
                <w:sz w:val="24"/>
                <w:szCs w:val="24"/>
                <w:lang w:val="kk-KZ"/>
              </w:rPr>
            </w:pPr>
            <w:r w:rsidRPr="006626C1">
              <w:rPr>
                <w:rFonts w:ascii="Times New Roman" w:hAnsi="Times New Roman"/>
                <w:b/>
                <w:sz w:val="24"/>
                <w:szCs w:val="24"/>
              </w:rPr>
              <w:t xml:space="preserve">Learning </w:t>
            </w:r>
            <w:proofErr w:type="spellStart"/>
            <w:r w:rsidRPr="006626C1">
              <w:rPr>
                <w:rFonts w:ascii="Times New Roman" w:hAnsi="Times New Roman"/>
                <w:b/>
                <w:sz w:val="24"/>
                <w:szCs w:val="24"/>
              </w:rPr>
              <w:t>strategies</w:t>
            </w:r>
            <w:proofErr w:type="spellEnd"/>
            <w:r w:rsidRPr="006626C1">
              <w:rPr>
                <w:rFonts w:ascii="Times New Roman" w:hAnsi="Times New Roman"/>
                <w:b/>
                <w:sz w:val="24"/>
                <w:szCs w:val="24"/>
              </w:rPr>
              <w:t xml:space="preserve"> </w:t>
            </w:r>
          </w:p>
          <w:p w:rsidR="0007316D" w:rsidRPr="0067391A" w:rsidRDefault="0007316D" w:rsidP="0007316D">
            <w:pPr>
              <w:pStyle w:val="a3"/>
              <w:ind w:left="0"/>
              <w:rPr>
                <w:rFonts w:ascii="Times New Roman" w:hAnsi="Times New Roman"/>
                <w:b/>
                <w:bCs/>
                <w:sz w:val="24"/>
                <w:szCs w:val="24"/>
                <w:lang w:val="kk-KZ"/>
              </w:rPr>
            </w:pPr>
          </w:p>
        </w:tc>
        <w:tc>
          <w:tcPr>
            <w:tcW w:w="6896" w:type="dxa"/>
          </w:tcPr>
          <w:p w:rsidR="0007316D" w:rsidRPr="006626C1" w:rsidRDefault="0007316D" w:rsidP="0007316D">
            <w:pPr>
              <w:tabs>
                <w:tab w:val="left" w:pos="426"/>
              </w:tabs>
              <w:jc w:val="both"/>
              <w:rPr>
                <w:rFonts w:ascii="Times New Roman" w:hAnsi="Times New Roman"/>
                <w:sz w:val="24"/>
                <w:szCs w:val="24"/>
                <w:lang w:val="en-US"/>
              </w:rPr>
            </w:pPr>
            <w:r w:rsidRPr="006626C1">
              <w:rPr>
                <w:rFonts w:ascii="Times New Roman" w:hAnsi="Times New Roman"/>
                <w:b/>
                <w:sz w:val="24"/>
                <w:szCs w:val="24"/>
                <w:lang w:val="en-US"/>
              </w:rPr>
              <w:t xml:space="preserve">Student-centered learning: </w:t>
            </w:r>
            <w:r w:rsidRPr="006626C1">
              <w:rPr>
                <w:rFonts w:ascii="Times New Roman" w:hAnsi="Times New Roman"/>
                <w:sz w:val="24"/>
                <w:szCs w:val="24"/>
                <w:lang w:val="en-US"/>
              </w:rPr>
              <w:t>the learner is the center of teaching/learning and an active participant in the learning and decision-making process.</w:t>
            </w:r>
          </w:p>
          <w:p w:rsidR="0007316D" w:rsidRPr="006626C1" w:rsidRDefault="0007316D" w:rsidP="0007316D">
            <w:pPr>
              <w:pStyle w:val="a3"/>
              <w:tabs>
                <w:tab w:val="left" w:pos="426"/>
              </w:tabs>
              <w:spacing w:after="0" w:line="240" w:lineRule="auto"/>
              <w:ind w:left="0"/>
              <w:jc w:val="both"/>
              <w:rPr>
                <w:rFonts w:ascii="Times New Roman" w:hAnsi="Times New Roman"/>
                <w:sz w:val="24"/>
                <w:szCs w:val="24"/>
                <w:lang w:val="en-US"/>
              </w:rPr>
            </w:pPr>
            <w:r w:rsidRPr="006626C1">
              <w:rPr>
                <w:rFonts w:ascii="Times New Roman" w:hAnsi="Times New Roman"/>
                <w:b/>
                <w:sz w:val="24"/>
                <w:szCs w:val="24"/>
                <w:lang w:val="en-US"/>
              </w:rPr>
              <w:t xml:space="preserve">Practice-oriented learning: </w:t>
            </w:r>
            <w:r w:rsidRPr="006626C1">
              <w:rPr>
                <w:rFonts w:ascii="Times New Roman" w:hAnsi="Times New Roman"/>
                <w:sz w:val="24"/>
                <w:szCs w:val="24"/>
                <w:lang w:val="en-US"/>
              </w:rPr>
              <w:t>focus on the development of practical skills.</w:t>
            </w:r>
          </w:p>
        </w:tc>
      </w:tr>
      <w:tr w:rsidR="0007316D" w:rsidRPr="00223102" w:rsidTr="0007316D">
        <w:tc>
          <w:tcPr>
            <w:tcW w:w="2680" w:type="dxa"/>
          </w:tcPr>
          <w:p w:rsidR="0007316D" w:rsidRPr="006626C1" w:rsidRDefault="0007316D" w:rsidP="0007316D">
            <w:pPr>
              <w:widowControl w:val="0"/>
              <w:tabs>
                <w:tab w:val="left" w:pos="1354"/>
              </w:tabs>
              <w:autoSpaceDE w:val="0"/>
              <w:autoSpaceDN w:val="0"/>
              <w:jc w:val="both"/>
              <w:rPr>
                <w:rFonts w:ascii="Times New Roman" w:hAnsi="Times New Roman"/>
                <w:b/>
                <w:bCs/>
                <w:sz w:val="24"/>
                <w:szCs w:val="24"/>
                <w:lang w:val="en-US"/>
              </w:rPr>
            </w:pPr>
            <w:r w:rsidRPr="006626C1">
              <w:rPr>
                <w:rFonts w:ascii="Times New Roman" w:hAnsi="Times New Roman"/>
                <w:b/>
                <w:bCs/>
                <w:sz w:val="24"/>
                <w:szCs w:val="24"/>
                <w:lang w:val="en-US" w:eastAsia="zh-CN"/>
              </w:rPr>
              <w:t>Learning methods</w:t>
            </w:r>
          </w:p>
          <w:p w:rsidR="0007316D" w:rsidRPr="0067391A" w:rsidRDefault="0007316D" w:rsidP="0007316D">
            <w:pPr>
              <w:pStyle w:val="a3"/>
              <w:ind w:left="0"/>
              <w:rPr>
                <w:rFonts w:ascii="Times New Roman" w:hAnsi="Times New Roman"/>
                <w:b/>
                <w:bCs/>
                <w:sz w:val="24"/>
                <w:szCs w:val="24"/>
                <w:lang w:val="kk-KZ"/>
              </w:rPr>
            </w:pPr>
          </w:p>
        </w:tc>
        <w:tc>
          <w:tcPr>
            <w:tcW w:w="6896" w:type="dxa"/>
          </w:tcPr>
          <w:p w:rsidR="0007316D" w:rsidRPr="006626C1" w:rsidRDefault="0007316D" w:rsidP="0007316D">
            <w:pPr>
              <w:jc w:val="both"/>
              <w:rPr>
                <w:rFonts w:ascii="Times New Roman" w:hAnsi="Times New Roman"/>
                <w:sz w:val="24"/>
                <w:szCs w:val="24"/>
                <w:lang w:val="en-US" w:eastAsia="zh-CN"/>
              </w:rPr>
            </w:pPr>
            <w:r w:rsidRPr="006626C1">
              <w:rPr>
                <w:rFonts w:ascii="Times New Roman" w:hAnsi="Times New Roman"/>
                <w:sz w:val="24"/>
                <w:szCs w:val="24"/>
                <w:lang w:val="kk-KZ" w:eastAsia="zh-CN"/>
              </w:rPr>
              <w:t>Conducting lectures, seminars, various types of practices with:</w:t>
            </w:r>
          </w:p>
          <w:p w:rsidR="0007316D" w:rsidRPr="006626C1" w:rsidRDefault="0007316D" w:rsidP="0007316D">
            <w:pPr>
              <w:jc w:val="both"/>
              <w:rPr>
                <w:rFonts w:ascii="Times New Roman" w:hAnsi="Times New Roman"/>
                <w:sz w:val="24"/>
                <w:szCs w:val="24"/>
                <w:lang w:val="en-US" w:eastAsia="zh-CN"/>
              </w:rPr>
            </w:pP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application of innovative technologies: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problem learning;</w:t>
            </w:r>
          </w:p>
          <w:p w:rsidR="0007316D" w:rsidRPr="006626C1" w:rsidRDefault="0007316D" w:rsidP="0007316D">
            <w:pPr>
              <w:jc w:val="both"/>
              <w:rPr>
                <w:rFonts w:ascii="Times New Roman" w:hAnsi="Times New Roman"/>
                <w:sz w:val="24"/>
                <w:szCs w:val="24"/>
                <w:lang w:val="en-US" w:eastAsia="zh-CN"/>
              </w:rPr>
            </w:pPr>
            <w:r w:rsidRPr="006626C1">
              <w:rPr>
                <w:rFonts w:ascii="Times New Roman" w:hAnsi="Times New Roman"/>
                <w:sz w:val="24"/>
                <w:szCs w:val="24"/>
                <w:lang w:val="kk-KZ" w:eastAsia="zh-CN"/>
              </w:rPr>
              <w:t>- case study;</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work in groups;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discussions and dialogues, intellectual games, business games;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virtual laboratory work;</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methods of reflection, projects, benchmarking;</w:t>
            </w:r>
          </w:p>
          <w:p w:rsidR="0007316D" w:rsidRPr="006626C1" w:rsidRDefault="0007316D" w:rsidP="0007316D">
            <w:pPr>
              <w:jc w:val="both"/>
              <w:rPr>
                <w:rFonts w:ascii="Times New Roman" w:hAnsi="Times New Roman"/>
                <w:sz w:val="24"/>
                <w:szCs w:val="24"/>
                <w:lang w:val="en-US" w:eastAsia="zh-CN"/>
              </w:rPr>
            </w:pPr>
            <w:r w:rsidRPr="006626C1">
              <w:rPr>
                <w:rFonts w:ascii="Times New Roman" w:hAnsi="Times New Roman"/>
                <w:sz w:val="24"/>
                <w:szCs w:val="24"/>
                <w:lang w:val="kk-KZ" w:eastAsia="zh-CN"/>
              </w:rPr>
              <w:t>- presentations;</w:t>
            </w:r>
          </w:p>
          <w:p w:rsidR="0007316D" w:rsidRPr="006626C1" w:rsidRDefault="0007316D" w:rsidP="0007316D">
            <w:pPr>
              <w:jc w:val="both"/>
              <w:rPr>
                <w:rFonts w:ascii="Times New Roman" w:hAnsi="Times New Roman"/>
                <w:sz w:val="24"/>
                <w:szCs w:val="24"/>
                <w:lang w:val="en-US" w:eastAsia="zh-CN"/>
              </w:rPr>
            </w:pP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rational and creative use of information sources: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multimedia training programs;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electronic textbooks;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video lectures, video films;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digital resources.</w:t>
            </w:r>
          </w:p>
          <w:p w:rsidR="0007316D" w:rsidRPr="006626C1" w:rsidRDefault="0007316D" w:rsidP="0007316D">
            <w:pPr>
              <w:jc w:val="both"/>
              <w:rPr>
                <w:rFonts w:ascii="Times New Roman" w:hAnsi="Times New Roman"/>
                <w:sz w:val="24"/>
                <w:szCs w:val="24"/>
                <w:lang w:val="kk-KZ" w:eastAsia="zh-CN"/>
              </w:rPr>
            </w:pPr>
            <w:r w:rsidRPr="006626C1">
              <w:rPr>
                <w:rFonts w:ascii="Times New Roman" w:hAnsi="Times New Roman"/>
                <w:sz w:val="24"/>
                <w:szCs w:val="24"/>
                <w:lang w:val="kk-KZ" w:eastAsia="zh-CN"/>
              </w:rPr>
              <w:t xml:space="preserve">Organization of independent </w:t>
            </w:r>
            <w:r w:rsidRPr="006626C1">
              <w:rPr>
                <w:rFonts w:ascii="Times New Roman" w:hAnsi="Times New Roman"/>
                <w:sz w:val="24"/>
                <w:szCs w:val="24"/>
                <w:lang w:val="en-US" w:eastAsia="zh-CN"/>
              </w:rPr>
              <w:t xml:space="preserve">student </w:t>
            </w:r>
            <w:r w:rsidRPr="006626C1">
              <w:rPr>
                <w:rFonts w:ascii="Times New Roman" w:hAnsi="Times New Roman"/>
                <w:sz w:val="24"/>
                <w:szCs w:val="24"/>
                <w:lang w:val="kk-KZ" w:eastAsia="zh-CN"/>
              </w:rPr>
              <w:t>work, individual consultations.</w:t>
            </w:r>
          </w:p>
        </w:tc>
      </w:tr>
      <w:tr w:rsidR="0007316D" w:rsidRPr="00223102" w:rsidTr="0007316D">
        <w:tc>
          <w:tcPr>
            <w:tcW w:w="2680" w:type="dxa"/>
          </w:tcPr>
          <w:p w:rsidR="0007316D" w:rsidRPr="0067391A" w:rsidRDefault="0007316D" w:rsidP="0007316D">
            <w:pPr>
              <w:pStyle w:val="a3"/>
              <w:ind w:left="0"/>
              <w:rPr>
                <w:rFonts w:ascii="Times New Roman" w:hAnsi="Times New Roman"/>
                <w:b/>
                <w:bCs/>
                <w:sz w:val="24"/>
                <w:szCs w:val="24"/>
              </w:rPr>
            </w:pPr>
            <w:r w:rsidRPr="006626C1">
              <w:rPr>
                <w:rFonts w:ascii="Times New Roman" w:hAnsi="Times New Roman"/>
                <w:b/>
                <w:bCs/>
                <w:sz w:val="24"/>
                <w:szCs w:val="24"/>
                <w:lang w:val="en-US" w:eastAsia="zh-CN"/>
              </w:rPr>
              <w:lastRenderedPageBreak/>
              <w:t>Monitoring and assessing the achievability of learning outcomes</w:t>
            </w:r>
            <w:r w:rsidRPr="0067391A">
              <w:rPr>
                <w:rFonts w:ascii="Times New Roman" w:hAnsi="Times New Roman"/>
                <w:b/>
                <w:bCs/>
                <w:sz w:val="24"/>
                <w:szCs w:val="24"/>
              </w:rPr>
              <w:t xml:space="preserve"> </w:t>
            </w:r>
          </w:p>
        </w:tc>
        <w:tc>
          <w:tcPr>
            <w:tcW w:w="6896" w:type="dxa"/>
          </w:tcPr>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b/>
                <w:iCs/>
                <w:sz w:val="24"/>
                <w:szCs w:val="24"/>
                <w:lang w:val="kk-KZ" w:eastAsia="zh-CN"/>
              </w:rPr>
              <w:t xml:space="preserve">Current control </w:t>
            </w:r>
            <w:r w:rsidRPr="006626C1">
              <w:rPr>
                <w:rFonts w:ascii="Times New Roman" w:hAnsi="Times New Roman"/>
                <w:iCs/>
                <w:sz w:val="24"/>
                <w:szCs w:val="24"/>
                <w:lang w:val="kk-KZ" w:eastAsia="zh-CN"/>
              </w:rPr>
              <w:t xml:space="preserve">on each topic of </w:t>
            </w:r>
            <w:r w:rsidRPr="006626C1">
              <w:rPr>
                <w:rFonts w:ascii="Times New Roman" w:hAnsi="Times New Roman"/>
                <w:iCs/>
                <w:sz w:val="24"/>
                <w:szCs w:val="24"/>
                <w:lang w:val="en-US" w:eastAsia="zh-CN"/>
              </w:rPr>
              <w:t>a</w:t>
            </w:r>
            <w:r w:rsidRPr="006626C1">
              <w:rPr>
                <w:rFonts w:ascii="Times New Roman" w:hAnsi="Times New Roman"/>
                <w:iCs/>
                <w:sz w:val="24"/>
                <w:szCs w:val="24"/>
                <w:lang w:val="kk-KZ" w:eastAsia="zh-CN"/>
              </w:rPr>
              <w:t xml:space="preserve"> discipline, control of knowledge in </w:t>
            </w:r>
            <w:r w:rsidRPr="006626C1">
              <w:rPr>
                <w:rFonts w:ascii="Times New Roman" w:hAnsi="Times New Roman"/>
                <w:iCs/>
                <w:sz w:val="24"/>
                <w:szCs w:val="24"/>
                <w:lang w:val="en-US" w:eastAsia="zh-CN"/>
              </w:rPr>
              <w:t>in-</w:t>
            </w:r>
            <w:r w:rsidRPr="006626C1">
              <w:rPr>
                <w:rFonts w:ascii="Times New Roman" w:hAnsi="Times New Roman"/>
                <w:iCs/>
                <w:sz w:val="24"/>
                <w:szCs w:val="24"/>
                <w:lang w:val="kk-KZ" w:eastAsia="zh-CN"/>
              </w:rPr>
              <w:t>class</w:t>
            </w:r>
            <w:r w:rsidRPr="006626C1">
              <w:rPr>
                <w:rFonts w:ascii="Times New Roman" w:hAnsi="Times New Roman"/>
                <w:iCs/>
                <w:sz w:val="24"/>
                <w:szCs w:val="24"/>
                <w:lang w:val="en-US" w:eastAsia="zh-CN"/>
              </w:rPr>
              <w:t xml:space="preserve"> </w:t>
            </w:r>
            <w:r w:rsidRPr="006626C1">
              <w:rPr>
                <w:rFonts w:ascii="Times New Roman" w:hAnsi="Times New Roman"/>
                <w:iCs/>
                <w:sz w:val="24"/>
                <w:szCs w:val="24"/>
                <w:lang w:val="kk-KZ" w:eastAsia="zh-CN"/>
              </w:rPr>
              <w:t xml:space="preserve">and </w:t>
            </w:r>
            <w:r w:rsidRPr="006626C1">
              <w:rPr>
                <w:rFonts w:ascii="Times New Roman" w:hAnsi="Times New Roman"/>
                <w:iCs/>
                <w:sz w:val="24"/>
                <w:szCs w:val="24"/>
                <w:lang w:val="en-US" w:eastAsia="zh-CN"/>
              </w:rPr>
              <w:t>out-of-class</w:t>
            </w:r>
            <w:r w:rsidRPr="006626C1">
              <w:rPr>
                <w:rFonts w:ascii="Times New Roman" w:hAnsi="Times New Roman"/>
                <w:iCs/>
                <w:sz w:val="24"/>
                <w:szCs w:val="24"/>
                <w:lang w:val="kk-KZ" w:eastAsia="zh-CN"/>
              </w:rPr>
              <w:t xml:space="preserve"> activities (according to </w:t>
            </w:r>
            <w:r w:rsidRPr="006626C1">
              <w:rPr>
                <w:rFonts w:ascii="Times New Roman" w:hAnsi="Times New Roman"/>
                <w:iCs/>
                <w:sz w:val="24"/>
                <w:szCs w:val="24"/>
                <w:lang w:val="en-US" w:eastAsia="zh-CN"/>
              </w:rPr>
              <w:t>a</w:t>
            </w:r>
            <w:r w:rsidRPr="006626C1">
              <w:rPr>
                <w:rFonts w:ascii="Times New Roman" w:hAnsi="Times New Roman"/>
                <w:iCs/>
                <w:sz w:val="24"/>
                <w:szCs w:val="24"/>
                <w:lang w:val="kk-KZ" w:eastAsia="zh-CN"/>
              </w:rPr>
              <w:t xml:space="preserve"> syllabus). Assessment </w:t>
            </w:r>
            <w:r w:rsidRPr="006626C1">
              <w:rPr>
                <w:rFonts w:ascii="Times New Roman" w:hAnsi="Times New Roman"/>
                <w:iCs/>
                <w:sz w:val="24"/>
                <w:szCs w:val="24"/>
                <w:lang w:val="en-US" w:eastAsia="zh-CN"/>
              </w:rPr>
              <w:t>f</w:t>
            </w:r>
            <w:r w:rsidRPr="006626C1">
              <w:rPr>
                <w:rFonts w:ascii="Times New Roman" w:hAnsi="Times New Roman"/>
                <w:iCs/>
                <w:sz w:val="24"/>
                <w:szCs w:val="24"/>
                <w:lang w:val="kk-KZ" w:eastAsia="zh-CN"/>
              </w:rPr>
              <w:t>orms: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xml:space="preserve">• </w:t>
            </w:r>
            <w:r w:rsidRPr="006626C1">
              <w:rPr>
                <w:rFonts w:ascii="Times New Roman" w:hAnsi="Times New Roman"/>
                <w:iCs/>
                <w:sz w:val="24"/>
                <w:szCs w:val="24"/>
                <w:lang w:val="en-US" w:eastAsia="zh-CN"/>
              </w:rPr>
              <w:t>questioning</w:t>
            </w:r>
            <w:r w:rsidRPr="006626C1">
              <w:rPr>
                <w:rFonts w:ascii="Times New Roman" w:hAnsi="Times New Roman"/>
                <w:iCs/>
                <w:sz w:val="24"/>
                <w:szCs w:val="24"/>
                <w:lang w:val="kk-KZ" w:eastAsia="zh-CN"/>
              </w:rPr>
              <w:t xml:space="preserve"> in the classroom;</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testing on the topics;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w:t>
            </w:r>
            <w:r w:rsidRPr="006626C1">
              <w:rPr>
                <w:rFonts w:ascii="Times New Roman" w:hAnsi="Times New Roman"/>
                <w:iCs/>
                <w:sz w:val="24"/>
                <w:szCs w:val="24"/>
                <w:lang w:val="en-US" w:eastAsia="zh-CN"/>
              </w:rPr>
              <w:t xml:space="preserve"> </w:t>
            </w:r>
            <w:r w:rsidRPr="006626C1">
              <w:rPr>
                <w:rFonts w:ascii="Times New Roman" w:hAnsi="Times New Roman"/>
                <w:iCs/>
                <w:sz w:val="24"/>
                <w:szCs w:val="24"/>
                <w:lang w:val="kk-KZ" w:eastAsia="zh-CN"/>
              </w:rPr>
              <w:t>test;</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xml:space="preserve">• </w:t>
            </w:r>
            <w:r w:rsidRPr="006626C1">
              <w:rPr>
                <w:rFonts w:ascii="Times New Roman" w:hAnsi="Times New Roman"/>
                <w:iCs/>
                <w:sz w:val="24"/>
                <w:szCs w:val="24"/>
                <w:lang w:val="en-US" w:eastAsia="zh-CN"/>
              </w:rPr>
              <w:t>defending student</w:t>
            </w:r>
            <w:r w:rsidRPr="006626C1">
              <w:rPr>
                <w:rFonts w:ascii="Times New Roman" w:hAnsi="Times New Roman"/>
                <w:iCs/>
                <w:sz w:val="24"/>
                <w:szCs w:val="24"/>
                <w:lang w:val="kk-KZ" w:eastAsia="zh-CN"/>
              </w:rPr>
              <w:t xml:space="preserve"> independent works;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virtual laboratory work;</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discussions;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trainings;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colloquia;</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essays, etc.</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b/>
                <w:iCs/>
                <w:sz w:val="24"/>
                <w:szCs w:val="24"/>
                <w:lang w:val="kk-KZ" w:eastAsia="zh-CN"/>
              </w:rPr>
              <w:t>Midterm control</w:t>
            </w:r>
            <w:r w:rsidRPr="006626C1">
              <w:rPr>
                <w:rFonts w:ascii="Times New Roman" w:hAnsi="Times New Roman"/>
                <w:b/>
                <w:iCs/>
                <w:sz w:val="24"/>
                <w:szCs w:val="24"/>
                <w:lang w:val="en-US" w:eastAsia="zh-CN"/>
              </w:rPr>
              <w:t>:</w:t>
            </w:r>
            <w:r w:rsidRPr="006626C1">
              <w:rPr>
                <w:rFonts w:ascii="Times New Roman" w:hAnsi="Times New Roman"/>
                <w:b/>
                <w:iCs/>
                <w:sz w:val="24"/>
                <w:szCs w:val="24"/>
                <w:lang w:val="kk-KZ" w:eastAsia="zh-CN"/>
              </w:rPr>
              <w:t xml:space="preserve"> </w:t>
            </w:r>
            <w:r w:rsidRPr="006626C1">
              <w:rPr>
                <w:rFonts w:ascii="Times New Roman" w:hAnsi="Times New Roman"/>
                <w:iCs/>
                <w:sz w:val="24"/>
                <w:szCs w:val="24"/>
                <w:lang w:val="kk-KZ" w:eastAsia="zh-CN"/>
              </w:rPr>
              <w:t xml:space="preserve">at least two times during one academic period within </w:t>
            </w:r>
            <w:r w:rsidRPr="006626C1">
              <w:rPr>
                <w:rFonts w:ascii="Times New Roman" w:hAnsi="Times New Roman"/>
                <w:iCs/>
                <w:sz w:val="24"/>
                <w:szCs w:val="24"/>
                <w:lang w:val="en-US" w:eastAsia="zh-CN"/>
              </w:rPr>
              <w:t>each</w:t>
            </w:r>
            <w:r w:rsidRPr="006626C1">
              <w:rPr>
                <w:rFonts w:ascii="Times New Roman" w:hAnsi="Times New Roman"/>
                <w:iCs/>
                <w:sz w:val="24"/>
                <w:szCs w:val="24"/>
                <w:lang w:val="kk-KZ" w:eastAsia="zh-CN"/>
              </w:rPr>
              <w:t xml:space="preserve"> academic discipline.</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b/>
                <w:iCs/>
                <w:sz w:val="24"/>
                <w:szCs w:val="24"/>
                <w:lang w:val="kk-KZ" w:eastAsia="zh-CN"/>
              </w:rPr>
              <w:t xml:space="preserve">Intermediate </w:t>
            </w:r>
            <w:r w:rsidRPr="006626C1">
              <w:rPr>
                <w:rFonts w:ascii="Times New Roman" w:hAnsi="Times New Roman"/>
                <w:b/>
                <w:iCs/>
                <w:sz w:val="24"/>
                <w:szCs w:val="24"/>
                <w:lang w:val="en-US" w:eastAsia="zh-CN"/>
              </w:rPr>
              <w:t>attestation</w:t>
            </w:r>
            <w:r w:rsidRPr="006626C1">
              <w:rPr>
                <w:rFonts w:ascii="Times New Roman" w:hAnsi="Times New Roman"/>
                <w:b/>
                <w:iCs/>
                <w:sz w:val="24"/>
                <w:szCs w:val="24"/>
                <w:lang w:val="kk-KZ" w:eastAsia="zh-CN"/>
              </w:rPr>
              <w:t xml:space="preserve"> </w:t>
            </w:r>
            <w:r w:rsidRPr="006626C1">
              <w:rPr>
                <w:rFonts w:ascii="Times New Roman" w:hAnsi="Times New Roman"/>
                <w:iCs/>
                <w:sz w:val="24"/>
                <w:szCs w:val="24"/>
                <w:lang w:val="kk-KZ" w:eastAsia="zh-CN"/>
              </w:rPr>
              <w:t>is carried out in accordance with the working curriculum, academic calendar.</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Conduct forms: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exam in the form of testing;</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w:t>
            </w:r>
            <w:r w:rsidRPr="006626C1">
              <w:rPr>
                <w:rFonts w:ascii="Times New Roman" w:hAnsi="Times New Roman"/>
                <w:iCs/>
                <w:sz w:val="24"/>
                <w:szCs w:val="24"/>
                <w:lang w:val="en-US" w:eastAsia="zh-CN"/>
              </w:rPr>
              <w:t xml:space="preserve"> </w:t>
            </w:r>
            <w:r w:rsidRPr="006626C1">
              <w:rPr>
                <w:rFonts w:ascii="Times New Roman" w:hAnsi="Times New Roman"/>
                <w:iCs/>
                <w:sz w:val="24"/>
                <w:szCs w:val="24"/>
                <w:lang w:val="kk-KZ" w:eastAsia="zh-CN"/>
              </w:rPr>
              <w:t>oral exam;</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w:t>
            </w:r>
            <w:r w:rsidRPr="006626C1">
              <w:rPr>
                <w:rFonts w:ascii="Times New Roman" w:hAnsi="Times New Roman"/>
                <w:iCs/>
                <w:sz w:val="24"/>
                <w:szCs w:val="24"/>
                <w:lang w:val="en-US" w:eastAsia="zh-CN"/>
              </w:rPr>
              <w:t xml:space="preserve"> </w:t>
            </w:r>
            <w:r w:rsidRPr="006626C1">
              <w:rPr>
                <w:rFonts w:ascii="Times New Roman" w:hAnsi="Times New Roman"/>
                <w:iCs/>
                <w:sz w:val="24"/>
                <w:szCs w:val="24"/>
                <w:lang w:val="kk-KZ" w:eastAsia="zh-CN"/>
              </w:rPr>
              <w:t>written exam;</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combined exam;</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xml:space="preserve">• defense of term </w:t>
            </w:r>
            <w:r w:rsidRPr="006626C1">
              <w:rPr>
                <w:rFonts w:ascii="Times New Roman" w:hAnsi="Times New Roman"/>
                <w:iCs/>
                <w:sz w:val="24"/>
                <w:szCs w:val="24"/>
                <w:lang w:val="en-US" w:eastAsia="zh-CN"/>
              </w:rPr>
              <w:t>works</w:t>
            </w:r>
            <w:r w:rsidRPr="006626C1">
              <w:rPr>
                <w:rFonts w:ascii="Times New Roman" w:hAnsi="Times New Roman"/>
                <w:iCs/>
                <w:sz w:val="24"/>
                <w:szCs w:val="24"/>
                <w:lang w:val="kk-KZ" w:eastAsia="zh-CN"/>
              </w:rPr>
              <w:t>/projects;</w:t>
            </w:r>
          </w:p>
          <w:p w:rsidR="0007316D" w:rsidRPr="006626C1" w:rsidRDefault="0007316D" w:rsidP="0007316D">
            <w:pPr>
              <w:jc w:val="both"/>
              <w:rPr>
                <w:rFonts w:ascii="Times New Roman" w:hAnsi="Times New Roman"/>
                <w:iCs/>
                <w:sz w:val="24"/>
                <w:szCs w:val="24"/>
                <w:lang w:val="kk-KZ" w:eastAsia="zh-CN"/>
              </w:rPr>
            </w:pPr>
            <w:r w:rsidRPr="006626C1">
              <w:rPr>
                <w:rFonts w:ascii="Times New Roman" w:hAnsi="Times New Roman"/>
                <w:iCs/>
                <w:sz w:val="24"/>
                <w:szCs w:val="24"/>
                <w:lang w:val="kk-KZ" w:eastAsia="zh-CN"/>
              </w:rPr>
              <w:t xml:space="preserve">• </w:t>
            </w:r>
            <w:r w:rsidRPr="006626C1">
              <w:rPr>
                <w:rFonts w:ascii="Times New Roman" w:hAnsi="Times New Roman"/>
                <w:iCs/>
                <w:sz w:val="24"/>
                <w:szCs w:val="24"/>
                <w:lang w:val="en-US" w:eastAsia="zh-CN"/>
              </w:rPr>
              <w:t>defense</w:t>
            </w:r>
            <w:r w:rsidRPr="006626C1">
              <w:rPr>
                <w:rFonts w:ascii="Times New Roman" w:hAnsi="Times New Roman"/>
                <w:iCs/>
                <w:sz w:val="24"/>
                <w:szCs w:val="24"/>
                <w:lang w:val="kk-KZ" w:eastAsia="zh-CN"/>
              </w:rPr>
              <w:t xml:space="preserve"> of practice reports.</w:t>
            </w:r>
          </w:p>
          <w:p w:rsidR="0007316D" w:rsidRPr="006626C1" w:rsidRDefault="0007316D" w:rsidP="0007316D">
            <w:pPr>
              <w:jc w:val="both"/>
              <w:rPr>
                <w:rFonts w:ascii="Times New Roman" w:hAnsi="Times New Roman"/>
                <w:b/>
                <w:iCs/>
                <w:sz w:val="24"/>
                <w:szCs w:val="24"/>
                <w:lang w:val="en-US" w:eastAsia="zh-CN"/>
              </w:rPr>
            </w:pPr>
            <w:r w:rsidRPr="006626C1">
              <w:rPr>
                <w:rFonts w:ascii="Times New Roman" w:hAnsi="Times New Roman"/>
                <w:b/>
                <w:iCs/>
                <w:sz w:val="24"/>
                <w:szCs w:val="24"/>
                <w:lang w:val="kk-KZ" w:eastAsia="zh-CN"/>
              </w:rPr>
              <w:t>Final state attestation</w:t>
            </w:r>
            <w:r w:rsidRPr="006626C1">
              <w:rPr>
                <w:rFonts w:ascii="Times New Roman" w:hAnsi="Times New Roman"/>
                <w:b/>
                <w:iCs/>
                <w:sz w:val="24"/>
                <w:szCs w:val="24"/>
                <w:lang w:val="en-US" w:eastAsia="zh-CN"/>
              </w:rPr>
              <w:t xml:space="preserve">: </w:t>
            </w:r>
            <w:r w:rsidRPr="006626C1">
              <w:rPr>
                <w:rFonts w:ascii="Times New Roman" w:hAnsi="Times New Roman"/>
                <w:iCs/>
                <w:sz w:val="24"/>
                <w:szCs w:val="24"/>
                <w:lang w:val="en-US" w:eastAsia="zh-CN"/>
              </w:rPr>
              <w:t>defense of</w:t>
            </w:r>
            <w:r w:rsidRPr="006626C1">
              <w:rPr>
                <w:rFonts w:ascii="Times New Roman" w:hAnsi="Times New Roman"/>
                <w:iCs/>
                <w:sz w:val="24"/>
                <w:szCs w:val="24"/>
                <w:lang w:val="kk-KZ" w:eastAsia="zh-CN"/>
              </w:rPr>
              <w:t xml:space="preserve"> a thesis or passing a comprehensive exam.</w:t>
            </w:r>
            <w:r w:rsidRPr="006626C1">
              <w:rPr>
                <w:rFonts w:ascii="Times New Roman" w:hAnsi="Times New Roman"/>
                <w:sz w:val="24"/>
                <w:szCs w:val="24"/>
                <w:lang w:val="en-US" w:eastAsia="zh-CN"/>
              </w:rPr>
              <w:t xml:space="preserve"> </w:t>
            </w:r>
          </w:p>
        </w:tc>
      </w:tr>
    </w:tbl>
    <w:p w:rsidR="00404DDC" w:rsidRPr="0007316D" w:rsidRDefault="00404DDC" w:rsidP="00404DDC">
      <w:pPr>
        <w:rPr>
          <w:lang w:val="en-US"/>
        </w:rPr>
      </w:pPr>
    </w:p>
    <w:p w:rsidR="00404DDC" w:rsidRPr="0007316D" w:rsidRDefault="00404DDC" w:rsidP="00404DDC">
      <w:pPr>
        <w:rPr>
          <w:lang w:val="en-US"/>
        </w:rPr>
      </w:pPr>
    </w:p>
    <w:p w:rsidR="00C860F8" w:rsidRPr="0007316D" w:rsidRDefault="0007316D" w:rsidP="00404DDC">
      <w:pPr>
        <w:jc w:val="center"/>
        <w:rPr>
          <w:b/>
          <w:bCs/>
          <w:sz w:val="28"/>
          <w:szCs w:val="28"/>
          <w:lang w:val="en-US"/>
        </w:rPr>
      </w:pPr>
      <w:r w:rsidRPr="0007316D">
        <w:rPr>
          <w:b/>
          <w:bCs/>
          <w:sz w:val="28"/>
          <w:szCs w:val="28"/>
          <w:lang w:val="en-US"/>
        </w:rPr>
        <w:t xml:space="preserve">7 </w:t>
      </w:r>
      <w:r>
        <w:rPr>
          <w:b/>
          <w:bCs/>
          <w:sz w:val="28"/>
          <w:szCs w:val="28"/>
          <w:lang w:val="en-US"/>
        </w:rPr>
        <w:t xml:space="preserve">EDUCATIONAL AND </w:t>
      </w:r>
      <w:r w:rsidRPr="00BC3179">
        <w:rPr>
          <w:b/>
          <w:bCs/>
          <w:sz w:val="28"/>
          <w:szCs w:val="28"/>
          <w:lang w:val="en-US"/>
        </w:rPr>
        <w:t>RES</w:t>
      </w:r>
      <w:r>
        <w:rPr>
          <w:b/>
          <w:bCs/>
          <w:sz w:val="28"/>
          <w:szCs w:val="28"/>
          <w:lang w:val="en-US"/>
        </w:rPr>
        <w:t>OURCE SUPPORT OF THE EDUCATION</w:t>
      </w:r>
      <w:r w:rsidRPr="00BC3179">
        <w:rPr>
          <w:b/>
          <w:bCs/>
          <w:sz w:val="28"/>
          <w:szCs w:val="28"/>
          <w:lang w:val="en-US"/>
        </w:rPr>
        <w:t xml:space="preserve"> PROGRAM</w:t>
      </w:r>
    </w:p>
    <w:tbl>
      <w:tblPr>
        <w:tblStyle w:val="ab"/>
        <w:tblW w:w="0" w:type="auto"/>
        <w:tblInd w:w="-5" w:type="dxa"/>
        <w:tblLook w:val="04A0" w:firstRow="1" w:lastRow="0" w:firstColumn="1" w:lastColumn="0" w:noHBand="0" w:noVBand="1"/>
      </w:tblPr>
      <w:tblGrid>
        <w:gridCol w:w="2683"/>
        <w:gridCol w:w="6893"/>
      </w:tblGrid>
      <w:tr w:rsidR="006F0AE5" w:rsidRPr="00223102" w:rsidTr="006F0AE5">
        <w:tc>
          <w:tcPr>
            <w:tcW w:w="2683" w:type="dxa"/>
          </w:tcPr>
          <w:p w:rsidR="006F0AE5" w:rsidRPr="00FD283F" w:rsidRDefault="006F0AE5" w:rsidP="006F0AE5">
            <w:pPr>
              <w:tabs>
                <w:tab w:val="left" w:pos="427"/>
              </w:tabs>
              <w:spacing w:before="200"/>
              <w:ind w:right="-1"/>
              <w:jc w:val="both"/>
              <w:rPr>
                <w:rFonts w:ascii="Times New Roman" w:hAnsi="Times New Roman"/>
                <w:b/>
                <w:bCs/>
                <w:sz w:val="24"/>
                <w:szCs w:val="24"/>
                <w:lang w:eastAsia="zh-CN"/>
              </w:rPr>
            </w:pPr>
            <w:r w:rsidRPr="00525B6E">
              <w:rPr>
                <w:rFonts w:ascii="Times New Roman" w:hAnsi="Times New Roman"/>
                <w:b/>
                <w:bCs/>
                <w:sz w:val="24"/>
                <w:szCs w:val="24"/>
                <w:lang w:val="en-US" w:eastAsia="zh-CN"/>
              </w:rPr>
              <w:t>Information Resource Center</w:t>
            </w:r>
          </w:p>
        </w:tc>
        <w:tc>
          <w:tcPr>
            <w:tcW w:w="6893" w:type="dxa"/>
          </w:tcPr>
          <w:p w:rsidR="006F0AE5" w:rsidRPr="00525B6E" w:rsidRDefault="006F0AE5" w:rsidP="006F0AE5">
            <w:pPr>
              <w:pStyle w:val="a9"/>
              <w:spacing w:before="0" w:beforeAutospacing="0" w:after="0" w:afterAutospacing="0"/>
              <w:ind w:firstLine="567"/>
              <w:jc w:val="both"/>
              <w:rPr>
                <w:rFonts w:ascii="Times New Roman" w:hAnsi="Times New Roman"/>
                <w:color w:val="000000"/>
                <w:lang w:val="en-US"/>
              </w:rPr>
            </w:pPr>
            <w:r w:rsidRPr="00525B6E">
              <w:rPr>
                <w:rFonts w:ascii="Times New Roman" w:hAnsi="Times New Roman"/>
                <w:color w:val="000000"/>
                <w:lang w:val="kk-KZ"/>
              </w:rPr>
              <w:t>The</w:t>
            </w:r>
            <w:r w:rsidRPr="00525B6E">
              <w:rPr>
                <w:rFonts w:ascii="Times New Roman" w:hAnsi="Times New Roman"/>
                <w:color w:val="000000"/>
                <w:lang w:val="en-US"/>
              </w:rPr>
              <w:t xml:space="preserve">re are </w:t>
            </w:r>
            <w:r w:rsidRPr="00525B6E">
              <w:rPr>
                <w:rFonts w:ascii="Times New Roman" w:hAnsi="Times New Roman"/>
                <w:color w:val="000000"/>
                <w:lang w:val="kk-KZ"/>
              </w:rPr>
              <w:t xml:space="preserve">6 </w:t>
            </w:r>
            <w:r w:rsidRPr="00525B6E">
              <w:rPr>
                <w:rFonts w:ascii="Times New Roman" w:hAnsi="Times New Roman"/>
                <w:color w:val="000000"/>
                <w:lang w:val="en-US"/>
              </w:rPr>
              <w:t>library departments</w:t>
            </w:r>
            <w:r w:rsidRPr="00525B6E">
              <w:rPr>
                <w:rFonts w:ascii="Times New Roman" w:hAnsi="Times New Roman"/>
                <w:color w:val="000000"/>
                <w:lang w:val="kk-KZ"/>
              </w:rPr>
              <w:t xml:space="preserve">, 16 reading rooms, 2 electronic resource centers (ERC) in the structure of the </w:t>
            </w:r>
            <w:r w:rsidRPr="00525B6E">
              <w:rPr>
                <w:rFonts w:ascii="Times New Roman" w:hAnsi="Times New Roman"/>
                <w:color w:val="000000"/>
                <w:lang w:val="en-US"/>
              </w:rPr>
              <w:t>Information Resource Center</w:t>
            </w:r>
            <w:r w:rsidRPr="00525B6E">
              <w:rPr>
                <w:rFonts w:ascii="Times New Roman" w:hAnsi="Times New Roman"/>
                <w:color w:val="000000"/>
                <w:lang w:val="kk-KZ"/>
              </w:rPr>
              <w:t xml:space="preserve">. The network infrastructure of the </w:t>
            </w:r>
            <w:r w:rsidRPr="00525B6E">
              <w:rPr>
                <w:rFonts w:ascii="Times New Roman" w:hAnsi="Times New Roman"/>
                <w:color w:val="000000"/>
                <w:lang w:val="en-US"/>
              </w:rPr>
              <w:t>IRC</w:t>
            </w:r>
            <w:r w:rsidRPr="00525B6E">
              <w:rPr>
                <w:rFonts w:ascii="Times New Roman" w:hAnsi="Times New Roman"/>
                <w:color w:val="000000"/>
                <w:lang w:val="kk-KZ"/>
              </w:rPr>
              <w:t xml:space="preserve"> is based on 180 computers with Internet access, 110 workstations, 6 interactive whiteboards, 2 video doubles, 1 video conferencing system, 3 A-4 format scanners. </w:t>
            </w:r>
            <w:r w:rsidRPr="00525B6E">
              <w:rPr>
                <w:rFonts w:ascii="Times New Roman" w:hAnsi="Times New Roman"/>
                <w:color w:val="000000"/>
                <w:lang w:val="en-US"/>
              </w:rPr>
              <w:t>The IRC</w:t>
            </w:r>
            <w:r w:rsidRPr="00525B6E">
              <w:rPr>
                <w:rFonts w:ascii="Times New Roman" w:hAnsi="Times New Roman"/>
                <w:color w:val="000000"/>
                <w:lang w:val="kk-KZ"/>
              </w:rPr>
              <w:t xml:space="preserve"> software</w:t>
            </w:r>
            <w:r w:rsidRPr="00525B6E">
              <w:rPr>
                <w:rFonts w:ascii="Times New Roman" w:hAnsi="Times New Roman"/>
                <w:color w:val="000000"/>
                <w:lang w:val="en-US"/>
              </w:rPr>
              <w:t xml:space="preserve"> includes</w:t>
            </w:r>
            <w:r w:rsidRPr="00525B6E">
              <w:rPr>
                <w:rFonts w:ascii="Times New Roman" w:hAnsi="Times New Roman"/>
                <w:color w:val="000000"/>
                <w:lang w:val="kk-KZ"/>
              </w:rPr>
              <w:t xml:space="preserve"> AIBS </w:t>
            </w:r>
            <w:r w:rsidRPr="00525B6E">
              <w:rPr>
                <w:rFonts w:ascii="Times New Roman" w:hAnsi="Times New Roman"/>
                <w:color w:val="000000"/>
                <w:lang w:val="en-US"/>
              </w:rPr>
              <w:t>“</w:t>
            </w:r>
            <w:r w:rsidRPr="00525B6E">
              <w:rPr>
                <w:rFonts w:ascii="Times New Roman" w:hAnsi="Times New Roman"/>
                <w:color w:val="000000"/>
                <w:lang w:val="kk-KZ"/>
              </w:rPr>
              <w:t>IRBIS-64</w:t>
            </w:r>
            <w:r w:rsidRPr="00525B6E">
              <w:rPr>
                <w:rFonts w:ascii="Times New Roman" w:hAnsi="Times New Roman"/>
                <w:color w:val="000000"/>
                <w:lang w:val="en-US"/>
              </w:rPr>
              <w:t>” for</w:t>
            </w:r>
            <w:r w:rsidRPr="00525B6E">
              <w:rPr>
                <w:rFonts w:ascii="Times New Roman" w:hAnsi="Times New Roman"/>
                <w:color w:val="000000"/>
                <w:lang w:val="kk-KZ"/>
              </w:rPr>
              <w:t xml:space="preserve"> MS Windows (</w:t>
            </w:r>
            <w:r w:rsidRPr="00525B6E">
              <w:rPr>
                <w:rFonts w:ascii="Times New Roman" w:hAnsi="Times New Roman"/>
                <w:color w:val="000000"/>
                <w:lang w:val="en-US"/>
              </w:rPr>
              <w:t xml:space="preserve">the </w:t>
            </w:r>
            <w:r w:rsidRPr="00525B6E">
              <w:rPr>
                <w:rFonts w:ascii="Times New Roman" w:hAnsi="Times New Roman"/>
                <w:color w:val="000000"/>
                <w:lang w:val="kk-KZ"/>
              </w:rPr>
              <w:t xml:space="preserve">basic set </w:t>
            </w:r>
            <w:r w:rsidRPr="00525B6E">
              <w:rPr>
                <w:rFonts w:ascii="Times New Roman" w:hAnsi="Times New Roman"/>
                <w:color w:val="000000"/>
                <w:lang w:val="en-US"/>
              </w:rPr>
              <w:t>consisting of</w:t>
            </w:r>
            <w:r w:rsidRPr="00525B6E">
              <w:rPr>
                <w:rFonts w:ascii="Times New Roman" w:hAnsi="Times New Roman"/>
                <w:color w:val="000000"/>
                <w:lang w:val="kk-KZ"/>
              </w:rPr>
              <w:t xml:space="preserve"> 6 modules), stand-alone server for uninterrupted operation in the IRBIS system.</w:t>
            </w:r>
          </w:p>
          <w:p w:rsidR="006F0AE5" w:rsidRPr="00525B6E" w:rsidRDefault="006F0AE5" w:rsidP="006F0AE5">
            <w:pPr>
              <w:pStyle w:val="a9"/>
              <w:spacing w:before="0" w:beforeAutospacing="0" w:after="0" w:afterAutospacing="0"/>
              <w:ind w:firstLine="567"/>
              <w:jc w:val="both"/>
              <w:rPr>
                <w:rFonts w:ascii="Times New Roman" w:hAnsi="Times New Roman"/>
                <w:color w:val="000000"/>
                <w:lang w:val="en-US"/>
              </w:rPr>
            </w:pPr>
            <w:r w:rsidRPr="00525B6E">
              <w:rPr>
                <w:rFonts w:ascii="Times New Roman" w:hAnsi="Times New Roman"/>
                <w:color w:val="000000"/>
                <w:lang w:val="kk-KZ"/>
              </w:rPr>
              <w:t xml:space="preserve">The library fund is in the electronic catalog available to users on the site </w:t>
            </w:r>
            <w:r w:rsidR="001A518C">
              <w:fldChar w:fldCharType="begin"/>
            </w:r>
            <w:r w:rsidR="001A518C" w:rsidRPr="00223102">
              <w:rPr>
                <w:lang w:val="en-US"/>
              </w:rPr>
              <w:instrText xml:space="preserve"> HYPERLINK "http://lib.ukgu.kz" </w:instrText>
            </w:r>
            <w:r w:rsidR="001A518C">
              <w:fldChar w:fldCharType="separate"/>
            </w:r>
            <w:r w:rsidRPr="00525B6E">
              <w:rPr>
                <w:rStyle w:val="a5"/>
                <w:rFonts w:ascii="Times New Roman" w:hAnsi="Times New Roman"/>
                <w:lang w:val="kk-KZ"/>
              </w:rPr>
              <w:t>http://lib.ukgu.kz</w:t>
            </w:r>
            <w:r w:rsidR="001A518C">
              <w:rPr>
                <w:rStyle w:val="a5"/>
                <w:lang w:val="kk-KZ"/>
              </w:rPr>
              <w:fldChar w:fldCharType="end"/>
            </w:r>
            <w:r w:rsidRPr="00525B6E">
              <w:rPr>
                <w:rFonts w:ascii="Times New Roman" w:hAnsi="Times New Roman"/>
                <w:color w:val="000000"/>
                <w:lang w:val="en-US"/>
              </w:rPr>
              <w:t xml:space="preserve"> </w:t>
            </w:r>
            <w:r w:rsidRPr="00525B6E">
              <w:rPr>
                <w:rFonts w:ascii="Times New Roman" w:hAnsi="Times New Roman"/>
                <w:color w:val="000000"/>
                <w:lang w:val="kk-KZ"/>
              </w:rPr>
              <w:t>on-line 24 hours 7 days a week.</w:t>
            </w:r>
          </w:p>
          <w:p w:rsidR="006F0AE5" w:rsidRPr="00525B6E" w:rsidRDefault="006F0AE5" w:rsidP="006F0AE5">
            <w:pPr>
              <w:pStyle w:val="a9"/>
              <w:spacing w:before="0" w:beforeAutospacing="0" w:after="0" w:afterAutospacing="0"/>
              <w:ind w:firstLine="567"/>
              <w:jc w:val="both"/>
              <w:rPr>
                <w:rFonts w:ascii="Times New Roman" w:hAnsi="Times New Roman"/>
                <w:color w:val="000000"/>
                <w:lang w:val="en-US"/>
              </w:rPr>
            </w:pPr>
            <w:r w:rsidRPr="00525B6E">
              <w:rPr>
                <w:rFonts w:ascii="Times New Roman" w:hAnsi="Times New Roman"/>
                <w:color w:val="000000"/>
                <w:lang w:val="en-US"/>
              </w:rPr>
              <w:t>Own t</w:t>
            </w:r>
            <w:r w:rsidRPr="00525B6E">
              <w:rPr>
                <w:rFonts w:ascii="Times New Roman" w:hAnsi="Times New Roman"/>
                <w:color w:val="000000"/>
                <w:lang w:val="kk-KZ"/>
              </w:rPr>
              <w:t xml:space="preserve">hematic databases </w:t>
            </w:r>
            <w:proofErr w:type="gramStart"/>
            <w:r w:rsidRPr="00525B6E">
              <w:rPr>
                <w:rFonts w:ascii="Times New Roman" w:hAnsi="Times New Roman"/>
                <w:color w:val="000000"/>
                <w:lang w:val="kk-KZ"/>
              </w:rPr>
              <w:t>have been created</w:t>
            </w:r>
            <w:proofErr w:type="gramEnd"/>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Almamater</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Proceedings of SKU scientists</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Electronic archive</w:t>
            </w:r>
            <w:r w:rsidRPr="00525B6E">
              <w:rPr>
                <w:rFonts w:ascii="Times New Roman" w:hAnsi="Times New Roman"/>
                <w:color w:val="000000"/>
                <w:lang w:val="en-US"/>
              </w:rPr>
              <w:t>”</w:t>
            </w:r>
            <w:r w:rsidRPr="00525B6E">
              <w:rPr>
                <w:rFonts w:ascii="Times New Roman" w:hAnsi="Times New Roman"/>
                <w:color w:val="000000"/>
                <w:lang w:val="kk-KZ"/>
              </w:rPr>
              <w:t xml:space="preserve">. Online access from any device in 24/7 mode via an external link </w:t>
            </w:r>
            <w:r w:rsidR="001A518C">
              <w:fldChar w:fldCharType="begin"/>
            </w:r>
            <w:r w:rsidR="001A518C" w:rsidRPr="00223102">
              <w:rPr>
                <w:lang w:val="en-US"/>
              </w:rPr>
              <w:instrText xml:space="preserve"> HYPERLINK "http://articles.ukgu.kz/ru/pps" </w:instrText>
            </w:r>
            <w:r w:rsidR="001A518C">
              <w:fldChar w:fldCharType="separate"/>
            </w:r>
            <w:r w:rsidRPr="00525B6E">
              <w:rPr>
                <w:rStyle w:val="a5"/>
                <w:rFonts w:ascii="Times New Roman" w:hAnsi="Times New Roman"/>
                <w:lang w:val="kk-KZ"/>
              </w:rPr>
              <w:t>http://articles.ukgu.kz/ru/pps</w:t>
            </w:r>
            <w:r w:rsidR="001A518C">
              <w:rPr>
                <w:rStyle w:val="a5"/>
                <w:lang w:val="kk-KZ"/>
              </w:rPr>
              <w:fldChar w:fldCharType="end"/>
            </w:r>
            <w:r w:rsidRPr="00525B6E">
              <w:rPr>
                <w:rFonts w:ascii="Times New Roman" w:hAnsi="Times New Roman"/>
                <w:color w:val="000000"/>
                <w:lang w:val="en-US"/>
              </w:rPr>
              <w:t>.</w:t>
            </w:r>
          </w:p>
          <w:p w:rsidR="006F0AE5" w:rsidRPr="00525B6E" w:rsidRDefault="006F0AE5" w:rsidP="006F0AE5">
            <w:pPr>
              <w:pStyle w:val="a9"/>
              <w:spacing w:before="0" w:beforeAutospacing="0" w:after="0" w:afterAutospacing="0"/>
              <w:ind w:firstLine="567"/>
              <w:jc w:val="both"/>
              <w:rPr>
                <w:rFonts w:ascii="Times New Roman" w:hAnsi="Times New Roman"/>
                <w:color w:val="000000"/>
                <w:lang w:val="en-US"/>
              </w:rPr>
            </w:pPr>
            <w:r w:rsidRPr="00525B6E">
              <w:rPr>
                <w:rFonts w:ascii="Times New Roman" w:hAnsi="Times New Roman"/>
                <w:color w:val="000000"/>
                <w:lang w:val="kk-KZ"/>
              </w:rPr>
              <w:t xml:space="preserve">Work with catalogs in electronic form. </w:t>
            </w:r>
            <w:r w:rsidRPr="00525B6E">
              <w:rPr>
                <w:rFonts w:ascii="Times New Roman" w:hAnsi="Times New Roman"/>
                <w:color w:val="000000"/>
                <w:lang w:val="en-US"/>
              </w:rPr>
              <w:t>The Electronic Catalog</w:t>
            </w:r>
            <w:r w:rsidRPr="00525B6E">
              <w:rPr>
                <w:rFonts w:ascii="Times New Roman" w:hAnsi="Times New Roman"/>
                <w:color w:val="000000"/>
                <w:lang w:val="kk-KZ"/>
              </w:rPr>
              <w:t xml:space="preserve"> consists of 9 databases: </w:t>
            </w:r>
            <w:r w:rsidRPr="00525B6E">
              <w:rPr>
                <w:rFonts w:ascii="Times New Roman" w:hAnsi="Times New Roman"/>
                <w:color w:val="000000"/>
                <w:lang w:val="en-US"/>
              </w:rPr>
              <w:t>“</w:t>
            </w:r>
            <w:r w:rsidRPr="00525B6E">
              <w:rPr>
                <w:rFonts w:ascii="Times New Roman" w:hAnsi="Times New Roman"/>
                <w:color w:val="000000"/>
                <w:lang w:val="kk-KZ"/>
              </w:rPr>
              <w:t>Books</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Articles</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Periodicals</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Proceedings of the</w:t>
            </w:r>
            <w:r w:rsidRPr="00525B6E">
              <w:rPr>
                <w:rFonts w:ascii="Times New Roman" w:hAnsi="Times New Roman"/>
                <w:color w:val="000000"/>
                <w:lang w:val="en-US"/>
              </w:rPr>
              <w:t xml:space="preserve"> SKU</w:t>
            </w:r>
            <w:r w:rsidRPr="00525B6E">
              <w:rPr>
                <w:rFonts w:ascii="Times New Roman" w:hAnsi="Times New Roman"/>
                <w:color w:val="000000"/>
                <w:lang w:val="kk-KZ"/>
              </w:rPr>
              <w:t xml:space="preserve"> teaching staff</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Rare Books</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Electronic Fund</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SKU in Print</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Readers</w:t>
            </w:r>
            <w:r w:rsidRPr="00525B6E">
              <w:rPr>
                <w:rFonts w:ascii="Times New Roman" w:hAnsi="Times New Roman"/>
                <w:color w:val="000000"/>
                <w:lang w:val="en-US"/>
              </w:rPr>
              <w:t>”, and</w:t>
            </w:r>
            <w:r w:rsidRPr="00525B6E">
              <w:rPr>
                <w:rFonts w:ascii="Times New Roman" w:hAnsi="Times New Roman"/>
                <w:color w:val="000000"/>
                <w:lang w:val="kk-KZ"/>
              </w:rPr>
              <w:t xml:space="preserve"> </w:t>
            </w:r>
            <w:r w:rsidRPr="00525B6E">
              <w:rPr>
                <w:rFonts w:ascii="Times New Roman" w:hAnsi="Times New Roman"/>
                <w:color w:val="000000"/>
                <w:lang w:val="en-US"/>
              </w:rPr>
              <w:t>“South Kazakhstan Oblast”</w:t>
            </w:r>
            <w:r w:rsidRPr="00525B6E">
              <w:rPr>
                <w:rFonts w:ascii="Times New Roman" w:hAnsi="Times New Roman"/>
                <w:color w:val="000000"/>
                <w:lang w:val="kk-KZ"/>
              </w:rPr>
              <w:t>.</w:t>
            </w:r>
          </w:p>
          <w:p w:rsidR="006F0AE5" w:rsidRPr="00525B6E" w:rsidRDefault="006F0AE5" w:rsidP="006F0AE5">
            <w:pPr>
              <w:pStyle w:val="a9"/>
              <w:spacing w:before="0" w:beforeAutospacing="0" w:after="0" w:afterAutospacing="0"/>
              <w:ind w:firstLine="567"/>
              <w:jc w:val="both"/>
              <w:rPr>
                <w:rFonts w:ascii="Times New Roman" w:hAnsi="Times New Roman"/>
                <w:color w:val="000000"/>
                <w:lang w:val="en-US"/>
              </w:rPr>
            </w:pPr>
            <w:r w:rsidRPr="00525B6E">
              <w:rPr>
                <w:rFonts w:ascii="Times New Roman" w:hAnsi="Times New Roman"/>
                <w:color w:val="000000"/>
                <w:lang w:val="kk-KZ"/>
              </w:rPr>
              <w:t xml:space="preserve">The </w:t>
            </w:r>
            <w:r w:rsidRPr="00525B6E">
              <w:rPr>
                <w:rFonts w:ascii="Times New Roman" w:hAnsi="Times New Roman"/>
                <w:color w:val="000000"/>
                <w:lang w:val="en-US"/>
              </w:rPr>
              <w:t>IRC</w:t>
            </w:r>
            <w:r w:rsidRPr="00525B6E">
              <w:rPr>
                <w:rFonts w:ascii="Times New Roman" w:hAnsi="Times New Roman"/>
                <w:color w:val="000000"/>
                <w:lang w:val="kk-KZ"/>
              </w:rPr>
              <w:t xml:space="preserve"> provides its users with 3 options for accessing </w:t>
            </w:r>
            <w:r w:rsidRPr="00525B6E">
              <w:rPr>
                <w:rFonts w:ascii="Times New Roman" w:hAnsi="Times New Roman"/>
                <w:color w:val="000000"/>
                <w:lang w:val="en-US"/>
              </w:rPr>
              <w:t>their</w:t>
            </w:r>
            <w:r w:rsidRPr="00525B6E">
              <w:rPr>
                <w:rFonts w:ascii="Times New Roman" w:hAnsi="Times New Roman"/>
                <w:color w:val="000000"/>
                <w:lang w:val="kk-KZ"/>
              </w:rPr>
              <w:t xml:space="preserve"> own electronic information resources: </w:t>
            </w:r>
            <w:r w:rsidRPr="00525B6E">
              <w:rPr>
                <w:rFonts w:ascii="Times New Roman" w:hAnsi="Times New Roman"/>
                <w:color w:val="000000"/>
                <w:lang w:val="en-US"/>
              </w:rPr>
              <w:t>using</w:t>
            </w:r>
            <w:r w:rsidRPr="00525B6E">
              <w:rPr>
                <w:rFonts w:ascii="Times New Roman" w:hAnsi="Times New Roman"/>
                <w:color w:val="000000"/>
                <w:lang w:val="kk-KZ"/>
              </w:rPr>
              <w:t xml:space="preserve"> the “Electronic Catalog” terminals in the catalog hall and in the </w:t>
            </w:r>
            <w:r w:rsidRPr="00525B6E">
              <w:rPr>
                <w:rFonts w:ascii="Times New Roman" w:hAnsi="Times New Roman"/>
                <w:color w:val="000000"/>
                <w:lang w:val="en-US"/>
              </w:rPr>
              <w:t>IRC</w:t>
            </w:r>
            <w:r w:rsidRPr="00525B6E">
              <w:rPr>
                <w:rFonts w:ascii="Times New Roman" w:hAnsi="Times New Roman"/>
                <w:color w:val="000000"/>
                <w:lang w:val="kk-KZ"/>
              </w:rPr>
              <w:t xml:space="preserve"> subdivisions; through the information network of the university for faculties and departments; remotely on the library website </w:t>
            </w:r>
            <w:r w:rsidR="001A518C">
              <w:fldChar w:fldCharType="begin"/>
            </w:r>
            <w:r w:rsidR="001A518C" w:rsidRPr="00223102">
              <w:rPr>
                <w:lang w:val="en-US"/>
              </w:rPr>
              <w:instrText xml:space="preserve"> HYPERLINK "http://lib.ukgu.kz/" </w:instrText>
            </w:r>
            <w:r w:rsidR="001A518C">
              <w:fldChar w:fldCharType="separate"/>
            </w:r>
            <w:r w:rsidRPr="00525B6E">
              <w:rPr>
                <w:rStyle w:val="a5"/>
                <w:rFonts w:ascii="Times New Roman" w:hAnsi="Times New Roman"/>
                <w:lang w:val="kk-KZ"/>
              </w:rPr>
              <w:t>http://lib.ukgu.kz/</w:t>
            </w:r>
            <w:r w:rsidR="001A518C">
              <w:rPr>
                <w:rStyle w:val="a5"/>
                <w:lang w:val="kk-KZ"/>
              </w:rPr>
              <w:fldChar w:fldCharType="end"/>
            </w:r>
            <w:r w:rsidRPr="00525B6E">
              <w:rPr>
                <w:rFonts w:ascii="Times New Roman" w:hAnsi="Times New Roman"/>
                <w:color w:val="000000"/>
                <w:lang w:val="kk-KZ"/>
              </w:rPr>
              <w:t>.</w:t>
            </w:r>
          </w:p>
          <w:p w:rsidR="006F0AE5" w:rsidRPr="00525B6E" w:rsidRDefault="006F0AE5" w:rsidP="006F0AE5">
            <w:pPr>
              <w:pStyle w:val="a9"/>
              <w:spacing w:before="0" w:beforeAutospacing="0" w:after="0" w:afterAutospacing="0"/>
              <w:ind w:firstLine="567"/>
              <w:jc w:val="both"/>
              <w:rPr>
                <w:rFonts w:ascii="Times New Roman" w:hAnsi="Times New Roman"/>
                <w:color w:val="000000"/>
                <w:lang w:val="en-US"/>
              </w:rPr>
            </w:pPr>
            <w:r w:rsidRPr="00525B6E">
              <w:rPr>
                <w:rFonts w:ascii="Times New Roman" w:hAnsi="Times New Roman"/>
                <w:color w:val="000000"/>
                <w:lang w:val="kk-KZ"/>
              </w:rPr>
              <w:lastRenderedPageBreak/>
              <w:t>Open access</w:t>
            </w:r>
            <w:r w:rsidRPr="00525B6E">
              <w:rPr>
                <w:rFonts w:ascii="Times New Roman" w:hAnsi="Times New Roman"/>
                <w:color w:val="000000"/>
                <w:lang w:val="en-US"/>
              </w:rPr>
              <w:t>:</w:t>
            </w:r>
          </w:p>
          <w:p w:rsidR="006F0AE5" w:rsidRPr="00525B6E" w:rsidRDefault="006F0AE5" w:rsidP="006F0AE5">
            <w:pPr>
              <w:pStyle w:val="a9"/>
              <w:numPr>
                <w:ilvl w:val="0"/>
                <w:numId w:val="48"/>
              </w:numPr>
              <w:spacing w:before="0" w:beforeAutospacing="0" w:after="0" w:afterAutospacing="0"/>
              <w:ind w:left="0"/>
              <w:jc w:val="both"/>
              <w:rPr>
                <w:rFonts w:ascii="Times New Roman" w:hAnsi="Times New Roman"/>
                <w:color w:val="000000"/>
                <w:lang w:val="en-US"/>
              </w:rPr>
            </w:pPr>
            <w:r w:rsidRPr="00525B6E">
              <w:rPr>
                <w:rFonts w:ascii="Times New Roman" w:hAnsi="Times New Roman"/>
                <w:color w:val="000000"/>
                <w:lang w:val="kk-KZ"/>
              </w:rPr>
              <w:t xml:space="preserve">to international and republican resources: </w:t>
            </w:r>
            <w:r w:rsidRPr="00525B6E">
              <w:rPr>
                <w:rFonts w:ascii="Times New Roman" w:hAnsi="Times New Roman"/>
                <w:color w:val="000000"/>
                <w:lang w:val="en-US"/>
              </w:rPr>
              <w:t>“</w:t>
            </w:r>
            <w:r w:rsidRPr="00525B6E">
              <w:rPr>
                <w:rFonts w:ascii="Times New Roman" w:hAnsi="Times New Roman"/>
                <w:color w:val="000000"/>
                <w:lang w:val="kk-KZ"/>
              </w:rPr>
              <w:t>SpringerLink</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Polpred</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Web of Science</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EBSCO</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Epigraph</w:t>
            </w:r>
            <w:r w:rsidRPr="00525B6E">
              <w:rPr>
                <w:rFonts w:ascii="Times New Roman" w:hAnsi="Times New Roman"/>
                <w:color w:val="000000"/>
                <w:lang w:val="en-US"/>
              </w:rPr>
              <w:t>”;</w:t>
            </w:r>
            <w:r w:rsidRPr="00525B6E">
              <w:rPr>
                <w:rFonts w:ascii="Times New Roman" w:hAnsi="Times New Roman"/>
                <w:color w:val="000000"/>
                <w:lang w:val="kk-KZ"/>
              </w:rPr>
              <w:t xml:space="preserve"> </w:t>
            </w:r>
          </w:p>
          <w:p w:rsidR="006F0AE5" w:rsidRPr="00525B6E" w:rsidRDefault="006F0AE5" w:rsidP="006F0AE5">
            <w:pPr>
              <w:pStyle w:val="a9"/>
              <w:numPr>
                <w:ilvl w:val="0"/>
                <w:numId w:val="48"/>
              </w:numPr>
              <w:spacing w:before="0" w:beforeAutospacing="0" w:after="0" w:afterAutospacing="0"/>
              <w:ind w:left="0"/>
              <w:jc w:val="both"/>
              <w:rPr>
                <w:rFonts w:ascii="Times New Roman" w:hAnsi="Times New Roman"/>
                <w:color w:val="000000"/>
                <w:lang w:val="en-US"/>
              </w:rPr>
            </w:pPr>
            <w:r w:rsidRPr="00525B6E">
              <w:rPr>
                <w:rFonts w:ascii="Times New Roman" w:hAnsi="Times New Roman"/>
                <w:color w:val="000000"/>
                <w:lang w:val="kk-KZ"/>
              </w:rPr>
              <w:t xml:space="preserve">to electronic versions of scientific journals in the public domain, </w:t>
            </w:r>
            <w:r w:rsidRPr="00525B6E">
              <w:rPr>
                <w:rFonts w:ascii="Times New Roman" w:hAnsi="Times New Roman"/>
                <w:color w:val="000000"/>
                <w:lang w:val="en-US"/>
              </w:rPr>
              <w:t>“</w:t>
            </w:r>
            <w:r w:rsidRPr="00525B6E">
              <w:rPr>
                <w:rFonts w:ascii="Times New Roman" w:hAnsi="Times New Roman"/>
                <w:color w:val="000000"/>
                <w:lang w:val="kk-KZ"/>
              </w:rPr>
              <w:t>Zan</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RME</w:t>
            </w:r>
            <w:r w:rsidRPr="00525B6E">
              <w:rPr>
                <w:rFonts w:ascii="Times New Roman" w:hAnsi="Times New Roman"/>
                <w:color w:val="000000"/>
                <w:lang w:val="en-US"/>
              </w:rPr>
              <w:t>L”</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Adebiet</w:t>
            </w:r>
            <w:r w:rsidRPr="00525B6E">
              <w:rPr>
                <w:rFonts w:ascii="Times New Roman" w:hAnsi="Times New Roman"/>
                <w:color w:val="000000"/>
                <w:lang w:val="en-US"/>
              </w:rPr>
              <w:t>”</w:t>
            </w:r>
            <w:r w:rsidRPr="00525B6E">
              <w:rPr>
                <w:rFonts w:ascii="Times New Roman" w:hAnsi="Times New Roman"/>
                <w:color w:val="000000"/>
                <w:lang w:val="kk-KZ"/>
              </w:rPr>
              <w:t xml:space="preserve">, Digital library </w:t>
            </w:r>
            <w:r w:rsidRPr="00525B6E">
              <w:rPr>
                <w:rFonts w:ascii="Times New Roman" w:hAnsi="Times New Roman"/>
                <w:color w:val="000000"/>
                <w:lang w:val="en-US"/>
              </w:rPr>
              <w:t>“</w:t>
            </w:r>
            <w:r w:rsidRPr="00525B6E">
              <w:rPr>
                <w:rFonts w:ascii="Times New Roman" w:hAnsi="Times New Roman"/>
                <w:color w:val="000000"/>
                <w:lang w:val="kk-KZ"/>
              </w:rPr>
              <w:t>Aknurpress</w:t>
            </w:r>
            <w:r w:rsidRPr="00525B6E">
              <w:rPr>
                <w:rFonts w:ascii="Times New Roman" w:hAnsi="Times New Roman"/>
                <w:color w:val="000000"/>
                <w:lang w:val="en-US"/>
              </w:rPr>
              <w:t>”</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Smart-kіtа</w:t>
            </w:r>
            <w:r w:rsidRPr="00525B6E">
              <w:rPr>
                <w:rFonts w:ascii="Times New Roman" w:hAnsi="Times New Roman"/>
                <w:color w:val="000000"/>
                <w:lang w:val="en-US"/>
              </w:rPr>
              <w:t>p”</w:t>
            </w:r>
            <w:r w:rsidRPr="00525B6E">
              <w:rPr>
                <w:rFonts w:ascii="Times New Roman" w:hAnsi="Times New Roman"/>
                <w:color w:val="000000"/>
                <w:lang w:val="kk-KZ"/>
              </w:rPr>
              <w:t xml:space="preserve">, </w:t>
            </w:r>
            <w:r w:rsidRPr="00525B6E">
              <w:rPr>
                <w:rFonts w:ascii="Times New Roman" w:hAnsi="Times New Roman"/>
                <w:color w:val="000000"/>
                <w:lang w:val="en-US"/>
              </w:rPr>
              <w:t>“</w:t>
            </w:r>
            <w:r w:rsidRPr="00525B6E">
              <w:rPr>
                <w:rFonts w:ascii="Times New Roman" w:hAnsi="Times New Roman"/>
                <w:color w:val="000000"/>
                <w:lang w:val="kk-KZ"/>
              </w:rPr>
              <w:t>Kitа</w:t>
            </w:r>
            <w:r w:rsidRPr="00525B6E">
              <w:rPr>
                <w:rFonts w:ascii="Times New Roman" w:hAnsi="Times New Roman"/>
                <w:color w:val="000000"/>
                <w:lang w:val="en-US"/>
              </w:rPr>
              <w:t>p</w:t>
            </w:r>
            <w:r w:rsidRPr="00525B6E">
              <w:rPr>
                <w:rFonts w:ascii="Times New Roman" w:hAnsi="Times New Roman"/>
                <w:color w:val="000000"/>
                <w:lang w:val="kk-KZ"/>
              </w:rPr>
              <w:t>.kz</w:t>
            </w:r>
            <w:r w:rsidRPr="00525B6E">
              <w:rPr>
                <w:rFonts w:ascii="Times New Roman" w:hAnsi="Times New Roman"/>
                <w:color w:val="000000"/>
                <w:lang w:val="en-US"/>
              </w:rPr>
              <w:t>”</w:t>
            </w:r>
            <w:r w:rsidRPr="00525B6E">
              <w:rPr>
                <w:rFonts w:ascii="Times New Roman" w:hAnsi="Times New Roman"/>
                <w:color w:val="000000"/>
                <w:lang w:val="kk-KZ"/>
              </w:rPr>
              <w:t>, etc.</w:t>
            </w:r>
          </w:p>
          <w:p w:rsidR="006F0AE5" w:rsidRPr="00525B6E" w:rsidRDefault="006F0AE5" w:rsidP="006F0AE5">
            <w:pPr>
              <w:pStyle w:val="a9"/>
              <w:spacing w:before="0" w:beforeAutospacing="0" w:after="0" w:afterAutospacing="0"/>
              <w:ind w:firstLine="567"/>
              <w:jc w:val="both"/>
              <w:rPr>
                <w:rFonts w:ascii="Times New Roman" w:hAnsi="Times New Roman"/>
                <w:color w:val="000000"/>
                <w:lang w:val="kk-KZ"/>
              </w:rPr>
            </w:pPr>
            <w:r w:rsidRPr="00525B6E">
              <w:rPr>
                <w:rFonts w:ascii="Times New Roman" w:hAnsi="Times New Roman"/>
                <w:color w:val="000000"/>
                <w:lang w:val="kk-KZ"/>
              </w:rPr>
              <w:t xml:space="preserve">For persons with special needs and disabilities, the </w:t>
            </w:r>
            <w:r w:rsidRPr="00525B6E">
              <w:rPr>
                <w:rFonts w:ascii="Times New Roman" w:hAnsi="Times New Roman"/>
                <w:color w:val="000000"/>
                <w:lang w:val="en-US"/>
              </w:rPr>
              <w:t>IRC</w:t>
            </w:r>
            <w:r w:rsidRPr="00525B6E">
              <w:rPr>
                <w:rFonts w:ascii="Times New Roman" w:hAnsi="Times New Roman"/>
                <w:color w:val="000000"/>
                <w:lang w:val="kk-KZ"/>
              </w:rPr>
              <w:t xml:space="preserve"> has adapted the library website for the work of visually impaired users.</w:t>
            </w:r>
          </w:p>
        </w:tc>
      </w:tr>
      <w:tr w:rsidR="00404DDC" w:rsidRPr="00223102" w:rsidTr="006F0AE5">
        <w:tc>
          <w:tcPr>
            <w:tcW w:w="2683" w:type="dxa"/>
          </w:tcPr>
          <w:p w:rsidR="00404DDC" w:rsidRDefault="006F0AE5" w:rsidP="00C737E0">
            <w:pPr>
              <w:tabs>
                <w:tab w:val="left" w:pos="427"/>
              </w:tabs>
              <w:spacing w:before="200"/>
              <w:ind w:right="-1"/>
              <w:jc w:val="both"/>
              <w:rPr>
                <w:rFonts w:ascii="Times New Roman" w:hAnsi="Times New Roman"/>
                <w:b/>
                <w:bCs/>
                <w:sz w:val="24"/>
                <w:szCs w:val="24"/>
                <w:lang w:eastAsia="zh-CN"/>
              </w:rPr>
            </w:pPr>
            <w:proofErr w:type="spellStart"/>
            <w:r w:rsidRPr="00525B6E">
              <w:rPr>
                <w:rFonts w:ascii="Times New Roman" w:hAnsi="Times New Roman"/>
                <w:b/>
                <w:bCs/>
                <w:sz w:val="24"/>
                <w:szCs w:val="24"/>
                <w:lang w:eastAsia="zh-CN"/>
              </w:rPr>
              <w:lastRenderedPageBreak/>
              <w:t>Material</w:t>
            </w:r>
            <w:proofErr w:type="spellEnd"/>
            <w:r w:rsidRPr="00525B6E">
              <w:rPr>
                <w:rFonts w:ascii="Times New Roman" w:hAnsi="Times New Roman"/>
                <w:b/>
                <w:bCs/>
                <w:sz w:val="24"/>
                <w:szCs w:val="24"/>
                <w:lang w:eastAsia="zh-CN"/>
              </w:rPr>
              <w:t xml:space="preserve"> </w:t>
            </w:r>
            <w:proofErr w:type="spellStart"/>
            <w:r w:rsidRPr="00525B6E">
              <w:rPr>
                <w:rFonts w:ascii="Times New Roman" w:hAnsi="Times New Roman"/>
                <w:b/>
                <w:bCs/>
                <w:sz w:val="24"/>
                <w:szCs w:val="24"/>
                <w:lang w:eastAsia="zh-CN"/>
              </w:rPr>
              <w:t>and</w:t>
            </w:r>
            <w:proofErr w:type="spellEnd"/>
            <w:r w:rsidRPr="00525B6E">
              <w:rPr>
                <w:rFonts w:ascii="Times New Roman" w:hAnsi="Times New Roman"/>
                <w:b/>
                <w:bCs/>
                <w:sz w:val="24"/>
                <w:szCs w:val="24"/>
                <w:lang w:eastAsia="zh-CN"/>
              </w:rPr>
              <w:t xml:space="preserve"> </w:t>
            </w:r>
            <w:proofErr w:type="spellStart"/>
            <w:r w:rsidRPr="00525B6E">
              <w:rPr>
                <w:rFonts w:ascii="Times New Roman" w:hAnsi="Times New Roman"/>
                <w:b/>
                <w:bCs/>
                <w:sz w:val="24"/>
                <w:szCs w:val="24"/>
                <w:lang w:eastAsia="zh-CN"/>
              </w:rPr>
              <w:t>technical</w:t>
            </w:r>
            <w:proofErr w:type="spellEnd"/>
            <w:r w:rsidRPr="00525B6E">
              <w:rPr>
                <w:rFonts w:ascii="Times New Roman" w:hAnsi="Times New Roman"/>
                <w:b/>
                <w:bCs/>
                <w:sz w:val="24"/>
                <w:szCs w:val="24"/>
                <w:lang w:eastAsia="zh-CN"/>
              </w:rPr>
              <w:t xml:space="preserve"> </w:t>
            </w:r>
            <w:proofErr w:type="spellStart"/>
            <w:r w:rsidRPr="00525B6E">
              <w:rPr>
                <w:rFonts w:ascii="Times New Roman" w:hAnsi="Times New Roman"/>
                <w:b/>
                <w:bCs/>
                <w:sz w:val="24"/>
                <w:szCs w:val="24"/>
                <w:lang w:eastAsia="zh-CN"/>
              </w:rPr>
              <w:t>base</w:t>
            </w:r>
            <w:proofErr w:type="spellEnd"/>
          </w:p>
        </w:tc>
        <w:tc>
          <w:tcPr>
            <w:tcW w:w="6893" w:type="dxa"/>
          </w:tcPr>
          <w:p w:rsidR="00D27B90" w:rsidRPr="006F0AE5" w:rsidRDefault="006F0AE5" w:rsidP="00A25F40">
            <w:pPr>
              <w:jc w:val="both"/>
              <w:rPr>
                <w:rFonts w:ascii="Times New Roman" w:hAnsi="Times New Roman"/>
                <w:bCs/>
                <w:color w:val="C00000"/>
                <w:sz w:val="24"/>
                <w:szCs w:val="24"/>
                <w:lang w:val="en-US"/>
              </w:rPr>
            </w:pPr>
            <w:r w:rsidRPr="00525B6E">
              <w:rPr>
                <w:rFonts w:ascii="Times New Roman" w:hAnsi="Times New Roman"/>
                <w:bCs/>
                <w:sz w:val="24"/>
                <w:szCs w:val="24"/>
                <w:lang w:val="en-US"/>
              </w:rPr>
              <w:t>The</w:t>
            </w:r>
            <w:r w:rsidRPr="006F0AE5">
              <w:rPr>
                <w:rFonts w:ascii="Times New Roman" w:hAnsi="Times New Roman"/>
                <w:bCs/>
                <w:sz w:val="24"/>
                <w:szCs w:val="24"/>
                <w:lang w:val="en-US"/>
              </w:rPr>
              <w:t xml:space="preserve"> </w:t>
            </w:r>
            <w:r w:rsidRPr="00525B6E">
              <w:rPr>
                <w:rFonts w:ascii="Times New Roman" w:hAnsi="Times New Roman"/>
                <w:bCs/>
                <w:sz w:val="24"/>
                <w:szCs w:val="24"/>
                <w:lang w:val="en-US"/>
              </w:rPr>
              <w:t>material</w:t>
            </w:r>
            <w:r w:rsidRPr="006F0AE5">
              <w:rPr>
                <w:rFonts w:ascii="Times New Roman" w:hAnsi="Times New Roman"/>
                <w:bCs/>
                <w:sz w:val="24"/>
                <w:szCs w:val="24"/>
                <w:lang w:val="en-US"/>
              </w:rPr>
              <w:t xml:space="preserve"> </w:t>
            </w:r>
            <w:r w:rsidRPr="00525B6E">
              <w:rPr>
                <w:rFonts w:ascii="Times New Roman" w:hAnsi="Times New Roman"/>
                <w:bCs/>
                <w:sz w:val="24"/>
                <w:szCs w:val="24"/>
                <w:lang w:val="en-US"/>
              </w:rPr>
              <w:t>and</w:t>
            </w:r>
            <w:r w:rsidRPr="006F0AE5">
              <w:rPr>
                <w:rFonts w:ascii="Times New Roman" w:hAnsi="Times New Roman"/>
                <w:bCs/>
                <w:sz w:val="24"/>
                <w:szCs w:val="24"/>
                <w:lang w:val="en-US"/>
              </w:rPr>
              <w:t xml:space="preserve"> </w:t>
            </w:r>
            <w:r w:rsidRPr="00525B6E">
              <w:rPr>
                <w:rFonts w:ascii="Times New Roman" w:hAnsi="Times New Roman"/>
                <w:bCs/>
                <w:sz w:val="24"/>
                <w:szCs w:val="24"/>
                <w:lang w:val="en-US"/>
              </w:rPr>
              <w:t>technical</w:t>
            </w:r>
            <w:r w:rsidRPr="006F0AE5">
              <w:rPr>
                <w:rFonts w:ascii="Times New Roman" w:hAnsi="Times New Roman"/>
                <w:bCs/>
                <w:sz w:val="24"/>
                <w:szCs w:val="24"/>
                <w:lang w:val="en-US"/>
              </w:rPr>
              <w:t xml:space="preserve"> </w:t>
            </w:r>
            <w:r w:rsidRPr="00525B6E">
              <w:rPr>
                <w:rFonts w:ascii="Times New Roman" w:hAnsi="Times New Roman"/>
                <w:bCs/>
                <w:sz w:val="24"/>
                <w:szCs w:val="24"/>
                <w:lang w:val="en-US"/>
              </w:rPr>
              <w:t>base</w:t>
            </w:r>
            <w:r w:rsidRPr="006F0AE5">
              <w:rPr>
                <w:rFonts w:ascii="Times New Roman" w:hAnsi="Times New Roman"/>
                <w:bCs/>
                <w:sz w:val="24"/>
                <w:szCs w:val="24"/>
                <w:lang w:val="en-US"/>
              </w:rPr>
              <w:t xml:space="preserve"> </w:t>
            </w:r>
            <w:r w:rsidRPr="00525B6E">
              <w:rPr>
                <w:rFonts w:ascii="Times New Roman" w:hAnsi="Times New Roman"/>
                <w:bCs/>
                <w:sz w:val="24"/>
                <w:szCs w:val="24"/>
                <w:lang w:val="en-US"/>
              </w:rPr>
              <w:t>of</w:t>
            </w:r>
            <w:r w:rsidRPr="006F0AE5">
              <w:rPr>
                <w:rFonts w:ascii="Times New Roman" w:hAnsi="Times New Roman"/>
                <w:bCs/>
                <w:sz w:val="24"/>
                <w:szCs w:val="24"/>
                <w:lang w:val="en-US"/>
              </w:rPr>
              <w:t xml:space="preserve"> </w:t>
            </w:r>
            <w:r w:rsidRPr="00525B6E">
              <w:rPr>
                <w:rFonts w:ascii="Times New Roman" w:hAnsi="Times New Roman"/>
                <w:bCs/>
                <w:sz w:val="24"/>
                <w:szCs w:val="24"/>
                <w:lang w:val="en-US"/>
              </w:rPr>
              <w:t>the</w:t>
            </w:r>
            <w:r w:rsidRPr="006F0AE5">
              <w:rPr>
                <w:rFonts w:ascii="Times New Roman" w:hAnsi="Times New Roman"/>
                <w:bCs/>
                <w:sz w:val="24"/>
                <w:szCs w:val="24"/>
                <w:lang w:val="en-US"/>
              </w:rPr>
              <w:t xml:space="preserve"> </w:t>
            </w:r>
            <w:r w:rsidR="00021F77" w:rsidRPr="00FD6869">
              <w:rPr>
                <w:rFonts w:ascii="Times New Roman" w:hAnsi="Times New Roman"/>
                <w:b/>
                <w:color w:val="000000"/>
                <w:sz w:val="24"/>
                <w:szCs w:val="24"/>
                <w:lang w:val="en-US"/>
              </w:rPr>
              <w:t>«</w:t>
            </w:r>
            <w:r w:rsidR="00021F77" w:rsidRPr="00FD6869">
              <w:rPr>
                <w:rFonts w:ascii="Times New Roman" w:hAnsi="Times New Roman"/>
                <w:sz w:val="24"/>
                <w:szCs w:val="24"/>
                <w:lang w:val="en-US"/>
              </w:rPr>
              <w:t xml:space="preserve">Power </w:t>
            </w:r>
            <w:r w:rsidR="00021F77">
              <w:rPr>
                <w:rFonts w:ascii="Times New Roman" w:hAnsi="Times New Roman"/>
                <w:sz w:val="24"/>
                <w:szCs w:val="24"/>
                <w:lang w:val="en-US"/>
              </w:rPr>
              <w:t>E</w:t>
            </w:r>
            <w:r w:rsidR="00021F77" w:rsidRPr="00FD6869">
              <w:rPr>
                <w:rFonts w:ascii="Times New Roman" w:hAnsi="Times New Roman"/>
                <w:sz w:val="24"/>
                <w:szCs w:val="24"/>
                <w:lang w:val="en-US"/>
              </w:rPr>
              <w:t xml:space="preserve">ngineering and </w:t>
            </w:r>
            <w:r w:rsidR="00021F77">
              <w:rPr>
                <w:rFonts w:ascii="Times New Roman" w:hAnsi="Times New Roman"/>
                <w:sz w:val="24"/>
                <w:szCs w:val="24"/>
                <w:lang w:val="en-US"/>
              </w:rPr>
              <w:t>U</w:t>
            </w:r>
            <w:r w:rsidR="00021F77" w:rsidRPr="00FD6869">
              <w:rPr>
                <w:rFonts w:ascii="Times New Roman" w:hAnsi="Times New Roman"/>
                <w:sz w:val="24"/>
                <w:szCs w:val="24"/>
                <w:lang w:val="en-US"/>
              </w:rPr>
              <w:t xml:space="preserve">nconventional </w:t>
            </w:r>
            <w:r w:rsidR="00021F77">
              <w:rPr>
                <w:rFonts w:ascii="Times New Roman" w:hAnsi="Times New Roman"/>
                <w:sz w:val="24"/>
                <w:szCs w:val="24"/>
                <w:lang w:val="en-US"/>
              </w:rPr>
              <w:t>E</w:t>
            </w:r>
            <w:r w:rsidR="00021F77" w:rsidRPr="00FD6869">
              <w:rPr>
                <w:rFonts w:ascii="Times New Roman" w:hAnsi="Times New Roman"/>
                <w:sz w:val="24"/>
                <w:szCs w:val="24"/>
                <w:lang w:val="en-US"/>
              </w:rPr>
              <w:t xml:space="preserve">nergy </w:t>
            </w:r>
            <w:r w:rsidR="00021F77">
              <w:rPr>
                <w:rFonts w:ascii="Times New Roman" w:hAnsi="Times New Roman"/>
                <w:sz w:val="24"/>
                <w:szCs w:val="24"/>
                <w:lang w:val="en-US"/>
              </w:rPr>
              <w:t>S</w:t>
            </w:r>
            <w:r w:rsidR="00021F77" w:rsidRPr="00FD6869">
              <w:rPr>
                <w:rFonts w:ascii="Times New Roman" w:hAnsi="Times New Roman"/>
                <w:sz w:val="24"/>
                <w:szCs w:val="24"/>
                <w:lang w:val="en-US"/>
              </w:rPr>
              <w:t>ystems</w:t>
            </w:r>
            <w:r w:rsidR="00021F77" w:rsidRPr="00FD6869">
              <w:rPr>
                <w:rFonts w:ascii="Times New Roman" w:hAnsi="Times New Roman"/>
                <w:b/>
                <w:color w:val="000000"/>
                <w:sz w:val="24"/>
                <w:szCs w:val="24"/>
                <w:lang w:val="en-US"/>
              </w:rPr>
              <w:t>»</w:t>
            </w:r>
            <w:r w:rsidR="004000CC" w:rsidRPr="00773F9E">
              <w:rPr>
                <w:rFonts w:ascii="Times New Roman" w:hAnsi="Times New Roman"/>
                <w:bCs/>
                <w:color w:val="C00000"/>
                <w:sz w:val="24"/>
                <w:szCs w:val="24"/>
                <w:lang w:val="kk-KZ"/>
              </w:rPr>
              <w:t xml:space="preserve"> </w:t>
            </w:r>
            <w:r w:rsidRPr="00525B6E">
              <w:rPr>
                <w:rFonts w:ascii="Times New Roman" w:hAnsi="Times New Roman"/>
                <w:bCs/>
                <w:sz w:val="24"/>
                <w:szCs w:val="24"/>
                <w:lang w:val="en-US"/>
              </w:rPr>
              <w:t>department includes the following rooms and laboratories for undergraduate students:</w:t>
            </w:r>
          </w:p>
          <w:p w:rsidR="00021F77" w:rsidRPr="00021F77" w:rsidRDefault="00D27B90" w:rsidP="00021F77">
            <w:pPr>
              <w:jc w:val="both"/>
              <w:rPr>
                <w:rFonts w:ascii="Times New Roman" w:hAnsi="Times New Roman"/>
                <w:bCs/>
                <w:color w:val="C00000"/>
                <w:sz w:val="24"/>
                <w:szCs w:val="24"/>
                <w:lang w:val="en-US"/>
              </w:rPr>
            </w:pPr>
            <w:r w:rsidRPr="00021F77">
              <w:rPr>
                <w:rFonts w:ascii="Times New Roman" w:hAnsi="Times New Roman"/>
                <w:bCs/>
                <w:color w:val="C00000"/>
                <w:sz w:val="24"/>
                <w:szCs w:val="24"/>
                <w:lang w:val="en-US"/>
              </w:rPr>
              <w:t xml:space="preserve">- </w:t>
            </w:r>
            <w:r w:rsidR="00021F77" w:rsidRPr="00021F77">
              <w:rPr>
                <w:rFonts w:ascii="Times New Roman" w:hAnsi="Times New Roman"/>
                <w:bCs/>
                <w:color w:val="C00000"/>
                <w:sz w:val="24"/>
                <w:szCs w:val="24"/>
                <w:lang w:val="en-US"/>
              </w:rPr>
              <w:t>educational laboratory "Laboratory installations for testing various designs of heat exchangers" 117g</w:t>
            </w:r>
          </w:p>
          <w:p w:rsidR="00021F77" w:rsidRPr="00021F77" w:rsidRDefault="00021F77" w:rsidP="00021F77">
            <w:pPr>
              <w:jc w:val="both"/>
              <w:rPr>
                <w:rFonts w:ascii="Times New Roman" w:hAnsi="Times New Roman"/>
                <w:bCs/>
                <w:color w:val="C00000"/>
                <w:sz w:val="24"/>
                <w:szCs w:val="24"/>
                <w:lang w:val="en-US"/>
              </w:rPr>
            </w:pPr>
            <w:r w:rsidRPr="00021F77">
              <w:rPr>
                <w:rFonts w:ascii="Times New Roman" w:hAnsi="Times New Roman"/>
                <w:bCs/>
                <w:color w:val="C00000"/>
                <w:sz w:val="24"/>
                <w:szCs w:val="24"/>
                <w:lang w:val="en-US"/>
              </w:rPr>
              <w:t>- Educational Laboratories No. 503g, No. 504g, No. 505g, No. 124g</w:t>
            </w:r>
          </w:p>
          <w:p w:rsidR="00021F77" w:rsidRPr="00021F77" w:rsidRDefault="00021F77" w:rsidP="00021F77">
            <w:pPr>
              <w:jc w:val="both"/>
              <w:rPr>
                <w:rFonts w:ascii="Times New Roman" w:hAnsi="Times New Roman"/>
                <w:bCs/>
                <w:color w:val="C00000"/>
                <w:sz w:val="24"/>
                <w:szCs w:val="24"/>
                <w:lang w:val="en-US"/>
              </w:rPr>
            </w:pPr>
            <w:r w:rsidRPr="00021F77">
              <w:rPr>
                <w:rFonts w:ascii="Times New Roman" w:hAnsi="Times New Roman"/>
                <w:bCs/>
                <w:color w:val="C00000"/>
                <w:sz w:val="24"/>
                <w:szCs w:val="24"/>
                <w:lang w:val="en-US"/>
              </w:rPr>
              <w:t>- Computer classes - No. 506g;</w:t>
            </w:r>
          </w:p>
          <w:p w:rsidR="00021F77" w:rsidRPr="00021F77" w:rsidRDefault="00021F77" w:rsidP="00021F77">
            <w:pPr>
              <w:jc w:val="both"/>
              <w:rPr>
                <w:rFonts w:ascii="Times New Roman" w:hAnsi="Times New Roman"/>
                <w:bCs/>
                <w:color w:val="C00000"/>
                <w:sz w:val="24"/>
                <w:szCs w:val="24"/>
                <w:lang w:val="en-US"/>
              </w:rPr>
            </w:pPr>
            <w:r w:rsidRPr="00021F77">
              <w:rPr>
                <w:rFonts w:ascii="Times New Roman" w:hAnsi="Times New Roman"/>
                <w:bCs/>
                <w:color w:val="C00000"/>
                <w:sz w:val="24"/>
                <w:szCs w:val="24"/>
                <w:lang w:val="en-US"/>
              </w:rPr>
              <w:t>- classrooms with an interactive whiteboard for lectures 504G</w:t>
            </w:r>
          </w:p>
          <w:p w:rsidR="00021F77" w:rsidRPr="00021F77" w:rsidRDefault="00021F77" w:rsidP="00021F77">
            <w:pPr>
              <w:jc w:val="both"/>
              <w:rPr>
                <w:rFonts w:ascii="Times New Roman" w:hAnsi="Times New Roman"/>
                <w:bCs/>
                <w:color w:val="C00000"/>
                <w:sz w:val="24"/>
                <w:szCs w:val="24"/>
                <w:lang w:val="en-US"/>
              </w:rPr>
            </w:pPr>
            <w:r w:rsidRPr="00021F77">
              <w:rPr>
                <w:rFonts w:ascii="Times New Roman" w:hAnsi="Times New Roman"/>
                <w:bCs/>
                <w:color w:val="C00000"/>
                <w:sz w:val="24"/>
                <w:szCs w:val="24"/>
                <w:lang w:val="en-US"/>
              </w:rPr>
              <w:t>- Educational-scientific-practical complex organized in JSC "Energoortalyk-3";</w:t>
            </w:r>
          </w:p>
          <w:p w:rsidR="00021F77" w:rsidRDefault="00021F77" w:rsidP="00021F77">
            <w:pPr>
              <w:jc w:val="both"/>
              <w:rPr>
                <w:rFonts w:ascii="Times New Roman" w:hAnsi="Times New Roman"/>
                <w:bCs/>
                <w:color w:val="C00000"/>
                <w:sz w:val="24"/>
                <w:szCs w:val="24"/>
                <w:lang w:val="en-US"/>
              </w:rPr>
            </w:pPr>
            <w:r w:rsidRPr="00021F77">
              <w:rPr>
                <w:rFonts w:ascii="Times New Roman" w:hAnsi="Times New Roman"/>
                <w:bCs/>
                <w:color w:val="C00000"/>
                <w:sz w:val="24"/>
                <w:szCs w:val="24"/>
                <w:lang w:val="en-US"/>
              </w:rPr>
              <w:t>- In the GKP "Kuatzhyluortalyk-3" a branch of the department was organized;</w:t>
            </w:r>
          </w:p>
          <w:p w:rsidR="00C737E0" w:rsidRPr="006F0AE5" w:rsidRDefault="006F0AE5" w:rsidP="00021F77">
            <w:pPr>
              <w:jc w:val="both"/>
              <w:rPr>
                <w:rFonts w:ascii="Times New Roman" w:hAnsi="Times New Roman"/>
                <w:b/>
                <w:iCs/>
                <w:color w:val="C00000"/>
                <w:sz w:val="24"/>
                <w:szCs w:val="24"/>
                <w:lang w:val="en-US" w:eastAsia="zh-CN"/>
              </w:rPr>
            </w:pPr>
            <w:r w:rsidRPr="00525B6E">
              <w:rPr>
                <w:rFonts w:ascii="Times New Roman" w:hAnsi="Times New Roman"/>
                <w:bCs/>
                <w:sz w:val="24"/>
                <w:szCs w:val="24"/>
                <w:lang w:val="en-US"/>
              </w:rPr>
              <w:t xml:space="preserve">Students also use the services of general use university laboratories -   Testing Regional Laboratory of engineering profile “Construction and Biochemical Materials” and Research and Testing Center SAPA to perform chemical and </w:t>
            </w:r>
            <w:proofErr w:type="spellStart"/>
            <w:r w:rsidRPr="00525B6E">
              <w:rPr>
                <w:rFonts w:ascii="Times New Roman" w:hAnsi="Times New Roman"/>
                <w:bCs/>
                <w:sz w:val="24"/>
                <w:szCs w:val="24"/>
                <w:lang w:val="en-US"/>
              </w:rPr>
              <w:t>physico</w:t>
            </w:r>
            <w:proofErr w:type="spellEnd"/>
            <w:r w:rsidRPr="00525B6E">
              <w:rPr>
                <w:rFonts w:ascii="Times New Roman" w:hAnsi="Times New Roman"/>
                <w:bCs/>
                <w:sz w:val="24"/>
                <w:szCs w:val="24"/>
                <w:lang w:val="en-US"/>
              </w:rPr>
              <w:t>-chemical analysis.</w:t>
            </w:r>
          </w:p>
        </w:tc>
      </w:tr>
    </w:tbl>
    <w:p w:rsidR="008E76BE" w:rsidRPr="006F0AE5" w:rsidRDefault="008E76BE" w:rsidP="00237D8A">
      <w:pPr>
        <w:spacing w:line="300" w:lineRule="auto"/>
        <w:ind w:firstLine="567"/>
        <w:jc w:val="right"/>
        <w:rPr>
          <w:sz w:val="28"/>
          <w:szCs w:val="28"/>
          <w:lang w:val="en-US" w:eastAsia="ko-KR"/>
        </w:rPr>
      </w:pPr>
    </w:p>
    <w:p w:rsidR="008E76BE" w:rsidRPr="00D27B90" w:rsidRDefault="008E76BE" w:rsidP="00237D8A">
      <w:pPr>
        <w:spacing w:line="300" w:lineRule="auto"/>
        <w:ind w:firstLine="567"/>
        <w:jc w:val="right"/>
        <w:rPr>
          <w:sz w:val="28"/>
          <w:szCs w:val="28"/>
          <w:lang w:val="kk-KZ" w:eastAsia="ko-KR"/>
        </w:rPr>
      </w:pPr>
    </w:p>
    <w:p w:rsidR="008E76BE" w:rsidRPr="00D27B90" w:rsidRDefault="008E76BE"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8E76BE" w:rsidRPr="00D27B90" w:rsidRDefault="008E76BE" w:rsidP="00237D8A">
      <w:pPr>
        <w:spacing w:line="300" w:lineRule="auto"/>
        <w:ind w:firstLine="567"/>
        <w:jc w:val="right"/>
        <w:rPr>
          <w:sz w:val="28"/>
          <w:szCs w:val="28"/>
          <w:lang w:val="kk-KZ" w:eastAsia="ko-KR"/>
        </w:rPr>
      </w:pPr>
    </w:p>
    <w:p w:rsidR="00A23262" w:rsidRPr="00D27B90" w:rsidRDefault="00A23262" w:rsidP="00237D8A">
      <w:pPr>
        <w:spacing w:line="300" w:lineRule="auto"/>
        <w:ind w:firstLine="567"/>
        <w:jc w:val="right"/>
        <w:rPr>
          <w:sz w:val="28"/>
          <w:szCs w:val="28"/>
          <w:lang w:val="kk-KZ" w:eastAsia="ko-KR"/>
        </w:rPr>
      </w:pPr>
    </w:p>
    <w:p w:rsidR="00A23262" w:rsidRDefault="00A23262" w:rsidP="00237D8A">
      <w:pPr>
        <w:spacing w:line="300" w:lineRule="auto"/>
        <w:ind w:firstLine="567"/>
        <w:jc w:val="right"/>
        <w:rPr>
          <w:sz w:val="28"/>
          <w:szCs w:val="28"/>
          <w:lang w:val="kk-KZ" w:eastAsia="ko-KR"/>
        </w:rPr>
      </w:pPr>
    </w:p>
    <w:p w:rsidR="00C06AB5" w:rsidRDefault="00C06AB5" w:rsidP="00237D8A">
      <w:pPr>
        <w:spacing w:line="300" w:lineRule="auto"/>
        <w:ind w:firstLine="567"/>
        <w:jc w:val="right"/>
        <w:rPr>
          <w:sz w:val="28"/>
          <w:szCs w:val="28"/>
          <w:lang w:val="kk-KZ" w:eastAsia="ko-KR"/>
        </w:rPr>
      </w:pPr>
    </w:p>
    <w:p w:rsidR="00C06AB5" w:rsidRPr="00D27B90" w:rsidRDefault="00C06AB5" w:rsidP="00237D8A">
      <w:pPr>
        <w:spacing w:line="300" w:lineRule="auto"/>
        <w:ind w:firstLine="567"/>
        <w:jc w:val="right"/>
        <w:rPr>
          <w:sz w:val="28"/>
          <w:szCs w:val="28"/>
          <w:lang w:val="kk-KZ" w:eastAsia="ko-KR"/>
        </w:rPr>
      </w:pPr>
    </w:p>
    <w:p w:rsidR="00C06AB5" w:rsidRPr="00C06AB5" w:rsidRDefault="00C06AB5" w:rsidP="00C06AB5">
      <w:pPr>
        <w:ind w:firstLine="567"/>
        <w:jc w:val="center"/>
        <w:rPr>
          <w:b/>
          <w:sz w:val="28"/>
          <w:szCs w:val="28"/>
          <w:lang w:val="en-US" w:eastAsia="ko-KR"/>
        </w:rPr>
      </w:pPr>
      <w:r w:rsidRPr="00C06AB5">
        <w:rPr>
          <w:b/>
          <w:sz w:val="28"/>
          <w:szCs w:val="28"/>
          <w:lang w:val="en-US" w:eastAsia="ko-KR"/>
        </w:rPr>
        <w:lastRenderedPageBreak/>
        <w:t>APPROVAL SHEET</w:t>
      </w:r>
    </w:p>
    <w:p w:rsidR="00C06AB5" w:rsidRPr="00C06AB5" w:rsidRDefault="00C06AB5" w:rsidP="00C06AB5">
      <w:pPr>
        <w:ind w:firstLine="567"/>
        <w:jc w:val="center"/>
        <w:rPr>
          <w:b/>
          <w:sz w:val="28"/>
          <w:szCs w:val="28"/>
          <w:lang w:val="en-US" w:eastAsia="ko-KR"/>
        </w:rPr>
      </w:pPr>
    </w:p>
    <w:p w:rsidR="00C06AB5" w:rsidRPr="00C06AB5" w:rsidRDefault="00C06AB5" w:rsidP="00C06AB5">
      <w:pPr>
        <w:ind w:firstLine="567"/>
        <w:jc w:val="center"/>
        <w:rPr>
          <w:sz w:val="28"/>
          <w:szCs w:val="28"/>
          <w:lang w:val="en-US" w:eastAsia="ko-KR"/>
        </w:rPr>
      </w:pPr>
      <w:proofErr w:type="gramStart"/>
      <w:r w:rsidRPr="00C06AB5">
        <w:rPr>
          <w:sz w:val="28"/>
          <w:szCs w:val="28"/>
          <w:lang w:val="en-US" w:eastAsia="ko-KR"/>
        </w:rPr>
        <w:t>for</w:t>
      </w:r>
      <w:proofErr w:type="gramEnd"/>
      <w:r w:rsidRPr="00C06AB5">
        <w:rPr>
          <w:sz w:val="28"/>
          <w:szCs w:val="28"/>
          <w:lang w:val="en-US" w:eastAsia="ko-KR"/>
        </w:rPr>
        <w:t xml:space="preserve"> the Educational program "6</w:t>
      </w:r>
      <w:r w:rsidRPr="00C06AB5">
        <w:rPr>
          <w:sz w:val="28"/>
          <w:szCs w:val="28"/>
          <w:lang w:eastAsia="ko-KR"/>
        </w:rPr>
        <w:t>В</w:t>
      </w:r>
      <w:r w:rsidRPr="00C06AB5">
        <w:rPr>
          <w:sz w:val="28"/>
          <w:szCs w:val="28"/>
          <w:lang w:val="en-US" w:eastAsia="ko-KR"/>
        </w:rPr>
        <w:t>07140 - Heat Power Engineering"</w:t>
      </w:r>
    </w:p>
    <w:p w:rsidR="00394F24" w:rsidRPr="00C06AB5" w:rsidRDefault="00394F24" w:rsidP="00394F24">
      <w:pPr>
        <w:spacing w:line="300" w:lineRule="auto"/>
        <w:ind w:firstLine="567"/>
        <w:jc w:val="center"/>
        <w:rPr>
          <w:sz w:val="28"/>
          <w:szCs w:val="28"/>
          <w:lang w:val="en-US" w:eastAsia="ko-KR"/>
        </w:rPr>
      </w:pPr>
    </w:p>
    <w:p w:rsidR="00394F24" w:rsidRPr="00C06AB5" w:rsidRDefault="00394F24" w:rsidP="00394F24">
      <w:pPr>
        <w:spacing w:line="300" w:lineRule="auto"/>
        <w:ind w:firstLine="567"/>
        <w:jc w:val="center"/>
        <w:rPr>
          <w:sz w:val="28"/>
          <w:szCs w:val="28"/>
          <w:lang w:val="en-US" w:eastAsia="ko-KR"/>
        </w:rPr>
      </w:pPr>
    </w:p>
    <w:p w:rsidR="00394F24" w:rsidRPr="006105E8" w:rsidRDefault="00394F24" w:rsidP="00394F24">
      <w:pPr>
        <w:spacing w:line="300" w:lineRule="auto"/>
        <w:ind w:firstLine="567"/>
        <w:rPr>
          <w:sz w:val="28"/>
          <w:szCs w:val="28"/>
          <w:lang w:eastAsia="ko-KR"/>
        </w:rPr>
      </w:pPr>
      <w:r w:rsidRPr="006105E8">
        <w:rPr>
          <w:sz w:val="28"/>
          <w:szCs w:val="28"/>
          <w:lang w:eastAsia="ko-KR"/>
        </w:rPr>
        <w:t>Директор ДАВ____________</w:t>
      </w:r>
    </w:p>
    <w:p w:rsidR="00394F24" w:rsidRPr="006105E8" w:rsidRDefault="00394F24" w:rsidP="00394F24">
      <w:pPr>
        <w:spacing w:line="300" w:lineRule="auto"/>
        <w:ind w:firstLine="567"/>
        <w:rPr>
          <w:sz w:val="28"/>
          <w:szCs w:val="28"/>
          <w:lang w:eastAsia="ko-KR"/>
        </w:rPr>
      </w:pPr>
    </w:p>
    <w:p w:rsidR="00394F24" w:rsidRPr="006105E8" w:rsidRDefault="00394F24" w:rsidP="00394F24">
      <w:pPr>
        <w:spacing w:line="300" w:lineRule="auto"/>
        <w:ind w:firstLine="567"/>
        <w:rPr>
          <w:sz w:val="28"/>
          <w:szCs w:val="28"/>
          <w:lang w:eastAsia="ko-KR"/>
        </w:rPr>
      </w:pPr>
      <w:r w:rsidRPr="006105E8">
        <w:rPr>
          <w:sz w:val="28"/>
          <w:szCs w:val="28"/>
          <w:lang w:eastAsia="ko-KR"/>
        </w:rPr>
        <w:t xml:space="preserve">Директор </w:t>
      </w:r>
      <w:r>
        <w:rPr>
          <w:sz w:val="28"/>
          <w:szCs w:val="28"/>
          <w:lang w:eastAsia="ko-KR"/>
        </w:rPr>
        <w:t>ДАН</w:t>
      </w:r>
      <w:r w:rsidRPr="006105E8">
        <w:rPr>
          <w:sz w:val="28"/>
          <w:szCs w:val="28"/>
          <w:lang w:eastAsia="ko-KR"/>
        </w:rPr>
        <w:t xml:space="preserve">      __________        </w:t>
      </w:r>
    </w:p>
    <w:p w:rsidR="00394F24" w:rsidRPr="006105E8" w:rsidRDefault="00394F24" w:rsidP="00394F24">
      <w:pPr>
        <w:spacing w:line="300" w:lineRule="auto"/>
        <w:ind w:firstLine="567"/>
        <w:rPr>
          <w:sz w:val="28"/>
          <w:szCs w:val="28"/>
          <w:lang w:eastAsia="ko-KR"/>
        </w:rPr>
      </w:pPr>
    </w:p>
    <w:p w:rsidR="00394F24" w:rsidRPr="006105E8" w:rsidRDefault="00394F24" w:rsidP="00394F24">
      <w:pPr>
        <w:spacing w:line="300" w:lineRule="auto"/>
        <w:ind w:firstLine="567"/>
        <w:rPr>
          <w:sz w:val="28"/>
          <w:szCs w:val="28"/>
          <w:lang w:eastAsia="ko-KR"/>
        </w:rPr>
      </w:pPr>
      <w:r w:rsidRPr="006105E8">
        <w:rPr>
          <w:sz w:val="28"/>
          <w:szCs w:val="28"/>
          <w:lang w:eastAsia="ko-KR"/>
        </w:rPr>
        <w:t xml:space="preserve">Директор </w:t>
      </w:r>
      <w:proofErr w:type="spellStart"/>
      <w:r w:rsidRPr="006105E8">
        <w:rPr>
          <w:sz w:val="28"/>
          <w:szCs w:val="28"/>
          <w:highlight w:val="yellow"/>
          <w:lang w:eastAsia="ko-KR"/>
        </w:rPr>
        <w:t>ДНиП</w:t>
      </w:r>
      <w:proofErr w:type="spellEnd"/>
      <w:r w:rsidRPr="006105E8">
        <w:rPr>
          <w:sz w:val="28"/>
          <w:szCs w:val="28"/>
          <w:lang w:eastAsia="ko-KR"/>
        </w:rPr>
        <w:t xml:space="preserve"> _______ ____   </w:t>
      </w: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295DC0" w:rsidRPr="009A1EF3" w:rsidRDefault="00295DC0" w:rsidP="00237D8A">
      <w:pPr>
        <w:spacing w:line="300" w:lineRule="auto"/>
        <w:ind w:firstLine="567"/>
        <w:jc w:val="right"/>
        <w:rPr>
          <w:sz w:val="28"/>
          <w:szCs w:val="28"/>
          <w:lang w:eastAsia="ko-KR"/>
        </w:rPr>
      </w:pPr>
    </w:p>
    <w:sectPr w:rsidR="00295DC0" w:rsidRPr="009A1EF3" w:rsidSect="004F62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18C" w:rsidRDefault="001A518C" w:rsidP="008F7569">
      <w:r>
        <w:separator/>
      </w:r>
    </w:p>
  </w:endnote>
  <w:endnote w:type="continuationSeparator" w:id="0">
    <w:p w:rsidR="001A518C" w:rsidRDefault="001A518C" w:rsidP="008F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58032"/>
      <w:docPartObj>
        <w:docPartGallery w:val="Page Numbers (Bottom of Page)"/>
        <w:docPartUnique/>
      </w:docPartObj>
    </w:sdtPr>
    <w:sdtEndPr/>
    <w:sdtContent>
      <w:p w:rsidR="00157771" w:rsidRDefault="00B1599C">
        <w:pPr>
          <w:pStyle w:val="af6"/>
          <w:jc w:val="center"/>
        </w:pPr>
        <w:r>
          <w:fldChar w:fldCharType="begin"/>
        </w:r>
        <w:r w:rsidR="00157771">
          <w:instrText xml:space="preserve"> PAGE   \* MERGEFORMAT </w:instrText>
        </w:r>
        <w:r>
          <w:fldChar w:fldCharType="separate"/>
        </w:r>
        <w:r w:rsidR="00CB68B9">
          <w:rPr>
            <w:noProof/>
          </w:rPr>
          <w:t>21</w:t>
        </w:r>
        <w:r>
          <w:rPr>
            <w:noProof/>
          </w:rPr>
          <w:fldChar w:fldCharType="end"/>
        </w:r>
      </w:p>
    </w:sdtContent>
  </w:sdt>
  <w:p w:rsidR="00157771" w:rsidRDefault="0015777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18C" w:rsidRDefault="001A518C" w:rsidP="008F7569">
      <w:r>
        <w:separator/>
      </w:r>
    </w:p>
  </w:footnote>
  <w:footnote w:type="continuationSeparator" w:id="0">
    <w:p w:rsidR="001A518C" w:rsidRDefault="001A518C" w:rsidP="008F7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E2CBC0"/>
    <w:lvl w:ilvl="0">
      <w:numFmt w:val="bullet"/>
      <w:lvlText w:val="*"/>
      <w:lvlJc w:val="left"/>
    </w:lvl>
  </w:abstractNum>
  <w:abstractNum w:abstractNumId="1">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031" w:hanging="144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2">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B226D4"/>
    <w:multiLevelType w:val="hybridMultilevel"/>
    <w:tmpl w:val="5D32A810"/>
    <w:lvl w:ilvl="0" w:tplc="C6D6AB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8766F"/>
    <w:multiLevelType w:val="hybridMultilevel"/>
    <w:tmpl w:val="8822EA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4CD0FFE"/>
    <w:multiLevelType w:val="hybridMultilevel"/>
    <w:tmpl w:val="C660E46E"/>
    <w:lvl w:ilvl="0" w:tplc="2060662A">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6EC6045"/>
    <w:multiLevelType w:val="hybridMultilevel"/>
    <w:tmpl w:val="06AEB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4269A0"/>
    <w:multiLevelType w:val="multilevel"/>
    <w:tmpl w:val="EF8C5FCC"/>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B94192D"/>
    <w:multiLevelType w:val="hybridMultilevel"/>
    <w:tmpl w:val="199E4A6A"/>
    <w:lvl w:ilvl="0" w:tplc="48FA24A2">
      <w:start w:val="1"/>
      <w:numFmt w:val="bullet"/>
      <w:lvlText w:val="•"/>
      <w:lvlJc w:val="left"/>
      <w:pPr>
        <w:tabs>
          <w:tab w:val="num" w:pos="360"/>
        </w:tabs>
        <w:ind w:left="360" w:hanging="360"/>
      </w:pPr>
      <w:rPr>
        <w:rFonts w:ascii="Arial" w:hAnsi="Arial" w:cs="Times New Roman" w:hint="default"/>
      </w:rPr>
    </w:lvl>
    <w:lvl w:ilvl="1" w:tplc="A308E332">
      <w:start w:val="1"/>
      <w:numFmt w:val="decimal"/>
      <w:lvlText w:val="%2."/>
      <w:lvlJc w:val="left"/>
      <w:pPr>
        <w:tabs>
          <w:tab w:val="num" w:pos="306"/>
        </w:tabs>
        <w:ind w:left="306" w:hanging="360"/>
      </w:pPr>
    </w:lvl>
    <w:lvl w:ilvl="2" w:tplc="B34CD9B4">
      <w:start w:val="1"/>
      <w:numFmt w:val="decimal"/>
      <w:lvlText w:val="%3."/>
      <w:lvlJc w:val="left"/>
      <w:pPr>
        <w:tabs>
          <w:tab w:val="num" w:pos="1026"/>
        </w:tabs>
        <w:ind w:left="1026" w:hanging="360"/>
      </w:pPr>
    </w:lvl>
    <w:lvl w:ilvl="3" w:tplc="85022724">
      <w:start w:val="1"/>
      <w:numFmt w:val="decimal"/>
      <w:lvlText w:val="%4."/>
      <w:lvlJc w:val="left"/>
      <w:pPr>
        <w:tabs>
          <w:tab w:val="num" w:pos="1746"/>
        </w:tabs>
        <w:ind w:left="1746" w:hanging="360"/>
      </w:pPr>
    </w:lvl>
    <w:lvl w:ilvl="4" w:tplc="D8B068BE">
      <w:start w:val="1"/>
      <w:numFmt w:val="decimal"/>
      <w:lvlText w:val="%5."/>
      <w:lvlJc w:val="left"/>
      <w:pPr>
        <w:tabs>
          <w:tab w:val="num" w:pos="2466"/>
        </w:tabs>
        <w:ind w:left="2466" w:hanging="360"/>
      </w:pPr>
    </w:lvl>
    <w:lvl w:ilvl="5" w:tplc="DBF6055E">
      <w:start w:val="1"/>
      <w:numFmt w:val="decimal"/>
      <w:lvlText w:val="%6."/>
      <w:lvlJc w:val="left"/>
      <w:pPr>
        <w:tabs>
          <w:tab w:val="num" w:pos="3186"/>
        </w:tabs>
        <w:ind w:left="3186" w:hanging="360"/>
      </w:pPr>
    </w:lvl>
    <w:lvl w:ilvl="6" w:tplc="2DDCBFC0">
      <w:start w:val="1"/>
      <w:numFmt w:val="decimal"/>
      <w:lvlText w:val="%7."/>
      <w:lvlJc w:val="left"/>
      <w:pPr>
        <w:tabs>
          <w:tab w:val="num" w:pos="3906"/>
        </w:tabs>
        <w:ind w:left="3906" w:hanging="360"/>
      </w:pPr>
    </w:lvl>
    <w:lvl w:ilvl="7" w:tplc="A1A4B006">
      <w:start w:val="1"/>
      <w:numFmt w:val="decimal"/>
      <w:lvlText w:val="%8."/>
      <w:lvlJc w:val="left"/>
      <w:pPr>
        <w:tabs>
          <w:tab w:val="num" w:pos="4626"/>
        </w:tabs>
        <w:ind w:left="4626" w:hanging="360"/>
      </w:pPr>
    </w:lvl>
    <w:lvl w:ilvl="8" w:tplc="5F72152E">
      <w:start w:val="1"/>
      <w:numFmt w:val="decimal"/>
      <w:lvlText w:val="%9."/>
      <w:lvlJc w:val="left"/>
      <w:pPr>
        <w:tabs>
          <w:tab w:val="num" w:pos="5346"/>
        </w:tabs>
        <w:ind w:left="5346" w:hanging="360"/>
      </w:pPr>
    </w:lvl>
  </w:abstractNum>
  <w:abstractNum w:abstractNumId="10">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A90AA3"/>
    <w:multiLevelType w:val="hybridMultilevel"/>
    <w:tmpl w:val="214CD59A"/>
    <w:lvl w:ilvl="0" w:tplc="1A44237E">
      <w:start w:val="1"/>
      <w:numFmt w:val="lowerLetter"/>
      <w:lvlText w:val="%1)"/>
      <w:lvlJc w:val="left"/>
      <w:pPr>
        <w:ind w:left="720" w:hanging="360"/>
      </w:pPr>
      <w:rPr>
        <w:rFonts w:cs="Times New Roman"/>
        <w:color w:val="auto"/>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4">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B10C07"/>
    <w:multiLevelType w:val="hybridMultilevel"/>
    <w:tmpl w:val="160AE46C"/>
    <w:lvl w:ilvl="0" w:tplc="48FA24A2">
      <w:start w:val="1"/>
      <w:numFmt w:val="bullet"/>
      <w:lvlText w:val="•"/>
      <w:lvlJc w:val="left"/>
      <w:pPr>
        <w:ind w:left="360"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6">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7">
    <w:nsid w:val="3FAD20EC"/>
    <w:multiLevelType w:val="hybridMultilevel"/>
    <w:tmpl w:val="05E47F1A"/>
    <w:lvl w:ilvl="0" w:tplc="B158318C">
      <w:start w:val="1"/>
      <w:numFmt w:val="lowerLetter"/>
      <w:lvlText w:val="%1)"/>
      <w:lvlJc w:val="left"/>
      <w:pPr>
        <w:ind w:left="720" w:hanging="360"/>
      </w:pPr>
      <w:rPr>
        <w:rFonts w:cs="Times New Roman"/>
        <w:i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8">
    <w:nsid w:val="3FE452BF"/>
    <w:multiLevelType w:val="hybridMultilevel"/>
    <w:tmpl w:val="569E6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524DDF"/>
    <w:multiLevelType w:val="hybridMultilevel"/>
    <w:tmpl w:val="D15A1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A003D3"/>
    <w:multiLevelType w:val="hybridMultilevel"/>
    <w:tmpl w:val="D460106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84F28BC"/>
    <w:multiLevelType w:val="hybridMultilevel"/>
    <w:tmpl w:val="F3B657B4"/>
    <w:lvl w:ilvl="0" w:tplc="C7464F2E">
      <w:start w:val="1"/>
      <w:numFmt w:val="decimal"/>
      <w:lvlText w:val="%1"/>
      <w:lvlJc w:val="left"/>
      <w:pPr>
        <w:ind w:left="1440" w:hanging="360"/>
      </w:pPr>
      <w:rPr>
        <w:rFonts w:ascii="Calibri" w:hAnsi="Calibri" w:hint="default"/>
        <w:b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8">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F575F85"/>
    <w:multiLevelType w:val="hybridMultilevel"/>
    <w:tmpl w:val="D460106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nsid w:val="61BA5C9B"/>
    <w:multiLevelType w:val="hybridMultilevel"/>
    <w:tmpl w:val="C788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FE1585C"/>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6">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760C7275"/>
    <w:multiLevelType w:val="hybridMultilevel"/>
    <w:tmpl w:val="81E6CD9C"/>
    <w:lvl w:ilvl="0" w:tplc="B5A03E38">
      <w:start w:val="5"/>
      <w:numFmt w:val="bullet"/>
      <w:lvlText w:val="-"/>
      <w:lvlJc w:val="left"/>
      <w:pPr>
        <w:ind w:left="360" w:hanging="360"/>
      </w:pPr>
      <w:rPr>
        <w:rFonts w:ascii="Times New Roman" w:eastAsia="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7A5024F2"/>
    <w:multiLevelType w:val="hybridMultilevel"/>
    <w:tmpl w:val="3EF46840"/>
    <w:lvl w:ilvl="0" w:tplc="4F0AA7F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
  </w:num>
  <w:num w:numId="3">
    <w:abstractNumId w:val="20"/>
  </w:num>
  <w:num w:numId="4">
    <w:abstractNumId w:val="41"/>
  </w:num>
  <w:num w:numId="5">
    <w:abstractNumId w:val="8"/>
  </w:num>
  <w:num w:numId="6">
    <w:abstractNumId w:val="17"/>
  </w:num>
  <w:num w:numId="7">
    <w:abstractNumId w:val="13"/>
  </w:num>
  <w:num w:numId="8">
    <w:abstractNumId w:val="36"/>
  </w:num>
  <w:num w:numId="9">
    <w:abstractNumId w:val="2"/>
  </w:num>
  <w:num w:numId="10">
    <w:abstractNumId w:val="14"/>
  </w:num>
  <w:num w:numId="11">
    <w:abstractNumId w:val="12"/>
  </w:num>
  <w:num w:numId="12">
    <w:abstractNumId w:val="22"/>
  </w:num>
  <w:num w:numId="13">
    <w:abstractNumId w:val="10"/>
  </w:num>
  <w:num w:numId="14">
    <w:abstractNumId w:val="37"/>
  </w:num>
  <w:num w:numId="15">
    <w:abstractNumId w:val="33"/>
  </w:num>
  <w:num w:numId="16">
    <w:abstractNumId w:val="4"/>
  </w:num>
  <w:num w:numId="17">
    <w:abstractNumId w:val="0"/>
    <w:lvlOverride w:ilvl="0">
      <w:lvl w:ilvl="0">
        <w:numFmt w:val="bullet"/>
        <w:lvlText w:val="-"/>
        <w:legacy w:legacy="1" w:legacySpace="0" w:legacyIndent="202"/>
        <w:lvlJc w:val="left"/>
        <w:rPr>
          <w:rFonts w:ascii="Times New Roman" w:hAnsi="Times New Roman" w:hint="default"/>
        </w:rPr>
      </w:lvl>
    </w:lvlOverride>
  </w:num>
  <w:num w:numId="18">
    <w:abstractNumId w:val="0"/>
    <w:lvlOverride w:ilvl="0">
      <w:lvl w:ilvl="0">
        <w:numFmt w:val="bullet"/>
        <w:lvlText w:val="-"/>
        <w:legacy w:legacy="1" w:legacySpace="0" w:legacyIndent="201"/>
        <w:lvlJc w:val="left"/>
        <w:rPr>
          <w:rFonts w:ascii="Times New Roman" w:hAnsi="Times New Roman" w:hint="default"/>
        </w:rPr>
      </w:lvl>
    </w:lvlOverride>
  </w:num>
  <w:num w:numId="19">
    <w:abstractNumId w:val="0"/>
    <w:lvlOverride w:ilvl="0">
      <w:lvl w:ilvl="0">
        <w:numFmt w:val="bullet"/>
        <w:lvlText w:val="-"/>
        <w:legacy w:legacy="1" w:legacySpace="0" w:legacyIndent="197"/>
        <w:lvlJc w:val="left"/>
        <w:rPr>
          <w:rFonts w:ascii="Times New Roman" w:hAnsi="Times New Roman" w:hint="default"/>
        </w:rPr>
      </w:lvl>
    </w:lvlOverride>
  </w:num>
  <w:num w:numId="20">
    <w:abstractNumId w:val="39"/>
  </w:num>
  <w:num w:numId="21">
    <w:abstractNumId w:val="23"/>
  </w:num>
  <w:num w:numId="22">
    <w:abstractNumId w:val="29"/>
  </w:num>
  <w:num w:numId="23">
    <w:abstractNumId w:val="24"/>
  </w:num>
  <w:num w:numId="24">
    <w:abstractNumId w:val="42"/>
  </w:num>
  <w:num w:numId="25">
    <w:abstractNumId w:val="9"/>
  </w:num>
  <w:num w:numId="26">
    <w:abstractNumId w:val="25"/>
  </w:num>
  <w:num w:numId="27">
    <w:abstractNumId w:val="38"/>
  </w:num>
  <w:num w:numId="28">
    <w:abstractNumId w:val="15"/>
  </w:num>
  <w:num w:numId="29">
    <w:abstractNumId w:val="19"/>
  </w:num>
  <w:num w:numId="30">
    <w:abstractNumId w:val="5"/>
  </w:num>
  <w:num w:numId="31">
    <w:abstractNumId w:val="16"/>
  </w:num>
  <w:num w:numId="32">
    <w:abstractNumId w:val="34"/>
  </w:num>
  <w:num w:numId="33">
    <w:abstractNumId w:val="3"/>
  </w:num>
  <w:num w:numId="34">
    <w:abstractNumId w:val="26"/>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1"/>
  </w:num>
  <w:num w:numId="38">
    <w:abstractNumId w:val="11"/>
  </w:num>
  <w:num w:numId="39">
    <w:abstractNumId w:val="40"/>
  </w:num>
  <w:num w:numId="40">
    <w:abstractNumId w:val="21"/>
  </w:num>
  <w:num w:numId="41">
    <w:abstractNumId w:val="28"/>
  </w:num>
  <w:num w:numId="42">
    <w:abstractNumId w:val="32"/>
  </w:num>
  <w:num w:numId="43">
    <w:abstractNumId w:val="7"/>
  </w:num>
  <w:num w:numId="44">
    <w:abstractNumId w:val="18"/>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7D8A"/>
    <w:rsid w:val="00001496"/>
    <w:rsid w:val="00001CED"/>
    <w:rsid w:val="000037D0"/>
    <w:rsid w:val="0000450D"/>
    <w:rsid w:val="00005C11"/>
    <w:rsid w:val="000069F7"/>
    <w:rsid w:val="00007926"/>
    <w:rsid w:val="0001007E"/>
    <w:rsid w:val="000113EB"/>
    <w:rsid w:val="00011D40"/>
    <w:rsid w:val="00012281"/>
    <w:rsid w:val="00012653"/>
    <w:rsid w:val="000140A2"/>
    <w:rsid w:val="0001436E"/>
    <w:rsid w:val="00014F92"/>
    <w:rsid w:val="0001554F"/>
    <w:rsid w:val="000206CB"/>
    <w:rsid w:val="00021F77"/>
    <w:rsid w:val="0002450A"/>
    <w:rsid w:val="000258C5"/>
    <w:rsid w:val="00026D19"/>
    <w:rsid w:val="0002764C"/>
    <w:rsid w:val="00027F66"/>
    <w:rsid w:val="00030A81"/>
    <w:rsid w:val="000310F9"/>
    <w:rsid w:val="000313C3"/>
    <w:rsid w:val="00034522"/>
    <w:rsid w:val="00036319"/>
    <w:rsid w:val="000374B4"/>
    <w:rsid w:val="00037797"/>
    <w:rsid w:val="00037870"/>
    <w:rsid w:val="00042043"/>
    <w:rsid w:val="000437B1"/>
    <w:rsid w:val="00044F32"/>
    <w:rsid w:val="00046996"/>
    <w:rsid w:val="000510E1"/>
    <w:rsid w:val="00051413"/>
    <w:rsid w:val="00051520"/>
    <w:rsid w:val="00051BFE"/>
    <w:rsid w:val="00052550"/>
    <w:rsid w:val="00053C8A"/>
    <w:rsid w:val="0005426A"/>
    <w:rsid w:val="000569DD"/>
    <w:rsid w:val="000617B4"/>
    <w:rsid w:val="000634EC"/>
    <w:rsid w:val="0006408B"/>
    <w:rsid w:val="00064304"/>
    <w:rsid w:val="00065B91"/>
    <w:rsid w:val="00067CDB"/>
    <w:rsid w:val="00070489"/>
    <w:rsid w:val="00071A78"/>
    <w:rsid w:val="0007316D"/>
    <w:rsid w:val="000735F0"/>
    <w:rsid w:val="0007551A"/>
    <w:rsid w:val="000756C0"/>
    <w:rsid w:val="0007655B"/>
    <w:rsid w:val="00082819"/>
    <w:rsid w:val="000846C9"/>
    <w:rsid w:val="00084DC5"/>
    <w:rsid w:val="00086B0E"/>
    <w:rsid w:val="00090218"/>
    <w:rsid w:val="000904F7"/>
    <w:rsid w:val="000907B5"/>
    <w:rsid w:val="00092449"/>
    <w:rsid w:val="00092872"/>
    <w:rsid w:val="000934CF"/>
    <w:rsid w:val="000935D3"/>
    <w:rsid w:val="00095158"/>
    <w:rsid w:val="00095F49"/>
    <w:rsid w:val="000964E3"/>
    <w:rsid w:val="000978D8"/>
    <w:rsid w:val="000A0007"/>
    <w:rsid w:val="000A0A67"/>
    <w:rsid w:val="000A0B42"/>
    <w:rsid w:val="000A0BBE"/>
    <w:rsid w:val="000A1D23"/>
    <w:rsid w:val="000A2B9F"/>
    <w:rsid w:val="000A2CF9"/>
    <w:rsid w:val="000A455D"/>
    <w:rsid w:val="000A76BD"/>
    <w:rsid w:val="000A7FA4"/>
    <w:rsid w:val="000B325B"/>
    <w:rsid w:val="000B359C"/>
    <w:rsid w:val="000B381D"/>
    <w:rsid w:val="000B6BB9"/>
    <w:rsid w:val="000B6D61"/>
    <w:rsid w:val="000C0BC8"/>
    <w:rsid w:val="000C255E"/>
    <w:rsid w:val="000C2B25"/>
    <w:rsid w:val="000C32FE"/>
    <w:rsid w:val="000C41C1"/>
    <w:rsid w:val="000C55A2"/>
    <w:rsid w:val="000C6557"/>
    <w:rsid w:val="000D21F9"/>
    <w:rsid w:val="000D3773"/>
    <w:rsid w:val="000D56B6"/>
    <w:rsid w:val="000D5E5B"/>
    <w:rsid w:val="000D64F7"/>
    <w:rsid w:val="000E4FC8"/>
    <w:rsid w:val="000E5E8C"/>
    <w:rsid w:val="000E6C6D"/>
    <w:rsid w:val="000F07DA"/>
    <w:rsid w:val="000F0A90"/>
    <w:rsid w:val="000F0EB7"/>
    <w:rsid w:val="000F3CF7"/>
    <w:rsid w:val="000F5922"/>
    <w:rsid w:val="000F5EC0"/>
    <w:rsid w:val="000F6946"/>
    <w:rsid w:val="001002B0"/>
    <w:rsid w:val="00101BB4"/>
    <w:rsid w:val="0010275B"/>
    <w:rsid w:val="00102F11"/>
    <w:rsid w:val="0010425F"/>
    <w:rsid w:val="0010478E"/>
    <w:rsid w:val="001061FD"/>
    <w:rsid w:val="00107283"/>
    <w:rsid w:val="00111D30"/>
    <w:rsid w:val="00112305"/>
    <w:rsid w:val="00113076"/>
    <w:rsid w:val="00113AB1"/>
    <w:rsid w:val="00114532"/>
    <w:rsid w:val="00115732"/>
    <w:rsid w:val="00116E74"/>
    <w:rsid w:val="001219CA"/>
    <w:rsid w:val="00121DAC"/>
    <w:rsid w:val="00124665"/>
    <w:rsid w:val="00124D3C"/>
    <w:rsid w:val="00126838"/>
    <w:rsid w:val="00126973"/>
    <w:rsid w:val="00127326"/>
    <w:rsid w:val="001278B7"/>
    <w:rsid w:val="00132217"/>
    <w:rsid w:val="0013358E"/>
    <w:rsid w:val="00134D8C"/>
    <w:rsid w:val="00135109"/>
    <w:rsid w:val="0013583B"/>
    <w:rsid w:val="001372BB"/>
    <w:rsid w:val="00137991"/>
    <w:rsid w:val="00137A36"/>
    <w:rsid w:val="00137E06"/>
    <w:rsid w:val="00140556"/>
    <w:rsid w:val="0014064F"/>
    <w:rsid w:val="00142060"/>
    <w:rsid w:val="00143202"/>
    <w:rsid w:val="00143E0C"/>
    <w:rsid w:val="001455EC"/>
    <w:rsid w:val="00146BD7"/>
    <w:rsid w:val="00146D9E"/>
    <w:rsid w:val="0014762A"/>
    <w:rsid w:val="001477F0"/>
    <w:rsid w:val="00150A98"/>
    <w:rsid w:val="00152C1A"/>
    <w:rsid w:val="00152C3C"/>
    <w:rsid w:val="00153D84"/>
    <w:rsid w:val="001554E9"/>
    <w:rsid w:val="0015634B"/>
    <w:rsid w:val="00157771"/>
    <w:rsid w:val="0015793E"/>
    <w:rsid w:val="001602FD"/>
    <w:rsid w:val="00162BE5"/>
    <w:rsid w:val="0016475E"/>
    <w:rsid w:val="00165473"/>
    <w:rsid w:val="001714F2"/>
    <w:rsid w:val="00171773"/>
    <w:rsid w:val="00172BC4"/>
    <w:rsid w:val="00172BC7"/>
    <w:rsid w:val="00173DA9"/>
    <w:rsid w:val="00180B45"/>
    <w:rsid w:val="001818F7"/>
    <w:rsid w:val="00182449"/>
    <w:rsid w:val="00182ED9"/>
    <w:rsid w:val="00195AEB"/>
    <w:rsid w:val="00195C4E"/>
    <w:rsid w:val="00195F74"/>
    <w:rsid w:val="001974AF"/>
    <w:rsid w:val="001A0E00"/>
    <w:rsid w:val="001A25DF"/>
    <w:rsid w:val="001A35EB"/>
    <w:rsid w:val="001A3D95"/>
    <w:rsid w:val="001A4F62"/>
    <w:rsid w:val="001A518C"/>
    <w:rsid w:val="001A6DE6"/>
    <w:rsid w:val="001B0C60"/>
    <w:rsid w:val="001B151C"/>
    <w:rsid w:val="001B1914"/>
    <w:rsid w:val="001B41C9"/>
    <w:rsid w:val="001B4678"/>
    <w:rsid w:val="001B46BB"/>
    <w:rsid w:val="001B52D2"/>
    <w:rsid w:val="001B5D19"/>
    <w:rsid w:val="001B632A"/>
    <w:rsid w:val="001B7878"/>
    <w:rsid w:val="001C0CBE"/>
    <w:rsid w:val="001C0E95"/>
    <w:rsid w:val="001C346F"/>
    <w:rsid w:val="001C4B11"/>
    <w:rsid w:val="001C5994"/>
    <w:rsid w:val="001C6103"/>
    <w:rsid w:val="001D0504"/>
    <w:rsid w:val="001D3017"/>
    <w:rsid w:val="001D4453"/>
    <w:rsid w:val="001D4562"/>
    <w:rsid w:val="001D456F"/>
    <w:rsid w:val="001D48C3"/>
    <w:rsid w:val="001D4977"/>
    <w:rsid w:val="001D6384"/>
    <w:rsid w:val="001E16B5"/>
    <w:rsid w:val="001E24B6"/>
    <w:rsid w:val="001E4559"/>
    <w:rsid w:val="001E4928"/>
    <w:rsid w:val="001E5D17"/>
    <w:rsid w:val="001E66A1"/>
    <w:rsid w:val="001E760D"/>
    <w:rsid w:val="001E79FF"/>
    <w:rsid w:val="001F0C0F"/>
    <w:rsid w:val="001F1F82"/>
    <w:rsid w:val="001F3A46"/>
    <w:rsid w:val="001F3B01"/>
    <w:rsid w:val="001F3DB4"/>
    <w:rsid w:val="001F4B9D"/>
    <w:rsid w:val="001F691C"/>
    <w:rsid w:val="001F72EC"/>
    <w:rsid w:val="00200418"/>
    <w:rsid w:val="00203C4A"/>
    <w:rsid w:val="00205EC4"/>
    <w:rsid w:val="0020630C"/>
    <w:rsid w:val="00207A64"/>
    <w:rsid w:val="002108F9"/>
    <w:rsid w:val="002111FB"/>
    <w:rsid w:val="002112B5"/>
    <w:rsid w:val="002116E7"/>
    <w:rsid w:val="002120E7"/>
    <w:rsid w:val="0021661C"/>
    <w:rsid w:val="00216647"/>
    <w:rsid w:val="0021679E"/>
    <w:rsid w:val="00216B29"/>
    <w:rsid w:val="002177F7"/>
    <w:rsid w:val="00217A5E"/>
    <w:rsid w:val="00221B65"/>
    <w:rsid w:val="00223102"/>
    <w:rsid w:val="00226267"/>
    <w:rsid w:val="002269BE"/>
    <w:rsid w:val="00227B67"/>
    <w:rsid w:val="00230084"/>
    <w:rsid w:val="00234F1A"/>
    <w:rsid w:val="00236BB8"/>
    <w:rsid w:val="00237D8A"/>
    <w:rsid w:val="00240D45"/>
    <w:rsid w:val="00240FBF"/>
    <w:rsid w:val="00242763"/>
    <w:rsid w:val="00242889"/>
    <w:rsid w:val="00242F4E"/>
    <w:rsid w:val="002437DA"/>
    <w:rsid w:val="00243AE3"/>
    <w:rsid w:val="00244C45"/>
    <w:rsid w:val="00245D1F"/>
    <w:rsid w:val="0024636A"/>
    <w:rsid w:val="00246527"/>
    <w:rsid w:val="002525E8"/>
    <w:rsid w:val="00253D35"/>
    <w:rsid w:val="00253EEA"/>
    <w:rsid w:val="0025778E"/>
    <w:rsid w:val="002601E1"/>
    <w:rsid w:val="002617FD"/>
    <w:rsid w:val="00263C30"/>
    <w:rsid w:val="00267DD4"/>
    <w:rsid w:val="00270A5A"/>
    <w:rsid w:val="00272148"/>
    <w:rsid w:val="00272BB8"/>
    <w:rsid w:val="00272DC8"/>
    <w:rsid w:val="00273DE6"/>
    <w:rsid w:val="00276924"/>
    <w:rsid w:val="00282103"/>
    <w:rsid w:val="00283107"/>
    <w:rsid w:val="002833D0"/>
    <w:rsid w:val="00283823"/>
    <w:rsid w:val="00284057"/>
    <w:rsid w:val="0028632E"/>
    <w:rsid w:val="00286679"/>
    <w:rsid w:val="00286B00"/>
    <w:rsid w:val="00291A30"/>
    <w:rsid w:val="00292550"/>
    <w:rsid w:val="00292A80"/>
    <w:rsid w:val="00292E23"/>
    <w:rsid w:val="00294B25"/>
    <w:rsid w:val="00295DC0"/>
    <w:rsid w:val="00297269"/>
    <w:rsid w:val="002A0AE6"/>
    <w:rsid w:val="002A1E14"/>
    <w:rsid w:val="002A22A8"/>
    <w:rsid w:val="002A37ED"/>
    <w:rsid w:val="002A3A6C"/>
    <w:rsid w:val="002A4065"/>
    <w:rsid w:val="002A5E01"/>
    <w:rsid w:val="002A649B"/>
    <w:rsid w:val="002A66A0"/>
    <w:rsid w:val="002A6F11"/>
    <w:rsid w:val="002A7A87"/>
    <w:rsid w:val="002B0E53"/>
    <w:rsid w:val="002B1A02"/>
    <w:rsid w:val="002B226E"/>
    <w:rsid w:val="002B3A2F"/>
    <w:rsid w:val="002B4455"/>
    <w:rsid w:val="002B5AA5"/>
    <w:rsid w:val="002B6E3C"/>
    <w:rsid w:val="002C55FA"/>
    <w:rsid w:val="002D0170"/>
    <w:rsid w:val="002D096C"/>
    <w:rsid w:val="002D2BD4"/>
    <w:rsid w:val="002D531D"/>
    <w:rsid w:val="002D5902"/>
    <w:rsid w:val="002D727A"/>
    <w:rsid w:val="002E10CE"/>
    <w:rsid w:val="002E2342"/>
    <w:rsid w:val="002E5211"/>
    <w:rsid w:val="002F13F3"/>
    <w:rsid w:val="002F1D6C"/>
    <w:rsid w:val="002F3606"/>
    <w:rsid w:val="002F3E67"/>
    <w:rsid w:val="002F417E"/>
    <w:rsid w:val="002F548B"/>
    <w:rsid w:val="00300019"/>
    <w:rsid w:val="00300D50"/>
    <w:rsid w:val="00301734"/>
    <w:rsid w:val="00301A15"/>
    <w:rsid w:val="00302065"/>
    <w:rsid w:val="003040DA"/>
    <w:rsid w:val="0030420E"/>
    <w:rsid w:val="0030593B"/>
    <w:rsid w:val="00305B37"/>
    <w:rsid w:val="00305D22"/>
    <w:rsid w:val="003113EE"/>
    <w:rsid w:val="003114B4"/>
    <w:rsid w:val="00312153"/>
    <w:rsid w:val="00313D8E"/>
    <w:rsid w:val="00313D9F"/>
    <w:rsid w:val="003141F6"/>
    <w:rsid w:val="00314BFC"/>
    <w:rsid w:val="00315519"/>
    <w:rsid w:val="003159BA"/>
    <w:rsid w:val="0031668D"/>
    <w:rsid w:val="00317346"/>
    <w:rsid w:val="003178E9"/>
    <w:rsid w:val="00322709"/>
    <w:rsid w:val="003239A2"/>
    <w:rsid w:val="00325E83"/>
    <w:rsid w:val="00326CA3"/>
    <w:rsid w:val="00327BF5"/>
    <w:rsid w:val="00327FC5"/>
    <w:rsid w:val="0033007B"/>
    <w:rsid w:val="0033090D"/>
    <w:rsid w:val="00330EED"/>
    <w:rsid w:val="003317E1"/>
    <w:rsid w:val="0033363D"/>
    <w:rsid w:val="00333C9F"/>
    <w:rsid w:val="00334011"/>
    <w:rsid w:val="003357F8"/>
    <w:rsid w:val="00335BF3"/>
    <w:rsid w:val="00336463"/>
    <w:rsid w:val="003365EE"/>
    <w:rsid w:val="0033665B"/>
    <w:rsid w:val="0033726E"/>
    <w:rsid w:val="0033776F"/>
    <w:rsid w:val="00342B78"/>
    <w:rsid w:val="00343545"/>
    <w:rsid w:val="00344301"/>
    <w:rsid w:val="0034553F"/>
    <w:rsid w:val="003472A7"/>
    <w:rsid w:val="0034773D"/>
    <w:rsid w:val="00350516"/>
    <w:rsid w:val="00351761"/>
    <w:rsid w:val="00355752"/>
    <w:rsid w:val="00357142"/>
    <w:rsid w:val="00357F6D"/>
    <w:rsid w:val="00360220"/>
    <w:rsid w:val="00362647"/>
    <w:rsid w:val="00362935"/>
    <w:rsid w:val="00364412"/>
    <w:rsid w:val="0036520D"/>
    <w:rsid w:val="00367066"/>
    <w:rsid w:val="00367E25"/>
    <w:rsid w:val="00371EE9"/>
    <w:rsid w:val="00372844"/>
    <w:rsid w:val="00373D32"/>
    <w:rsid w:val="003744CE"/>
    <w:rsid w:val="0037468F"/>
    <w:rsid w:val="00374719"/>
    <w:rsid w:val="00374F13"/>
    <w:rsid w:val="00375DFE"/>
    <w:rsid w:val="00376B10"/>
    <w:rsid w:val="003776F8"/>
    <w:rsid w:val="00377710"/>
    <w:rsid w:val="003801CA"/>
    <w:rsid w:val="0038050A"/>
    <w:rsid w:val="003820EA"/>
    <w:rsid w:val="00384993"/>
    <w:rsid w:val="00390632"/>
    <w:rsid w:val="00391A6D"/>
    <w:rsid w:val="0039323D"/>
    <w:rsid w:val="003939E3"/>
    <w:rsid w:val="00394419"/>
    <w:rsid w:val="00394F24"/>
    <w:rsid w:val="00395DFC"/>
    <w:rsid w:val="00396097"/>
    <w:rsid w:val="00397831"/>
    <w:rsid w:val="003A074D"/>
    <w:rsid w:val="003A15F0"/>
    <w:rsid w:val="003A1D78"/>
    <w:rsid w:val="003A5169"/>
    <w:rsid w:val="003A56AB"/>
    <w:rsid w:val="003A5AA0"/>
    <w:rsid w:val="003A63B4"/>
    <w:rsid w:val="003B186C"/>
    <w:rsid w:val="003B1C60"/>
    <w:rsid w:val="003B308B"/>
    <w:rsid w:val="003B43B0"/>
    <w:rsid w:val="003B6395"/>
    <w:rsid w:val="003B67FB"/>
    <w:rsid w:val="003B7865"/>
    <w:rsid w:val="003B7D38"/>
    <w:rsid w:val="003C0ACB"/>
    <w:rsid w:val="003C3BAF"/>
    <w:rsid w:val="003C4CAC"/>
    <w:rsid w:val="003C580E"/>
    <w:rsid w:val="003C77F8"/>
    <w:rsid w:val="003C7F03"/>
    <w:rsid w:val="003C7F7F"/>
    <w:rsid w:val="003D0E70"/>
    <w:rsid w:val="003D4BA5"/>
    <w:rsid w:val="003D54F1"/>
    <w:rsid w:val="003D5AEA"/>
    <w:rsid w:val="003D6242"/>
    <w:rsid w:val="003E2E36"/>
    <w:rsid w:val="003E366E"/>
    <w:rsid w:val="003E4A57"/>
    <w:rsid w:val="003E5451"/>
    <w:rsid w:val="003E5C01"/>
    <w:rsid w:val="003E60A9"/>
    <w:rsid w:val="003F020E"/>
    <w:rsid w:val="003F2568"/>
    <w:rsid w:val="003F2840"/>
    <w:rsid w:val="003F3E80"/>
    <w:rsid w:val="004000CC"/>
    <w:rsid w:val="0040033B"/>
    <w:rsid w:val="00400F7D"/>
    <w:rsid w:val="0040130E"/>
    <w:rsid w:val="00401E3D"/>
    <w:rsid w:val="004027A2"/>
    <w:rsid w:val="00403DAB"/>
    <w:rsid w:val="00404DDC"/>
    <w:rsid w:val="0040571A"/>
    <w:rsid w:val="00407197"/>
    <w:rsid w:val="00407657"/>
    <w:rsid w:val="004110B0"/>
    <w:rsid w:val="004115C0"/>
    <w:rsid w:val="004138A0"/>
    <w:rsid w:val="00417ABA"/>
    <w:rsid w:val="00421140"/>
    <w:rsid w:val="00421218"/>
    <w:rsid w:val="004212BF"/>
    <w:rsid w:val="004216DB"/>
    <w:rsid w:val="00421823"/>
    <w:rsid w:val="00422A01"/>
    <w:rsid w:val="00422E3E"/>
    <w:rsid w:val="00423078"/>
    <w:rsid w:val="004230D6"/>
    <w:rsid w:val="00426963"/>
    <w:rsid w:val="00426DD1"/>
    <w:rsid w:val="004278F0"/>
    <w:rsid w:val="004316D4"/>
    <w:rsid w:val="0043199C"/>
    <w:rsid w:val="00431CAF"/>
    <w:rsid w:val="00432083"/>
    <w:rsid w:val="00432AAE"/>
    <w:rsid w:val="00437ACA"/>
    <w:rsid w:val="00437CAC"/>
    <w:rsid w:val="004414BB"/>
    <w:rsid w:val="00441936"/>
    <w:rsid w:val="00447072"/>
    <w:rsid w:val="00447467"/>
    <w:rsid w:val="00453FC9"/>
    <w:rsid w:val="004550E5"/>
    <w:rsid w:val="00455A0B"/>
    <w:rsid w:val="00455A85"/>
    <w:rsid w:val="00456713"/>
    <w:rsid w:val="004573C6"/>
    <w:rsid w:val="00457991"/>
    <w:rsid w:val="00460981"/>
    <w:rsid w:val="00460F17"/>
    <w:rsid w:val="00461365"/>
    <w:rsid w:val="00462272"/>
    <w:rsid w:val="004630EF"/>
    <w:rsid w:val="00464BFE"/>
    <w:rsid w:val="00464F33"/>
    <w:rsid w:val="00471238"/>
    <w:rsid w:val="00471936"/>
    <w:rsid w:val="004720E4"/>
    <w:rsid w:val="0047473E"/>
    <w:rsid w:val="00476655"/>
    <w:rsid w:val="00477745"/>
    <w:rsid w:val="00477A3C"/>
    <w:rsid w:val="00477A91"/>
    <w:rsid w:val="00480175"/>
    <w:rsid w:val="00483D74"/>
    <w:rsid w:val="00483FAC"/>
    <w:rsid w:val="004859E2"/>
    <w:rsid w:val="00486639"/>
    <w:rsid w:val="00486F82"/>
    <w:rsid w:val="00487421"/>
    <w:rsid w:val="004876AD"/>
    <w:rsid w:val="00490272"/>
    <w:rsid w:val="00490DE3"/>
    <w:rsid w:val="0049175E"/>
    <w:rsid w:val="004930CE"/>
    <w:rsid w:val="00493147"/>
    <w:rsid w:val="00494892"/>
    <w:rsid w:val="004959CC"/>
    <w:rsid w:val="00495BAF"/>
    <w:rsid w:val="00497DCA"/>
    <w:rsid w:val="004A3621"/>
    <w:rsid w:val="004A362E"/>
    <w:rsid w:val="004A413A"/>
    <w:rsid w:val="004A53E2"/>
    <w:rsid w:val="004A578F"/>
    <w:rsid w:val="004A5F91"/>
    <w:rsid w:val="004A5FE1"/>
    <w:rsid w:val="004B0DA2"/>
    <w:rsid w:val="004B1D99"/>
    <w:rsid w:val="004B2A58"/>
    <w:rsid w:val="004B3384"/>
    <w:rsid w:val="004B3DBD"/>
    <w:rsid w:val="004B488A"/>
    <w:rsid w:val="004C1C9D"/>
    <w:rsid w:val="004C2876"/>
    <w:rsid w:val="004C45C8"/>
    <w:rsid w:val="004C6326"/>
    <w:rsid w:val="004C66ED"/>
    <w:rsid w:val="004C7665"/>
    <w:rsid w:val="004C786C"/>
    <w:rsid w:val="004C7CFE"/>
    <w:rsid w:val="004C7E7D"/>
    <w:rsid w:val="004D012A"/>
    <w:rsid w:val="004D06A5"/>
    <w:rsid w:val="004D0C0F"/>
    <w:rsid w:val="004D3700"/>
    <w:rsid w:val="004D4F7A"/>
    <w:rsid w:val="004D5675"/>
    <w:rsid w:val="004D6A9A"/>
    <w:rsid w:val="004D6C54"/>
    <w:rsid w:val="004D7F04"/>
    <w:rsid w:val="004E1D30"/>
    <w:rsid w:val="004E1E51"/>
    <w:rsid w:val="004E2A6E"/>
    <w:rsid w:val="004E334B"/>
    <w:rsid w:val="004E5056"/>
    <w:rsid w:val="004E5AB1"/>
    <w:rsid w:val="004E6F65"/>
    <w:rsid w:val="004F03F7"/>
    <w:rsid w:val="004F0C9D"/>
    <w:rsid w:val="004F3B5D"/>
    <w:rsid w:val="004F6248"/>
    <w:rsid w:val="0050006E"/>
    <w:rsid w:val="00500D99"/>
    <w:rsid w:val="00500DBA"/>
    <w:rsid w:val="00501D4F"/>
    <w:rsid w:val="00504745"/>
    <w:rsid w:val="00505635"/>
    <w:rsid w:val="00505D05"/>
    <w:rsid w:val="005061DB"/>
    <w:rsid w:val="0050764D"/>
    <w:rsid w:val="005078C3"/>
    <w:rsid w:val="00510E71"/>
    <w:rsid w:val="005135FA"/>
    <w:rsid w:val="00513FB1"/>
    <w:rsid w:val="00514255"/>
    <w:rsid w:val="00514835"/>
    <w:rsid w:val="005149F2"/>
    <w:rsid w:val="0051647D"/>
    <w:rsid w:val="005166FD"/>
    <w:rsid w:val="00516AC6"/>
    <w:rsid w:val="00517730"/>
    <w:rsid w:val="005201B0"/>
    <w:rsid w:val="005214CE"/>
    <w:rsid w:val="0052209F"/>
    <w:rsid w:val="00523FB6"/>
    <w:rsid w:val="00532372"/>
    <w:rsid w:val="00532BB4"/>
    <w:rsid w:val="00532D47"/>
    <w:rsid w:val="00536A45"/>
    <w:rsid w:val="00536BFC"/>
    <w:rsid w:val="00536FA0"/>
    <w:rsid w:val="005378E3"/>
    <w:rsid w:val="005418FE"/>
    <w:rsid w:val="00541D73"/>
    <w:rsid w:val="00544CBC"/>
    <w:rsid w:val="00547C5B"/>
    <w:rsid w:val="005511D9"/>
    <w:rsid w:val="00551378"/>
    <w:rsid w:val="00551B0F"/>
    <w:rsid w:val="00553A92"/>
    <w:rsid w:val="00553C9B"/>
    <w:rsid w:val="00555C3C"/>
    <w:rsid w:val="00555DAC"/>
    <w:rsid w:val="00556780"/>
    <w:rsid w:val="00556B1D"/>
    <w:rsid w:val="00556F24"/>
    <w:rsid w:val="00557A5D"/>
    <w:rsid w:val="00560F90"/>
    <w:rsid w:val="00561629"/>
    <w:rsid w:val="00561AF4"/>
    <w:rsid w:val="00563FEA"/>
    <w:rsid w:val="00564571"/>
    <w:rsid w:val="005714C3"/>
    <w:rsid w:val="00576AE0"/>
    <w:rsid w:val="00577103"/>
    <w:rsid w:val="00577910"/>
    <w:rsid w:val="0057792B"/>
    <w:rsid w:val="00580333"/>
    <w:rsid w:val="00581CA3"/>
    <w:rsid w:val="00584739"/>
    <w:rsid w:val="005856B2"/>
    <w:rsid w:val="00586648"/>
    <w:rsid w:val="00587867"/>
    <w:rsid w:val="00587881"/>
    <w:rsid w:val="005902C8"/>
    <w:rsid w:val="00590F90"/>
    <w:rsid w:val="00592C52"/>
    <w:rsid w:val="005938A9"/>
    <w:rsid w:val="00596390"/>
    <w:rsid w:val="00597115"/>
    <w:rsid w:val="005A1020"/>
    <w:rsid w:val="005A2AB2"/>
    <w:rsid w:val="005A5262"/>
    <w:rsid w:val="005A5A9F"/>
    <w:rsid w:val="005A67A6"/>
    <w:rsid w:val="005A680D"/>
    <w:rsid w:val="005A7EFA"/>
    <w:rsid w:val="005B24AD"/>
    <w:rsid w:val="005B4AEE"/>
    <w:rsid w:val="005B566F"/>
    <w:rsid w:val="005B7C70"/>
    <w:rsid w:val="005B7D97"/>
    <w:rsid w:val="005C0773"/>
    <w:rsid w:val="005C0E3A"/>
    <w:rsid w:val="005C0E7B"/>
    <w:rsid w:val="005C42E4"/>
    <w:rsid w:val="005C5092"/>
    <w:rsid w:val="005C5209"/>
    <w:rsid w:val="005C5E0C"/>
    <w:rsid w:val="005C749A"/>
    <w:rsid w:val="005C7C7C"/>
    <w:rsid w:val="005D1156"/>
    <w:rsid w:val="005D1521"/>
    <w:rsid w:val="005D2EBF"/>
    <w:rsid w:val="005D419B"/>
    <w:rsid w:val="005D588C"/>
    <w:rsid w:val="005D5FCD"/>
    <w:rsid w:val="005D6768"/>
    <w:rsid w:val="005D7842"/>
    <w:rsid w:val="005D7857"/>
    <w:rsid w:val="005D7A3B"/>
    <w:rsid w:val="005E1781"/>
    <w:rsid w:val="005E2092"/>
    <w:rsid w:val="005E2F4F"/>
    <w:rsid w:val="005E537A"/>
    <w:rsid w:val="005E5E73"/>
    <w:rsid w:val="005E61EB"/>
    <w:rsid w:val="005E6344"/>
    <w:rsid w:val="005E637D"/>
    <w:rsid w:val="005E77B6"/>
    <w:rsid w:val="005F02AB"/>
    <w:rsid w:val="005F0D25"/>
    <w:rsid w:val="005F124E"/>
    <w:rsid w:val="005F1662"/>
    <w:rsid w:val="005F1B22"/>
    <w:rsid w:val="005F1C26"/>
    <w:rsid w:val="005F260F"/>
    <w:rsid w:val="005F647A"/>
    <w:rsid w:val="0060067C"/>
    <w:rsid w:val="0060097C"/>
    <w:rsid w:val="00601764"/>
    <w:rsid w:val="00602AFC"/>
    <w:rsid w:val="00602DF5"/>
    <w:rsid w:val="00604297"/>
    <w:rsid w:val="006057FE"/>
    <w:rsid w:val="00605D14"/>
    <w:rsid w:val="006069D6"/>
    <w:rsid w:val="00607D9F"/>
    <w:rsid w:val="006118E5"/>
    <w:rsid w:val="0061304D"/>
    <w:rsid w:val="0061316A"/>
    <w:rsid w:val="0061354D"/>
    <w:rsid w:val="006147E1"/>
    <w:rsid w:val="00617B90"/>
    <w:rsid w:val="00620162"/>
    <w:rsid w:val="006206D9"/>
    <w:rsid w:val="00620E82"/>
    <w:rsid w:val="00621F67"/>
    <w:rsid w:val="00622A38"/>
    <w:rsid w:val="00624429"/>
    <w:rsid w:val="006247D1"/>
    <w:rsid w:val="006250F2"/>
    <w:rsid w:val="00625305"/>
    <w:rsid w:val="0062560D"/>
    <w:rsid w:val="00627059"/>
    <w:rsid w:val="006270BB"/>
    <w:rsid w:val="006277B1"/>
    <w:rsid w:val="00630689"/>
    <w:rsid w:val="00630709"/>
    <w:rsid w:val="006311BE"/>
    <w:rsid w:val="00631EA5"/>
    <w:rsid w:val="00632C3B"/>
    <w:rsid w:val="00632E1B"/>
    <w:rsid w:val="0063315D"/>
    <w:rsid w:val="006347C9"/>
    <w:rsid w:val="006357CF"/>
    <w:rsid w:val="00635FF9"/>
    <w:rsid w:val="00636AE0"/>
    <w:rsid w:val="00637E7A"/>
    <w:rsid w:val="00640E6B"/>
    <w:rsid w:val="00641437"/>
    <w:rsid w:val="00642BB8"/>
    <w:rsid w:val="00646647"/>
    <w:rsid w:val="00647C57"/>
    <w:rsid w:val="0065169D"/>
    <w:rsid w:val="006525C4"/>
    <w:rsid w:val="00657ADA"/>
    <w:rsid w:val="00662177"/>
    <w:rsid w:val="00662E3F"/>
    <w:rsid w:val="00662F7D"/>
    <w:rsid w:val="00663C2C"/>
    <w:rsid w:val="006647BB"/>
    <w:rsid w:val="006648B7"/>
    <w:rsid w:val="00665EAE"/>
    <w:rsid w:val="0066705E"/>
    <w:rsid w:val="00670362"/>
    <w:rsid w:val="006714A3"/>
    <w:rsid w:val="0067369D"/>
    <w:rsid w:val="0067391A"/>
    <w:rsid w:val="00675CC3"/>
    <w:rsid w:val="006764BF"/>
    <w:rsid w:val="00676758"/>
    <w:rsid w:val="00676F79"/>
    <w:rsid w:val="00677B9E"/>
    <w:rsid w:val="00680160"/>
    <w:rsid w:val="00680D57"/>
    <w:rsid w:val="00681004"/>
    <w:rsid w:val="00682CF2"/>
    <w:rsid w:val="00683981"/>
    <w:rsid w:val="00686659"/>
    <w:rsid w:val="00686E81"/>
    <w:rsid w:val="00687B1F"/>
    <w:rsid w:val="0069218D"/>
    <w:rsid w:val="006930E5"/>
    <w:rsid w:val="00693A2D"/>
    <w:rsid w:val="006942EF"/>
    <w:rsid w:val="006943E9"/>
    <w:rsid w:val="00697A36"/>
    <w:rsid w:val="006A0025"/>
    <w:rsid w:val="006A1A48"/>
    <w:rsid w:val="006A1D92"/>
    <w:rsid w:val="006A3AAB"/>
    <w:rsid w:val="006A3C63"/>
    <w:rsid w:val="006A3E17"/>
    <w:rsid w:val="006B1800"/>
    <w:rsid w:val="006B29B9"/>
    <w:rsid w:val="006B2F0C"/>
    <w:rsid w:val="006B339C"/>
    <w:rsid w:val="006B3A58"/>
    <w:rsid w:val="006B4A54"/>
    <w:rsid w:val="006B4CAD"/>
    <w:rsid w:val="006B4D56"/>
    <w:rsid w:val="006C0391"/>
    <w:rsid w:val="006C08C3"/>
    <w:rsid w:val="006C12AE"/>
    <w:rsid w:val="006C183A"/>
    <w:rsid w:val="006C18FF"/>
    <w:rsid w:val="006C242C"/>
    <w:rsid w:val="006C3349"/>
    <w:rsid w:val="006C46B2"/>
    <w:rsid w:val="006C46F8"/>
    <w:rsid w:val="006C52C4"/>
    <w:rsid w:val="006C5DB1"/>
    <w:rsid w:val="006D049C"/>
    <w:rsid w:val="006D0FE6"/>
    <w:rsid w:val="006D6A50"/>
    <w:rsid w:val="006D6EAF"/>
    <w:rsid w:val="006D7046"/>
    <w:rsid w:val="006D755B"/>
    <w:rsid w:val="006E2D82"/>
    <w:rsid w:val="006E5E5B"/>
    <w:rsid w:val="006F043D"/>
    <w:rsid w:val="006F0AE5"/>
    <w:rsid w:val="006F0C92"/>
    <w:rsid w:val="006F2F10"/>
    <w:rsid w:val="00701913"/>
    <w:rsid w:val="0070331A"/>
    <w:rsid w:val="00703B5A"/>
    <w:rsid w:val="007051A1"/>
    <w:rsid w:val="00705497"/>
    <w:rsid w:val="00705E84"/>
    <w:rsid w:val="00707FA8"/>
    <w:rsid w:val="00710075"/>
    <w:rsid w:val="00710636"/>
    <w:rsid w:val="007164FE"/>
    <w:rsid w:val="00716C2A"/>
    <w:rsid w:val="007170BC"/>
    <w:rsid w:val="00717416"/>
    <w:rsid w:val="007203B2"/>
    <w:rsid w:val="00720EFA"/>
    <w:rsid w:val="00721622"/>
    <w:rsid w:val="007222B3"/>
    <w:rsid w:val="0072318A"/>
    <w:rsid w:val="00723ABB"/>
    <w:rsid w:val="007248C0"/>
    <w:rsid w:val="00725012"/>
    <w:rsid w:val="00725857"/>
    <w:rsid w:val="007259F5"/>
    <w:rsid w:val="007277BE"/>
    <w:rsid w:val="00727E2D"/>
    <w:rsid w:val="00730D9F"/>
    <w:rsid w:val="00730F92"/>
    <w:rsid w:val="00732C29"/>
    <w:rsid w:val="00733554"/>
    <w:rsid w:val="00733E66"/>
    <w:rsid w:val="007342D8"/>
    <w:rsid w:val="00734DCA"/>
    <w:rsid w:val="0073591D"/>
    <w:rsid w:val="0073636D"/>
    <w:rsid w:val="00741962"/>
    <w:rsid w:val="00741EB0"/>
    <w:rsid w:val="00742768"/>
    <w:rsid w:val="00742EEF"/>
    <w:rsid w:val="00744445"/>
    <w:rsid w:val="007452E8"/>
    <w:rsid w:val="007455BE"/>
    <w:rsid w:val="007456D7"/>
    <w:rsid w:val="007458A2"/>
    <w:rsid w:val="00745FB6"/>
    <w:rsid w:val="00752024"/>
    <w:rsid w:val="007547B8"/>
    <w:rsid w:val="007551EF"/>
    <w:rsid w:val="007559DA"/>
    <w:rsid w:val="00760FF0"/>
    <w:rsid w:val="00761A6E"/>
    <w:rsid w:val="00761B90"/>
    <w:rsid w:val="00761DCC"/>
    <w:rsid w:val="00762755"/>
    <w:rsid w:val="00763E7E"/>
    <w:rsid w:val="00764AEC"/>
    <w:rsid w:val="00764C3D"/>
    <w:rsid w:val="00764F99"/>
    <w:rsid w:val="0076527D"/>
    <w:rsid w:val="00765DC5"/>
    <w:rsid w:val="00767C6E"/>
    <w:rsid w:val="00770E06"/>
    <w:rsid w:val="0077203D"/>
    <w:rsid w:val="0077331D"/>
    <w:rsid w:val="00773F9E"/>
    <w:rsid w:val="00774AF8"/>
    <w:rsid w:val="00774EEF"/>
    <w:rsid w:val="007762EE"/>
    <w:rsid w:val="00777FF6"/>
    <w:rsid w:val="00780D75"/>
    <w:rsid w:val="007841BD"/>
    <w:rsid w:val="0078608A"/>
    <w:rsid w:val="00786182"/>
    <w:rsid w:val="007866C8"/>
    <w:rsid w:val="0079077A"/>
    <w:rsid w:val="00791CEB"/>
    <w:rsid w:val="00794746"/>
    <w:rsid w:val="00795DC7"/>
    <w:rsid w:val="00796AD6"/>
    <w:rsid w:val="007A11DE"/>
    <w:rsid w:val="007A157D"/>
    <w:rsid w:val="007A32CF"/>
    <w:rsid w:val="007A36DE"/>
    <w:rsid w:val="007A3B4E"/>
    <w:rsid w:val="007A41CC"/>
    <w:rsid w:val="007A46F8"/>
    <w:rsid w:val="007A532F"/>
    <w:rsid w:val="007A547F"/>
    <w:rsid w:val="007A5562"/>
    <w:rsid w:val="007B348D"/>
    <w:rsid w:val="007B39A0"/>
    <w:rsid w:val="007B6646"/>
    <w:rsid w:val="007B7524"/>
    <w:rsid w:val="007B7670"/>
    <w:rsid w:val="007C0664"/>
    <w:rsid w:val="007C1077"/>
    <w:rsid w:val="007C1165"/>
    <w:rsid w:val="007C16A7"/>
    <w:rsid w:val="007C2FB3"/>
    <w:rsid w:val="007C4489"/>
    <w:rsid w:val="007C4C87"/>
    <w:rsid w:val="007C4DD6"/>
    <w:rsid w:val="007C6C9B"/>
    <w:rsid w:val="007C76BE"/>
    <w:rsid w:val="007D236A"/>
    <w:rsid w:val="007D3E6D"/>
    <w:rsid w:val="007D535E"/>
    <w:rsid w:val="007D7338"/>
    <w:rsid w:val="007E43DE"/>
    <w:rsid w:val="007E66B9"/>
    <w:rsid w:val="007F0175"/>
    <w:rsid w:val="007F1561"/>
    <w:rsid w:val="007F17F3"/>
    <w:rsid w:val="007F1C69"/>
    <w:rsid w:val="007F2F4D"/>
    <w:rsid w:val="007F3EC4"/>
    <w:rsid w:val="007F45D1"/>
    <w:rsid w:val="007F54A6"/>
    <w:rsid w:val="007F5E1D"/>
    <w:rsid w:val="007F76B6"/>
    <w:rsid w:val="007F7C54"/>
    <w:rsid w:val="00801AE0"/>
    <w:rsid w:val="008020DF"/>
    <w:rsid w:val="00804943"/>
    <w:rsid w:val="00805D08"/>
    <w:rsid w:val="008074F7"/>
    <w:rsid w:val="0081191E"/>
    <w:rsid w:val="008119C7"/>
    <w:rsid w:val="00812804"/>
    <w:rsid w:val="00812862"/>
    <w:rsid w:val="00813589"/>
    <w:rsid w:val="00815DDD"/>
    <w:rsid w:val="00816FB9"/>
    <w:rsid w:val="008177C0"/>
    <w:rsid w:val="00817D84"/>
    <w:rsid w:val="00817F55"/>
    <w:rsid w:val="0082157C"/>
    <w:rsid w:val="00821BCF"/>
    <w:rsid w:val="0082266E"/>
    <w:rsid w:val="00823561"/>
    <w:rsid w:val="0082494E"/>
    <w:rsid w:val="008257F1"/>
    <w:rsid w:val="008258D2"/>
    <w:rsid w:val="00825D5D"/>
    <w:rsid w:val="00830003"/>
    <w:rsid w:val="00830066"/>
    <w:rsid w:val="00831295"/>
    <w:rsid w:val="00831398"/>
    <w:rsid w:val="00831410"/>
    <w:rsid w:val="00831D4A"/>
    <w:rsid w:val="008323A6"/>
    <w:rsid w:val="00832647"/>
    <w:rsid w:val="00833246"/>
    <w:rsid w:val="008343D9"/>
    <w:rsid w:val="00835AEF"/>
    <w:rsid w:val="00837D72"/>
    <w:rsid w:val="00840B4A"/>
    <w:rsid w:val="00840E7D"/>
    <w:rsid w:val="0084118C"/>
    <w:rsid w:val="00841D4E"/>
    <w:rsid w:val="00841D78"/>
    <w:rsid w:val="00842ECE"/>
    <w:rsid w:val="00843010"/>
    <w:rsid w:val="00843199"/>
    <w:rsid w:val="0084403C"/>
    <w:rsid w:val="00844260"/>
    <w:rsid w:val="00844B41"/>
    <w:rsid w:val="00845914"/>
    <w:rsid w:val="008463BF"/>
    <w:rsid w:val="00850029"/>
    <w:rsid w:val="0085080C"/>
    <w:rsid w:val="0085127F"/>
    <w:rsid w:val="00851C04"/>
    <w:rsid w:val="008544AB"/>
    <w:rsid w:val="00854EE4"/>
    <w:rsid w:val="00855769"/>
    <w:rsid w:val="00855BA4"/>
    <w:rsid w:val="00856F4D"/>
    <w:rsid w:val="00857875"/>
    <w:rsid w:val="00857BB2"/>
    <w:rsid w:val="00860565"/>
    <w:rsid w:val="00862E1C"/>
    <w:rsid w:val="0086340F"/>
    <w:rsid w:val="0086443B"/>
    <w:rsid w:val="00864DF1"/>
    <w:rsid w:val="00864F4F"/>
    <w:rsid w:val="0086512D"/>
    <w:rsid w:val="00866E2F"/>
    <w:rsid w:val="00867BD8"/>
    <w:rsid w:val="0087075A"/>
    <w:rsid w:val="008707EC"/>
    <w:rsid w:val="00873E68"/>
    <w:rsid w:val="00875337"/>
    <w:rsid w:val="00875F13"/>
    <w:rsid w:val="008778FC"/>
    <w:rsid w:val="008803D2"/>
    <w:rsid w:val="00880997"/>
    <w:rsid w:val="008837AD"/>
    <w:rsid w:val="00883FCD"/>
    <w:rsid w:val="00884363"/>
    <w:rsid w:val="008854DC"/>
    <w:rsid w:val="00885CA9"/>
    <w:rsid w:val="008863E8"/>
    <w:rsid w:val="0088657F"/>
    <w:rsid w:val="00886CF5"/>
    <w:rsid w:val="0089068B"/>
    <w:rsid w:val="00890B01"/>
    <w:rsid w:val="00891E78"/>
    <w:rsid w:val="00892FEF"/>
    <w:rsid w:val="008947A7"/>
    <w:rsid w:val="00896ECF"/>
    <w:rsid w:val="00897727"/>
    <w:rsid w:val="008A1DAE"/>
    <w:rsid w:val="008A4C6C"/>
    <w:rsid w:val="008A6033"/>
    <w:rsid w:val="008A680B"/>
    <w:rsid w:val="008B01AE"/>
    <w:rsid w:val="008B0526"/>
    <w:rsid w:val="008B07D5"/>
    <w:rsid w:val="008B4FB2"/>
    <w:rsid w:val="008B56BF"/>
    <w:rsid w:val="008B60BA"/>
    <w:rsid w:val="008B6953"/>
    <w:rsid w:val="008B6963"/>
    <w:rsid w:val="008C08D4"/>
    <w:rsid w:val="008C11D5"/>
    <w:rsid w:val="008C2935"/>
    <w:rsid w:val="008C298D"/>
    <w:rsid w:val="008C2C68"/>
    <w:rsid w:val="008C2EE6"/>
    <w:rsid w:val="008C7699"/>
    <w:rsid w:val="008D2F2F"/>
    <w:rsid w:val="008D312F"/>
    <w:rsid w:val="008D70F4"/>
    <w:rsid w:val="008E0072"/>
    <w:rsid w:val="008E3E3C"/>
    <w:rsid w:val="008E3ED4"/>
    <w:rsid w:val="008E453D"/>
    <w:rsid w:val="008E4ACE"/>
    <w:rsid w:val="008E4C27"/>
    <w:rsid w:val="008E519D"/>
    <w:rsid w:val="008E59F7"/>
    <w:rsid w:val="008E61D3"/>
    <w:rsid w:val="008E61E9"/>
    <w:rsid w:val="008E6329"/>
    <w:rsid w:val="008E72B6"/>
    <w:rsid w:val="008E76BE"/>
    <w:rsid w:val="008F043C"/>
    <w:rsid w:val="008F082A"/>
    <w:rsid w:val="008F0E2E"/>
    <w:rsid w:val="008F130A"/>
    <w:rsid w:val="008F3249"/>
    <w:rsid w:val="008F3DCE"/>
    <w:rsid w:val="008F50CC"/>
    <w:rsid w:val="008F5D40"/>
    <w:rsid w:val="008F5DD1"/>
    <w:rsid w:val="008F6434"/>
    <w:rsid w:val="008F6786"/>
    <w:rsid w:val="008F73D5"/>
    <w:rsid w:val="008F7569"/>
    <w:rsid w:val="00903C80"/>
    <w:rsid w:val="009041D7"/>
    <w:rsid w:val="00905E35"/>
    <w:rsid w:val="00906E96"/>
    <w:rsid w:val="00907896"/>
    <w:rsid w:val="00907AD7"/>
    <w:rsid w:val="009106C2"/>
    <w:rsid w:val="009120FB"/>
    <w:rsid w:val="00913C5A"/>
    <w:rsid w:val="00914207"/>
    <w:rsid w:val="009148E1"/>
    <w:rsid w:val="009149CD"/>
    <w:rsid w:val="00914EFF"/>
    <w:rsid w:val="009164B8"/>
    <w:rsid w:val="009218A6"/>
    <w:rsid w:val="0092252D"/>
    <w:rsid w:val="00923944"/>
    <w:rsid w:val="00925F72"/>
    <w:rsid w:val="0092680C"/>
    <w:rsid w:val="00927D3A"/>
    <w:rsid w:val="009302AA"/>
    <w:rsid w:val="00930A41"/>
    <w:rsid w:val="00931158"/>
    <w:rsid w:val="0093118D"/>
    <w:rsid w:val="00932F4A"/>
    <w:rsid w:val="00932F4D"/>
    <w:rsid w:val="00933DB0"/>
    <w:rsid w:val="0093405A"/>
    <w:rsid w:val="009342ED"/>
    <w:rsid w:val="00934A54"/>
    <w:rsid w:val="00936803"/>
    <w:rsid w:val="00936988"/>
    <w:rsid w:val="0094116A"/>
    <w:rsid w:val="009438A5"/>
    <w:rsid w:val="00943CDA"/>
    <w:rsid w:val="009452CE"/>
    <w:rsid w:val="00946A23"/>
    <w:rsid w:val="00947980"/>
    <w:rsid w:val="00947FF4"/>
    <w:rsid w:val="009518A2"/>
    <w:rsid w:val="009529F9"/>
    <w:rsid w:val="00954639"/>
    <w:rsid w:val="009561A2"/>
    <w:rsid w:val="00956BE8"/>
    <w:rsid w:val="00956E6C"/>
    <w:rsid w:val="00957299"/>
    <w:rsid w:val="009600BE"/>
    <w:rsid w:val="00962D94"/>
    <w:rsid w:val="00964AC2"/>
    <w:rsid w:val="009652FF"/>
    <w:rsid w:val="00965BD3"/>
    <w:rsid w:val="00965FEA"/>
    <w:rsid w:val="0096608D"/>
    <w:rsid w:val="009663AD"/>
    <w:rsid w:val="009674EF"/>
    <w:rsid w:val="00970100"/>
    <w:rsid w:val="00970E6E"/>
    <w:rsid w:val="00971BA4"/>
    <w:rsid w:val="00972B92"/>
    <w:rsid w:val="00974FFA"/>
    <w:rsid w:val="009754FC"/>
    <w:rsid w:val="00981BC7"/>
    <w:rsid w:val="00982B72"/>
    <w:rsid w:val="00982E0F"/>
    <w:rsid w:val="00983C13"/>
    <w:rsid w:val="00983DE7"/>
    <w:rsid w:val="00985236"/>
    <w:rsid w:val="00985359"/>
    <w:rsid w:val="00985B55"/>
    <w:rsid w:val="00986469"/>
    <w:rsid w:val="00986555"/>
    <w:rsid w:val="0098677E"/>
    <w:rsid w:val="00986838"/>
    <w:rsid w:val="00987A5A"/>
    <w:rsid w:val="00990F1A"/>
    <w:rsid w:val="009931D2"/>
    <w:rsid w:val="00994855"/>
    <w:rsid w:val="00994860"/>
    <w:rsid w:val="00996666"/>
    <w:rsid w:val="00997160"/>
    <w:rsid w:val="00997F4C"/>
    <w:rsid w:val="009A0E06"/>
    <w:rsid w:val="009A1EF3"/>
    <w:rsid w:val="009A247D"/>
    <w:rsid w:val="009A450E"/>
    <w:rsid w:val="009A492D"/>
    <w:rsid w:val="009A4EE9"/>
    <w:rsid w:val="009A613B"/>
    <w:rsid w:val="009A6AA6"/>
    <w:rsid w:val="009B4661"/>
    <w:rsid w:val="009B4EA8"/>
    <w:rsid w:val="009B508F"/>
    <w:rsid w:val="009B5CF5"/>
    <w:rsid w:val="009B6628"/>
    <w:rsid w:val="009C0B7E"/>
    <w:rsid w:val="009C12A3"/>
    <w:rsid w:val="009C22F3"/>
    <w:rsid w:val="009C2F45"/>
    <w:rsid w:val="009C58DD"/>
    <w:rsid w:val="009D2EC3"/>
    <w:rsid w:val="009D3160"/>
    <w:rsid w:val="009D4159"/>
    <w:rsid w:val="009D4820"/>
    <w:rsid w:val="009D56ED"/>
    <w:rsid w:val="009D5E22"/>
    <w:rsid w:val="009D6858"/>
    <w:rsid w:val="009E464C"/>
    <w:rsid w:val="009E46C8"/>
    <w:rsid w:val="009E4902"/>
    <w:rsid w:val="009E4FC8"/>
    <w:rsid w:val="009E51A7"/>
    <w:rsid w:val="009E5FEC"/>
    <w:rsid w:val="009F052A"/>
    <w:rsid w:val="009F05EA"/>
    <w:rsid w:val="009F09E1"/>
    <w:rsid w:val="009F0ADD"/>
    <w:rsid w:val="009F26E8"/>
    <w:rsid w:val="009F2936"/>
    <w:rsid w:val="009F40CD"/>
    <w:rsid w:val="009F5266"/>
    <w:rsid w:val="009F6452"/>
    <w:rsid w:val="009F673B"/>
    <w:rsid w:val="009F6F5C"/>
    <w:rsid w:val="009F7097"/>
    <w:rsid w:val="00A00490"/>
    <w:rsid w:val="00A009E6"/>
    <w:rsid w:val="00A02A99"/>
    <w:rsid w:val="00A03F95"/>
    <w:rsid w:val="00A076B7"/>
    <w:rsid w:val="00A07B5C"/>
    <w:rsid w:val="00A10610"/>
    <w:rsid w:val="00A10A56"/>
    <w:rsid w:val="00A11394"/>
    <w:rsid w:val="00A11A36"/>
    <w:rsid w:val="00A151CA"/>
    <w:rsid w:val="00A15606"/>
    <w:rsid w:val="00A1684E"/>
    <w:rsid w:val="00A175AE"/>
    <w:rsid w:val="00A219A8"/>
    <w:rsid w:val="00A2237B"/>
    <w:rsid w:val="00A23262"/>
    <w:rsid w:val="00A2339C"/>
    <w:rsid w:val="00A23B52"/>
    <w:rsid w:val="00A25499"/>
    <w:rsid w:val="00A25811"/>
    <w:rsid w:val="00A25F40"/>
    <w:rsid w:val="00A267AA"/>
    <w:rsid w:val="00A2690F"/>
    <w:rsid w:val="00A3139B"/>
    <w:rsid w:val="00A324F9"/>
    <w:rsid w:val="00A32C97"/>
    <w:rsid w:val="00A332EC"/>
    <w:rsid w:val="00A33FCB"/>
    <w:rsid w:val="00A3451F"/>
    <w:rsid w:val="00A3529E"/>
    <w:rsid w:val="00A35B37"/>
    <w:rsid w:val="00A3649F"/>
    <w:rsid w:val="00A365E4"/>
    <w:rsid w:val="00A405DE"/>
    <w:rsid w:val="00A4166E"/>
    <w:rsid w:val="00A42167"/>
    <w:rsid w:val="00A43009"/>
    <w:rsid w:val="00A43EBF"/>
    <w:rsid w:val="00A44E2E"/>
    <w:rsid w:val="00A44F9D"/>
    <w:rsid w:val="00A465E8"/>
    <w:rsid w:val="00A467BB"/>
    <w:rsid w:val="00A50E99"/>
    <w:rsid w:val="00A516E8"/>
    <w:rsid w:val="00A527F1"/>
    <w:rsid w:val="00A56B4B"/>
    <w:rsid w:val="00A60F8F"/>
    <w:rsid w:val="00A61043"/>
    <w:rsid w:val="00A61667"/>
    <w:rsid w:val="00A625DC"/>
    <w:rsid w:val="00A65759"/>
    <w:rsid w:val="00A664FA"/>
    <w:rsid w:val="00A66CB6"/>
    <w:rsid w:val="00A72D83"/>
    <w:rsid w:val="00A73BA2"/>
    <w:rsid w:val="00A7433D"/>
    <w:rsid w:val="00A74C08"/>
    <w:rsid w:val="00A75CF0"/>
    <w:rsid w:val="00A7658E"/>
    <w:rsid w:val="00A76BF7"/>
    <w:rsid w:val="00A7735B"/>
    <w:rsid w:val="00A81697"/>
    <w:rsid w:val="00A82968"/>
    <w:rsid w:val="00A86910"/>
    <w:rsid w:val="00A86BE0"/>
    <w:rsid w:val="00A877BE"/>
    <w:rsid w:val="00A90E92"/>
    <w:rsid w:val="00A92E73"/>
    <w:rsid w:val="00A9300D"/>
    <w:rsid w:val="00A9390D"/>
    <w:rsid w:val="00AA0CE0"/>
    <w:rsid w:val="00AA1032"/>
    <w:rsid w:val="00AA131F"/>
    <w:rsid w:val="00AA15D0"/>
    <w:rsid w:val="00AA41DE"/>
    <w:rsid w:val="00AA5743"/>
    <w:rsid w:val="00AA5E92"/>
    <w:rsid w:val="00AA6D12"/>
    <w:rsid w:val="00AA7278"/>
    <w:rsid w:val="00AA77AE"/>
    <w:rsid w:val="00AB09B7"/>
    <w:rsid w:val="00AB193C"/>
    <w:rsid w:val="00AB211D"/>
    <w:rsid w:val="00AB3A6C"/>
    <w:rsid w:val="00AB3AA1"/>
    <w:rsid w:val="00AB5FC7"/>
    <w:rsid w:val="00AB605B"/>
    <w:rsid w:val="00AB65A9"/>
    <w:rsid w:val="00AC159E"/>
    <w:rsid w:val="00AC2611"/>
    <w:rsid w:val="00AC42BD"/>
    <w:rsid w:val="00AC49D2"/>
    <w:rsid w:val="00AC6C49"/>
    <w:rsid w:val="00AC6D96"/>
    <w:rsid w:val="00AC71B8"/>
    <w:rsid w:val="00AC791F"/>
    <w:rsid w:val="00AD09CD"/>
    <w:rsid w:val="00AD23B6"/>
    <w:rsid w:val="00AD2466"/>
    <w:rsid w:val="00AD382F"/>
    <w:rsid w:val="00AD3FB0"/>
    <w:rsid w:val="00AD510D"/>
    <w:rsid w:val="00AD5865"/>
    <w:rsid w:val="00AD5F6D"/>
    <w:rsid w:val="00AD6A7C"/>
    <w:rsid w:val="00AD7849"/>
    <w:rsid w:val="00AE38C9"/>
    <w:rsid w:val="00AE3A44"/>
    <w:rsid w:val="00AE4C66"/>
    <w:rsid w:val="00AE57F8"/>
    <w:rsid w:val="00AF0D09"/>
    <w:rsid w:val="00AF306C"/>
    <w:rsid w:val="00AF45D8"/>
    <w:rsid w:val="00AF550B"/>
    <w:rsid w:val="00AF65F3"/>
    <w:rsid w:val="00AF6B9D"/>
    <w:rsid w:val="00B0110F"/>
    <w:rsid w:val="00B01375"/>
    <w:rsid w:val="00B02CC8"/>
    <w:rsid w:val="00B0361B"/>
    <w:rsid w:val="00B036E8"/>
    <w:rsid w:val="00B03A8D"/>
    <w:rsid w:val="00B04101"/>
    <w:rsid w:val="00B044B1"/>
    <w:rsid w:val="00B0727F"/>
    <w:rsid w:val="00B07C7C"/>
    <w:rsid w:val="00B10CC0"/>
    <w:rsid w:val="00B11378"/>
    <w:rsid w:val="00B125DA"/>
    <w:rsid w:val="00B12C89"/>
    <w:rsid w:val="00B14339"/>
    <w:rsid w:val="00B15735"/>
    <w:rsid w:val="00B1599C"/>
    <w:rsid w:val="00B15A19"/>
    <w:rsid w:val="00B15F4F"/>
    <w:rsid w:val="00B175E9"/>
    <w:rsid w:val="00B202E6"/>
    <w:rsid w:val="00B22F9B"/>
    <w:rsid w:val="00B25B65"/>
    <w:rsid w:val="00B27959"/>
    <w:rsid w:val="00B30DD0"/>
    <w:rsid w:val="00B33213"/>
    <w:rsid w:val="00B34DC6"/>
    <w:rsid w:val="00B34EF0"/>
    <w:rsid w:val="00B352B6"/>
    <w:rsid w:val="00B3546D"/>
    <w:rsid w:val="00B372B5"/>
    <w:rsid w:val="00B40FA9"/>
    <w:rsid w:val="00B416A2"/>
    <w:rsid w:val="00B419B1"/>
    <w:rsid w:val="00B423C2"/>
    <w:rsid w:val="00B4346F"/>
    <w:rsid w:val="00B440B5"/>
    <w:rsid w:val="00B448C3"/>
    <w:rsid w:val="00B44F54"/>
    <w:rsid w:val="00B46C46"/>
    <w:rsid w:val="00B50B5B"/>
    <w:rsid w:val="00B50E2D"/>
    <w:rsid w:val="00B51B62"/>
    <w:rsid w:val="00B52745"/>
    <w:rsid w:val="00B52E48"/>
    <w:rsid w:val="00B533D7"/>
    <w:rsid w:val="00B535E0"/>
    <w:rsid w:val="00B53666"/>
    <w:rsid w:val="00B53CB4"/>
    <w:rsid w:val="00B567E8"/>
    <w:rsid w:val="00B572F3"/>
    <w:rsid w:val="00B61A3A"/>
    <w:rsid w:val="00B63056"/>
    <w:rsid w:val="00B632DA"/>
    <w:rsid w:val="00B63C54"/>
    <w:rsid w:val="00B64142"/>
    <w:rsid w:val="00B6424A"/>
    <w:rsid w:val="00B64950"/>
    <w:rsid w:val="00B64B3B"/>
    <w:rsid w:val="00B65010"/>
    <w:rsid w:val="00B657D0"/>
    <w:rsid w:val="00B65E4C"/>
    <w:rsid w:val="00B66F13"/>
    <w:rsid w:val="00B70615"/>
    <w:rsid w:val="00B708AE"/>
    <w:rsid w:val="00B70E16"/>
    <w:rsid w:val="00B723DE"/>
    <w:rsid w:val="00B72691"/>
    <w:rsid w:val="00B73AFA"/>
    <w:rsid w:val="00B73C25"/>
    <w:rsid w:val="00B74456"/>
    <w:rsid w:val="00B74C08"/>
    <w:rsid w:val="00B751BD"/>
    <w:rsid w:val="00B76E6C"/>
    <w:rsid w:val="00B7758B"/>
    <w:rsid w:val="00B77658"/>
    <w:rsid w:val="00B80F01"/>
    <w:rsid w:val="00B818E0"/>
    <w:rsid w:val="00B81BB0"/>
    <w:rsid w:val="00B82F28"/>
    <w:rsid w:val="00B83967"/>
    <w:rsid w:val="00B844FB"/>
    <w:rsid w:val="00B87298"/>
    <w:rsid w:val="00B9027A"/>
    <w:rsid w:val="00B91D79"/>
    <w:rsid w:val="00B91FEA"/>
    <w:rsid w:val="00B9230D"/>
    <w:rsid w:val="00B9257C"/>
    <w:rsid w:val="00B92E56"/>
    <w:rsid w:val="00B95387"/>
    <w:rsid w:val="00B96218"/>
    <w:rsid w:val="00B97401"/>
    <w:rsid w:val="00B97C3D"/>
    <w:rsid w:val="00B97ED9"/>
    <w:rsid w:val="00BA0A95"/>
    <w:rsid w:val="00BA314F"/>
    <w:rsid w:val="00BA32EE"/>
    <w:rsid w:val="00BA351E"/>
    <w:rsid w:val="00BA4988"/>
    <w:rsid w:val="00BA5991"/>
    <w:rsid w:val="00BA6C8D"/>
    <w:rsid w:val="00BA7252"/>
    <w:rsid w:val="00BA7EC0"/>
    <w:rsid w:val="00BB0849"/>
    <w:rsid w:val="00BB0A9E"/>
    <w:rsid w:val="00BB0CB1"/>
    <w:rsid w:val="00BB3EDD"/>
    <w:rsid w:val="00BB473A"/>
    <w:rsid w:val="00BB4BA3"/>
    <w:rsid w:val="00BB4D85"/>
    <w:rsid w:val="00BB5C8E"/>
    <w:rsid w:val="00BB62A8"/>
    <w:rsid w:val="00BB7574"/>
    <w:rsid w:val="00BB79E8"/>
    <w:rsid w:val="00BC0631"/>
    <w:rsid w:val="00BC0807"/>
    <w:rsid w:val="00BC140F"/>
    <w:rsid w:val="00BC1F51"/>
    <w:rsid w:val="00BC2198"/>
    <w:rsid w:val="00BC4C64"/>
    <w:rsid w:val="00BC527A"/>
    <w:rsid w:val="00BC5E51"/>
    <w:rsid w:val="00BC6492"/>
    <w:rsid w:val="00BC6A2D"/>
    <w:rsid w:val="00BC7125"/>
    <w:rsid w:val="00BC7938"/>
    <w:rsid w:val="00BD0824"/>
    <w:rsid w:val="00BD1B69"/>
    <w:rsid w:val="00BD22E5"/>
    <w:rsid w:val="00BD4F2B"/>
    <w:rsid w:val="00BD57F7"/>
    <w:rsid w:val="00BD607E"/>
    <w:rsid w:val="00BD684E"/>
    <w:rsid w:val="00BE1386"/>
    <w:rsid w:val="00BE1479"/>
    <w:rsid w:val="00BE4905"/>
    <w:rsid w:val="00BF1DFC"/>
    <w:rsid w:val="00BF3B0F"/>
    <w:rsid w:val="00BF422D"/>
    <w:rsid w:val="00BF5D35"/>
    <w:rsid w:val="00BF6660"/>
    <w:rsid w:val="00C02B55"/>
    <w:rsid w:val="00C0540A"/>
    <w:rsid w:val="00C06AB5"/>
    <w:rsid w:val="00C06EA1"/>
    <w:rsid w:val="00C10A14"/>
    <w:rsid w:val="00C10C4A"/>
    <w:rsid w:val="00C121F2"/>
    <w:rsid w:val="00C140FF"/>
    <w:rsid w:val="00C144C8"/>
    <w:rsid w:val="00C14CA8"/>
    <w:rsid w:val="00C153AF"/>
    <w:rsid w:val="00C16216"/>
    <w:rsid w:val="00C17006"/>
    <w:rsid w:val="00C22824"/>
    <w:rsid w:val="00C23452"/>
    <w:rsid w:val="00C2356E"/>
    <w:rsid w:val="00C237E7"/>
    <w:rsid w:val="00C242FE"/>
    <w:rsid w:val="00C262EC"/>
    <w:rsid w:val="00C26E3C"/>
    <w:rsid w:val="00C27B03"/>
    <w:rsid w:val="00C27BEE"/>
    <w:rsid w:val="00C30909"/>
    <w:rsid w:val="00C30C5A"/>
    <w:rsid w:val="00C31182"/>
    <w:rsid w:val="00C326B1"/>
    <w:rsid w:val="00C32D97"/>
    <w:rsid w:val="00C32F2C"/>
    <w:rsid w:val="00C3423C"/>
    <w:rsid w:val="00C34C54"/>
    <w:rsid w:val="00C358A7"/>
    <w:rsid w:val="00C36631"/>
    <w:rsid w:val="00C36D52"/>
    <w:rsid w:val="00C379B3"/>
    <w:rsid w:val="00C37BD5"/>
    <w:rsid w:val="00C41CAF"/>
    <w:rsid w:val="00C447B8"/>
    <w:rsid w:val="00C4567F"/>
    <w:rsid w:val="00C45D77"/>
    <w:rsid w:val="00C473E3"/>
    <w:rsid w:val="00C479E0"/>
    <w:rsid w:val="00C5098E"/>
    <w:rsid w:val="00C51199"/>
    <w:rsid w:val="00C51A0A"/>
    <w:rsid w:val="00C51A25"/>
    <w:rsid w:val="00C51DD1"/>
    <w:rsid w:val="00C524E8"/>
    <w:rsid w:val="00C52956"/>
    <w:rsid w:val="00C53819"/>
    <w:rsid w:val="00C5398E"/>
    <w:rsid w:val="00C56F42"/>
    <w:rsid w:val="00C57955"/>
    <w:rsid w:val="00C57A70"/>
    <w:rsid w:val="00C57BF7"/>
    <w:rsid w:val="00C57D12"/>
    <w:rsid w:val="00C6016A"/>
    <w:rsid w:val="00C60BE1"/>
    <w:rsid w:val="00C614AF"/>
    <w:rsid w:val="00C635D0"/>
    <w:rsid w:val="00C64D6E"/>
    <w:rsid w:val="00C66604"/>
    <w:rsid w:val="00C66FBF"/>
    <w:rsid w:val="00C70180"/>
    <w:rsid w:val="00C736A3"/>
    <w:rsid w:val="00C737E0"/>
    <w:rsid w:val="00C7509C"/>
    <w:rsid w:val="00C7558E"/>
    <w:rsid w:val="00C76053"/>
    <w:rsid w:val="00C76C1D"/>
    <w:rsid w:val="00C76CF0"/>
    <w:rsid w:val="00C77584"/>
    <w:rsid w:val="00C776B8"/>
    <w:rsid w:val="00C802B3"/>
    <w:rsid w:val="00C80B60"/>
    <w:rsid w:val="00C82044"/>
    <w:rsid w:val="00C82C66"/>
    <w:rsid w:val="00C854BC"/>
    <w:rsid w:val="00C860F8"/>
    <w:rsid w:val="00C86445"/>
    <w:rsid w:val="00C8715A"/>
    <w:rsid w:val="00C87ECE"/>
    <w:rsid w:val="00C9043C"/>
    <w:rsid w:val="00C9077F"/>
    <w:rsid w:val="00C912AD"/>
    <w:rsid w:val="00C919F9"/>
    <w:rsid w:val="00C93D94"/>
    <w:rsid w:val="00C95259"/>
    <w:rsid w:val="00C95468"/>
    <w:rsid w:val="00C95AC5"/>
    <w:rsid w:val="00C97205"/>
    <w:rsid w:val="00C977AA"/>
    <w:rsid w:val="00C97BCD"/>
    <w:rsid w:val="00CA1623"/>
    <w:rsid w:val="00CA20EA"/>
    <w:rsid w:val="00CA275D"/>
    <w:rsid w:val="00CA3592"/>
    <w:rsid w:val="00CA4723"/>
    <w:rsid w:val="00CA4894"/>
    <w:rsid w:val="00CA5E7B"/>
    <w:rsid w:val="00CB1B76"/>
    <w:rsid w:val="00CB33C6"/>
    <w:rsid w:val="00CB4F47"/>
    <w:rsid w:val="00CB68B9"/>
    <w:rsid w:val="00CC0FF2"/>
    <w:rsid w:val="00CC27DA"/>
    <w:rsid w:val="00CC2CB9"/>
    <w:rsid w:val="00CC3154"/>
    <w:rsid w:val="00CC4103"/>
    <w:rsid w:val="00CC7570"/>
    <w:rsid w:val="00CC77B4"/>
    <w:rsid w:val="00CC7972"/>
    <w:rsid w:val="00CD0A45"/>
    <w:rsid w:val="00CD1F85"/>
    <w:rsid w:val="00CD25A5"/>
    <w:rsid w:val="00CD370D"/>
    <w:rsid w:val="00CD3D50"/>
    <w:rsid w:val="00CD487F"/>
    <w:rsid w:val="00CD4893"/>
    <w:rsid w:val="00CD4CDE"/>
    <w:rsid w:val="00CD53F0"/>
    <w:rsid w:val="00CD5D66"/>
    <w:rsid w:val="00CD64B3"/>
    <w:rsid w:val="00CD71B0"/>
    <w:rsid w:val="00CE0206"/>
    <w:rsid w:val="00CE0305"/>
    <w:rsid w:val="00CE05B8"/>
    <w:rsid w:val="00CE0EDF"/>
    <w:rsid w:val="00CE15CA"/>
    <w:rsid w:val="00CE232C"/>
    <w:rsid w:val="00CE2A81"/>
    <w:rsid w:val="00CE3BA6"/>
    <w:rsid w:val="00CE48B2"/>
    <w:rsid w:val="00CE49F0"/>
    <w:rsid w:val="00CE52E0"/>
    <w:rsid w:val="00CE58AA"/>
    <w:rsid w:val="00CE6680"/>
    <w:rsid w:val="00CE7286"/>
    <w:rsid w:val="00CE7505"/>
    <w:rsid w:val="00CE75E9"/>
    <w:rsid w:val="00CE7976"/>
    <w:rsid w:val="00CF1F7D"/>
    <w:rsid w:val="00CF3DB8"/>
    <w:rsid w:val="00CF4420"/>
    <w:rsid w:val="00CF4507"/>
    <w:rsid w:val="00CF4E79"/>
    <w:rsid w:val="00CF7237"/>
    <w:rsid w:val="00D025B7"/>
    <w:rsid w:val="00D03993"/>
    <w:rsid w:val="00D03A9E"/>
    <w:rsid w:val="00D03F2A"/>
    <w:rsid w:val="00D04257"/>
    <w:rsid w:val="00D10FF2"/>
    <w:rsid w:val="00D11B96"/>
    <w:rsid w:val="00D129EB"/>
    <w:rsid w:val="00D1433E"/>
    <w:rsid w:val="00D151DE"/>
    <w:rsid w:val="00D164CA"/>
    <w:rsid w:val="00D20608"/>
    <w:rsid w:val="00D20AE9"/>
    <w:rsid w:val="00D20F20"/>
    <w:rsid w:val="00D21168"/>
    <w:rsid w:val="00D24BA9"/>
    <w:rsid w:val="00D24D92"/>
    <w:rsid w:val="00D251C1"/>
    <w:rsid w:val="00D258EB"/>
    <w:rsid w:val="00D25B83"/>
    <w:rsid w:val="00D26D7F"/>
    <w:rsid w:val="00D27B90"/>
    <w:rsid w:val="00D32E68"/>
    <w:rsid w:val="00D32F51"/>
    <w:rsid w:val="00D3469C"/>
    <w:rsid w:val="00D346C8"/>
    <w:rsid w:val="00D3613A"/>
    <w:rsid w:val="00D36494"/>
    <w:rsid w:val="00D36750"/>
    <w:rsid w:val="00D3754F"/>
    <w:rsid w:val="00D42507"/>
    <w:rsid w:val="00D43454"/>
    <w:rsid w:val="00D43508"/>
    <w:rsid w:val="00D43C60"/>
    <w:rsid w:val="00D441B1"/>
    <w:rsid w:val="00D44218"/>
    <w:rsid w:val="00D45AE1"/>
    <w:rsid w:val="00D45C64"/>
    <w:rsid w:val="00D47FED"/>
    <w:rsid w:val="00D50918"/>
    <w:rsid w:val="00D51145"/>
    <w:rsid w:val="00D5284B"/>
    <w:rsid w:val="00D5474F"/>
    <w:rsid w:val="00D5488A"/>
    <w:rsid w:val="00D554EF"/>
    <w:rsid w:val="00D55B1A"/>
    <w:rsid w:val="00D6073E"/>
    <w:rsid w:val="00D61818"/>
    <w:rsid w:val="00D63E98"/>
    <w:rsid w:val="00D645B4"/>
    <w:rsid w:val="00D652E8"/>
    <w:rsid w:val="00D65C2F"/>
    <w:rsid w:val="00D65CEC"/>
    <w:rsid w:val="00D66BEE"/>
    <w:rsid w:val="00D67514"/>
    <w:rsid w:val="00D67C94"/>
    <w:rsid w:val="00D720EF"/>
    <w:rsid w:val="00D73CBE"/>
    <w:rsid w:val="00D74252"/>
    <w:rsid w:val="00D763F2"/>
    <w:rsid w:val="00D7765E"/>
    <w:rsid w:val="00D77E0F"/>
    <w:rsid w:val="00D82750"/>
    <w:rsid w:val="00D834E4"/>
    <w:rsid w:val="00D843A5"/>
    <w:rsid w:val="00D85EC2"/>
    <w:rsid w:val="00D86609"/>
    <w:rsid w:val="00D86775"/>
    <w:rsid w:val="00D91300"/>
    <w:rsid w:val="00D91DE2"/>
    <w:rsid w:val="00D9377F"/>
    <w:rsid w:val="00D93941"/>
    <w:rsid w:val="00D95896"/>
    <w:rsid w:val="00DA2AD5"/>
    <w:rsid w:val="00DA2DA4"/>
    <w:rsid w:val="00DA323A"/>
    <w:rsid w:val="00DA53D1"/>
    <w:rsid w:val="00DA66E7"/>
    <w:rsid w:val="00DB2696"/>
    <w:rsid w:val="00DB4658"/>
    <w:rsid w:val="00DC009E"/>
    <w:rsid w:val="00DC3098"/>
    <w:rsid w:val="00DC7E0B"/>
    <w:rsid w:val="00DD0545"/>
    <w:rsid w:val="00DD1456"/>
    <w:rsid w:val="00DD2297"/>
    <w:rsid w:val="00DD5A2D"/>
    <w:rsid w:val="00DD5FC2"/>
    <w:rsid w:val="00DD6566"/>
    <w:rsid w:val="00DD6B7D"/>
    <w:rsid w:val="00DD78D4"/>
    <w:rsid w:val="00DE0BFB"/>
    <w:rsid w:val="00DE125C"/>
    <w:rsid w:val="00DE2DF3"/>
    <w:rsid w:val="00DE319E"/>
    <w:rsid w:val="00DE53FF"/>
    <w:rsid w:val="00DE59C6"/>
    <w:rsid w:val="00DE6951"/>
    <w:rsid w:val="00DE7BC7"/>
    <w:rsid w:val="00DF136E"/>
    <w:rsid w:val="00DF2065"/>
    <w:rsid w:val="00DF32FD"/>
    <w:rsid w:val="00DF4DF4"/>
    <w:rsid w:val="00DF6351"/>
    <w:rsid w:val="00DF72C0"/>
    <w:rsid w:val="00DF7983"/>
    <w:rsid w:val="00E00DE0"/>
    <w:rsid w:val="00E01489"/>
    <w:rsid w:val="00E01912"/>
    <w:rsid w:val="00E03258"/>
    <w:rsid w:val="00E06525"/>
    <w:rsid w:val="00E06833"/>
    <w:rsid w:val="00E107DA"/>
    <w:rsid w:val="00E12589"/>
    <w:rsid w:val="00E128ED"/>
    <w:rsid w:val="00E1498F"/>
    <w:rsid w:val="00E1703C"/>
    <w:rsid w:val="00E21CE5"/>
    <w:rsid w:val="00E21DDE"/>
    <w:rsid w:val="00E2336A"/>
    <w:rsid w:val="00E2367F"/>
    <w:rsid w:val="00E23E2A"/>
    <w:rsid w:val="00E24A3A"/>
    <w:rsid w:val="00E24FB5"/>
    <w:rsid w:val="00E25281"/>
    <w:rsid w:val="00E25A48"/>
    <w:rsid w:val="00E25F6F"/>
    <w:rsid w:val="00E30220"/>
    <w:rsid w:val="00E33259"/>
    <w:rsid w:val="00E34994"/>
    <w:rsid w:val="00E427E5"/>
    <w:rsid w:val="00E42C93"/>
    <w:rsid w:val="00E42E2A"/>
    <w:rsid w:val="00E453D6"/>
    <w:rsid w:val="00E45599"/>
    <w:rsid w:val="00E472EE"/>
    <w:rsid w:val="00E54029"/>
    <w:rsid w:val="00E5424D"/>
    <w:rsid w:val="00E5497C"/>
    <w:rsid w:val="00E600EC"/>
    <w:rsid w:val="00E6013B"/>
    <w:rsid w:val="00E60831"/>
    <w:rsid w:val="00E614C4"/>
    <w:rsid w:val="00E62336"/>
    <w:rsid w:val="00E623C4"/>
    <w:rsid w:val="00E62CB9"/>
    <w:rsid w:val="00E6340F"/>
    <w:rsid w:val="00E6376C"/>
    <w:rsid w:val="00E64416"/>
    <w:rsid w:val="00E649BF"/>
    <w:rsid w:val="00E64FD8"/>
    <w:rsid w:val="00E66878"/>
    <w:rsid w:val="00E67E70"/>
    <w:rsid w:val="00E7055E"/>
    <w:rsid w:val="00E7059B"/>
    <w:rsid w:val="00E707FB"/>
    <w:rsid w:val="00E7120B"/>
    <w:rsid w:val="00E712BE"/>
    <w:rsid w:val="00E71C01"/>
    <w:rsid w:val="00E74001"/>
    <w:rsid w:val="00E779B5"/>
    <w:rsid w:val="00E80EB0"/>
    <w:rsid w:val="00E81D68"/>
    <w:rsid w:val="00E8256E"/>
    <w:rsid w:val="00E83CB2"/>
    <w:rsid w:val="00E83D20"/>
    <w:rsid w:val="00E83DB7"/>
    <w:rsid w:val="00E84940"/>
    <w:rsid w:val="00E87747"/>
    <w:rsid w:val="00E878F6"/>
    <w:rsid w:val="00E9121A"/>
    <w:rsid w:val="00E9153E"/>
    <w:rsid w:val="00E930A9"/>
    <w:rsid w:val="00E937CE"/>
    <w:rsid w:val="00E93A0D"/>
    <w:rsid w:val="00E942C9"/>
    <w:rsid w:val="00E97B1A"/>
    <w:rsid w:val="00EA0C31"/>
    <w:rsid w:val="00EA1C22"/>
    <w:rsid w:val="00EA1D59"/>
    <w:rsid w:val="00EA5B94"/>
    <w:rsid w:val="00EA608C"/>
    <w:rsid w:val="00EA6900"/>
    <w:rsid w:val="00EB0628"/>
    <w:rsid w:val="00EB1810"/>
    <w:rsid w:val="00EB488A"/>
    <w:rsid w:val="00EB5BE2"/>
    <w:rsid w:val="00EB78B3"/>
    <w:rsid w:val="00EC11C9"/>
    <w:rsid w:val="00EC135F"/>
    <w:rsid w:val="00EC2C6F"/>
    <w:rsid w:val="00EC2F3E"/>
    <w:rsid w:val="00EC3EE5"/>
    <w:rsid w:val="00EC4548"/>
    <w:rsid w:val="00EC6A8E"/>
    <w:rsid w:val="00EC76C8"/>
    <w:rsid w:val="00EC790E"/>
    <w:rsid w:val="00ED1592"/>
    <w:rsid w:val="00ED1F86"/>
    <w:rsid w:val="00ED27CB"/>
    <w:rsid w:val="00ED34C9"/>
    <w:rsid w:val="00ED48CD"/>
    <w:rsid w:val="00ED5F75"/>
    <w:rsid w:val="00ED665D"/>
    <w:rsid w:val="00ED6885"/>
    <w:rsid w:val="00ED757E"/>
    <w:rsid w:val="00ED7D3F"/>
    <w:rsid w:val="00EE351E"/>
    <w:rsid w:val="00EE4FE2"/>
    <w:rsid w:val="00EF1B86"/>
    <w:rsid w:val="00EF1D11"/>
    <w:rsid w:val="00EF2301"/>
    <w:rsid w:val="00EF3538"/>
    <w:rsid w:val="00EF4306"/>
    <w:rsid w:val="00EF440F"/>
    <w:rsid w:val="00EF4ECF"/>
    <w:rsid w:val="00EF52BC"/>
    <w:rsid w:val="00EF6169"/>
    <w:rsid w:val="00EF6A6C"/>
    <w:rsid w:val="00EF6D1B"/>
    <w:rsid w:val="00EF7715"/>
    <w:rsid w:val="00F0055E"/>
    <w:rsid w:val="00F00D80"/>
    <w:rsid w:val="00F01BC8"/>
    <w:rsid w:val="00F01FAB"/>
    <w:rsid w:val="00F022DE"/>
    <w:rsid w:val="00F0298A"/>
    <w:rsid w:val="00F032EC"/>
    <w:rsid w:val="00F0626C"/>
    <w:rsid w:val="00F07457"/>
    <w:rsid w:val="00F0756C"/>
    <w:rsid w:val="00F11855"/>
    <w:rsid w:val="00F11910"/>
    <w:rsid w:val="00F13347"/>
    <w:rsid w:val="00F14946"/>
    <w:rsid w:val="00F14C64"/>
    <w:rsid w:val="00F15DC1"/>
    <w:rsid w:val="00F1623C"/>
    <w:rsid w:val="00F21177"/>
    <w:rsid w:val="00F2194D"/>
    <w:rsid w:val="00F222BF"/>
    <w:rsid w:val="00F22CFF"/>
    <w:rsid w:val="00F23040"/>
    <w:rsid w:val="00F2360C"/>
    <w:rsid w:val="00F2460C"/>
    <w:rsid w:val="00F258DF"/>
    <w:rsid w:val="00F25B69"/>
    <w:rsid w:val="00F26A54"/>
    <w:rsid w:val="00F30EB4"/>
    <w:rsid w:val="00F31756"/>
    <w:rsid w:val="00F334CF"/>
    <w:rsid w:val="00F3393C"/>
    <w:rsid w:val="00F3620F"/>
    <w:rsid w:val="00F37227"/>
    <w:rsid w:val="00F42480"/>
    <w:rsid w:val="00F43244"/>
    <w:rsid w:val="00F46F58"/>
    <w:rsid w:val="00F47E2D"/>
    <w:rsid w:val="00F50FE8"/>
    <w:rsid w:val="00F53189"/>
    <w:rsid w:val="00F54D24"/>
    <w:rsid w:val="00F5569D"/>
    <w:rsid w:val="00F55DAC"/>
    <w:rsid w:val="00F56D50"/>
    <w:rsid w:val="00F57084"/>
    <w:rsid w:val="00F60DFC"/>
    <w:rsid w:val="00F6220A"/>
    <w:rsid w:val="00F6269B"/>
    <w:rsid w:val="00F633FA"/>
    <w:rsid w:val="00F63BEE"/>
    <w:rsid w:val="00F6428F"/>
    <w:rsid w:val="00F64AAF"/>
    <w:rsid w:val="00F64D4F"/>
    <w:rsid w:val="00F65446"/>
    <w:rsid w:val="00F65F91"/>
    <w:rsid w:val="00F67E6C"/>
    <w:rsid w:val="00F700C7"/>
    <w:rsid w:val="00F70390"/>
    <w:rsid w:val="00F708BC"/>
    <w:rsid w:val="00F72042"/>
    <w:rsid w:val="00F72B7D"/>
    <w:rsid w:val="00F7301E"/>
    <w:rsid w:val="00F73448"/>
    <w:rsid w:val="00F742C4"/>
    <w:rsid w:val="00F765A9"/>
    <w:rsid w:val="00F77CCF"/>
    <w:rsid w:val="00F80395"/>
    <w:rsid w:val="00F8092D"/>
    <w:rsid w:val="00F80C98"/>
    <w:rsid w:val="00F81B6B"/>
    <w:rsid w:val="00F81D6B"/>
    <w:rsid w:val="00F82D07"/>
    <w:rsid w:val="00F834B1"/>
    <w:rsid w:val="00F83918"/>
    <w:rsid w:val="00F839F8"/>
    <w:rsid w:val="00F83C9B"/>
    <w:rsid w:val="00F842E4"/>
    <w:rsid w:val="00F85BD7"/>
    <w:rsid w:val="00F85DFE"/>
    <w:rsid w:val="00F87257"/>
    <w:rsid w:val="00F90C80"/>
    <w:rsid w:val="00F91A30"/>
    <w:rsid w:val="00F92F7C"/>
    <w:rsid w:val="00F938D4"/>
    <w:rsid w:val="00F95945"/>
    <w:rsid w:val="00F95FAC"/>
    <w:rsid w:val="00F96DFD"/>
    <w:rsid w:val="00FA141F"/>
    <w:rsid w:val="00FA154E"/>
    <w:rsid w:val="00FA1701"/>
    <w:rsid w:val="00FA247A"/>
    <w:rsid w:val="00FA2C8E"/>
    <w:rsid w:val="00FA2D38"/>
    <w:rsid w:val="00FA4B6A"/>
    <w:rsid w:val="00FA5A06"/>
    <w:rsid w:val="00FA5BD8"/>
    <w:rsid w:val="00FA5D4E"/>
    <w:rsid w:val="00FA6BC8"/>
    <w:rsid w:val="00FA7342"/>
    <w:rsid w:val="00FB000D"/>
    <w:rsid w:val="00FB05D1"/>
    <w:rsid w:val="00FB2182"/>
    <w:rsid w:val="00FB3854"/>
    <w:rsid w:val="00FB4264"/>
    <w:rsid w:val="00FB5099"/>
    <w:rsid w:val="00FB609C"/>
    <w:rsid w:val="00FB7005"/>
    <w:rsid w:val="00FC10E5"/>
    <w:rsid w:val="00FC1EA6"/>
    <w:rsid w:val="00FC2C79"/>
    <w:rsid w:val="00FC3DCB"/>
    <w:rsid w:val="00FC5069"/>
    <w:rsid w:val="00FC5A84"/>
    <w:rsid w:val="00FC69C7"/>
    <w:rsid w:val="00FC75E4"/>
    <w:rsid w:val="00FD01CD"/>
    <w:rsid w:val="00FD0388"/>
    <w:rsid w:val="00FD0F43"/>
    <w:rsid w:val="00FD1227"/>
    <w:rsid w:val="00FD3CCA"/>
    <w:rsid w:val="00FD64BB"/>
    <w:rsid w:val="00FD6C57"/>
    <w:rsid w:val="00FD7714"/>
    <w:rsid w:val="00FD7BE2"/>
    <w:rsid w:val="00FE064B"/>
    <w:rsid w:val="00FE68F4"/>
    <w:rsid w:val="00FF0665"/>
    <w:rsid w:val="00FF06D4"/>
    <w:rsid w:val="00FF08B8"/>
    <w:rsid w:val="00FF1D57"/>
    <w:rsid w:val="00FF24E3"/>
    <w:rsid w:val="00FF2D35"/>
    <w:rsid w:val="00FF4F97"/>
    <w:rsid w:val="00FF52A3"/>
    <w:rsid w:val="00FF5CA7"/>
    <w:rsid w:val="00FF6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BC10FA-B419-4357-AED9-6DD2AC47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A"/>
  </w:style>
  <w:style w:type="paragraph" w:styleId="1">
    <w:name w:val="heading 1"/>
    <w:basedOn w:val="a"/>
    <w:next w:val="a"/>
    <w:link w:val="10"/>
    <w:uiPriority w:val="9"/>
    <w:qFormat/>
    <w:locked/>
    <w:rsid w:val="00471238"/>
    <w:pPr>
      <w:keepNext/>
      <w:spacing w:before="240" w:after="60"/>
      <w:outlineLvl w:val="0"/>
    </w:pPr>
    <w:rPr>
      <w:rFonts w:ascii="Cambria" w:hAnsi="Cambria"/>
      <w:b/>
      <w:bCs/>
      <w:kern w:val="32"/>
      <w:sz w:val="32"/>
      <w:szCs w:val="32"/>
    </w:rPr>
  </w:style>
  <w:style w:type="paragraph" w:styleId="7">
    <w:name w:val="heading 7"/>
    <w:basedOn w:val="a"/>
    <w:next w:val="a"/>
    <w:link w:val="70"/>
    <w:uiPriority w:val="99"/>
    <w:qFormat/>
    <w:rsid w:val="00237D8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71238"/>
    <w:rPr>
      <w:rFonts w:ascii="Cambria" w:hAnsi="Cambria" w:cs="Times New Roman"/>
      <w:b/>
      <w:kern w:val="32"/>
      <w:sz w:val="32"/>
    </w:rPr>
  </w:style>
  <w:style w:type="character" w:customStyle="1" w:styleId="70">
    <w:name w:val="Заголовок 7 Знак"/>
    <w:basedOn w:val="a0"/>
    <w:link w:val="7"/>
    <w:uiPriority w:val="99"/>
    <w:locked/>
    <w:rsid w:val="00237D8A"/>
    <w:rPr>
      <w:rFonts w:ascii="Calibri" w:hAnsi="Calibri" w:cs="Times New Roman"/>
      <w:sz w:val="24"/>
      <w:lang w:eastAsia="ru-RU"/>
    </w:rPr>
  </w:style>
  <w:style w:type="paragraph" w:styleId="a3">
    <w:name w:val="List Paragraph"/>
    <w:aliases w:val="маркированный,Heading1,Colorful List - Accent 11,Colorful List - Accent 11CxSpLast,H1-1,Заголовок3,Bullet 1,Use Case List Paragraph,без абзаца,Bullets,References,List Paragraph (numbered (a)),NUMBERED PARAGRAPH,List Paragraph 1,List Paragraph"/>
    <w:basedOn w:val="a"/>
    <w:link w:val="a4"/>
    <w:uiPriority w:val="34"/>
    <w:qFormat/>
    <w:rsid w:val="00237D8A"/>
    <w:pPr>
      <w:spacing w:after="200" w:line="276" w:lineRule="auto"/>
      <w:ind w:left="720"/>
      <w:contextualSpacing/>
    </w:pPr>
    <w:rPr>
      <w:rFonts w:ascii="Calibri" w:hAnsi="Calibri"/>
      <w:sz w:val="22"/>
      <w:lang w:val="de-DE" w:eastAsia="de-DE"/>
    </w:rPr>
  </w:style>
  <w:style w:type="character" w:customStyle="1" w:styleId="s1">
    <w:name w:val="s1"/>
    <w:uiPriority w:val="99"/>
    <w:rsid w:val="00237D8A"/>
  </w:style>
  <w:style w:type="character" w:customStyle="1" w:styleId="s0">
    <w:name w:val="s0"/>
    <w:uiPriority w:val="99"/>
    <w:rsid w:val="00237D8A"/>
  </w:style>
  <w:style w:type="character" w:styleId="a5">
    <w:name w:val="Hyperlink"/>
    <w:basedOn w:val="a0"/>
    <w:uiPriority w:val="99"/>
    <w:rsid w:val="00237D8A"/>
    <w:rPr>
      <w:rFonts w:cs="Times New Roman"/>
      <w:color w:val="0000FF"/>
      <w:u w:val="single"/>
    </w:rPr>
  </w:style>
  <w:style w:type="paragraph" w:customStyle="1" w:styleId="Default">
    <w:name w:val="Default"/>
    <w:rsid w:val="00237D8A"/>
    <w:pPr>
      <w:autoSpaceDE w:val="0"/>
      <w:autoSpaceDN w:val="0"/>
      <w:adjustRightInd w:val="0"/>
    </w:pPr>
    <w:rPr>
      <w:rFonts w:ascii="Bookman Old Style"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без абзаца Знак1,Bullets Знак,References Знак,List Paragraph Знак"/>
    <w:link w:val="a3"/>
    <w:uiPriority w:val="34"/>
    <w:qFormat/>
    <w:locked/>
    <w:rsid w:val="00237D8A"/>
    <w:rPr>
      <w:rFonts w:ascii="Calibri" w:hAnsi="Calibri"/>
      <w:sz w:val="22"/>
      <w:lang w:val="de-DE" w:eastAsia="de-DE"/>
    </w:rPr>
  </w:style>
  <w:style w:type="character" w:customStyle="1" w:styleId="A00">
    <w:name w:val="A0"/>
    <w:uiPriority w:val="99"/>
    <w:rsid w:val="00237D8A"/>
    <w:rPr>
      <w:color w:val="000000"/>
      <w:sz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uiPriority w:val="99"/>
    <w:rsid w:val="00237D8A"/>
    <w:rPr>
      <w:rFonts w:ascii="Times New Roman" w:hAnsi="Times New Roman"/>
      <w:color w:val="000000"/>
    </w:rPr>
  </w:style>
  <w:style w:type="character" w:styleId="a6">
    <w:name w:val="Emphasis"/>
    <w:basedOn w:val="a0"/>
    <w:uiPriority w:val="20"/>
    <w:qFormat/>
    <w:rsid w:val="00237D8A"/>
    <w:rPr>
      <w:rFonts w:cs="Times New Roman"/>
      <w:i/>
    </w:rPr>
  </w:style>
  <w:style w:type="paragraph" w:styleId="a7">
    <w:name w:val="Balloon Text"/>
    <w:basedOn w:val="a"/>
    <w:link w:val="a8"/>
    <w:uiPriority w:val="99"/>
    <w:semiHidden/>
    <w:rsid w:val="00237D8A"/>
    <w:rPr>
      <w:rFonts w:ascii="Tahoma" w:hAnsi="Tahoma"/>
      <w:sz w:val="16"/>
      <w:szCs w:val="16"/>
    </w:rPr>
  </w:style>
  <w:style w:type="character" w:customStyle="1" w:styleId="a8">
    <w:name w:val="Текст выноски Знак"/>
    <w:basedOn w:val="a0"/>
    <w:link w:val="a7"/>
    <w:uiPriority w:val="99"/>
    <w:semiHidden/>
    <w:locked/>
    <w:rsid w:val="00237D8A"/>
    <w:rPr>
      <w:rFonts w:ascii="Tahoma" w:hAnsi="Tahoma" w:cs="Times New Roman"/>
      <w:sz w:val="16"/>
      <w:lang w:eastAsia="ru-RU"/>
    </w:r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Знак4 Знак Знак,Знак4,Знак4 Знак Знак Знак Знак,Знак4 Знак,Зна"/>
    <w:basedOn w:val="a"/>
    <w:link w:val="aa"/>
    <w:qFormat/>
    <w:rsid w:val="00B352B6"/>
    <w:pPr>
      <w:spacing w:before="100" w:beforeAutospacing="1" w:after="100" w:afterAutospacing="1"/>
    </w:pPr>
    <w:rPr>
      <w:rFonts w:eastAsia="Times New Roman"/>
      <w:sz w:val="24"/>
      <w:szCs w:val="24"/>
    </w:rPr>
  </w:style>
  <w:style w:type="table" w:styleId="ab">
    <w:name w:val="Table Grid"/>
    <w:basedOn w:val="a1"/>
    <w:uiPriority w:val="59"/>
    <w:rsid w:val="0012697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rsid w:val="007A11DE"/>
    <w:pPr>
      <w:spacing w:after="120" w:line="480" w:lineRule="auto"/>
      <w:ind w:left="360"/>
    </w:pPr>
    <w:rPr>
      <w:rFonts w:ascii="Calibri" w:hAnsi="Calibri"/>
    </w:rPr>
  </w:style>
  <w:style w:type="character" w:customStyle="1" w:styleId="20">
    <w:name w:val="Основной текст с отступом 2 Знак"/>
    <w:basedOn w:val="a0"/>
    <w:link w:val="2"/>
    <w:uiPriority w:val="99"/>
    <w:semiHidden/>
    <w:locked/>
    <w:rsid w:val="007A11DE"/>
    <w:rPr>
      <w:rFonts w:ascii="Calibri" w:hAnsi="Calibri" w:cs="Times New Roman"/>
      <w:sz w:val="20"/>
    </w:rPr>
  </w:style>
  <w:style w:type="paragraph" w:customStyle="1" w:styleId="11">
    <w:name w:val="Абзац списка1"/>
    <w:basedOn w:val="a"/>
    <w:uiPriority w:val="99"/>
    <w:rsid w:val="00471238"/>
    <w:pPr>
      <w:ind w:left="720"/>
    </w:pPr>
    <w:rPr>
      <w:rFonts w:eastAsia="Times New Roman"/>
    </w:rPr>
  </w:style>
  <w:style w:type="paragraph" w:styleId="3">
    <w:name w:val="Body Text 3"/>
    <w:basedOn w:val="a"/>
    <w:link w:val="30"/>
    <w:uiPriority w:val="99"/>
    <w:rsid w:val="00471238"/>
    <w:pPr>
      <w:spacing w:after="120"/>
    </w:pPr>
    <w:rPr>
      <w:sz w:val="16"/>
      <w:szCs w:val="16"/>
    </w:rPr>
  </w:style>
  <w:style w:type="character" w:customStyle="1" w:styleId="30">
    <w:name w:val="Основной текст 3 Знак"/>
    <w:basedOn w:val="a0"/>
    <w:link w:val="3"/>
    <w:uiPriority w:val="99"/>
    <w:locked/>
    <w:rsid w:val="00471238"/>
    <w:rPr>
      <w:rFonts w:cs="Times New Roman"/>
      <w:sz w:val="16"/>
    </w:rPr>
  </w:style>
  <w:style w:type="paragraph" w:styleId="31">
    <w:name w:val="Body Text Indent 3"/>
    <w:basedOn w:val="a"/>
    <w:link w:val="32"/>
    <w:uiPriority w:val="99"/>
    <w:rsid w:val="00471238"/>
    <w:pPr>
      <w:spacing w:after="120"/>
      <w:ind w:left="283"/>
    </w:pPr>
    <w:rPr>
      <w:sz w:val="16"/>
      <w:szCs w:val="16"/>
    </w:rPr>
  </w:style>
  <w:style w:type="character" w:customStyle="1" w:styleId="32">
    <w:name w:val="Основной текст с отступом 3 Знак"/>
    <w:basedOn w:val="a0"/>
    <w:link w:val="31"/>
    <w:uiPriority w:val="99"/>
    <w:locked/>
    <w:rsid w:val="00471238"/>
    <w:rPr>
      <w:rFonts w:cs="Times New Roman"/>
      <w:sz w:val="16"/>
    </w:rPr>
  </w:style>
  <w:style w:type="character" w:customStyle="1" w:styleId="21">
    <w:name w:val="Абзац списка Знак2"/>
    <w:aliases w:val="маркированный Знак2,без абзаца Знак"/>
    <w:uiPriority w:val="99"/>
    <w:locked/>
    <w:rsid w:val="007C4489"/>
    <w:rPr>
      <w:rFonts w:ascii="Calibri" w:hAnsi="Calibri"/>
      <w:lang w:val="de-DE" w:eastAsia="de-DE"/>
    </w:rPr>
  </w:style>
  <w:style w:type="character" w:customStyle="1" w:styleId="FontStyle38">
    <w:name w:val="Font Style38"/>
    <w:uiPriority w:val="99"/>
    <w:rsid w:val="00A75CF0"/>
    <w:rPr>
      <w:rFonts w:ascii="Times New Roman" w:hAnsi="Times New Roman"/>
      <w:sz w:val="26"/>
    </w:rPr>
  </w:style>
  <w:style w:type="paragraph" w:customStyle="1" w:styleId="12">
    <w:name w:val="Знак Знак Знак Знак1 Знак Знак Знак"/>
    <w:basedOn w:val="a"/>
    <w:autoRedefine/>
    <w:uiPriority w:val="99"/>
    <w:rsid w:val="00F65446"/>
    <w:pPr>
      <w:spacing w:after="160" w:line="240" w:lineRule="exact"/>
      <w:ind w:right="-26" w:firstLine="900"/>
    </w:pPr>
    <w:rPr>
      <w:rFonts w:eastAsia="SimSun"/>
      <w:b/>
      <w:sz w:val="24"/>
      <w:szCs w:val="24"/>
      <w:lang w:eastAsia="en-US"/>
    </w:rPr>
  </w:style>
  <w:style w:type="paragraph" w:styleId="ac">
    <w:name w:val="Body Text Indent"/>
    <w:basedOn w:val="a"/>
    <w:link w:val="ad"/>
    <w:rsid w:val="00813589"/>
    <w:pPr>
      <w:spacing w:after="120"/>
      <w:ind w:left="283"/>
    </w:pPr>
  </w:style>
  <w:style w:type="character" w:customStyle="1" w:styleId="ad">
    <w:name w:val="Основной текст с отступом Знак"/>
    <w:basedOn w:val="a0"/>
    <w:link w:val="ac"/>
    <w:locked/>
    <w:rsid w:val="00CC3154"/>
    <w:rPr>
      <w:rFonts w:cs="Times New Roman"/>
      <w:sz w:val="20"/>
    </w:rPr>
  </w:style>
  <w:style w:type="paragraph" w:styleId="ae">
    <w:name w:val="No Spacing"/>
    <w:link w:val="af"/>
    <w:uiPriority w:val="1"/>
    <w:qFormat/>
    <w:rsid w:val="002A7A87"/>
    <w:pPr>
      <w:spacing w:after="200" w:line="276" w:lineRule="auto"/>
    </w:pPr>
    <w:rPr>
      <w:sz w:val="22"/>
      <w:szCs w:val="22"/>
    </w:rPr>
  </w:style>
  <w:style w:type="character" w:customStyle="1" w:styleId="af">
    <w:name w:val="Без интервала Знак"/>
    <w:link w:val="ae"/>
    <w:locked/>
    <w:rsid w:val="002A7A87"/>
    <w:rPr>
      <w:sz w:val="22"/>
      <w:szCs w:val="22"/>
      <w:lang w:val="ru-RU" w:eastAsia="ru-RU" w:bidi="ar-SA"/>
    </w:rPr>
  </w:style>
  <w:style w:type="paragraph" w:styleId="af0">
    <w:name w:val="Body Text"/>
    <w:basedOn w:val="a"/>
    <w:link w:val="af1"/>
    <w:uiPriority w:val="99"/>
    <w:rsid w:val="00462272"/>
    <w:pPr>
      <w:spacing w:after="120"/>
    </w:pPr>
  </w:style>
  <w:style w:type="character" w:customStyle="1" w:styleId="af1">
    <w:name w:val="Основной текст Знак"/>
    <w:basedOn w:val="a0"/>
    <w:link w:val="af0"/>
    <w:uiPriority w:val="99"/>
    <w:locked/>
    <w:rsid w:val="00CC3154"/>
    <w:rPr>
      <w:rFonts w:cs="Times New Roman"/>
      <w:sz w:val="20"/>
    </w:rPr>
  </w:style>
  <w:style w:type="paragraph" w:styleId="af2">
    <w:name w:val="Title"/>
    <w:basedOn w:val="a"/>
    <w:link w:val="af3"/>
    <w:uiPriority w:val="99"/>
    <w:qFormat/>
    <w:locked/>
    <w:rsid w:val="00C45D77"/>
    <w:pPr>
      <w:jc w:val="center"/>
    </w:pPr>
    <w:rPr>
      <w:rFonts w:eastAsia="Times New Roman"/>
    </w:rPr>
  </w:style>
  <w:style w:type="character" w:customStyle="1" w:styleId="af3">
    <w:name w:val="Название Знак"/>
    <w:basedOn w:val="a0"/>
    <w:link w:val="af2"/>
    <w:uiPriority w:val="99"/>
    <w:locked/>
    <w:rsid w:val="00C45D77"/>
    <w:rPr>
      <w:rFonts w:eastAsia="Times New Roman" w:cs="Times New Roman"/>
    </w:rPr>
  </w:style>
  <w:style w:type="paragraph" w:styleId="22">
    <w:name w:val="Body Text 2"/>
    <w:basedOn w:val="a"/>
    <w:link w:val="23"/>
    <w:rsid w:val="007B39A0"/>
    <w:pPr>
      <w:spacing w:after="120" w:line="480" w:lineRule="auto"/>
    </w:pPr>
    <w:rPr>
      <w:rFonts w:eastAsia="Times New Roman"/>
      <w:sz w:val="24"/>
      <w:szCs w:val="24"/>
    </w:rPr>
  </w:style>
  <w:style w:type="character" w:customStyle="1" w:styleId="23">
    <w:name w:val="Основной текст 2 Знак"/>
    <w:basedOn w:val="a0"/>
    <w:link w:val="22"/>
    <w:rsid w:val="007B39A0"/>
    <w:rPr>
      <w:rFonts w:eastAsia="Times New Roman"/>
      <w:sz w:val="24"/>
      <w:szCs w:val="24"/>
    </w:rPr>
  </w:style>
  <w:style w:type="paragraph" w:styleId="af4">
    <w:name w:val="header"/>
    <w:basedOn w:val="a"/>
    <w:link w:val="af5"/>
    <w:uiPriority w:val="99"/>
    <w:unhideWhenUsed/>
    <w:rsid w:val="008F7569"/>
    <w:pPr>
      <w:tabs>
        <w:tab w:val="center" w:pos="4677"/>
        <w:tab w:val="right" w:pos="9355"/>
      </w:tabs>
    </w:pPr>
  </w:style>
  <w:style w:type="character" w:customStyle="1" w:styleId="af5">
    <w:name w:val="Верхний колонтитул Знак"/>
    <w:basedOn w:val="a0"/>
    <w:link w:val="af4"/>
    <w:uiPriority w:val="99"/>
    <w:rsid w:val="008F7569"/>
  </w:style>
  <w:style w:type="paragraph" w:styleId="af6">
    <w:name w:val="footer"/>
    <w:basedOn w:val="a"/>
    <w:link w:val="af7"/>
    <w:uiPriority w:val="99"/>
    <w:unhideWhenUsed/>
    <w:rsid w:val="008F7569"/>
    <w:pPr>
      <w:tabs>
        <w:tab w:val="center" w:pos="4677"/>
        <w:tab w:val="right" w:pos="9355"/>
      </w:tabs>
    </w:pPr>
  </w:style>
  <w:style w:type="character" w:customStyle="1" w:styleId="af7">
    <w:name w:val="Нижний колонтитул Знак"/>
    <w:basedOn w:val="a0"/>
    <w:link w:val="af6"/>
    <w:uiPriority w:val="99"/>
    <w:rsid w:val="008F7569"/>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Знак4 Знак Знак Знак"/>
    <w:link w:val="a9"/>
    <w:locked/>
    <w:rsid w:val="00FF1D57"/>
    <w:rPr>
      <w:rFonts w:eastAsia="Times New Roman"/>
      <w:sz w:val="24"/>
      <w:szCs w:val="24"/>
    </w:rPr>
  </w:style>
  <w:style w:type="character" w:customStyle="1" w:styleId="markedcontent">
    <w:name w:val="markedcontent"/>
    <w:basedOn w:val="a0"/>
    <w:rsid w:val="00DC009E"/>
  </w:style>
  <w:style w:type="character" w:styleId="af8">
    <w:name w:val="Strong"/>
    <w:basedOn w:val="a0"/>
    <w:uiPriority w:val="22"/>
    <w:qFormat/>
    <w:locked/>
    <w:rsid w:val="00E930A9"/>
    <w:rPr>
      <w:b/>
      <w:bCs/>
    </w:rPr>
  </w:style>
  <w:style w:type="character" w:styleId="af9">
    <w:name w:val="annotation reference"/>
    <w:basedOn w:val="a0"/>
    <w:uiPriority w:val="99"/>
    <w:semiHidden/>
    <w:unhideWhenUsed/>
    <w:rsid w:val="00964AC2"/>
    <w:rPr>
      <w:sz w:val="16"/>
      <w:szCs w:val="16"/>
    </w:rPr>
  </w:style>
  <w:style w:type="paragraph" w:styleId="afa">
    <w:name w:val="annotation text"/>
    <w:basedOn w:val="a"/>
    <w:link w:val="afb"/>
    <w:uiPriority w:val="99"/>
    <w:semiHidden/>
    <w:unhideWhenUsed/>
    <w:rsid w:val="00964AC2"/>
  </w:style>
  <w:style w:type="character" w:customStyle="1" w:styleId="afb">
    <w:name w:val="Текст примечания Знак"/>
    <w:basedOn w:val="a0"/>
    <w:link w:val="afa"/>
    <w:uiPriority w:val="99"/>
    <w:semiHidden/>
    <w:rsid w:val="00964AC2"/>
  </w:style>
  <w:style w:type="paragraph" w:styleId="afc">
    <w:name w:val="annotation subject"/>
    <w:basedOn w:val="afa"/>
    <w:next w:val="afa"/>
    <w:link w:val="afd"/>
    <w:uiPriority w:val="99"/>
    <w:semiHidden/>
    <w:unhideWhenUsed/>
    <w:rsid w:val="00964AC2"/>
    <w:rPr>
      <w:b/>
      <w:bCs/>
    </w:rPr>
  </w:style>
  <w:style w:type="character" w:customStyle="1" w:styleId="afd">
    <w:name w:val="Тема примечания Знак"/>
    <w:basedOn w:val="afb"/>
    <w:link w:val="afc"/>
    <w:uiPriority w:val="99"/>
    <w:semiHidden/>
    <w:rsid w:val="00964AC2"/>
    <w:rPr>
      <w:b/>
      <w:bCs/>
    </w:rPr>
  </w:style>
  <w:style w:type="character" w:customStyle="1" w:styleId="apple-converted-space">
    <w:name w:val="apple-converted-space"/>
    <w:basedOn w:val="a0"/>
    <w:rsid w:val="00884363"/>
  </w:style>
  <w:style w:type="paragraph" w:customStyle="1" w:styleId="ConsPlusNormal">
    <w:name w:val="ConsPlusNormal"/>
    <w:rsid w:val="001F3B01"/>
    <w:pPr>
      <w:widowControl w:val="0"/>
      <w:autoSpaceDE w:val="0"/>
      <w:autoSpaceDN w:val="0"/>
    </w:pPr>
    <w:rPr>
      <w:rFonts w:ascii="Calibri" w:eastAsia="Times New Roman" w:hAnsi="Calibri" w:cs="Calibri"/>
      <w:sz w:val="22"/>
    </w:rPr>
  </w:style>
  <w:style w:type="paragraph" w:customStyle="1" w:styleId="TableParagraph">
    <w:name w:val="Table Paragraph"/>
    <w:basedOn w:val="a"/>
    <w:uiPriority w:val="1"/>
    <w:qFormat/>
    <w:rsid w:val="0072318A"/>
    <w:pPr>
      <w:widowControl w:val="0"/>
      <w:ind w:left="103"/>
    </w:pPr>
    <w:rPr>
      <w:rFonts w:eastAsia="Times New Roman"/>
      <w:sz w:val="22"/>
      <w:szCs w:val="22"/>
      <w:lang w:val="en-US" w:eastAsia="en-US"/>
    </w:rPr>
  </w:style>
  <w:style w:type="character" w:customStyle="1" w:styleId="y2iqfc">
    <w:name w:val="y2iqfc"/>
    <w:basedOn w:val="a0"/>
    <w:rsid w:val="00BB7574"/>
  </w:style>
  <w:style w:type="paragraph" w:styleId="HTML">
    <w:name w:val="HTML Preformatted"/>
    <w:basedOn w:val="a"/>
    <w:link w:val="HTML0"/>
    <w:uiPriority w:val="99"/>
    <w:semiHidden/>
    <w:unhideWhenUsed/>
    <w:rsid w:val="0022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sid w:val="0022310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461">
      <w:bodyDiv w:val="1"/>
      <w:marLeft w:val="0"/>
      <w:marRight w:val="0"/>
      <w:marTop w:val="0"/>
      <w:marBottom w:val="0"/>
      <w:divBdr>
        <w:top w:val="none" w:sz="0" w:space="0" w:color="auto"/>
        <w:left w:val="none" w:sz="0" w:space="0" w:color="auto"/>
        <w:bottom w:val="none" w:sz="0" w:space="0" w:color="auto"/>
        <w:right w:val="none" w:sz="0" w:space="0" w:color="auto"/>
      </w:divBdr>
    </w:div>
    <w:div w:id="580598440">
      <w:bodyDiv w:val="1"/>
      <w:marLeft w:val="0"/>
      <w:marRight w:val="0"/>
      <w:marTop w:val="0"/>
      <w:marBottom w:val="0"/>
      <w:divBdr>
        <w:top w:val="none" w:sz="0" w:space="0" w:color="auto"/>
        <w:left w:val="none" w:sz="0" w:space="0" w:color="auto"/>
        <w:bottom w:val="none" w:sz="0" w:space="0" w:color="auto"/>
        <w:right w:val="none" w:sz="0" w:space="0" w:color="auto"/>
      </w:divBdr>
    </w:div>
    <w:div w:id="634599416">
      <w:bodyDiv w:val="1"/>
      <w:marLeft w:val="0"/>
      <w:marRight w:val="0"/>
      <w:marTop w:val="0"/>
      <w:marBottom w:val="0"/>
      <w:divBdr>
        <w:top w:val="none" w:sz="0" w:space="0" w:color="auto"/>
        <w:left w:val="none" w:sz="0" w:space="0" w:color="auto"/>
        <w:bottom w:val="none" w:sz="0" w:space="0" w:color="auto"/>
        <w:right w:val="none" w:sz="0" w:space="0" w:color="auto"/>
      </w:divBdr>
    </w:div>
    <w:div w:id="959916663">
      <w:bodyDiv w:val="1"/>
      <w:marLeft w:val="0"/>
      <w:marRight w:val="0"/>
      <w:marTop w:val="0"/>
      <w:marBottom w:val="0"/>
      <w:divBdr>
        <w:top w:val="none" w:sz="0" w:space="0" w:color="auto"/>
        <w:left w:val="none" w:sz="0" w:space="0" w:color="auto"/>
        <w:bottom w:val="none" w:sz="0" w:space="0" w:color="auto"/>
        <w:right w:val="none" w:sz="0" w:space="0" w:color="auto"/>
      </w:divBdr>
    </w:div>
    <w:div w:id="1010716360">
      <w:marLeft w:val="0"/>
      <w:marRight w:val="0"/>
      <w:marTop w:val="0"/>
      <w:marBottom w:val="0"/>
      <w:divBdr>
        <w:top w:val="none" w:sz="0" w:space="0" w:color="auto"/>
        <w:left w:val="none" w:sz="0" w:space="0" w:color="auto"/>
        <w:bottom w:val="none" w:sz="0" w:space="0" w:color="auto"/>
        <w:right w:val="none" w:sz="0" w:space="0" w:color="auto"/>
      </w:divBdr>
    </w:div>
    <w:div w:id="1600144092">
      <w:bodyDiv w:val="1"/>
      <w:marLeft w:val="0"/>
      <w:marRight w:val="0"/>
      <w:marTop w:val="0"/>
      <w:marBottom w:val="0"/>
      <w:divBdr>
        <w:top w:val="none" w:sz="0" w:space="0" w:color="auto"/>
        <w:left w:val="none" w:sz="0" w:space="0" w:color="auto"/>
        <w:bottom w:val="none" w:sz="0" w:space="0" w:color="auto"/>
        <w:right w:val="none" w:sz="0" w:space="0" w:color="auto"/>
      </w:divBdr>
    </w:div>
    <w:div w:id="1680353661">
      <w:bodyDiv w:val="1"/>
      <w:marLeft w:val="0"/>
      <w:marRight w:val="0"/>
      <w:marTop w:val="0"/>
      <w:marBottom w:val="0"/>
      <w:divBdr>
        <w:top w:val="none" w:sz="0" w:space="0" w:color="auto"/>
        <w:left w:val="none" w:sz="0" w:space="0" w:color="auto"/>
        <w:bottom w:val="none" w:sz="0" w:space="0" w:color="auto"/>
        <w:right w:val="none" w:sz="0" w:space="0" w:color="auto"/>
      </w:divBdr>
    </w:div>
    <w:div w:id="1736125019">
      <w:bodyDiv w:val="1"/>
      <w:marLeft w:val="0"/>
      <w:marRight w:val="0"/>
      <w:marTop w:val="0"/>
      <w:marBottom w:val="0"/>
      <w:divBdr>
        <w:top w:val="none" w:sz="0" w:space="0" w:color="auto"/>
        <w:left w:val="none" w:sz="0" w:space="0" w:color="auto"/>
        <w:bottom w:val="none" w:sz="0" w:space="0" w:color="auto"/>
        <w:right w:val="none" w:sz="0" w:space="0" w:color="auto"/>
      </w:divBdr>
    </w:div>
    <w:div w:id="1782996408">
      <w:bodyDiv w:val="1"/>
      <w:marLeft w:val="0"/>
      <w:marRight w:val="0"/>
      <w:marTop w:val="0"/>
      <w:marBottom w:val="0"/>
      <w:divBdr>
        <w:top w:val="none" w:sz="0" w:space="0" w:color="auto"/>
        <w:left w:val="none" w:sz="0" w:space="0" w:color="auto"/>
        <w:bottom w:val="none" w:sz="0" w:space="0" w:color="auto"/>
        <w:right w:val="none" w:sz="0" w:space="0" w:color="auto"/>
      </w:divBdr>
    </w:div>
    <w:div w:id="18448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A6A4-8710-4869-A096-9784D04D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46</Pages>
  <Words>9295</Words>
  <Characters>52984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15</cp:revision>
  <cp:lastPrinted>2022-10-17T11:53:00Z</cp:lastPrinted>
  <dcterms:created xsi:type="dcterms:W3CDTF">2022-04-15T17:19:00Z</dcterms:created>
  <dcterms:modified xsi:type="dcterms:W3CDTF">2022-12-21T10:11:00Z</dcterms:modified>
</cp:coreProperties>
</file>