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CFF" w:rsidRPr="001C2033" w:rsidRDefault="009A3CFF" w:rsidP="009A3CFF">
      <w:pPr>
        <w:pStyle w:val="7"/>
        <w:tabs>
          <w:tab w:val="left" w:pos="9354"/>
        </w:tabs>
        <w:spacing w:before="0" w:after="0" w:line="276" w:lineRule="auto"/>
        <w:ind w:hanging="142"/>
        <w:jc w:val="right"/>
        <w:rPr>
          <w:rFonts w:ascii="Times New Roman" w:hAnsi="Times New Roman"/>
          <w:spacing w:val="-2"/>
          <w:lang w:val="kk-KZ"/>
        </w:rPr>
      </w:pPr>
      <w:r w:rsidRPr="001C2033">
        <w:rPr>
          <w:rFonts w:ascii="Times New Roman" w:hAnsi="Times New Roman"/>
          <w:spacing w:val="-2"/>
          <w:lang w:val="kk-KZ"/>
        </w:rPr>
        <w:t>Ф.07.02-09</w:t>
      </w:r>
    </w:p>
    <w:p w:rsidR="009A3CFF" w:rsidRPr="001C2033" w:rsidRDefault="009A3CFF" w:rsidP="009A3CFF">
      <w:pPr>
        <w:pStyle w:val="7"/>
        <w:tabs>
          <w:tab w:val="left" w:pos="9354"/>
        </w:tabs>
        <w:spacing w:before="0" w:after="0" w:line="276" w:lineRule="auto"/>
        <w:ind w:hanging="142"/>
        <w:jc w:val="center"/>
        <w:rPr>
          <w:rFonts w:ascii="Times New Roman" w:hAnsi="Times New Roman"/>
          <w:spacing w:val="-2"/>
          <w:lang w:val="kk-KZ"/>
        </w:rPr>
      </w:pPr>
      <w:r w:rsidRPr="001C2033">
        <w:rPr>
          <w:rFonts w:ascii="Times New Roman" w:hAnsi="Times New Roman"/>
          <w:spacing w:val="-2"/>
          <w:lang w:val="kk-KZ"/>
        </w:rPr>
        <w:t>ҚАЗАҚСТАН РЕСПУБЛИКАСЫ ҒЫЛЫМ ЖӘНЕ ЖОҒАРЫ БІЛІМ МИНИСТРЛІГІ</w:t>
      </w:r>
    </w:p>
    <w:p w:rsidR="009A3CFF" w:rsidRPr="001C2033" w:rsidRDefault="009A3CFF" w:rsidP="009A3CFF">
      <w:pPr>
        <w:pStyle w:val="7"/>
        <w:tabs>
          <w:tab w:val="left" w:pos="9354"/>
        </w:tabs>
        <w:spacing w:before="0" w:after="0" w:line="276" w:lineRule="auto"/>
        <w:ind w:firstLineChars="100" w:firstLine="238"/>
        <w:jc w:val="center"/>
        <w:rPr>
          <w:rFonts w:ascii="Times New Roman" w:hAnsi="Times New Roman"/>
          <w:spacing w:val="-2"/>
          <w:lang w:val="kk-KZ"/>
        </w:rPr>
      </w:pPr>
      <w:r w:rsidRPr="001C2033">
        <w:rPr>
          <w:rFonts w:ascii="Times New Roman" w:hAnsi="Times New Roman"/>
          <w:spacing w:val="-2"/>
          <w:lang w:val="kk-KZ"/>
        </w:rPr>
        <w:t>М.ӘУЕЗОВ атындағы ОҢТҮСТІК ҚАЗАҚСТАН УНИВЕРСИТЕТІ</w:t>
      </w:r>
    </w:p>
    <w:p w:rsidR="004D599B" w:rsidRDefault="004D599B" w:rsidP="004D599B">
      <w:pPr>
        <w:ind w:left="1134" w:right="1134"/>
        <w:jc w:val="center"/>
        <w:rPr>
          <w:b/>
          <w:sz w:val="28"/>
          <w:szCs w:val="28"/>
          <w:lang w:val="kk-KZ"/>
        </w:rPr>
      </w:pPr>
    </w:p>
    <w:p w:rsidR="009A3CFF" w:rsidRPr="001C2033" w:rsidRDefault="009A3CFF" w:rsidP="009A3CFF">
      <w:pPr>
        <w:tabs>
          <w:tab w:val="left" w:pos="9265"/>
        </w:tabs>
        <w:spacing w:line="276" w:lineRule="auto"/>
        <w:ind w:left="5760"/>
        <w:rPr>
          <w:bCs/>
          <w:sz w:val="24"/>
          <w:szCs w:val="24"/>
          <w:lang w:val="kk-KZ"/>
        </w:rPr>
      </w:pPr>
      <w:r>
        <w:rPr>
          <w:bCs/>
          <w:sz w:val="24"/>
          <w:szCs w:val="24"/>
          <w:lang w:val="kk-KZ"/>
        </w:rPr>
        <w:t xml:space="preserve">   </w:t>
      </w:r>
      <w:r w:rsidRPr="001C2033">
        <w:rPr>
          <w:bCs/>
          <w:sz w:val="24"/>
          <w:szCs w:val="24"/>
          <w:lang w:val="kk-KZ"/>
        </w:rPr>
        <w:t>«БЕКІТЕМІН»</w:t>
      </w:r>
    </w:p>
    <w:p w:rsidR="009A3CFF" w:rsidRPr="001C2033" w:rsidRDefault="009A3CFF" w:rsidP="009A3CFF">
      <w:pPr>
        <w:tabs>
          <w:tab w:val="left" w:pos="9300"/>
        </w:tabs>
        <w:spacing w:line="276" w:lineRule="auto"/>
        <w:ind w:firstLineChars="100" w:firstLine="240"/>
        <w:rPr>
          <w:rFonts w:eastAsia="SimSun"/>
          <w:bCs/>
          <w:sz w:val="24"/>
          <w:szCs w:val="24"/>
          <w:lang w:val="kk-KZ" w:eastAsia="zh-CN"/>
        </w:rPr>
      </w:pPr>
      <w:r w:rsidRPr="001C2033">
        <w:rPr>
          <w:rFonts w:eastAsia="SimSun"/>
          <w:bCs/>
          <w:sz w:val="24"/>
          <w:szCs w:val="24"/>
          <w:lang w:val="kk-KZ" w:eastAsia="zh-CN"/>
        </w:rPr>
        <w:t xml:space="preserve">                      </w:t>
      </w:r>
      <w:r w:rsidRPr="00BE107B">
        <w:rPr>
          <w:rFonts w:eastAsia="SimSun"/>
          <w:bCs/>
          <w:sz w:val="24"/>
          <w:szCs w:val="24"/>
          <w:lang w:val="kk-KZ" w:eastAsia="zh-CN"/>
        </w:rPr>
        <w:t xml:space="preserve">                                                                      </w:t>
      </w:r>
      <w:r w:rsidRPr="001C2033">
        <w:rPr>
          <w:rFonts w:eastAsia="SimSun"/>
          <w:bCs/>
          <w:sz w:val="24"/>
          <w:szCs w:val="24"/>
          <w:lang w:val="kk-KZ" w:eastAsia="zh-CN"/>
        </w:rPr>
        <w:t>Басқарма-төрағасы,</w:t>
      </w:r>
    </w:p>
    <w:p w:rsidR="009A3CFF" w:rsidRPr="001C2033" w:rsidRDefault="009A3CFF" w:rsidP="009A3CFF">
      <w:pPr>
        <w:tabs>
          <w:tab w:val="left" w:pos="9300"/>
        </w:tabs>
        <w:spacing w:line="276" w:lineRule="auto"/>
        <w:ind w:firstLineChars="100" w:firstLine="240"/>
        <w:rPr>
          <w:sz w:val="24"/>
          <w:szCs w:val="24"/>
          <w:lang w:val="kk-KZ"/>
        </w:rPr>
      </w:pPr>
      <w:r w:rsidRPr="001C2033">
        <w:rPr>
          <w:bCs/>
          <w:sz w:val="24"/>
          <w:szCs w:val="24"/>
          <w:lang w:val="kk-KZ"/>
        </w:rPr>
        <w:t xml:space="preserve">                                                                 </w:t>
      </w:r>
      <w:r>
        <w:rPr>
          <w:bCs/>
          <w:sz w:val="24"/>
          <w:szCs w:val="24"/>
          <w:lang w:val="kk-KZ"/>
        </w:rPr>
        <w:t xml:space="preserve">                           </w:t>
      </w:r>
      <w:r w:rsidRPr="001C2033">
        <w:rPr>
          <w:bCs/>
          <w:sz w:val="24"/>
          <w:szCs w:val="24"/>
          <w:lang w:val="kk-KZ"/>
        </w:rPr>
        <w:t xml:space="preserve">Ректор </w:t>
      </w:r>
      <w:r w:rsidRPr="001C2033">
        <w:rPr>
          <w:sz w:val="24"/>
          <w:szCs w:val="24"/>
          <w:lang w:val="kk-KZ"/>
        </w:rPr>
        <w:t xml:space="preserve">___________________   </w:t>
      </w:r>
    </w:p>
    <w:p w:rsidR="009A3CFF" w:rsidRPr="001C2033" w:rsidRDefault="009A3CFF" w:rsidP="009A3CFF">
      <w:pPr>
        <w:tabs>
          <w:tab w:val="left" w:pos="9639"/>
        </w:tabs>
        <w:spacing w:line="276" w:lineRule="auto"/>
        <w:ind w:firstLineChars="100" w:firstLine="240"/>
        <w:jc w:val="right"/>
        <w:rPr>
          <w:sz w:val="24"/>
          <w:szCs w:val="24"/>
          <w:lang w:val="kk-KZ"/>
        </w:rPr>
      </w:pPr>
      <w:r w:rsidRPr="00BE107B">
        <w:rPr>
          <w:sz w:val="24"/>
          <w:szCs w:val="24"/>
          <w:lang w:val="kk-KZ"/>
        </w:rPr>
        <w:t xml:space="preserve">   </w:t>
      </w:r>
      <w:r w:rsidRPr="001C2033">
        <w:rPr>
          <w:sz w:val="24"/>
          <w:szCs w:val="24"/>
          <w:lang w:val="kk-KZ"/>
        </w:rPr>
        <w:t>т.ғ.д., академик Қожамжарова Д.П.</w:t>
      </w:r>
    </w:p>
    <w:p w:rsidR="009A3CFF" w:rsidRDefault="009A3CFF" w:rsidP="009A3CFF">
      <w:pPr>
        <w:spacing w:line="276" w:lineRule="auto"/>
        <w:ind w:left="2880"/>
        <w:rPr>
          <w:sz w:val="24"/>
          <w:szCs w:val="24"/>
          <w:lang w:val="kk-KZ"/>
        </w:rPr>
      </w:pPr>
      <w:r w:rsidRPr="001C2033">
        <w:rPr>
          <w:sz w:val="24"/>
          <w:szCs w:val="24"/>
          <w:lang w:val="kk-KZ"/>
        </w:rPr>
        <w:t xml:space="preserve">                     </w:t>
      </w:r>
      <w:r>
        <w:rPr>
          <w:sz w:val="24"/>
          <w:szCs w:val="24"/>
          <w:lang w:val="kk-KZ"/>
        </w:rPr>
        <w:t xml:space="preserve">                            </w:t>
      </w:r>
      <w:r w:rsidRPr="001C2033">
        <w:rPr>
          <w:sz w:val="24"/>
          <w:szCs w:val="24"/>
          <w:lang w:val="kk-KZ"/>
        </w:rPr>
        <w:t>«___»__________2022ж.</w:t>
      </w:r>
    </w:p>
    <w:p w:rsidR="00CE6C24" w:rsidRDefault="00CE6C24" w:rsidP="009A3CFF">
      <w:pPr>
        <w:spacing w:line="276" w:lineRule="auto"/>
        <w:ind w:left="2880"/>
        <w:rPr>
          <w:sz w:val="24"/>
          <w:szCs w:val="24"/>
          <w:lang w:val="kk-KZ"/>
        </w:rPr>
      </w:pPr>
    </w:p>
    <w:p w:rsidR="00CE6C24" w:rsidRPr="001C2033" w:rsidRDefault="00CE6C24" w:rsidP="009A3CFF">
      <w:pPr>
        <w:spacing w:line="276" w:lineRule="auto"/>
        <w:ind w:left="2880"/>
        <w:rPr>
          <w:sz w:val="24"/>
          <w:szCs w:val="24"/>
          <w:lang w:val="kk-KZ"/>
        </w:rPr>
      </w:pPr>
    </w:p>
    <w:p w:rsidR="004D599B" w:rsidRDefault="004D599B" w:rsidP="004D599B">
      <w:pPr>
        <w:tabs>
          <w:tab w:val="left" w:pos="10205"/>
        </w:tabs>
        <w:ind w:right="-55"/>
        <w:jc w:val="right"/>
        <w:rPr>
          <w:b/>
          <w:sz w:val="28"/>
          <w:szCs w:val="28"/>
        </w:rPr>
      </w:pPr>
    </w:p>
    <w:p w:rsidR="00284E3B" w:rsidRDefault="00284E3B" w:rsidP="00284E3B">
      <w:pPr>
        <w:pBdr>
          <w:bottom w:val="single" w:sz="12" w:space="1" w:color="auto"/>
        </w:pBdr>
        <w:autoSpaceDE w:val="0"/>
        <w:autoSpaceDN w:val="0"/>
        <w:adjustRightInd w:val="0"/>
        <w:jc w:val="center"/>
        <w:rPr>
          <w:color w:val="000000"/>
          <w:sz w:val="28"/>
          <w:szCs w:val="28"/>
        </w:rPr>
      </w:pPr>
      <w:r>
        <w:rPr>
          <w:b/>
          <w:bCs/>
          <w:color w:val="000000"/>
          <w:sz w:val="28"/>
          <w:szCs w:val="28"/>
          <w:lang w:val="kk-KZ"/>
        </w:rPr>
        <w:t>БІЛІМ БЕРУ БАҒДАРЛАМАСЫ</w:t>
      </w:r>
    </w:p>
    <w:p w:rsidR="006D0E2F" w:rsidRDefault="006D0E2F" w:rsidP="006D0E2F">
      <w:pPr>
        <w:autoSpaceDE w:val="0"/>
        <w:autoSpaceDN w:val="0"/>
        <w:adjustRightInd w:val="0"/>
        <w:spacing w:after="20"/>
        <w:ind w:left="2832" w:firstLine="708"/>
        <w:contextualSpacing/>
        <w:rPr>
          <w:sz w:val="28"/>
          <w:szCs w:val="28"/>
        </w:rPr>
      </w:pPr>
    </w:p>
    <w:p w:rsidR="00CE6C24" w:rsidRPr="00A838E9" w:rsidRDefault="00CE6C24" w:rsidP="00CE6C24">
      <w:pPr>
        <w:autoSpaceDE w:val="0"/>
        <w:autoSpaceDN w:val="0"/>
        <w:adjustRightInd w:val="0"/>
        <w:spacing w:after="20" w:line="276" w:lineRule="auto"/>
        <w:contextualSpacing/>
        <w:jc w:val="center"/>
        <w:rPr>
          <w:b/>
          <w:sz w:val="24"/>
          <w:szCs w:val="24"/>
          <w:lang w:val="kk-KZ"/>
        </w:rPr>
      </w:pPr>
      <w:r w:rsidRPr="00A838E9">
        <w:rPr>
          <w:b/>
          <w:sz w:val="24"/>
          <w:szCs w:val="24"/>
        </w:rPr>
        <w:t>6В071</w:t>
      </w:r>
      <w:r w:rsidRPr="00BE107B">
        <w:rPr>
          <w:b/>
          <w:sz w:val="24"/>
          <w:szCs w:val="24"/>
        </w:rPr>
        <w:t>51</w:t>
      </w:r>
      <w:r w:rsidRPr="00A838E9">
        <w:rPr>
          <w:b/>
          <w:sz w:val="24"/>
          <w:szCs w:val="24"/>
        </w:rPr>
        <w:t xml:space="preserve"> – Электрмен жабды</w:t>
      </w:r>
      <w:r w:rsidRPr="00A838E9">
        <w:rPr>
          <w:b/>
          <w:sz w:val="24"/>
          <w:szCs w:val="24"/>
          <w:lang w:val="kk-KZ"/>
        </w:rPr>
        <w:t>қтау</w:t>
      </w:r>
    </w:p>
    <w:p w:rsidR="006D0E2F" w:rsidRDefault="006D0E2F" w:rsidP="006D0E2F">
      <w:pPr>
        <w:autoSpaceDE w:val="0"/>
        <w:autoSpaceDN w:val="0"/>
        <w:adjustRightInd w:val="0"/>
        <w:spacing w:after="20"/>
        <w:ind w:left="2832" w:firstLine="708"/>
        <w:contextualSpacing/>
        <w:rPr>
          <w:sz w:val="28"/>
          <w:szCs w:val="28"/>
          <w:lang w:val="kk-KZ"/>
        </w:rPr>
      </w:pPr>
    </w:p>
    <w:p w:rsidR="00CE6C24" w:rsidRPr="00CE6C24" w:rsidRDefault="00CE6C24" w:rsidP="006D0E2F">
      <w:pPr>
        <w:autoSpaceDE w:val="0"/>
        <w:autoSpaceDN w:val="0"/>
        <w:adjustRightInd w:val="0"/>
        <w:spacing w:after="20"/>
        <w:ind w:left="2832" w:firstLine="708"/>
        <w:contextualSpacing/>
        <w:rPr>
          <w:sz w:val="28"/>
          <w:szCs w:val="28"/>
          <w:lang w:val="kk-KZ"/>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07"/>
        <w:gridCol w:w="5473"/>
      </w:tblGrid>
      <w:tr w:rsidR="00CE6C24" w:rsidRPr="001C2033" w:rsidTr="00133B0F">
        <w:trPr>
          <w:trHeight w:val="378"/>
        </w:trPr>
        <w:tc>
          <w:tcPr>
            <w:tcW w:w="3707" w:type="dxa"/>
          </w:tcPr>
          <w:p w:rsidR="00CE6C24" w:rsidRPr="001C2033" w:rsidRDefault="00CE6C24" w:rsidP="00133B0F">
            <w:pPr>
              <w:jc w:val="both"/>
              <w:rPr>
                <w:rFonts w:eastAsia="Times New Roman"/>
                <w:sz w:val="24"/>
                <w:szCs w:val="24"/>
              </w:rPr>
            </w:pPr>
            <w:r w:rsidRPr="001C2033">
              <w:rPr>
                <w:sz w:val="24"/>
                <w:szCs w:val="24"/>
                <w:lang w:val="kk-KZ"/>
              </w:rPr>
              <w:t>Тіркеу</w:t>
            </w:r>
            <w:r w:rsidRPr="001C2033">
              <w:rPr>
                <w:sz w:val="24"/>
                <w:szCs w:val="24"/>
              </w:rPr>
              <w:t xml:space="preserve"> номер</w:t>
            </w:r>
            <w:r w:rsidRPr="001C2033">
              <w:rPr>
                <w:sz w:val="24"/>
                <w:szCs w:val="24"/>
                <w:lang w:val="kk-KZ"/>
              </w:rPr>
              <w:t>і</w:t>
            </w:r>
          </w:p>
        </w:tc>
        <w:tc>
          <w:tcPr>
            <w:tcW w:w="5473" w:type="dxa"/>
          </w:tcPr>
          <w:p w:rsidR="00CE6C24" w:rsidRPr="00391076" w:rsidRDefault="00CE6C24" w:rsidP="00133B0F">
            <w:pPr>
              <w:jc w:val="both"/>
              <w:rPr>
                <w:rFonts w:eastAsia="Times New Roman"/>
                <w:sz w:val="24"/>
                <w:szCs w:val="24"/>
                <w:lang w:val="kk-KZ"/>
              </w:rPr>
            </w:pPr>
            <w:r w:rsidRPr="001C2033">
              <w:rPr>
                <w:sz w:val="24"/>
                <w:szCs w:val="24"/>
              </w:rPr>
              <w:t>6В07100</w:t>
            </w:r>
            <w:r>
              <w:rPr>
                <w:sz w:val="24"/>
                <w:szCs w:val="24"/>
                <w:lang w:val="kk-KZ"/>
              </w:rPr>
              <w:t>248</w:t>
            </w:r>
          </w:p>
        </w:tc>
      </w:tr>
      <w:tr w:rsidR="00CE6C24" w:rsidRPr="001C2033" w:rsidTr="00133B0F">
        <w:trPr>
          <w:trHeight w:val="731"/>
        </w:trPr>
        <w:tc>
          <w:tcPr>
            <w:tcW w:w="3707" w:type="dxa"/>
          </w:tcPr>
          <w:p w:rsidR="00CE6C24" w:rsidRPr="001C2033" w:rsidRDefault="00CE6C24" w:rsidP="00133B0F">
            <w:pPr>
              <w:jc w:val="both"/>
              <w:rPr>
                <w:rFonts w:eastAsia="Times New Roman"/>
                <w:sz w:val="24"/>
                <w:szCs w:val="24"/>
              </w:rPr>
            </w:pPr>
            <w:r w:rsidRPr="001C2033">
              <w:rPr>
                <w:sz w:val="24"/>
                <w:szCs w:val="24"/>
                <w:lang w:val="kk-KZ"/>
              </w:rPr>
              <w:t>Білім беру саласының к</w:t>
            </w:r>
            <w:r w:rsidRPr="001C2033">
              <w:rPr>
                <w:sz w:val="24"/>
                <w:szCs w:val="24"/>
              </w:rPr>
              <w:t>од</w:t>
            </w:r>
            <w:r w:rsidRPr="001C2033">
              <w:rPr>
                <w:sz w:val="24"/>
                <w:szCs w:val="24"/>
                <w:lang w:val="kk-KZ"/>
              </w:rPr>
              <w:t>ы мен жіктелуі</w:t>
            </w:r>
          </w:p>
        </w:tc>
        <w:tc>
          <w:tcPr>
            <w:tcW w:w="5473" w:type="dxa"/>
          </w:tcPr>
          <w:p w:rsidR="00CE6C24" w:rsidRPr="001C2033" w:rsidRDefault="00CE6C24" w:rsidP="00133B0F">
            <w:pPr>
              <w:jc w:val="both"/>
              <w:rPr>
                <w:sz w:val="24"/>
                <w:szCs w:val="24"/>
              </w:rPr>
            </w:pPr>
            <w:r w:rsidRPr="001C2033">
              <w:rPr>
                <w:sz w:val="24"/>
                <w:szCs w:val="24"/>
              </w:rPr>
              <w:t>6В07 Инженерлік, өңдеу және құрылыс салалары</w:t>
            </w:r>
          </w:p>
        </w:tc>
      </w:tr>
      <w:tr w:rsidR="00CE6C24" w:rsidRPr="001C2033" w:rsidTr="00133B0F">
        <w:trPr>
          <w:trHeight w:val="745"/>
        </w:trPr>
        <w:tc>
          <w:tcPr>
            <w:tcW w:w="3707" w:type="dxa"/>
          </w:tcPr>
          <w:p w:rsidR="00CE6C24" w:rsidRPr="001C2033" w:rsidRDefault="00CE6C24" w:rsidP="00133B0F">
            <w:pPr>
              <w:jc w:val="both"/>
              <w:rPr>
                <w:rFonts w:eastAsia="Times New Roman"/>
                <w:sz w:val="24"/>
                <w:szCs w:val="24"/>
              </w:rPr>
            </w:pPr>
            <w:r w:rsidRPr="001C2033">
              <w:rPr>
                <w:sz w:val="24"/>
                <w:szCs w:val="24"/>
                <w:lang w:val="kk-KZ"/>
              </w:rPr>
              <w:t>Даярлау бағыттарының к</w:t>
            </w:r>
            <w:r w:rsidRPr="001C2033">
              <w:rPr>
                <w:sz w:val="24"/>
                <w:szCs w:val="24"/>
              </w:rPr>
              <w:t>од</w:t>
            </w:r>
            <w:r w:rsidRPr="001C2033">
              <w:rPr>
                <w:sz w:val="24"/>
                <w:szCs w:val="24"/>
                <w:lang w:val="kk-KZ"/>
              </w:rPr>
              <w:t>ы мен жіктелуі</w:t>
            </w:r>
          </w:p>
        </w:tc>
        <w:tc>
          <w:tcPr>
            <w:tcW w:w="5473" w:type="dxa"/>
          </w:tcPr>
          <w:p w:rsidR="00CE6C24" w:rsidRPr="001C2033" w:rsidRDefault="00CE6C24" w:rsidP="00133B0F">
            <w:pPr>
              <w:jc w:val="both"/>
              <w:rPr>
                <w:rFonts w:eastAsia="Times New Roman"/>
                <w:sz w:val="24"/>
                <w:szCs w:val="24"/>
              </w:rPr>
            </w:pPr>
            <w:r w:rsidRPr="001C2033">
              <w:rPr>
                <w:sz w:val="24"/>
                <w:szCs w:val="24"/>
              </w:rPr>
              <w:t xml:space="preserve">6В071  Инженерия </w:t>
            </w:r>
            <w:r w:rsidRPr="001C2033">
              <w:rPr>
                <w:sz w:val="24"/>
                <w:szCs w:val="24"/>
                <w:lang w:val="kk-KZ"/>
              </w:rPr>
              <w:t>және</w:t>
            </w:r>
            <w:r w:rsidRPr="001C2033">
              <w:rPr>
                <w:sz w:val="24"/>
                <w:szCs w:val="24"/>
              </w:rPr>
              <w:t xml:space="preserve"> инженер</w:t>
            </w:r>
            <w:r w:rsidRPr="001C2033">
              <w:rPr>
                <w:sz w:val="24"/>
                <w:szCs w:val="24"/>
                <w:lang w:val="kk-KZ"/>
              </w:rPr>
              <w:t>лік іс</w:t>
            </w:r>
          </w:p>
        </w:tc>
      </w:tr>
      <w:tr w:rsidR="00CE6C24" w:rsidRPr="001C2033" w:rsidTr="00133B0F">
        <w:trPr>
          <w:trHeight w:val="745"/>
        </w:trPr>
        <w:tc>
          <w:tcPr>
            <w:tcW w:w="3707" w:type="dxa"/>
          </w:tcPr>
          <w:p w:rsidR="00CE6C24" w:rsidRPr="001C2033" w:rsidRDefault="00CE6C24" w:rsidP="00133B0F">
            <w:pPr>
              <w:jc w:val="both"/>
              <w:rPr>
                <w:rFonts w:eastAsia="Times New Roman"/>
                <w:sz w:val="24"/>
                <w:szCs w:val="24"/>
              </w:rPr>
            </w:pPr>
            <w:r w:rsidRPr="001C2033">
              <w:rPr>
                <w:sz w:val="24"/>
                <w:szCs w:val="24"/>
                <w:lang w:val="kk-KZ"/>
              </w:rPr>
              <w:t>Білім беру бағдарламаларының (БББ) тобы</w:t>
            </w:r>
          </w:p>
        </w:tc>
        <w:tc>
          <w:tcPr>
            <w:tcW w:w="5473" w:type="dxa"/>
          </w:tcPr>
          <w:p w:rsidR="00CE6C24" w:rsidRPr="001C2033" w:rsidRDefault="00CE6C24" w:rsidP="00133B0F">
            <w:pPr>
              <w:jc w:val="both"/>
              <w:rPr>
                <w:rFonts w:eastAsia="Times New Roman"/>
                <w:sz w:val="24"/>
                <w:szCs w:val="24"/>
                <w:lang w:val="kk-KZ"/>
              </w:rPr>
            </w:pPr>
            <w:r w:rsidRPr="001C2033">
              <w:rPr>
                <w:sz w:val="24"/>
                <w:szCs w:val="24"/>
              </w:rPr>
              <w:t>В062 Электротехника</w:t>
            </w:r>
            <w:r>
              <w:rPr>
                <w:sz w:val="24"/>
                <w:szCs w:val="24"/>
                <w:lang w:val="kk-KZ"/>
              </w:rPr>
              <w:t xml:space="preserve"> </w:t>
            </w:r>
            <w:r w:rsidRPr="001C2033">
              <w:rPr>
                <w:sz w:val="24"/>
                <w:szCs w:val="24"/>
              </w:rPr>
              <w:t>ж</w:t>
            </w:r>
            <w:r w:rsidRPr="001C2033">
              <w:rPr>
                <w:sz w:val="24"/>
                <w:szCs w:val="24"/>
                <w:lang w:val="kk-KZ"/>
              </w:rPr>
              <w:t>әне</w:t>
            </w:r>
            <w:r w:rsidRPr="001C2033">
              <w:rPr>
                <w:sz w:val="24"/>
                <w:szCs w:val="24"/>
              </w:rPr>
              <w:t xml:space="preserve"> энергетика</w:t>
            </w:r>
          </w:p>
        </w:tc>
      </w:tr>
      <w:tr w:rsidR="00CE6C24" w:rsidRPr="001C2033" w:rsidTr="00133B0F">
        <w:trPr>
          <w:trHeight w:val="365"/>
        </w:trPr>
        <w:tc>
          <w:tcPr>
            <w:tcW w:w="3707" w:type="dxa"/>
          </w:tcPr>
          <w:p w:rsidR="00CE6C24" w:rsidRPr="001C2033" w:rsidRDefault="00CE6C24" w:rsidP="00133B0F">
            <w:pPr>
              <w:jc w:val="both"/>
              <w:rPr>
                <w:rFonts w:eastAsia="Times New Roman"/>
                <w:sz w:val="24"/>
                <w:szCs w:val="24"/>
                <w:lang w:val="kk-KZ"/>
              </w:rPr>
            </w:pPr>
            <w:r w:rsidRPr="001C2033">
              <w:rPr>
                <w:sz w:val="24"/>
                <w:szCs w:val="24"/>
                <w:lang w:val="kk-KZ"/>
              </w:rPr>
              <w:t>БББ түрі</w:t>
            </w:r>
          </w:p>
        </w:tc>
        <w:tc>
          <w:tcPr>
            <w:tcW w:w="5473" w:type="dxa"/>
          </w:tcPr>
          <w:p w:rsidR="00CE6C24" w:rsidRPr="00B930F7" w:rsidRDefault="008B044A" w:rsidP="00133B0F">
            <w:pPr>
              <w:pStyle w:val="a4"/>
              <w:ind w:left="0"/>
              <w:jc w:val="both"/>
              <w:rPr>
                <w:rFonts w:ascii="Times New Roman" w:hAnsi="Times New Roman" w:cs="Times New Roman"/>
                <w:sz w:val="24"/>
                <w:lang w:val="kk-KZ"/>
              </w:rPr>
            </w:pPr>
            <w:r>
              <w:rPr>
                <w:rFonts w:ascii="Times New Roman" w:hAnsi="Times New Roman" w:cs="Times New Roman"/>
                <w:sz w:val="24"/>
                <w:lang w:val="kk-KZ"/>
              </w:rPr>
              <w:t>Жаңа</w:t>
            </w:r>
            <w:r w:rsidR="00CE6C24" w:rsidRPr="00B930F7">
              <w:rPr>
                <w:rFonts w:ascii="Times New Roman" w:hAnsi="Times New Roman" w:cs="Times New Roman"/>
                <w:sz w:val="24"/>
                <w:lang w:val="kk-KZ"/>
              </w:rPr>
              <w:t xml:space="preserve"> </w:t>
            </w:r>
          </w:p>
        </w:tc>
      </w:tr>
      <w:tr w:rsidR="00CE6C24" w:rsidRPr="001C2033" w:rsidTr="00133B0F">
        <w:trPr>
          <w:trHeight w:val="365"/>
        </w:trPr>
        <w:tc>
          <w:tcPr>
            <w:tcW w:w="3707" w:type="dxa"/>
          </w:tcPr>
          <w:p w:rsidR="00CE6C24" w:rsidRPr="001C2033" w:rsidRDefault="00CE6C24" w:rsidP="00133B0F">
            <w:pPr>
              <w:jc w:val="both"/>
              <w:rPr>
                <w:sz w:val="24"/>
                <w:szCs w:val="24"/>
                <w:lang w:val="kk-KZ"/>
              </w:rPr>
            </w:pPr>
            <w:r w:rsidRPr="001C2033">
              <w:rPr>
                <w:bCs/>
                <w:sz w:val="24"/>
                <w:szCs w:val="24"/>
                <w:lang w:val="kk-KZ"/>
              </w:rPr>
              <w:t>ББХСЖ бойынша деңгейі</w:t>
            </w:r>
          </w:p>
        </w:tc>
        <w:tc>
          <w:tcPr>
            <w:tcW w:w="5473" w:type="dxa"/>
          </w:tcPr>
          <w:p w:rsidR="00CE6C24" w:rsidRPr="001C2033" w:rsidRDefault="00CE6C24" w:rsidP="00133B0F">
            <w:pPr>
              <w:jc w:val="both"/>
              <w:rPr>
                <w:rFonts w:eastAsia="Times New Roman"/>
                <w:sz w:val="24"/>
                <w:szCs w:val="24"/>
              </w:rPr>
            </w:pPr>
            <w:r w:rsidRPr="001C2033">
              <w:rPr>
                <w:rFonts w:eastAsia="Times New Roman"/>
                <w:sz w:val="24"/>
                <w:szCs w:val="24"/>
              </w:rPr>
              <w:t>6</w:t>
            </w:r>
          </w:p>
        </w:tc>
      </w:tr>
      <w:tr w:rsidR="00CE6C24" w:rsidRPr="001C2033" w:rsidTr="00133B0F">
        <w:trPr>
          <w:trHeight w:val="378"/>
        </w:trPr>
        <w:tc>
          <w:tcPr>
            <w:tcW w:w="3707" w:type="dxa"/>
          </w:tcPr>
          <w:p w:rsidR="00CE6C24" w:rsidRPr="001C2033" w:rsidRDefault="00CE6C24" w:rsidP="00133B0F">
            <w:pPr>
              <w:jc w:val="both"/>
              <w:rPr>
                <w:sz w:val="24"/>
                <w:szCs w:val="24"/>
                <w:lang w:val="kk-KZ"/>
              </w:rPr>
            </w:pPr>
            <w:r w:rsidRPr="001C2033">
              <w:rPr>
                <w:bCs/>
                <w:sz w:val="24"/>
                <w:szCs w:val="24"/>
                <w:lang w:val="kk-KZ"/>
              </w:rPr>
              <w:t xml:space="preserve">ҰБШ бойынша деңгейі </w:t>
            </w:r>
          </w:p>
        </w:tc>
        <w:tc>
          <w:tcPr>
            <w:tcW w:w="5473" w:type="dxa"/>
          </w:tcPr>
          <w:p w:rsidR="00CE6C24" w:rsidRPr="001C2033" w:rsidRDefault="00CE6C24" w:rsidP="00133B0F">
            <w:pPr>
              <w:jc w:val="both"/>
              <w:rPr>
                <w:rFonts w:eastAsia="Times New Roman"/>
                <w:sz w:val="24"/>
                <w:szCs w:val="24"/>
              </w:rPr>
            </w:pPr>
            <w:r w:rsidRPr="001C2033">
              <w:rPr>
                <w:rFonts w:eastAsia="Times New Roman"/>
                <w:sz w:val="24"/>
                <w:szCs w:val="24"/>
              </w:rPr>
              <w:t>6</w:t>
            </w:r>
          </w:p>
        </w:tc>
      </w:tr>
      <w:tr w:rsidR="00CE6C24" w:rsidRPr="001C2033" w:rsidTr="00133B0F">
        <w:trPr>
          <w:trHeight w:val="365"/>
        </w:trPr>
        <w:tc>
          <w:tcPr>
            <w:tcW w:w="3707" w:type="dxa"/>
          </w:tcPr>
          <w:p w:rsidR="00CE6C24" w:rsidRPr="001C2033" w:rsidRDefault="00CE6C24" w:rsidP="00133B0F">
            <w:pPr>
              <w:jc w:val="both"/>
              <w:rPr>
                <w:sz w:val="24"/>
                <w:szCs w:val="24"/>
                <w:lang w:val="kk-KZ"/>
              </w:rPr>
            </w:pPr>
            <w:r w:rsidRPr="001C2033">
              <w:rPr>
                <w:bCs/>
                <w:sz w:val="24"/>
                <w:szCs w:val="24"/>
                <w:lang w:val="kk-KZ"/>
              </w:rPr>
              <w:t>СБШ бойынша деңгейі</w:t>
            </w:r>
          </w:p>
        </w:tc>
        <w:tc>
          <w:tcPr>
            <w:tcW w:w="5473" w:type="dxa"/>
          </w:tcPr>
          <w:p w:rsidR="00CE6C24" w:rsidRPr="001C2033" w:rsidRDefault="00CE6C24" w:rsidP="00133B0F">
            <w:pPr>
              <w:jc w:val="both"/>
              <w:rPr>
                <w:rFonts w:eastAsia="Times New Roman"/>
                <w:sz w:val="24"/>
                <w:szCs w:val="24"/>
              </w:rPr>
            </w:pPr>
            <w:r w:rsidRPr="001C2033">
              <w:rPr>
                <w:rFonts w:eastAsia="Times New Roman"/>
                <w:sz w:val="24"/>
                <w:szCs w:val="24"/>
              </w:rPr>
              <w:t>6</w:t>
            </w:r>
          </w:p>
        </w:tc>
      </w:tr>
      <w:tr w:rsidR="00CE6C24" w:rsidRPr="001C2033" w:rsidTr="00133B0F">
        <w:trPr>
          <w:trHeight w:val="365"/>
        </w:trPr>
        <w:tc>
          <w:tcPr>
            <w:tcW w:w="3707" w:type="dxa"/>
          </w:tcPr>
          <w:p w:rsidR="00CE6C24" w:rsidRPr="001C2033" w:rsidRDefault="00CE6C24" w:rsidP="00133B0F">
            <w:pPr>
              <w:jc w:val="both"/>
              <w:rPr>
                <w:bCs/>
                <w:sz w:val="24"/>
                <w:szCs w:val="24"/>
              </w:rPr>
            </w:pPr>
            <w:r w:rsidRPr="001C2033">
              <w:rPr>
                <w:bCs/>
                <w:sz w:val="24"/>
                <w:szCs w:val="24"/>
                <w:lang w:val="kk-KZ"/>
              </w:rPr>
              <w:t>Оқыту тілі</w:t>
            </w:r>
          </w:p>
        </w:tc>
        <w:tc>
          <w:tcPr>
            <w:tcW w:w="5473" w:type="dxa"/>
          </w:tcPr>
          <w:p w:rsidR="00CE6C24" w:rsidRPr="001C2033" w:rsidRDefault="00CE6C24" w:rsidP="00133B0F">
            <w:pPr>
              <w:jc w:val="both"/>
              <w:rPr>
                <w:rFonts w:eastAsia="Times New Roman"/>
                <w:sz w:val="24"/>
                <w:szCs w:val="24"/>
                <w:lang w:val="kk-KZ"/>
              </w:rPr>
            </w:pPr>
            <w:r w:rsidRPr="001C2033">
              <w:rPr>
                <w:sz w:val="24"/>
                <w:szCs w:val="24"/>
                <w:lang w:val="kk-KZ"/>
              </w:rPr>
              <w:t>Қазақша, орысша</w:t>
            </w:r>
            <w:r>
              <w:rPr>
                <w:sz w:val="24"/>
                <w:szCs w:val="24"/>
                <w:lang w:val="kk-KZ"/>
              </w:rPr>
              <w:t>, ағылшын</w:t>
            </w:r>
          </w:p>
        </w:tc>
      </w:tr>
      <w:tr w:rsidR="00CE6C24" w:rsidRPr="001C2033" w:rsidTr="00133B0F">
        <w:trPr>
          <w:trHeight w:val="365"/>
        </w:trPr>
        <w:tc>
          <w:tcPr>
            <w:tcW w:w="3707" w:type="dxa"/>
          </w:tcPr>
          <w:p w:rsidR="00CE6C24" w:rsidRPr="001C2033" w:rsidRDefault="00CE6C24" w:rsidP="00133B0F">
            <w:pPr>
              <w:jc w:val="both"/>
              <w:rPr>
                <w:bCs/>
                <w:sz w:val="24"/>
                <w:szCs w:val="24"/>
                <w:lang w:val="kk-KZ"/>
              </w:rPr>
            </w:pPr>
            <w:r w:rsidRPr="001C2033">
              <w:rPr>
                <w:bCs/>
                <w:sz w:val="24"/>
                <w:szCs w:val="24"/>
                <w:lang w:val="kk-KZ"/>
              </w:rPr>
              <w:t xml:space="preserve">БББ </w:t>
            </w:r>
            <w:r w:rsidRPr="001C2033">
              <w:rPr>
                <w:bCs/>
                <w:color w:val="FF0000"/>
                <w:sz w:val="24"/>
                <w:szCs w:val="24"/>
                <w:lang w:val="kk-KZ"/>
              </w:rPr>
              <w:t>көлемі</w:t>
            </w:r>
          </w:p>
        </w:tc>
        <w:tc>
          <w:tcPr>
            <w:tcW w:w="5473" w:type="dxa"/>
          </w:tcPr>
          <w:p w:rsidR="00CE6C24" w:rsidRPr="001C2033" w:rsidRDefault="00CE6C24" w:rsidP="00133B0F">
            <w:pPr>
              <w:jc w:val="both"/>
              <w:rPr>
                <w:rFonts w:eastAsia="Times New Roman"/>
                <w:sz w:val="24"/>
                <w:szCs w:val="24"/>
                <w:lang w:val="kk-KZ"/>
              </w:rPr>
            </w:pPr>
            <w:r w:rsidRPr="001C2033">
              <w:rPr>
                <w:rFonts w:eastAsia="Times New Roman"/>
                <w:sz w:val="24"/>
                <w:szCs w:val="24"/>
                <w:lang w:val="kk-KZ"/>
              </w:rPr>
              <w:t>240 кредит</w:t>
            </w:r>
          </w:p>
        </w:tc>
      </w:tr>
      <w:tr w:rsidR="00CE6C24" w:rsidRPr="001C2033" w:rsidTr="00133B0F">
        <w:trPr>
          <w:trHeight w:val="745"/>
        </w:trPr>
        <w:tc>
          <w:tcPr>
            <w:tcW w:w="3707" w:type="dxa"/>
          </w:tcPr>
          <w:p w:rsidR="00CE6C24" w:rsidRPr="001C2033" w:rsidRDefault="00CE6C24" w:rsidP="00133B0F">
            <w:pPr>
              <w:jc w:val="both"/>
              <w:rPr>
                <w:bCs/>
                <w:sz w:val="24"/>
                <w:szCs w:val="24"/>
              </w:rPr>
            </w:pPr>
            <w:r w:rsidRPr="001C2033">
              <w:rPr>
                <w:bCs/>
                <w:sz w:val="24"/>
                <w:szCs w:val="24"/>
                <w:lang w:val="kk-KZ"/>
              </w:rPr>
              <w:t>Білім беру бағдарламасының айрықша ерекшеліктері</w:t>
            </w:r>
          </w:p>
        </w:tc>
        <w:tc>
          <w:tcPr>
            <w:tcW w:w="5473" w:type="dxa"/>
          </w:tcPr>
          <w:p w:rsidR="00CE6C24" w:rsidRPr="001C2033" w:rsidRDefault="00CE6C24" w:rsidP="00133B0F">
            <w:pPr>
              <w:pBdr>
                <w:top w:val="nil"/>
                <w:left w:val="nil"/>
                <w:bottom w:val="nil"/>
                <w:right w:val="nil"/>
                <w:between w:val="nil"/>
              </w:pBdr>
              <w:ind w:firstLineChars="100" w:firstLine="240"/>
              <w:jc w:val="both"/>
              <w:rPr>
                <w:rFonts w:eastAsia="Times New Roman"/>
                <w:sz w:val="24"/>
                <w:szCs w:val="24"/>
                <w:lang w:val="en-US"/>
              </w:rPr>
            </w:pPr>
            <w:r w:rsidRPr="001C2033">
              <w:rPr>
                <w:rFonts w:eastAsia="Times New Roman"/>
                <w:sz w:val="24"/>
                <w:szCs w:val="24"/>
                <w:lang w:val="en-US"/>
              </w:rPr>
              <w:t>-</w:t>
            </w:r>
          </w:p>
        </w:tc>
      </w:tr>
      <w:tr w:rsidR="00CE6C24" w:rsidRPr="001C2033" w:rsidTr="00133B0F">
        <w:trPr>
          <w:trHeight w:val="365"/>
        </w:trPr>
        <w:tc>
          <w:tcPr>
            <w:tcW w:w="3707" w:type="dxa"/>
          </w:tcPr>
          <w:p w:rsidR="00CE6C24" w:rsidRPr="001C2033" w:rsidRDefault="00CE6C24" w:rsidP="00133B0F">
            <w:pPr>
              <w:jc w:val="both"/>
              <w:rPr>
                <w:bCs/>
                <w:sz w:val="24"/>
                <w:szCs w:val="24"/>
              </w:rPr>
            </w:pPr>
            <w:r w:rsidRPr="001C2033">
              <w:rPr>
                <w:bCs/>
                <w:sz w:val="24"/>
                <w:szCs w:val="24"/>
                <w:lang w:val="kk-KZ"/>
              </w:rPr>
              <w:t>Серіктес</w:t>
            </w:r>
            <w:r w:rsidRPr="001C2033">
              <w:rPr>
                <w:bCs/>
                <w:sz w:val="24"/>
                <w:szCs w:val="24"/>
              </w:rPr>
              <w:t>-</w:t>
            </w:r>
            <w:r w:rsidRPr="001C2033">
              <w:rPr>
                <w:bCs/>
                <w:sz w:val="24"/>
                <w:szCs w:val="24"/>
                <w:lang w:val="kk-KZ"/>
              </w:rPr>
              <w:t>ЖОО</w:t>
            </w:r>
            <w:r w:rsidRPr="001C2033">
              <w:rPr>
                <w:bCs/>
                <w:sz w:val="24"/>
                <w:szCs w:val="24"/>
              </w:rPr>
              <w:t xml:space="preserve"> (</w:t>
            </w:r>
            <w:r w:rsidRPr="001C2033">
              <w:rPr>
                <w:bCs/>
                <w:sz w:val="24"/>
                <w:szCs w:val="24"/>
                <w:lang w:val="kk-KZ"/>
              </w:rPr>
              <w:t>ҚББ</w:t>
            </w:r>
            <w:r w:rsidRPr="001C2033">
              <w:rPr>
                <w:bCs/>
                <w:sz w:val="24"/>
                <w:szCs w:val="24"/>
              </w:rPr>
              <w:t>)</w:t>
            </w:r>
          </w:p>
        </w:tc>
        <w:tc>
          <w:tcPr>
            <w:tcW w:w="5473" w:type="dxa"/>
          </w:tcPr>
          <w:p w:rsidR="00CE6C24" w:rsidRPr="001C2033" w:rsidRDefault="00CE6C24" w:rsidP="00133B0F">
            <w:pPr>
              <w:ind w:firstLineChars="100" w:firstLine="240"/>
              <w:jc w:val="both"/>
              <w:rPr>
                <w:rFonts w:eastAsia="Times New Roman"/>
                <w:sz w:val="24"/>
                <w:szCs w:val="24"/>
              </w:rPr>
            </w:pPr>
            <w:r w:rsidRPr="001C2033">
              <w:rPr>
                <w:rFonts w:eastAsia="Times New Roman"/>
                <w:sz w:val="24"/>
                <w:szCs w:val="24"/>
              </w:rPr>
              <w:t>-</w:t>
            </w:r>
          </w:p>
        </w:tc>
      </w:tr>
      <w:tr w:rsidR="00CE6C24" w:rsidRPr="001C2033" w:rsidTr="00133B0F">
        <w:trPr>
          <w:trHeight w:val="393"/>
        </w:trPr>
        <w:tc>
          <w:tcPr>
            <w:tcW w:w="3707" w:type="dxa"/>
          </w:tcPr>
          <w:p w:rsidR="00CE6C24" w:rsidRPr="001C2033" w:rsidRDefault="00CE6C24" w:rsidP="00133B0F">
            <w:pPr>
              <w:jc w:val="both"/>
              <w:rPr>
                <w:bCs/>
                <w:sz w:val="24"/>
                <w:szCs w:val="24"/>
              </w:rPr>
            </w:pPr>
            <w:r w:rsidRPr="001C2033">
              <w:rPr>
                <w:bCs/>
                <w:sz w:val="24"/>
                <w:szCs w:val="24"/>
                <w:lang w:val="kk-KZ"/>
              </w:rPr>
              <w:t>Серіктес</w:t>
            </w:r>
            <w:r w:rsidRPr="001C2033">
              <w:rPr>
                <w:bCs/>
                <w:sz w:val="24"/>
                <w:szCs w:val="24"/>
              </w:rPr>
              <w:t>-</w:t>
            </w:r>
            <w:r w:rsidRPr="001C2033">
              <w:rPr>
                <w:bCs/>
                <w:sz w:val="24"/>
                <w:szCs w:val="24"/>
                <w:lang w:val="kk-KZ"/>
              </w:rPr>
              <w:t>ЖОО</w:t>
            </w:r>
            <w:r w:rsidRPr="001C2033">
              <w:rPr>
                <w:bCs/>
                <w:sz w:val="24"/>
                <w:szCs w:val="24"/>
              </w:rPr>
              <w:t xml:space="preserve"> (</w:t>
            </w:r>
            <w:r w:rsidRPr="001C2033">
              <w:rPr>
                <w:bCs/>
                <w:sz w:val="24"/>
                <w:szCs w:val="24"/>
                <w:lang w:val="kk-KZ"/>
              </w:rPr>
              <w:t>ҚДББ</w:t>
            </w:r>
            <w:r w:rsidRPr="001C2033">
              <w:rPr>
                <w:bCs/>
                <w:sz w:val="24"/>
                <w:szCs w:val="24"/>
              </w:rPr>
              <w:t>)</w:t>
            </w:r>
          </w:p>
        </w:tc>
        <w:tc>
          <w:tcPr>
            <w:tcW w:w="5473" w:type="dxa"/>
          </w:tcPr>
          <w:p w:rsidR="00CE6C24" w:rsidRPr="001C2033" w:rsidRDefault="00CE6C24" w:rsidP="00133B0F">
            <w:pPr>
              <w:ind w:firstLineChars="100" w:firstLine="240"/>
              <w:jc w:val="both"/>
              <w:rPr>
                <w:rFonts w:eastAsia="Times New Roman"/>
                <w:sz w:val="24"/>
                <w:szCs w:val="24"/>
              </w:rPr>
            </w:pPr>
            <w:r w:rsidRPr="001C2033">
              <w:rPr>
                <w:rFonts w:eastAsia="Times New Roman"/>
                <w:sz w:val="24"/>
                <w:szCs w:val="24"/>
              </w:rPr>
              <w:t>-</w:t>
            </w:r>
          </w:p>
        </w:tc>
      </w:tr>
    </w:tbl>
    <w:p w:rsidR="00AB52F9" w:rsidRDefault="00AB52F9" w:rsidP="004D599B">
      <w:pPr>
        <w:ind w:left="1134" w:right="1134"/>
        <w:jc w:val="center"/>
        <w:rPr>
          <w:bCs/>
          <w:sz w:val="28"/>
          <w:szCs w:val="28"/>
          <w:lang w:val="kk-KZ"/>
        </w:rPr>
      </w:pPr>
    </w:p>
    <w:p w:rsidR="00AB52F9" w:rsidRDefault="00AB52F9" w:rsidP="004D599B">
      <w:pPr>
        <w:ind w:left="1134" w:right="1134"/>
        <w:jc w:val="center"/>
        <w:rPr>
          <w:bCs/>
          <w:sz w:val="28"/>
          <w:szCs w:val="28"/>
          <w:lang w:val="kk-KZ"/>
        </w:rPr>
      </w:pPr>
    </w:p>
    <w:p w:rsidR="00CE6C24" w:rsidRDefault="00CE6C24" w:rsidP="004D599B">
      <w:pPr>
        <w:ind w:left="1134" w:right="1134"/>
        <w:jc w:val="center"/>
        <w:rPr>
          <w:bCs/>
          <w:sz w:val="28"/>
          <w:szCs w:val="28"/>
          <w:lang w:val="kk-KZ"/>
        </w:rPr>
      </w:pPr>
    </w:p>
    <w:p w:rsidR="00CE6C24" w:rsidRDefault="00CE6C24" w:rsidP="004D599B">
      <w:pPr>
        <w:ind w:left="1134" w:right="1134"/>
        <w:jc w:val="center"/>
        <w:rPr>
          <w:bCs/>
          <w:sz w:val="28"/>
          <w:szCs w:val="28"/>
          <w:lang w:val="kk-KZ"/>
        </w:rPr>
      </w:pPr>
    </w:p>
    <w:p w:rsidR="00CE6C24" w:rsidRDefault="00CE6C24" w:rsidP="004D599B">
      <w:pPr>
        <w:ind w:left="1134" w:right="1134"/>
        <w:jc w:val="center"/>
        <w:rPr>
          <w:bCs/>
          <w:sz w:val="28"/>
          <w:szCs w:val="28"/>
          <w:lang w:val="kk-KZ"/>
        </w:rPr>
      </w:pPr>
    </w:p>
    <w:p w:rsidR="00AB52F9" w:rsidRDefault="00AB52F9" w:rsidP="004D599B">
      <w:pPr>
        <w:ind w:left="1134" w:right="1134"/>
        <w:jc w:val="center"/>
        <w:rPr>
          <w:bCs/>
          <w:sz w:val="28"/>
          <w:szCs w:val="28"/>
          <w:lang w:val="kk-KZ"/>
        </w:rPr>
      </w:pPr>
    </w:p>
    <w:p w:rsidR="004D599B" w:rsidRDefault="004D599B" w:rsidP="004D599B">
      <w:pPr>
        <w:ind w:left="1134" w:right="1134"/>
        <w:jc w:val="center"/>
        <w:rPr>
          <w:bCs/>
          <w:sz w:val="28"/>
          <w:szCs w:val="28"/>
          <w:lang w:val="kk-KZ"/>
        </w:rPr>
      </w:pPr>
      <w:r>
        <w:rPr>
          <w:bCs/>
          <w:sz w:val="28"/>
          <w:szCs w:val="28"/>
          <w:lang w:val="kk-KZ"/>
        </w:rPr>
        <w:t>Ш</w:t>
      </w:r>
      <w:r>
        <w:rPr>
          <w:bCs/>
          <w:sz w:val="28"/>
          <w:szCs w:val="28"/>
        </w:rPr>
        <w:t>ы</w:t>
      </w:r>
      <w:r>
        <w:rPr>
          <w:bCs/>
          <w:sz w:val="28"/>
          <w:szCs w:val="28"/>
          <w:lang w:val="kk-KZ"/>
        </w:rPr>
        <w:t>мкент,</w:t>
      </w:r>
      <w:r w:rsidR="00FC487E">
        <w:rPr>
          <w:bCs/>
          <w:sz w:val="28"/>
          <w:szCs w:val="28"/>
          <w:lang w:val="kk-KZ"/>
        </w:rPr>
        <w:t xml:space="preserve"> </w:t>
      </w:r>
      <w:r>
        <w:rPr>
          <w:bCs/>
          <w:sz w:val="28"/>
          <w:szCs w:val="28"/>
        </w:rPr>
        <w:t>202</w:t>
      </w:r>
      <w:r w:rsidR="00CE6C24">
        <w:rPr>
          <w:bCs/>
          <w:sz w:val="28"/>
          <w:szCs w:val="28"/>
        </w:rPr>
        <w:t>2</w:t>
      </w:r>
      <w:r>
        <w:rPr>
          <w:bCs/>
          <w:sz w:val="28"/>
          <w:szCs w:val="28"/>
        </w:rPr>
        <w:t xml:space="preserve"> </w:t>
      </w:r>
      <w:r w:rsidR="00FC487E">
        <w:rPr>
          <w:bCs/>
          <w:sz w:val="28"/>
          <w:szCs w:val="28"/>
          <w:lang w:val="kk-KZ"/>
        </w:rPr>
        <w:t>ж</w:t>
      </w:r>
      <w:r>
        <w:rPr>
          <w:bCs/>
          <w:sz w:val="28"/>
          <w:szCs w:val="28"/>
          <w:lang w:val="kk-KZ"/>
        </w:rPr>
        <w:t>.</w:t>
      </w:r>
    </w:p>
    <w:p w:rsidR="000C32A6" w:rsidRPr="00872CEA" w:rsidRDefault="000C32A6" w:rsidP="000C32A6">
      <w:pPr>
        <w:pStyle w:val="Pa6"/>
        <w:spacing w:line="240" w:lineRule="auto"/>
        <w:rPr>
          <w:rStyle w:val="A00"/>
          <w:szCs w:val="28"/>
        </w:rPr>
      </w:pPr>
      <w:r w:rsidRPr="00872CEA">
        <w:rPr>
          <w:rStyle w:val="A00"/>
          <w:szCs w:val="28"/>
          <w:lang w:val="kk-KZ"/>
        </w:rPr>
        <w:lastRenderedPageBreak/>
        <w:t>Құрастырушылар</w:t>
      </w:r>
      <w:r w:rsidRPr="00872CEA">
        <w:rPr>
          <w:rStyle w:val="A00"/>
          <w:szCs w:val="28"/>
        </w:rPr>
        <w:t>:</w:t>
      </w:r>
    </w:p>
    <w:p w:rsidR="000C32A6" w:rsidRPr="00872CEA" w:rsidRDefault="000C32A6" w:rsidP="000C32A6">
      <w:pPr>
        <w:pStyle w:val="Default"/>
        <w:rPr>
          <w:color w:val="auto"/>
          <w:sz w:val="22"/>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686"/>
        <w:gridCol w:w="1701"/>
      </w:tblGrid>
      <w:tr w:rsidR="00CE6C24" w:rsidRPr="001C2033" w:rsidTr="00133B0F">
        <w:tc>
          <w:tcPr>
            <w:tcW w:w="3652" w:type="dxa"/>
          </w:tcPr>
          <w:p w:rsidR="00CE6C24" w:rsidRPr="001C2033" w:rsidRDefault="00CE6C24" w:rsidP="00133B0F">
            <w:pPr>
              <w:pStyle w:val="Default"/>
              <w:jc w:val="center"/>
              <w:rPr>
                <w:rFonts w:ascii="Times New Roman" w:hAnsi="Times New Roman" w:cs="Times New Roman"/>
                <w:color w:val="auto"/>
                <w:lang w:val="ru-RU"/>
              </w:rPr>
            </w:pPr>
            <w:r w:rsidRPr="001C2033">
              <w:rPr>
                <w:rFonts w:ascii="Times New Roman" w:hAnsi="Times New Roman" w:cs="Times New Roman"/>
                <w:color w:val="auto"/>
                <w:lang w:val="ru-RU"/>
              </w:rPr>
              <w:t>Т.А.Ә.</w:t>
            </w:r>
          </w:p>
        </w:tc>
        <w:tc>
          <w:tcPr>
            <w:tcW w:w="3686" w:type="dxa"/>
          </w:tcPr>
          <w:p w:rsidR="00CE6C24" w:rsidRPr="001C2033" w:rsidRDefault="00CE6C24" w:rsidP="00133B0F">
            <w:pPr>
              <w:pStyle w:val="Default"/>
              <w:jc w:val="center"/>
              <w:rPr>
                <w:rFonts w:ascii="Times New Roman" w:hAnsi="Times New Roman" w:cs="Times New Roman"/>
                <w:color w:val="auto"/>
                <w:lang w:val="ru-RU"/>
              </w:rPr>
            </w:pPr>
            <w:r w:rsidRPr="001C2033">
              <w:rPr>
                <w:rFonts w:ascii="Times New Roman" w:hAnsi="Times New Roman" w:cs="Times New Roman"/>
                <w:color w:val="auto"/>
                <w:lang w:val="ru-RU"/>
              </w:rPr>
              <w:t>қызметі</w:t>
            </w:r>
          </w:p>
        </w:tc>
        <w:tc>
          <w:tcPr>
            <w:tcW w:w="1701" w:type="dxa"/>
          </w:tcPr>
          <w:p w:rsidR="00CE6C24" w:rsidRPr="001C2033" w:rsidRDefault="00CE6C24" w:rsidP="00133B0F">
            <w:pPr>
              <w:pStyle w:val="Default"/>
              <w:jc w:val="center"/>
              <w:rPr>
                <w:rFonts w:ascii="Times New Roman" w:hAnsi="Times New Roman" w:cs="Times New Roman"/>
                <w:color w:val="auto"/>
                <w:lang w:val="ru-RU"/>
              </w:rPr>
            </w:pPr>
            <w:r w:rsidRPr="001C2033">
              <w:rPr>
                <w:rFonts w:ascii="Times New Roman" w:hAnsi="Times New Roman" w:cs="Times New Roman"/>
                <w:color w:val="auto"/>
                <w:lang w:val="ru-RU"/>
              </w:rPr>
              <w:t>қолы</w:t>
            </w:r>
          </w:p>
        </w:tc>
      </w:tr>
      <w:tr w:rsidR="00CE6C24" w:rsidRPr="001C2033" w:rsidTr="00133B0F">
        <w:tc>
          <w:tcPr>
            <w:tcW w:w="3652" w:type="dxa"/>
          </w:tcPr>
          <w:p w:rsidR="00CE6C24" w:rsidRPr="001C2033" w:rsidRDefault="00CE6C24" w:rsidP="00133B0F">
            <w:pPr>
              <w:pStyle w:val="Default"/>
              <w:rPr>
                <w:rFonts w:ascii="Times New Roman" w:hAnsi="Times New Roman" w:cs="Times New Roman"/>
                <w:color w:val="auto"/>
                <w:lang w:val="ru-RU"/>
              </w:rPr>
            </w:pPr>
            <w:r w:rsidRPr="001C2033">
              <w:rPr>
                <w:rFonts w:ascii="Times New Roman" w:hAnsi="Times New Roman" w:cs="Times New Roman"/>
                <w:color w:val="auto"/>
                <w:lang w:val="ru-RU"/>
              </w:rPr>
              <w:t>Турымбетова</w:t>
            </w:r>
            <w:r>
              <w:rPr>
                <w:rFonts w:ascii="Times New Roman" w:hAnsi="Times New Roman" w:cs="Times New Roman"/>
                <w:color w:val="auto"/>
                <w:lang w:val="ru-RU"/>
              </w:rPr>
              <w:t xml:space="preserve"> </w:t>
            </w:r>
            <w:r w:rsidRPr="001C2033">
              <w:rPr>
                <w:rFonts w:ascii="Times New Roman" w:hAnsi="Times New Roman" w:cs="Times New Roman"/>
                <w:color w:val="auto"/>
                <w:lang w:val="ru-RU"/>
              </w:rPr>
              <w:t>Гульзухра</w:t>
            </w:r>
            <w:r>
              <w:rPr>
                <w:rFonts w:ascii="Times New Roman" w:hAnsi="Times New Roman" w:cs="Times New Roman"/>
                <w:color w:val="auto"/>
                <w:lang w:val="ru-RU"/>
              </w:rPr>
              <w:t xml:space="preserve"> </w:t>
            </w:r>
            <w:r w:rsidRPr="001C2033">
              <w:rPr>
                <w:rFonts w:ascii="Times New Roman" w:hAnsi="Times New Roman" w:cs="Times New Roman"/>
                <w:color w:val="auto"/>
                <w:lang w:val="ru-RU"/>
              </w:rPr>
              <w:t>Джурабековна</w:t>
            </w:r>
          </w:p>
        </w:tc>
        <w:tc>
          <w:tcPr>
            <w:tcW w:w="3686" w:type="dxa"/>
          </w:tcPr>
          <w:p w:rsidR="00CE6C24" w:rsidRPr="001C2033" w:rsidRDefault="00CE6C24" w:rsidP="00133B0F">
            <w:pPr>
              <w:pStyle w:val="Default"/>
              <w:rPr>
                <w:rFonts w:ascii="Times New Roman" w:hAnsi="Times New Roman" w:cs="Times New Roman"/>
                <w:color w:val="auto"/>
                <w:lang w:val="ru-RU"/>
              </w:rPr>
            </w:pPr>
            <w:r w:rsidRPr="001C2033">
              <w:rPr>
                <w:rFonts w:ascii="Times New Roman" w:hAnsi="Times New Roman" w:cs="Times New Roman"/>
                <w:color w:val="auto"/>
                <w:lang w:val="ru-RU"/>
              </w:rPr>
              <w:t xml:space="preserve"> «Энергетика және</w:t>
            </w:r>
            <w:r>
              <w:rPr>
                <w:rFonts w:ascii="Times New Roman" w:hAnsi="Times New Roman" w:cs="Times New Roman"/>
                <w:color w:val="auto"/>
                <w:lang w:val="ru-RU"/>
              </w:rPr>
              <w:t xml:space="preserve"> </w:t>
            </w:r>
            <w:r w:rsidRPr="001C2033">
              <w:rPr>
                <w:rFonts w:ascii="Times New Roman" w:hAnsi="Times New Roman" w:cs="Times New Roman"/>
                <w:color w:val="auto"/>
                <w:lang w:val="ru-RU"/>
              </w:rPr>
              <w:t>дәстүрлі</w:t>
            </w:r>
            <w:r>
              <w:rPr>
                <w:rFonts w:ascii="Times New Roman" w:hAnsi="Times New Roman" w:cs="Times New Roman"/>
                <w:color w:val="auto"/>
                <w:lang w:val="ru-RU"/>
              </w:rPr>
              <w:t xml:space="preserve"> </w:t>
            </w:r>
            <w:r w:rsidRPr="001C2033">
              <w:rPr>
                <w:rFonts w:ascii="Times New Roman" w:hAnsi="Times New Roman" w:cs="Times New Roman"/>
                <w:color w:val="auto"/>
                <w:lang w:val="ru-RU"/>
              </w:rPr>
              <w:t>емес</w:t>
            </w:r>
            <w:r>
              <w:rPr>
                <w:rFonts w:ascii="Times New Roman" w:hAnsi="Times New Roman" w:cs="Times New Roman"/>
                <w:color w:val="auto"/>
                <w:lang w:val="ru-RU"/>
              </w:rPr>
              <w:t xml:space="preserve"> </w:t>
            </w:r>
            <w:r w:rsidRPr="001C2033">
              <w:rPr>
                <w:rFonts w:ascii="Times New Roman" w:hAnsi="Times New Roman" w:cs="Times New Roman"/>
                <w:color w:val="auto"/>
                <w:lang w:val="ru-RU"/>
              </w:rPr>
              <w:t>энергетикалық</w:t>
            </w:r>
            <w:r>
              <w:rPr>
                <w:rFonts w:ascii="Times New Roman" w:hAnsi="Times New Roman" w:cs="Times New Roman"/>
                <w:color w:val="auto"/>
                <w:lang w:val="ru-RU"/>
              </w:rPr>
              <w:t xml:space="preserve"> </w:t>
            </w:r>
            <w:r w:rsidRPr="001C2033">
              <w:rPr>
                <w:rFonts w:ascii="Times New Roman" w:hAnsi="Times New Roman" w:cs="Times New Roman"/>
                <w:color w:val="auto"/>
                <w:lang w:val="ru-RU"/>
              </w:rPr>
              <w:t>жүйелер» кафедрасының</w:t>
            </w:r>
            <w:r>
              <w:rPr>
                <w:rFonts w:ascii="Times New Roman" w:hAnsi="Times New Roman" w:cs="Times New Roman"/>
                <w:color w:val="auto"/>
                <w:lang w:val="ru-RU"/>
              </w:rPr>
              <w:t xml:space="preserve"> </w:t>
            </w:r>
            <w:r w:rsidRPr="001C2033">
              <w:rPr>
                <w:rFonts w:ascii="Times New Roman" w:hAnsi="Times New Roman" w:cs="Times New Roman"/>
                <w:color w:val="auto"/>
                <w:lang w:val="ru-RU"/>
              </w:rPr>
              <w:t xml:space="preserve">меңгерушісі, </w:t>
            </w:r>
            <w:r w:rsidRPr="001C2033">
              <w:rPr>
                <w:rFonts w:ascii="Times New Roman" w:hAnsi="Times New Roman" w:cs="Times New Roman"/>
                <w:color w:val="auto"/>
                <w:lang w:val="en-US"/>
              </w:rPr>
              <w:t>PhD</w:t>
            </w:r>
            <w:r>
              <w:rPr>
                <w:rFonts w:ascii="Times New Roman" w:hAnsi="Times New Roman" w:cs="Times New Roman"/>
                <w:color w:val="auto"/>
                <w:lang w:val="kk-KZ"/>
              </w:rPr>
              <w:t xml:space="preserve"> </w:t>
            </w:r>
            <w:r w:rsidRPr="001C2033">
              <w:rPr>
                <w:rFonts w:ascii="Times New Roman" w:hAnsi="Times New Roman" w:cs="Times New Roman"/>
                <w:color w:val="auto"/>
                <w:lang w:val="ru-RU"/>
              </w:rPr>
              <w:t>докторы</w:t>
            </w:r>
          </w:p>
        </w:tc>
        <w:tc>
          <w:tcPr>
            <w:tcW w:w="1701" w:type="dxa"/>
          </w:tcPr>
          <w:p w:rsidR="00CE6C24" w:rsidRPr="001C2033" w:rsidRDefault="00CE6C24" w:rsidP="00133B0F">
            <w:pPr>
              <w:pStyle w:val="Default"/>
              <w:rPr>
                <w:rFonts w:ascii="Times New Roman" w:hAnsi="Times New Roman" w:cs="Times New Roman"/>
                <w:color w:val="auto"/>
                <w:lang w:val="ru-RU"/>
              </w:rPr>
            </w:pPr>
          </w:p>
        </w:tc>
      </w:tr>
      <w:tr w:rsidR="00CE6C24" w:rsidRPr="00391076" w:rsidTr="00133B0F">
        <w:tc>
          <w:tcPr>
            <w:tcW w:w="3652" w:type="dxa"/>
          </w:tcPr>
          <w:p w:rsidR="00CE6C24" w:rsidRPr="00391076" w:rsidRDefault="00CE6C24" w:rsidP="00133B0F">
            <w:pPr>
              <w:pStyle w:val="Default"/>
              <w:rPr>
                <w:rFonts w:ascii="Times New Roman" w:hAnsi="Times New Roman" w:cs="Times New Roman"/>
                <w:color w:val="auto"/>
                <w:lang w:val="kk-KZ"/>
              </w:rPr>
            </w:pPr>
            <w:r w:rsidRPr="00391076">
              <w:rPr>
                <w:rFonts w:ascii="Times New Roman" w:hAnsi="Times New Roman" w:cs="Times New Roman"/>
                <w:color w:val="auto"/>
                <w:lang w:val="ru-RU"/>
              </w:rPr>
              <w:t>Сахметова</w:t>
            </w:r>
            <w:r>
              <w:rPr>
                <w:rFonts w:ascii="Times New Roman" w:hAnsi="Times New Roman" w:cs="Times New Roman"/>
                <w:color w:val="auto"/>
                <w:lang w:val="ru-RU"/>
              </w:rPr>
              <w:t xml:space="preserve"> </w:t>
            </w:r>
            <w:r w:rsidRPr="00391076">
              <w:rPr>
                <w:rFonts w:ascii="Times New Roman" w:hAnsi="Times New Roman" w:cs="Times New Roman"/>
                <w:color w:val="auto"/>
                <w:lang w:val="ru-RU"/>
              </w:rPr>
              <w:t>Гульмира</w:t>
            </w:r>
            <w:r>
              <w:rPr>
                <w:rFonts w:ascii="Times New Roman" w:hAnsi="Times New Roman" w:cs="Times New Roman"/>
                <w:color w:val="auto"/>
                <w:lang w:val="ru-RU"/>
              </w:rPr>
              <w:t xml:space="preserve"> </w:t>
            </w:r>
            <w:r w:rsidRPr="00391076">
              <w:rPr>
                <w:rFonts w:ascii="Times New Roman" w:hAnsi="Times New Roman" w:cs="Times New Roman"/>
                <w:color w:val="auto"/>
                <w:lang w:val="ru-RU"/>
              </w:rPr>
              <w:t>Едиловна</w:t>
            </w:r>
          </w:p>
        </w:tc>
        <w:tc>
          <w:tcPr>
            <w:tcW w:w="3686" w:type="dxa"/>
          </w:tcPr>
          <w:p w:rsidR="00CE6C24" w:rsidRPr="00391076" w:rsidRDefault="00CE6C24" w:rsidP="00133B0F">
            <w:pPr>
              <w:pStyle w:val="Default"/>
              <w:rPr>
                <w:rFonts w:ascii="Times New Roman" w:hAnsi="Times New Roman" w:cs="Times New Roman"/>
                <w:color w:val="auto"/>
                <w:lang w:val="ru-RU"/>
              </w:rPr>
            </w:pPr>
            <w:r w:rsidRPr="00391076">
              <w:rPr>
                <w:rFonts w:ascii="Times New Roman" w:hAnsi="Times New Roman" w:cs="Times New Roman"/>
                <w:color w:val="auto"/>
                <w:lang w:val="en-US"/>
              </w:rPr>
              <w:t>PhD</w:t>
            </w:r>
            <w:r w:rsidRPr="00391076">
              <w:rPr>
                <w:rFonts w:ascii="Times New Roman" w:hAnsi="Times New Roman" w:cs="Times New Roman"/>
                <w:color w:val="auto"/>
                <w:lang w:val="kk-KZ"/>
              </w:rPr>
              <w:t xml:space="preserve"> философия докторы, «Энергетика және ДЕЭЖ» кафедрасының доценті</w:t>
            </w:r>
          </w:p>
        </w:tc>
        <w:tc>
          <w:tcPr>
            <w:tcW w:w="1701" w:type="dxa"/>
          </w:tcPr>
          <w:p w:rsidR="00CE6C24" w:rsidRPr="00391076" w:rsidRDefault="00CE6C24" w:rsidP="00133B0F">
            <w:pPr>
              <w:pStyle w:val="Default"/>
              <w:rPr>
                <w:rFonts w:ascii="Times New Roman" w:hAnsi="Times New Roman" w:cs="Times New Roman"/>
                <w:color w:val="auto"/>
                <w:lang w:val="ru-RU"/>
              </w:rPr>
            </w:pPr>
          </w:p>
        </w:tc>
      </w:tr>
      <w:tr w:rsidR="00CE6C24" w:rsidRPr="00932D76" w:rsidTr="00133B0F">
        <w:tc>
          <w:tcPr>
            <w:tcW w:w="3652" w:type="dxa"/>
          </w:tcPr>
          <w:p w:rsidR="00CE6C24" w:rsidRPr="00932D76" w:rsidRDefault="00CE6C24" w:rsidP="00133B0F">
            <w:pPr>
              <w:pStyle w:val="Default"/>
              <w:rPr>
                <w:rFonts w:ascii="Times New Roman" w:hAnsi="Times New Roman" w:cs="Times New Roman"/>
                <w:color w:val="auto"/>
                <w:lang w:val="ru-RU"/>
              </w:rPr>
            </w:pPr>
            <w:r>
              <w:rPr>
                <w:rFonts w:ascii="Times New Roman" w:hAnsi="Times New Roman" w:cs="Times New Roman"/>
                <w:color w:val="auto"/>
                <w:lang w:val="ru-RU"/>
              </w:rPr>
              <w:t>Апсеметова Айжан Туретаевна</w:t>
            </w:r>
          </w:p>
        </w:tc>
        <w:tc>
          <w:tcPr>
            <w:tcW w:w="3686" w:type="dxa"/>
          </w:tcPr>
          <w:p w:rsidR="00CE6C24" w:rsidRPr="00932D76" w:rsidRDefault="00CE6C24" w:rsidP="00133B0F">
            <w:pPr>
              <w:pStyle w:val="Default"/>
              <w:rPr>
                <w:rFonts w:ascii="Times New Roman" w:hAnsi="Times New Roman" w:cs="Times New Roman"/>
                <w:color w:val="auto"/>
                <w:lang w:val="kk-KZ"/>
              </w:rPr>
            </w:pPr>
            <w:r w:rsidRPr="00932D76">
              <w:rPr>
                <w:rFonts w:ascii="Times New Roman" w:hAnsi="Times New Roman" w:cs="Times New Roman"/>
                <w:color w:val="auto"/>
                <w:lang w:val="kk-KZ"/>
              </w:rPr>
              <w:t>«Энергетика және ДЕЭЖ» кафедрасының аға оқытушысы</w:t>
            </w:r>
          </w:p>
        </w:tc>
        <w:tc>
          <w:tcPr>
            <w:tcW w:w="1701" w:type="dxa"/>
          </w:tcPr>
          <w:p w:rsidR="00CE6C24" w:rsidRPr="00932D76" w:rsidRDefault="00CE6C24" w:rsidP="00133B0F">
            <w:pPr>
              <w:pStyle w:val="Default"/>
              <w:rPr>
                <w:rFonts w:ascii="Times New Roman" w:hAnsi="Times New Roman" w:cs="Times New Roman"/>
                <w:color w:val="auto"/>
                <w:lang w:val="ru-RU"/>
              </w:rPr>
            </w:pPr>
          </w:p>
        </w:tc>
      </w:tr>
      <w:tr w:rsidR="00CE6C24" w:rsidRPr="00932D76" w:rsidTr="00133B0F">
        <w:tc>
          <w:tcPr>
            <w:tcW w:w="3652" w:type="dxa"/>
          </w:tcPr>
          <w:p w:rsidR="00CE6C24" w:rsidRPr="00932D76" w:rsidRDefault="00CE6C24" w:rsidP="00133B0F">
            <w:pPr>
              <w:pStyle w:val="Default"/>
              <w:rPr>
                <w:rFonts w:ascii="Times New Roman" w:hAnsi="Times New Roman" w:cs="Times New Roman"/>
                <w:color w:val="auto"/>
                <w:lang w:val="ru-RU"/>
              </w:rPr>
            </w:pPr>
            <w:r>
              <w:rPr>
                <w:rFonts w:ascii="Times New Roman" w:hAnsi="Times New Roman" w:cs="Times New Roman"/>
                <w:color w:val="auto"/>
                <w:lang w:val="ru-RU"/>
              </w:rPr>
              <w:t>Чимкентбаева Роза Макашевна</w:t>
            </w:r>
          </w:p>
        </w:tc>
        <w:tc>
          <w:tcPr>
            <w:tcW w:w="3686" w:type="dxa"/>
          </w:tcPr>
          <w:p w:rsidR="00CE6C24" w:rsidRPr="00932D76" w:rsidRDefault="00CE6C24" w:rsidP="00133B0F">
            <w:pPr>
              <w:pStyle w:val="Default"/>
              <w:rPr>
                <w:rFonts w:ascii="Times New Roman" w:hAnsi="Times New Roman" w:cs="Times New Roman"/>
                <w:color w:val="auto"/>
                <w:lang w:val="kk-KZ"/>
              </w:rPr>
            </w:pPr>
            <w:r w:rsidRPr="00932D76">
              <w:rPr>
                <w:rFonts w:ascii="Times New Roman" w:hAnsi="Times New Roman" w:cs="Times New Roman"/>
                <w:color w:val="auto"/>
                <w:lang w:val="kk-KZ"/>
              </w:rPr>
              <w:t>«Энергетика және ДЕЭЖ» кафедрасыныңаға оқытушысы,т.ғ.магистры</w:t>
            </w:r>
          </w:p>
        </w:tc>
        <w:tc>
          <w:tcPr>
            <w:tcW w:w="1701" w:type="dxa"/>
          </w:tcPr>
          <w:p w:rsidR="00CE6C24" w:rsidRPr="00932D76" w:rsidRDefault="00CE6C24" w:rsidP="00133B0F">
            <w:pPr>
              <w:pStyle w:val="Default"/>
              <w:rPr>
                <w:rFonts w:ascii="Times New Roman" w:hAnsi="Times New Roman" w:cs="Times New Roman"/>
                <w:color w:val="auto"/>
                <w:lang w:val="ru-RU"/>
              </w:rPr>
            </w:pPr>
          </w:p>
        </w:tc>
      </w:tr>
      <w:tr w:rsidR="00CE6C24" w:rsidRPr="00932D76" w:rsidTr="00133B0F">
        <w:tc>
          <w:tcPr>
            <w:tcW w:w="3652" w:type="dxa"/>
          </w:tcPr>
          <w:p w:rsidR="00CE6C24" w:rsidRPr="00932D76" w:rsidRDefault="00CE6C24" w:rsidP="00133B0F">
            <w:pPr>
              <w:pStyle w:val="Default"/>
              <w:rPr>
                <w:rFonts w:ascii="Times New Roman" w:hAnsi="Times New Roman" w:cs="Times New Roman"/>
                <w:color w:val="auto"/>
                <w:lang w:val="kk-KZ"/>
              </w:rPr>
            </w:pPr>
            <w:r w:rsidRPr="00932D76">
              <w:rPr>
                <w:rFonts w:ascii="Times New Roman" w:hAnsi="Times New Roman" w:cs="Times New Roman"/>
                <w:color w:val="auto"/>
                <w:lang w:val="kk-KZ"/>
              </w:rPr>
              <w:t>Елтохова Дина Айбекқызы</w:t>
            </w:r>
          </w:p>
        </w:tc>
        <w:tc>
          <w:tcPr>
            <w:tcW w:w="3686" w:type="dxa"/>
          </w:tcPr>
          <w:p w:rsidR="00CE6C24" w:rsidRPr="00932D76" w:rsidRDefault="00CE6C24" w:rsidP="00133B0F">
            <w:pPr>
              <w:pStyle w:val="Default"/>
              <w:rPr>
                <w:color w:val="auto"/>
                <w:lang w:val="ru-RU"/>
              </w:rPr>
            </w:pPr>
            <w:r>
              <w:rPr>
                <w:rFonts w:ascii="Times New Roman" w:hAnsi="Times New Roman" w:cs="Times New Roman"/>
                <w:color w:val="auto"/>
                <w:lang w:val="ru-RU"/>
              </w:rPr>
              <w:t>ИП-20-9</w:t>
            </w:r>
            <w:r w:rsidRPr="00932D76">
              <w:rPr>
                <w:rFonts w:ascii="Times New Roman" w:hAnsi="Times New Roman" w:cs="Times New Roman"/>
                <w:color w:val="auto"/>
                <w:lang w:val="ru-RU"/>
              </w:rPr>
              <w:t>к тобының</w:t>
            </w:r>
            <w:r>
              <w:rPr>
                <w:rFonts w:ascii="Times New Roman" w:hAnsi="Times New Roman" w:cs="Times New Roman"/>
                <w:color w:val="auto"/>
                <w:lang w:val="en-US"/>
              </w:rPr>
              <w:t xml:space="preserve"> </w:t>
            </w:r>
            <w:r w:rsidRPr="00932D76">
              <w:rPr>
                <w:rFonts w:ascii="Times New Roman" w:hAnsi="Times New Roman" w:cs="Times New Roman"/>
                <w:color w:val="auto"/>
                <w:lang w:val="ru-RU"/>
              </w:rPr>
              <w:t>студенті</w:t>
            </w:r>
          </w:p>
        </w:tc>
        <w:tc>
          <w:tcPr>
            <w:tcW w:w="1701" w:type="dxa"/>
          </w:tcPr>
          <w:p w:rsidR="00CE6C24" w:rsidRPr="00932D76" w:rsidRDefault="00CE6C24" w:rsidP="00133B0F">
            <w:pPr>
              <w:pStyle w:val="Default"/>
              <w:rPr>
                <w:rFonts w:ascii="Times New Roman" w:hAnsi="Times New Roman" w:cs="Times New Roman"/>
                <w:color w:val="auto"/>
                <w:lang w:val="ru-RU"/>
              </w:rPr>
            </w:pPr>
          </w:p>
        </w:tc>
      </w:tr>
      <w:tr w:rsidR="00CE6C24" w:rsidRPr="00932D76" w:rsidTr="00133B0F">
        <w:tc>
          <w:tcPr>
            <w:tcW w:w="3652" w:type="dxa"/>
          </w:tcPr>
          <w:p w:rsidR="00CE6C24" w:rsidRPr="00932D76" w:rsidRDefault="00CE6C24" w:rsidP="00133B0F">
            <w:pPr>
              <w:pStyle w:val="Default"/>
              <w:rPr>
                <w:rFonts w:ascii="Times New Roman" w:hAnsi="Times New Roman" w:cs="Times New Roman"/>
                <w:color w:val="auto"/>
                <w:lang w:val="kk-KZ"/>
              </w:rPr>
            </w:pPr>
            <w:r w:rsidRPr="00932D76">
              <w:rPr>
                <w:rFonts w:ascii="Times New Roman" w:hAnsi="Times New Roman" w:cs="Times New Roman"/>
                <w:color w:val="auto"/>
                <w:lang w:val="kk-KZ"/>
              </w:rPr>
              <w:t>Марифханов Исфандияр</w:t>
            </w:r>
            <w:r>
              <w:rPr>
                <w:rFonts w:ascii="Times New Roman" w:hAnsi="Times New Roman" w:cs="Times New Roman"/>
                <w:color w:val="auto"/>
                <w:lang w:val="kk-KZ"/>
              </w:rPr>
              <w:t xml:space="preserve"> </w:t>
            </w:r>
            <w:r w:rsidRPr="00932D76">
              <w:rPr>
                <w:rFonts w:ascii="Times New Roman" w:hAnsi="Times New Roman" w:cs="Times New Roman"/>
                <w:color w:val="auto"/>
                <w:lang w:val="kk-KZ"/>
              </w:rPr>
              <w:t>Махмуджанович</w:t>
            </w:r>
          </w:p>
        </w:tc>
        <w:tc>
          <w:tcPr>
            <w:tcW w:w="3686" w:type="dxa"/>
          </w:tcPr>
          <w:p w:rsidR="00CE6C24" w:rsidRPr="00932D76" w:rsidRDefault="00CE6C24" w:rsidP="00133B0F">
            <w:pPr>
              <w:pStyle w:val="Default"/>
              <w:rPr>
                <w:color w:val="auto"/>
                <w:lang w:val="ru-RU"/>
              </w:rPr>
            </w:pPr>
            <w:r w:rsidRPr="00932D76">
              <w:rPr>
                <w:rFonts w:ascii="Times New Roman" w:hAnsi="Times New Roman" w:cs="Times New Roman"/>
                <w:color w:val="auto"/>
                <w:lang w:val="ru-RU"/>
              </w:rPr>
              <w:t>ИП-20-9р тобының</w:t>
            </w:r>
            <w:r>
              <w:rPr>
                <w:rFonts w:ascii="Times New Roman" w:hAnsi="Times New Roman" w:cs="Times New Roman"/>
                <w:color w:val="auto"/>
                <w:lang w:val="en-US"/>
              </w:rPr>
              <w:t xml:space="preserve"> </w:t>
            </w:r>
            <w:r w:rsidRPr="00932D76">
              <w:rPr>
                <w:rFonts w:ascii="Times New Roman" w:hAnsi="Times New Roman" w:cs="Times New Roman"/>
                <w:color w:val="auto"/>
                <w:lang w:val="ru-RU"/>
              </w:rPr>
              <w:t>студенті</w:t>
            </w:r>
          </w:p>
        </w:tc>
        <w:tc>
          <w:tcPr>
            <w:tcW w:w="1701" w:type="dxa"/>
          </w:tcPr>
          <w:p w:rsidR="00CE6C24" w:rsidRPr="00932D76" w:rsidRDefault="00CE6C24" w:rsidP="00133B0F">
            <w:pPr>
              <w:pStyle w:val="Default"/>
              <w:rPr>
                <w:rFonts w:ascii="Times New Roman" w:hAnsi="Times New Roman" w:cs="Times New Roman"/>
                <w:color w:val="auto"/>
                <w:lang w:val="ru-RU"/>
              </w:rPr>
            </w:pPr>
          </w:p>
        </w:tc>
      </w:tr>
      <w:tr w:rsidR="00CE6C24" w:rsidRPr="001C2033" w:rsidTr="00133B0F">
        <w:tc>
          <w:tcPr>
            <w:tcW w:w="3652" w:type="dxa"/>
          </w:tcPr>
          <w:p w:rsidR="00CE6C24" w:rsidRPr="001C2033" w:rsidRDefault="00CE6C24" w:rsidP="00133B0F">
            <w:pPr>
              <w:pStyle w:val="Default"/>
              <w:rPr>
                <w:rFonts w:ascii="Times New Roman" w:hAnsi="Times New Roman" w:cs="Times New Roman"/>
                <w:i/>
                <w:color w:val="auto"/>
                <w:lang w:val="ru-RU"/>
              </w:rPr>
            </w:pPr>
            <w:r w:rsidRPr="001C2033">
              <w:rPr>
                <w:rFonts w:ascii="Times New Roman" w:hAnsi="Times New Roman" w:cs="Times New Roman"/>
                <w:color w:val="auto"/>
                <w:lang w:val="ru-RU"/>
              </w:rPr>
              <w:t>Ибрагимов Мурат Жумашевич</w:t>
            </w:r>
          </w:p>
        </w:tc>
        <w:tc>
          <w:tcPr>
            <w:tcW w:w="3686" w:type="dxa"/>
          </w:tcPr>
          <w:p w:rsidR="00CE6C24" w:rsidRPr="001C2033" w:rsidRDefault="00CE6C24" w:rsidP="00133B0F">
            <w:pPr>
              <w:pStyle w:val="Default"/>
              <w:rPr>
                <w:rFonts w:ascii="Times New Roman" w:hAnsi="Times New Roman" w:cs="Times New Roman"/>
                <w:color w:val="auto"/>
                <w:lang w:val="kk-KZ"/>
              </w:rPr>
            </w:pPr>
            <w:r w:rsidRPr="001C2033">
              <w:rPr>
                <w:rFonts w:ascii="Times New Roman" w:hAnsi="Times New Roman" w:cs="Times New Roman"/>
                <w:color w:val="auto"/>
                <w:lang w:val="ru-RU"/>
              </w:rPr>
              <w:t>«Оңтүстік</w:t>
            </w:r>
            <w:r>
              <w:rPr>
                <w:rFonts w:ascii="Times New Roman" w:hAnsi="Times New Roman" w:cs="Times New Roman"/>
                <w:color w:val="auto"/>
                <w:lang w:val="ru-RU"/>
              </w:rPr>
              <w:t xml:space="preserve"> </w:t>
            </w:r>
            <w:r w:rsidRPr="001C2033">
              <w:rPr>
                <w:rFonts w:ascii="Times New Roman" w:hAnsi="Times New Roman" w:cs="Times New Roman"/>
                <w:color w:val="auto"/>
                <w:lang w:val="ru-RU"/>
              </w:rPr>
              <w:t>Жарық  Транзит»</w:t>
            </w:r>
            <w:r>
              <w:rPr>
                <w:rFonts w:ascii="Times New Roman" w:hAnsi="Times New Roman" w:cs="Times New Roman"/>
                <w:color w:val="auto"/>
                <w:lang w:val="ru-RU"/>
              </w:rPr>
              <w:t xml:space="preserve"> </w:t>
            </w:r>
            <w:r w:rsidRPr="001C2033">
              <w:rPr>
                <w:rFonts w:ascii="Times New Roman" w:hAnsi="Times New Roman" w:cs="Times New Roman"/>
                <w:color w:val="auto"/>
                <w:lang w:val="ru-RU"/>
              </w:rPr>
              <w:t>ЖШС</w:t>
            </w:r>
            <w:r w:rsidRPr="001C2033">
              <w:rPr>
                <w:rFonts w:ascii="Times New Roman" w:hAnsi="Times New Roman" w:cs="Times New Roman"/>
                <w:color w:val="auto"/>
                <w:lang w:val="kk-KZ"/>
              </w:rPr>
              <w:t xml:space="preserve"> Бас директоры</w:t>
            </w:r>
          </w:p>
        </w:tc>
        <w:tc>
          <w:tcPr>
            <w:tcW w:w="1701" w:type="dxa"/>
          </w:tcPr>
          <w:p w:rsidR="00CE6C24" w:rsidRPr="001C2033" w:rsidRDefault="00CE6C24" w:rsidP="00133B0F">
            <w:pPr>
              <w:pStyle w:val="Default"/>
              <w:jc w:val="center"/>
              <w:rPr>
                <w:rFonts w:ascii="Times New Roman" w:hAnsi="Times New Roman" w:cs="Times New Roman"/>
                <w:color w:val="auto"/>
                <w:lang w:val="ru-RU"/>
              </w:rPr>
            </w:pPr>
          </w:p>
          <w:p w:rsidR="00CE6C24" w:rsidRPr="001C2033" w:rsidRDefault="00CE6C24" w:rsidP="00133B0F">
            <w:pPr>
              <w:pStyle w:val="Default"/>
              <w:jc w:val="center"/>
              <w:rPr>
                <w:rFonts w:ascii="Times New Roman" w:hAnsi="Times New Roman" w:cs="Times New Roman"/>
                <w:color w:val="auto"/>
                <w:lang w:val="ru-RU"/>
              </w:rPr>
            </w:pPr>
            <w:r w:rsidRPr="001C2033">
              <w:rPr>
                <w:rFonts w:ascii="Times New Roman" w:hAnsi="Times New Roman" w:cs="Times New Roman"/>
                <w:color w:val="auto"/>
                <w:lang w:val="ru-RU"/>
              </w:rPr>
              <w:t>МО</w:t>
            </w:r>
          </w:p>
        </w:tc>
      </w:tr>
      <w:tr w:rsidR="00CE6C24" w:rsidRPr="001C2033" w:rsidTr="00133B0F">
        <w:tc>
          <w:tcPr>
            <w:tcW w:w="3652" w:type="dxa"/>
          </w:tcPr>
          <w:p w:rsidR="00CE6C24" w:rsidRPr="001C2033" w:rsidRDefault="00CE6C24" w:rsidP="00133B0F">
            <w:pPr>
              <w:rPr>
                <w:sz w:val="24"/>
                <w:szCs w:val="24"/>
                <w:highlight w:val="yellow"/>
              </w:rPr>
            </w:pPr>
            <w:r w:rsidRPr="001C2033">
              <w:rPr>
                <w:sz w:val="24"/>
                <w:szCs w:val="24"/>
                <w:lang w:val="en-US"/>
              </w:rPr>
              <w:t>Асанов</w:t>
            </w:r>
            <w:r>
              <w:rPr>
                <w:sz w:val="24"/>
                <w:szCs w:val="24"/>
                <w:lang w:val="kk-KZ"/>
              </w:rPr>
              <w:t xml:space="preserve"> </w:t>
            </w:r>
            <w:r w:rsidRPr="001C2033">
              <w:rPr>
                <w:sz w:val="24"/>
                <w:szCs w:val="24"/>
                <w:lang w:val="en-US"/>
              </w:rPr>
              <w:t>Омар Б</w:t>
            </w:r>
            <w:r w:rsidRPr="001C2033">
              <w:rPr>
                <w:sz w:val="24"/>
                <w:szCs w:val="24"/>
              </w:rPr>
              <w:t>у</w:t>
            </w:r>
            <w:r w:rsidRPr="001C2033">
              <w:rPr>
                <w:sz w:val="24"/>
                <w:szCs w:val="24"/>
                <w:lang w:val="en-US"/>
              </w:rPr>
              <w:t>заубайулы</w:t>
            </w:r>
          </w:p>
        </w:tc>
        <w:tc>
          <w:tcPr>
            <w:tcW w:w="3686" w:type="dxa"/>
          </w:tcPr>
          <w:p w:rsidR="00CE6C24" w:rsidRPr="001C2033" w:rsidRDefault="00CE6C24" w:rsidP="00133B0F">
            <w:pPr>
              <w:pStyle w:val="afa"/>
              <w:rPr>
                <w:rFonts w:ascii="Times New Roman" w:hAnsi="Times New Roman"/>
                <w:sz w:val="24"/>
                <w:szCs w:val="24"/>
                <w:lang w:val="kk-KZ"/>
              </w:rPr>
            </w:pPr>
            <w:r w:rsidRPr="001C2033">
              <w:rPr>
                <w:rFonts w:ascii="Times New Roman" w:hAnsi="Times New Roman"/>
                <w:sz w:val="24"/>
                <w:szCs w:val="24"/>
                <w:lang w:val="kk-KZ"/>
              </w:rPr>
              <w:t xml:space="preserve"> ЖШС </w:t>
            </w:r>
            <w:r w:rsidRPr="001C2033">
              <w:rPr>
                <w:rFonts w:ascii="Times New Roman" w:hAnsi="Times New Roman"/>
                <w:sz w:val="24"/>
                <w:szCs w:val="24"/>
              </w:rPr>
              <w:t xml:space="preserve"> </w:t>
            </w:r>
            <w:r>
              <w:rPr>
                <w:rFonts w:ascii="Times New Roman" w:hAnsi="Times New Roman"/>
                <w:sz w:val="24"/>
                <w:szCs w:val="24"/>
              </w:rPr>
              <w:t>«</w:t>
            </w:r>
            <w:r w:rsidRPr="001C2033">
              <w:rPr>
                <w:rFonts w:ascii="Times New Roman" w:hAnsi="Times New Roman"/>
                <w:sz w:val="24"/>
                <w:szCs w:val="24"/>
              </w:rPr>
              <w:t xml:space="preserve"> </w:t>
            </w:r>
            <w:r w:rsidRPr="001C2033">
              <w:rPr>
                <w:rFonts w:ascii="Times New Roman" w:hAnsi="Times New Roman"/>
                <w:sz w:val="24"/>
                <w:szCs w:val="24"/>
                <w:lang w:val="en-US"/>
              </w:rPr>
              <w:t>AsiaTrafo</w:t>
            </w:r>
            <w:r>
              <w:rPr>
                <w:rFonts w:ascii="Times New Roman" w:hAnsi="Times New Roman"/>
                <w:sz w:val="24"/>
                <w:szCs w:val="24"/>
              </w:rPr>
              <w:t>»</w:t>
            </w:r>
            <w:r w:rsidRPr="001C2033">
              <w:rPr>
                <w:rFonts w:ascii="Times New Roman" w:hAnsi="Times New Roman"/>
                <w:sz w:val="24"/>
                <w:szCs w:val="24"/>
                <w:lang w:val="kk-KZ"/>
              </w:rPr>
              <w:t xml:space="preserve"> </w:t>
            </w:r>
            <w:r>
              <w:rPr>
                <w:rFonts w:ascii="Times New Roman" w:hAnsi="Times New Roman"/>
                <w:sz w:val="24"/>
                <w:szCs w:val="24"/>
                <w:lang w:val="kk-KZ"/>
              </w:rPr>
              <w:t>Басқарма төрағасы</w:t>
            </w:r>
          </w:p>
        </w:tc>
        <w:tc>
          <w:tcPr>
            <w:tcW w:w="1701" w:type="dxa"/>
          </w:tcPr>
          <w:p w:rsidR="00CE6C24" w:rsidRPr="001C2033" w:rsidRDefault="00CE6C24" w:rsidP="00133B0F">
            <w:pPr>
              <w:pStyle w:val="Default"/>
              <w:jc w:val="center"/>
              <w:rPr>
                <w:rFonts w:ascii="Times New Roman" w:hAnsi="Times New Roman" w:cs="Times New Roman"/>
                <w:color w:val="auto"/>
                <w:lang w:val="ru-RU"/>
              </w:rPr>
            </w:pPr>
          </w:p>
          <w:p w:rsidR="00CE6C24" w:rsidRPr="001C2033" w:rsidRDefault="00CE6C24" w:rsidP="00133B0F">
            <w:pPr>
              <w:pStyle w:val="Default"/>
              <w:jc w:val="center"/>
              <w:rPr>
                <w:rFonts w:ascii="Times New Roman" w:hAnsi="Times New Roman" w:cs="Times New Roman"/>
                <w:color w:val="auto"/>
                <w:lang w:val="ru-RU"/>
              </w:rPr>
            </w:pPr>
            <w:r w:rsidRPr="001C2033">
              <w:rPr>
                <w:rFonts w:ascii="Times New Roman" w:hAnsi="Times New Roman" w:cs="Times New Roman"/>
                <w:color w:val="auto"/>
                <w:lang w:val="ru-RU"/>
              </w:rPr>
              <w:t>МО</w:t>
            </w:r>
          </w:p>
        </w:tc>
      </w:tr>
      <w:tr w:rsidR="00CE6C24" w:rsidRPr="001C2033" w:rsidTr="00133B0F">
        <w:tc>
          <w:tcPr>
            <w:tcW w:w="3652" w:type="dxa"/>
          </w:tcPr>
          <w:p w:rsidR="00CE6C24" w:rsidRPr="001C2033" w:rsidRDefault="00CE6C24" w:rsidP="00133B0F">
            <w:pPr>
              <w:pStyle w:val="Default"/>
              <w:rPr>
                <w:rFonts w:ascii="Times New Roman" w:hAnsi="Times New Roman" w:cs="Times New Roman"/>
                <w:color w:val="auto"/>
                <w:lang w:val="ru-RU"/>
              </w:rPr>
            </w:pPr>
            <w:r w:rsidRPr="001C2033">
              <w:rPr>
                <w:rFonts w:ascii="Times New Roman" w:hAnsi="Times New Roman" w:cs="Times New Roman"/>
                <w:color w:val="auto"/>
                <w:lang w:val="ru-RU"/>
              </w:rPr>
              <w:t>Сабитов</w:t>
            </w:r>
            <w:r>
              <w:rPr>
                <w:rFonts w:ascii="Times New Roman" w:hAnsi="Times New Roman" w:cs="Times New Roman"/>
                <w:color w:val="auto"/>
                <w:lang w:val="ru-RU"/>
              </w:rPr>
              <w:t xml:space="preserve"> </w:t>
            </w:r>
            <w:r w:rsidRPr="001C2033">
              <w:rPr>
                <w:rFonts w:ascii="Times New Roman" w:hAnsi="Times New Roman" w:cs="Times New Roman"/>
                <w:color w:val="auto"/>
                <w:lang w:val="ru-RU"/>
              </w:rPr>
              <w:t>Пердебай</w:t>
            </w:r>
            <w:r>
              <w:rPr>
                <w:rFonts w:ascii="Times New Roman" w:hAnsi="Times New Roman" w:cs="Times New Roman"/>
                <w:color w:val="auto"/>
                <w:lang w:val="ru-RU"/>
              </w:rPr>
              <w:t xml:space="preserve"> </w:t>
            </w:r>
            <w:r w:rsidRPr="001C2033">
              <w:rPr>
                <w:rFonts w:ascii="Times New Roman" w:hAnsi="Times New Roman" w:cs="Times New Roman"/>
                <w:color w:val="auto"/>
                <w:lang w:val="ru-RU"/>
              </w:rPr>
              <w:t>Шмадиярович</w:t>
            </w:r>
          </w:p>
        </w:tc>
        <w:tc>
          <w:tcPr>
            <w:tcW w:w="3686" w:type="dxa"/>
          </w:tcPr>
          <w:p w:rsidR="00CE6C24" w:rsidRPr="001C2033" w:rsidRDefault="00CE6C24" w:rsidP="00133B0F">
            <w:pPr>
              <w:pStyle w:val="Default"/>
              <w:rPr>
                <w:rFonts w:ascii="Times New Roman" w:hAnsi="Times New Roman" w:cs="Times New Roman"/>
                <w:color w:val="auto"/>
                <w:lang w:val="kk-KZ"/>
              </w:rPr>
            </w:pPr>
            <w:r w:rsidRPr="001C2033">
              <w:rPr>
                <w:rFonts w:ascii="Times New Roman" w:hAnsi="Times New Roman" w:cs="Times New Roman"/>
                <w:color w:val="auto"/>
                <w:lang w:val="kk-KZ"/>
              </w:rPr>
              <w:t xml:space="preserve">ГКП </w:t>
            </w:r>
            <w:r>
              <w:rPr>
                <w:rFonts w:ascii="Times New Roman" w:hAnsi="Times New Roman" w:cs="Times New Roman"/>
                <w:color w:val="auto"/>
                <w:lang w:val="kk-KZ"/>
              </w:rPr>
              <w:t xml:space="preserve"> </w:t>
            </w:r>
            <w:r w:rsidRPr="001C2033">
              <w:rPr>
                <w:rFonts w:ascii="Times New Roman" w:hAnsi="Times New Roman" w:cs="Times New Roman"/>
                <w:color w:val="auto"/>
                <w:lang w:val="kk-KZ"/>
              </w:rPr>
              <w:t>«Қуатжылуорталық</w:t>
            </w:r>
            <w:r>
              <w:rPr>
                <w:rFonts w:ascii="Times New Roman" w:hAnsi="Times New Roman" w:cs="Times New Roman"/>
                <w:color w:val="auto"/>
                <w:lang w:val="kk-KZ"/>
              </w:rPr>
              <w:t xml:space="preserve"> - 3</w:t>
            </w:r>
            <w:r w:rsidRPr="001C2033">
              <w:rPr>
                <w:rFonts w:ascii="Times New Roman" w:hAnsi="Times New Roman" w:cs="Times New Roman"/>
                <w:color w:val="auto"/>
                <w:lang w:val="kk-KZ"/>
              </w:rPr>
              <w:t>» директоры</w:t>
            </w:r>
          </w:p>
        </w:tc>
        <w:tc>
          <w:tcPr>
            <w:tcW w:w="1701" w:type="dxa"/>
          </w:tcPr>
          <w:p w:rsidR="00CE6C24" w:rsidRPr="001C2033" w:rsidRDefault="00CE6C24" w:rsidP="00133B0F">
            <w:pPr>
              <w:pStyle w:val="Default"/>
              <w:jc w:val="center"/>
              <w:rPr>
                <w:rFonts w:ascii="Times New Roman" w:hAnsi="Times New Roman" w:cs="Times New Roman"/>
                <w:color w:val="auto"/>
                <w:lang w:val="ru-RU"/>
              </w:rPr>
            </w:pPr>
          </w:p>
          <w:p w:rsidR="00CE6C24" w:rsidRPr="001C2033" w:rsidRDefault="00CE6C24" w:rsidP="00133B0F">
            <w:pPr>
              <w:pStyle w:val="Default"/>
              <w:jc w:val="center"/>
              <w:rPr>
                <w:rFonts w:ascii="Times New Roman" w:hAnsi="Times New Roman" w:cs="Times New Roman"/>
                <w:color w:val="auto"/>
                <w:lang w:val="ru-RU"/>
              </w:rPr>
            </w:pPr>
            <w:r w:rsidRPr="001C2033">
              <w:rPr>
                <w:rFonts w:ascii="Times New Roman" w:hAnsi="Times New Roman" w:cs="Times New Roman"/>
                <w:color w:val="auto"/>
                <w:lang w:val="ru-RU"/>
              </w:rPr>
              <w:t>МО</w:t>
            </w:r>
          </w:p>
        </w:tc>
      </w:tr>
      <w:tr w:rsidR="00CE6C24" w:rsidRPr="001C2033" w:rsidTr="00133B0F">
        <w:tc>
          <w:tcPr>
            <w:tcW w:w="3652" w:type="dxa"/>
          </w:tcPr>
          <w:p w:rsidR="00CE6C24" w:rsidRPr="001C2033" w:rsidRDefault="00CE6C24" w:rsidP="00133B0F">
            <w:pPr>
              <w:rPr>
                <w:sz w:val="24"/>
                <w:szCs w:val="24"/>
                <w:lang w:val="en-US"/>
              </w:rPr>
            </w:pPr>
            <w:r w:rsidRPr="001C2033">
              <w:rPr>
                <w:sz w:val="24"/>
                <w:szCs w:val="24"/>
                <w:lang w:val="en-US"/>
              </w:rPr>
              <w:t>Гольдшт</w:t>
            </w:r>
            <w:r w:rsidRPr="001C2033">
              <w:rPr>
                <w:sz w:val="24"/>
                <w:szCs w:val="24"/>
              </w:rPr>
              <w:t>е</w:t>
            </w:r>
            <w:r w:rsidRPr="001C2033">
              <w:rPr>
                <w:sz w:val="24"/>
                <w:szCs w:val="24"/>
                <w:lang w:val="en-US"/>
              </w:rPr>
              <w:t>й</w:t>
            </w:r>
            <w:r w:rsidRPr="001C2033">
              <w:rPr>
                <w:sz w:val="24"/>
                <w:szCs w:val="24"/>
              </w:rPr>
              <w:t xml:space="preserve">н </w:t>
            </w:r>
            <w:r w:rsidRPr="001C2033">
              <w:rPr>
                <w:sz w:val="24"/>
                <w:szCs w:val="24"/>
                <w:lang w:val="en-US"/>
              </w:rPr>
              <w:t>Сергей</w:t>
            </w:r>
            <w:r>
              <w:rPr>
                <w:sz w:val="24"/>
                <w:szCs w:val="24"/>
                <w:lang w:val="kk-KZ"/>
              </w:rPr>
              <w:t xml:space="preserve"> </w:t>
            </w:r>
            <w:r w:rsidRPr="001C2033">
              <w:rPr>
                <w:sz w:val="24"/>
                <w:szCs w:val="24"/>
                <w:lang w:val="en-US"/>
              </w:rPr>
              <w:t>Генрихович</w:t>
            </w:r>
          </w:p>
        </w:tc>
        <w:tc>
          <w:tcPr>
            <w:tcW w:w="3686" w:type="dxa"/>
          </w:tcPr>
          <w:p w:rsidR="00CE6C24" w:rsidRPr="001C2033" w:rsidRDefault="00CE6C24" w:rsidP="00133B0F">
            <w:pPr>
              <w:pStyle w:val="afa"/>
              <w:rPr>
                <w:rFonts w:ascii="Times New Roman" w:hAnsi="Times New Roman"/>
                <w:sz w:val="24"/>
                <w:szCs w:val="24"/>
                <w:lang w:val="kk-KZ"/>
              </w:rPr>
            </w:pPr>
            <w:r w:rsidRPr="001C2033">
              <w:rPr>
                <w:rFonts w:ascii="Times New Roman" w:hAnsi="Times New Roman"/>
                <w:sz w:val="24"/>
                <w:szCs w:val="24"/>
              </w:rPr>
              <w:t>А</w:t>
            </w:r>
            <w:r w:rsidRPr="001C2033">
              <w:rPr>
                <w:rFonts w:ascii="Times New Roman" w:hAnsi="Times New Roman"/>
                <w:sz w:val="24"/>
                <w:szCs w:val="24"/>
                <w:lang w:val="kk-KZ"/>
              </w:rPr>
              <w:t>Қ</w:t>
            </w:r>
            <w:r>
              <w:rPr>
                <w:rFonts w:ascii="Times New Roman" w:hAnsi="Times New Roman"/>
                <w:sz w:val="24"/>
                <w:szCs w:val="24"/>
                <w:lang w:val="kk-KZ"/>
              </w:rPr>
              <w:t xml:space="preserve"> </w:t>
            </w:r>
            <w:r w:rsidRPr="001C2033">
              <w:rPr>
                <w:rFonts w:ascii="Times New Roman" w:hAnsi="Times New Roman"/>
                <w:sz w:val="24"/>
                <w:lang w:val="kk-KZ"/>
              </w:rPr>
              <w:t>«</w:t>
            </w:r>
            <w:r w:rsidRPr="001C2033">
              <w:rPr>
                <w:rFonts w:ascii="Times New Roman" w:hAnsi="Times New Roman"/>
                <w:sz w:val="24"/>
                <w:szCs w:val="24"/>
              </w:rPr>
              <w:t>KEGOK</w:t>
            </w:r>
            <w:r w:rsidRPr="001C2033">
              <w:rPr>
                <w:rFonts w:ascii="Times New Roman" w:hAnsi="Times New Roman"/>
                <w:sz w:val="24"/>
                <w:lang w:val="kk-KZ"/>
              </w:rPr>
              <w:t xml:space="preserve">» </w:t>
            </w:r>
            <w:r>
              <w:rPr>
                <w:rFonts w:ascii="Times New Roman" w:hAnsi="Times New Roman"/>
                <w:sz w:val="24"/>
                <w:szCs w:val="24"/>
                <w:lang w:val="kk-KZ"/>
              </w:rPr>
              <w:t xml:space="preserve"> </w:t>
            </w:r>
            <w:r w:rsidRPr="001C2033">
              <w:rPr>
                <w:rFonts w:ascii="Times New Roman" w:hAnsi="Times New Roman"/>
                <w:sz w:val="24"/>
                <w:szCs w:val="24"/>
                <w:lang w:val="kk-KZ"/>
              </w:rPr>
              <w:t>бас директоры</w:t>
            </w:r>
          </w:p>
        </w:tc>
        <w:tc>
          <w:tcPr>
            <w:tcW w:w="1701" w:type="dxa"/>
          </w:tcPr>
          <w:p w:rsidR="00CE6C24" w:rsidRPr="001C2033" w:rsidRDefault="00CE6C24" w:rsidP="00133B0F">
            <w:pPr>
              <w:pStyle w:val="Default"/>
              <w:jc w:val="center"/>
              <w:rPr>
                <w:rFonts w:ascii="Times New Roman" w:hAnsi="Times New Roman" w:cs="Times New Roman"/>
                <w:color w:val="auto"/>
                <w:lang w:val="ru-RU"/>
              </w:rPr>
            </w:pPr>
          </w:p>
          <w:p w:rsidR="00CE6C24" w:rsidRPr="001C2033" w:rsidRDefault="00CE6C24" w:rsidP="00133B0F">
            <w:pPr>
              <w:pStyle w:val="Default"/>
              <w:jc w:val="center"/>
              <w:rPr>
                <w:rFonts w:ascii="Times New Roman" w:hAnsi="Times New Roman" w:cs="Times New Roman"/>
                <w:color w:val="auto"/>
                <w:lang w:val="ru-RU"/>
              </w:rPr>
            </w:pPr>
            <w:r w:rsidRPr="001C2033">
              <w:rPr>
                <w:rFonts w:ascii="Times New Roman" w:hAnsi="Times New Roman" w:cs="Times New Roman"/>
                <w:color w:val="auto"/>
                <w:lang w:val="ru-RU"/>
              </w:rPr>
              <w:t>МО</w:t>
            </w:r>
          </w:p>
        </w:tc>
      </w:tr>
      <w:tr w:rsidR="00CE6C24" w:rsidRPr="001C2033" w:rsidTr="00133B0F">
        <w:tc>
          <w:tcPr>
            <w:tcW w:w="3652" w:type="dxa"/>
          </w:tcPr>
          <w:p w:rsidR="00CE6C24" w:rsidRPr="001C2033" w:rsidRDefault="00CE6C24" w:rsidP="00133B0F">
            <w:pPr>
              <w:pStyle w:val="Default"/>
              <w:rPr>
                <w:rFonts w:ascii="Times New Roman" w:hAnsi="Times New Roman" w:cs="Times New Roman"/>
                <w:color w:val="auto"/>
                <w:lang w:val="ru-RU"/>
              </w:rPr>
            </w:pPr>
            <w:r w:rsidRPr="001C2033">
              <w:rPr>
                <w:rFonts w:ascii="Times New Roman" w:hAnsi="Times New Roman" w:cs="Times New Roman"/>
                <w:color w:val="auto"/>
                <w:lang w:val="ru-RU"/>
              </w:rPr>
              <w:t>Онгарбаев</w:t>
            </w:r>
            <w:r>
              <w:rPr>
                <w:rFonts w:ascii="Times New Roman" w:hAnsi="Times New Roman" w:cs="Times New Roman"/>
                <w:color w:val="auto"/>
                <w:lang w:val="ru-RU"/>
              </w:rPr>
              <w:t xml:space="preserve"> </w:t>
            </w:r>
            <w:r w:rsidRPr="001C2033">
              <w:rPr>
                <w:rFonts w:ascii="Times New Roman" w:hAnsi="Times New Roman" w:cs="Times New Roman"/>
                <w:color w:val="auto"/>
                <w:lang w:val="ru-RU"/>
              </w:rPr>
              <w:t>Кайрош</w:t>
            </w:r>
            <w:r>
              <w:rPr>
                <w:rFonts w:ascii="Times New Roman" w:hAnsi="Times New Roman" w:cs="Times New Roman"/>
                <w:color w:val="auto"/>
                <w:lang w:val="ru-RU"/>
              </w:rPr>
              <w:t xml:space="preserve"> </w:t>
            </w:r>
            <w:r w:rsidRPr="001C2033">
              <w:rPr>
                <w:rFonts w:ascii="Times New Roman" w:hAnsi="Times New Roman" w:cs="Times New Roman"/>
                <w:color w:val="auto"/>
                <w:lang w:val="ru-RU"/>
              </w:rPr>
              <w:t>Хус</w:t>
            </w:r>
            <w:r>
              <w:rPr>
                <w:rFonts w:ascii="Times New Roman" w:hAnsi="Times New Roman" w:cs="Times New Roman"/>
                <w:color w:val="auto"/>
                <w:lang w:val="ru-RU"/>
              </w:rPr>
              <w:t>а</w:t>
            </w:r>
            <w:r w:rsidRPr="001C2033">
              <w:rPr>
                <w:rFonts w:ascii="Times New Roman" w:hAnsi="Times New Roman" w:cs="Times New Roman"/>
                <w:color w:val="auto"/>
                <w:lang w:val="ru-RU"/>
              </w:rPr>
              <w:t xml:space="preserve">инович. </w:t>
            </w:r>
          </w:p>
        </w:tc>
        <w:tc>
          <w:tcPr>
            <w:tcW w:w="3686" w:type="dxa"/>
          </w:tcPr>
          <w:p w:rsidR="00CE6C24" w:rsidRPr="001C2033" w:rsidRDefault="00CE6C24" w:rsidP="00133B0F">
            <w:pPr>
              <w:pStyle w:val="Default"/>
              <w:rPr>
                <w:rFonts w:ascii="Times New Roman" w:hAnsi="Times New Roman" w:cs="Times New Roman"/>
                <w:color w:val="auto"/>
                <w:lang w:val="ru-RU"/>
              </w:rPr>
            </w:pPr>
            <w:r w:rsidRPr="001C2033">
              <w:rPr>
                <w:rFonts w:ascii="Times New Roman" w:hAnsi="Times New Roman" w:cs="Times New Roman"/>
                <w:color w:val="auto"/>
                <w:lang w:val="kk-KZ"/>
              </w:rPr>
              <w:t xml:space="preserve">АҚ </w:t>
            </w:r>
            <w:r w:rsidRPr="001C2033">
              <w:rPr>
                <w:rFonts w:ascii="Times New Roman" w:hAnsi="Times New Roman" w:cs="Times New Roman"/>
                <w:color w:val="auto"/>
              </w:rPr>
              <w:t>«3-</w:t>
            </w:r>
            <w:r>
              <w:rPr>
                <w:rFonts w:ascii="Times New Roman" w:hAnsi="Times New Roman" w:cs="Times New Roman"/>
                <w:color w:val="auto"/>
                <w:lang w:val="kk-KZ"/>
              </w:rPr>
              <w:t>Энергоорталық</w:t>
            </w:r>
            <w:r w:rsidRPr="001C2033">
              <w:rPr>
                <w:rFonts w:ascii="Times New Roman" w:hAnsi="Times New Roman" w:cs="Times New Roman"/>
                <w:color w:val="auto"/>
              </w:rPr>
              <w:t>»</w:t>
            </w:r>
            <w:r w:rsidRPr="001C2033">
              <w:rPr>
                <w:rFonts w:ascii="Times New Roman" w:hAnsi="Times New Roman" w:cs="Times New Roman"/>
                <w:color w:val="auto"/>
                <w:lang w:val="ru-RU"/>
              </w:rPr>
              <w:t xml:space="preserve"> </w:t>
            </w:r>
            <w:r>
              <w:rPr>
                <w:rFonts w:ascii="Times New Roman" w:hAnsi="Times New Roman" w:cs="Times New Roman"/>
                <w:color w:val="auto"/>
                <w:lang w:val="ru-RU"/>
              </w:rPr>
              <w:t>Бас директоры</w:t>
            </w:r>
            <w:r w:rsidRPr="001C2033">
              <w:rPr>
                <w:rFonts w:ascii="Times New Roman" w:hAnsi="Times New Roman" w:cs="Times New Roman"/>
                <w:color w:val="auto"/>
                <w:lang w:val="ru-RU"/>
              </w:rPr>
              <w:t xml:space="preserve"> </w:t>
            </w:r>
          </w:p>
        </w:tc>
        <w:tc>
          <w:tcPr>
            <w:tcW w:w="1701" w:type="dxa"/>
          </w:tcPr>
          <w:p w:rsidR="00CE6C24" w:rsidRPr="001C2033" w:rsidRDefault="00CE6C24" w:rsidP="00133B0F">
            <w:pPr>
              <w:pStyle w:val="Default"/>
              <w:jc w:val="center"/>
              <w:rPr>
                <w:rFonts w:ascii="Times New Roman" w:hAnsi="Times New Roman" w:cs="Times New Roman"/>
                <w:color w:val="auto"/>
                <w:lang w:val="ru-RU"/>
              </w:rPr>
            </w:pPr>
          </w:p>
          <w:p w:rsidR="00CE6C24" w:rsidRPr="001C2033" w:rsidRDefault="00CE6C24" w:rsidP="00133B0F">
            <w:pPr>
              <w:pStyle w:val="Default"/>
              <w:jc w:val="center"/>
              <w:rPr>
                <w:rFonts w:ascii="Times New Roman" w:hAnsi="Times New Roman" w:cs="Times New Roman"/>
                <w:color w:val="auto"/>
                <w:lang w:val="ru-RU"/>
              </w:rPr>
            </w:pPr>
            <w:r w:rsidRPr="001C2033">
              <w:rPr>
                <w:rFonts w:ascii="Times New Roman" w:hAnsi="Times New Roman" w:cs="Times New Roman"/>
                <w:color w:val="auto"/>
                <w:lang w:val="ru-RU"/>
              </w:rPr>
              <w:t>МО</w:t>
            </w:r>
          </w:p>
        </w:tc>
      </w:tr>
    </w:tbl>
    <w:p w:rsidR="00CE6C24" w:rsidRPr="001C2033" w:rsidRDefault="00CE6C24" w:rsidP="00CE6C24">
      <w:pPr>
        <w:pStyle w:val="Default"/>
        <w:rPr>
          <w:rFonts w:ascii="Times New Roman" w:hAnsi="Times New Roman" w:cs="Times New Roman"/>
          <w:color w:val="auto"/>
          <w:lang w:val="ru-RU"/>
        </w:rPr>
      </w:pPr>
    </w:p>
    <w:p w:rsidR="00CE6C24" w:rsidRPr="001C2033" w:rsidRDefault="00CE6C24" w:rsidP="00CE6C24">
      <w:pPr>
        <w:tabs>
          <w:tab w:val="left" w:pos="1260"/>
        </w:tabs>
        <w:jc w:val="both"/>
        <w:rPr>
          <w:sz w:val="24"/>
          <w:szCs w:val="24"/>
          <w:lang w:val="kk-KZ"/>
        </w:rPr>
      </w:pPr>
    </w:p>
    <w:p w:rsidR="00CE6C24" w:rsidRPr="001C2033" w:rsidRDefault="00CE6C24" w:rsidP="00CE6C24">
      <w:pPr>
        <w:tabs>
          <w:tab w:val="left" w:pos="1260"/>
        </w:tabs>
        <w:jc w:val="both"/>
        <w:rPr>
          <w:sz w:val="24"/>
          <w:szCs w:val="24"/>
          <w:lang w:val="kk-KZ"/>
        </w:rPr>
      </w:pPr>
      <w:r w:rsidRPr="001C2033">
        <w:rPr>
          <w:sz w:val="24"/>
          <w:szCs w:val="24"/>
          <w:lang w:val="kk-KZ"/>
        </w:rPr>
        <w:t xml:space="preserve">Білім беру бағдарламасы «Инженерия және инженерлік іс» дайындық бағыты бойынша академиялық комитет мәжілісінде қаралды, </w:t>
      </w:r>
    </w:p>
    <w:p w:rsidR="00CE6C24" w:rsidRDefault="00CE6C24" w:rsidP="00CE6C24">
      <w:pPr>
        <w:tabs>
          <w:tab w:val="left" w:pos="1260"/>
        </w:tabs>
        <w:jc w:val="both"/>
        <w:rPr>
          <w:sz w:val="24"/>
          <w:szCs w:val="24"/>
          <w:lang w:val="kk-KZ"/>
        </w:rPr>
      </w:pPr>
      <w:r w:rsidRPr="001C2033">
        <w:rPr>
          <w:sz w:val="24"/>
          <w:szCs w:val="24"/>
          <w:lang w:val="kk-KZ"/>
        </w:rPr>
        <w:t xml:space="preserve"> «_____» __________2022ж.  №_____ хаттама.</w:t>
      </w:r>
    </w:p>
    <w:p w:rsidR="00CE6C24" w:rsidRPr="001C2033" w:rsidRDefault="00CE6C24" w:rsidP="00CE6C24">
      <w:pPr>
        <w:tabs>
          <w:tab w:val="left" w:pos="1260"/>
        </w:tabs>
        <w:jc w:val="both"/>
        <w:rPr>
          <w:sz w:val="24"/>
          <w:szCs w:val="24"/>
          <w:lang w:val="kk-KZ"/>
        </w:rPr>
      </w:pPr>
    </w:p>
    <w:p w:rsidR="00CE6C24" w:rsidRDefault="00CE6C24" w:rsidP="00CE6C24">
      <w:pPr>
        <w:tabs>
          <w:tab w:val="left" w:pos="1260"/>
        </w:tabs>
        <w:jc w:val="both"/>
        <w:rPr>
          <w:sz w:val="24"/>
          <w:szCs w:val="24"/>
          <w:lang w:val="kk-KZ"/>
        </w:rPr>
      </w:pPr>
      <w:r w:rsidRPr="001C2033">
        <w:rPr>
          <w:sz w:val="24"/>
          <w:szCs w:val="24"/>
          <w:lang w:val="kk-KZ"/>
        </w:rPr>
        <w:t>АК (комитет) төрағасы  ________________ Айтуреев М.Ж.</w:t>
      </w:r>
    </w:p>
    <w:p w:rsidR="008B044A" w:rsidRDefault="008B044A" w:rsidP="00CE6C24">
      <w:pPr>
        <w:tabs>
          <w:tab w:val="left" w:pos="1260"/>
        </w:tabs>
        <w:jc w:val="both"/>
        <w:rPr>
          <w:sz w:val="24"/>
          <w:szCs w:val="24"/>
          <w:lang w:val="kk-KZ"/>
        </w:rPr>
      </w:pPr>
    </w:p>
    <w:p w:rsidR="00C92106" w:rsidRPr="001C2033" w:rsidRDefault="00C92106" w:rsidP="00C92106">
      <w:pPr>
        <w:tabs>
          <w:tab w:val="left" w:pos="1260"/>
        </w:tabs>
        <w:ind w:right="125"/>
        <w:jc w:val="both"/>
        <w:rPr>
          <w:sz w:val="24"/>
          <w:szCs w:val="24"/>
          <w:lang w:val="kk-KZ"/>
        </w:rPr>
      </w:pPr>
      <w:r w:rsidRPr="001C2033">
        <w:rPr>
          <w:sz w:val="24"/>
          <w:szCs w:val="24"/>
          <w:lang w:val="kk-KZ"/>
        </w:rPr>
        <w:t>М.Әуезов атындағы ОҚУ Оқу-әдістемелік Кеңесінің мәжілісінде талқыланып, бекітуге ұсынылды</w:t>
      </w:r>
    </w:p>
    <w:p w:rsidR="00CE6C24" w:rsidRPr="001C2033" w:rsidRDefault="00C92106" w:rsidP="00C92106">
      <w:pPr>
        <w:tabs>
          <w:tab w:val="left" w:pos="1260"/>
        </w:tabs>
        <w:jc w:val="both"/>
        <w:rPr>
          <w:sz w:val="24"/>
          <w:szCs w:val="24"/>
          <w:lang w:val="kk-KZ"/>
        </w:rPr>
      </w:pPr>
      <w:r w:rsidRPr="001C2033">
        <w:rPr>
          <w:sz w:val="24"/>
          <w:szCs w:val="24"/>
          <w:lang w:val="kk-KZ"/>
        </w:rPr>
        <w:t xml:space="preserve"> </w:t>
      </w:r>
      <w:r w:rsidR="00CE6C24" w:rsidRPr="001C2033">
        <w:rPr>
          <w:sz w:val="24"/>
          <w:szCs w:val="24"/>
          <w:lang w:val="kk-KZ"/>
        </w:rPr>
        <w:t>«_____» __________2022ж.  №_____ хаттама.</w:t>
      </w:r>
    </w:p>
    <w:p w:rsidR="00CE6C24" w:rsidRPr="001C2033" w:rsidRDefault="00CE6C24" w:rsidP="00CE6C24">
      <w:pPr>
        <w:tabs>
          <w:tab w:val="left" w:pos="1260"/>
        </w:tabs>
        <w:ind w:firstLineChars="100" w:firstLine="240"/>
        <w:jc w:val="both"/>
        <w:rPr>
          <w:sz w:val="24"/>
          <w:szCs w:val="24"/>
          <w:lang w:val="kk-KZ"/>
        </w:rPr>
      </w:pPr>
    </w:p>
    <w:p w:rsidR="00CE6C24" w:rsidRPr="001C2033" w:rsidRDefault="00CE6C24" w:rsidP="00CE6C24">
      <w:pPr>
        <w:tabs>
          <w:tab w:val="left" w:pos="1260"/>
        </w:tabs>
        <w:ind w:right="125"/>
        <w:jc w:val="both"/>
        <w:rPr>
          <w:sz w:val="24"/>
          <w:szCs w:val="24"/>
          <w:lang w:val="kk-KZ"/>
        </w:rPr>
      </w:pPr>
    </w:p>
    <w:p w:rsidR="00C92106" w:rsidRPr="00C92106" w:rsidRDefault="00C92106" w:rsidP="00CE6C24">
      <w:pPr>
        <w:tabs>
          <w:tab w:val="left" w:pos="1260"/>
        </w:tabs>
        <w:ind w:right="125"/>
        <w:jc w:val="both"/>
        <w:rPr>
          <w:sz w:val="24"/>
          <w:szCs w:val="24"/>
          <w:lang w:val="kk-KZ"/>
        </w:rPr>
      </w:pPr>
      <w:r>
        <w:rPr>
          <w:sz w:val="24"/>
          <w:szCs w:val="24"/>
          <w:lang w:val="kk-KZ"/>
        </w:rPr>
        <w:t>Университеттің Ғылыми Кеңес шешімімен бекітілген</w:t>
      </w:r>
    </w:p>
    <w:p w:rsidR="00CE6C24" w:rsidRPr="001C2033" w:rsidRDefault="00C92106" w:rsidP="00CE6C24">
      <w:pPr>
        <w:tabs>
          <w:tab w:val="left" w:pos="1260"/>
        </w:tabs>
        <w:ind w:right="125"/>
        <w:jc w:val="both"/>
        <w:rPr>
          <w:sz w:val="24"/>
          <w:szCs w:val="24"/>
          <w:lang w:val="kk-KZ"/>
        </w:rPr>
      </w:pPr>
      <w:r w:rsidRPr="001C2033">
        <w:rPr>
          <w:sz w:val="24"/>
          <w:szCs w:val="24"/>
          <w:lang w:val="kk-KZ"/>
        </w:rPr>
        <w:t xml:space="preserve"> </w:t>
      </w:r>
      <w:r w:rsidR="00CE6C24" w:rsidRPr="001C2033">
        <w:rPr>
          <w:sz w:val="24"/>
          <w:szCs w:val="24"/>
          <w:lang w:val="kk-KZ"/>
        </w:rPr>
        <w:t xml:space="preserve">«_____» __________2022ж.  №_____ хаттама. </w:t>
      </w:r>
    </w:p>
    <w:p w:rsidR="000C32A6" w:rsidRPr="00872CEA" w:rsidRDefault="000C32A6" w:rsidP="000C32A6">
      <w:pPr>
        <w:pStyle w:val="Default"/>
        <w:rPr>
          <w:color w:val="auto"/>
          <w:sz w:val="22"/>
          <w:lang w:val="ru-RU" w:eastAsia="ru-RU"/>
        </w:rPr>
      </w:pPr>
    </w:p>
    <w:p w:rsidR="000C32A6" w:rsidRPr="005E6903" w:rsidRDefault="000C32A6" w:rsidP="000C32A6">
      <w:pPr>
        <w:tabs>
          <w:tab w:val="left" w:pos="1260"/>
        </w:tabs>
        <w:jc w:val="both"/>
        <w:rPr>
          <w:lang w:val="kk-KZ"/>
        </w:rPr>
      </w:pPr>
    </w:p>
    <w:p w:rsidR="005A396E" w:rsidRDefault="005A396E" w:rsidP="005A396E">
      <w:pPr>
        <w:tabs>
          <w:tab w:val="left" w:pos="1260"/>
        </w:tabs>
        <w:ind w:right="125" w:firstLine="720"/>
        <w:jc w:val="both"/>
        <w:rPr>
          <w:sz w:val="28"/>
          <w:szCs w:val="28"/>
        </w:rPr>
      </w:pPr>
    </w:p>
    <w:p w:rsidR="005A396E" w:rsidRDefault="005A396E" w:rsidP="005A396E">
      <w:pPr>
        <w:tabs>
          <w:tab w:val="left" w:pos="1260"/>
        </w:tabs>
        <w:ind w:right="125" w:firstLine="426"/>
        <w:jc w:val="both"/>
        <w:rPr>
          <w:sz w:val="28"/>
          <w:szCs w:val="28"/>
          <w:lang w:val="kk-KZ"/>
        </w:rPr>
      </w:pPr>
    </w:p>
    <w:p w:rsidR="008C50C3" w:rsidRDefault="008C50C3" w:rsidP="005A396E">
      <w:pPr>
        <w:tabs>
          <w:tab w:val="left" w:pos="1260"/>
        </w:tabs>
        <w:ind w:right="125" w:firstLine="426"/>
        <w:jc w:val="both"/>
        <w:rPr>
          <w:sz w:val="28"/>
          <w:szCs w:val="28"/>
          <w:lang w:val="kk-KZ"/>
        </w:rPr>
      </w:pPr>
    </w:p>
    <w:p w:rsidR="008C50C3" w:rsidRDefault="008C50C3" w:rsidP="005A396E">
      <w:pPr>
        <w:tabs>
          <w:tab w:val="left" w:pos="1260"/>
        </w:tabs>
        <w:ind w:right="125" w:firstLine="426"/>
        <w:jc w:val="both"/>
        <w:rPr>
          <w:sz w:val="28"/>
          <w:szCs w:val="28"/>
          <w:lang w:val="kk-KZ"/>
        </w:rPr>
      </w:pPr>
    </w:p>
    <w:p w:rsidR="008C50C3" w:rsidRDefault="008C50C3" w:rsidP="005A396E">
      <w:pPr>
        <w:tabs>
          <w:tab w:val="left" w:pos="1260"/>
        </w:tabs>
        <w:ind w:right="125" w:firstLine="426"/>
        <w:jc w:val="both"/>
        <w:rPr>
          <w:sz w:val="28"/>
          <w:szCs w:val="28"/>
          <w:lang w:val="kk-KZ"/>
        </w:rPr>
      </w:pPr>
    </w:p>
    <w:p w:rsidR="008C50C3" w:rsidRDefault="008C50C3" w:rsidP="005A396E">
      <w:pPr>
        <w:tabs>
          <w:tab w:val="left" w:pos="1260"/>
        </w:tabs>
        <w:ind w:right="125" w:firstLine="426"/>
        <w:jc w:val="both"/>
        <w:rPr>
          <w:sz w:val="28"/>
          <w:szCs w:val="28"/>
          <w:lang w:val="kk-KZ"/>
        </w:rPr>
      </w:pPr>
    </w:p>
    <w:p w:rsidR="008C50C3" w:rsidRPr="00155E99" w:rsidRDefault="008C50C3" w:rsidP="006E534B">
      <w:pPr>
        <w:pStyle w:val="a4"/>
        <w:spacing w:after="0" w:line="240" w:lineRule="auto"/>
        <w:jc w:val="center"/>
        <w:rPr>
          <w:rFonts w:ascii="Times New Roman" w:hAnsi="Times New Roman" w:cs="Times New Roman"/>
          <w:b/>
          <w:bCs/>
          <w:sz w:val="28"/>
          <w:szCs w:val="28"/>
          <w:lang w:val="kk-KZ"/>
        </w:rPr>
      </w:pPr>
      <w:r w:rsidRPr="00155E99">
        <w:rPr>
          <w:rFonts w:ascii="Times New Roman" w:hAnsi="Times New Roman" w:cs="Times New Roman"/>
          <w:b/>
          <w:bCs/>
          <w:sz w:val="28"/>
          <w:szCs w:val="28"/>
          <w:lang w:val="kk-KZ"/>
        </w:rPr>
        <w:lastRenderedPageBreak/>
        <w:t>МАЗМҰНЫ</w:t>
      </w:r>
    </w:p>
    <w:p w:rsidR="00B0369A" w:rsidRDefault="00B0369A" w:rsidP="008C50C3">
      <w:pPr>
        <w:pStyle w:val="a4"/>
        <w:spacing w:after="0" w:line="240" w:lineRule="auto"/>
        <w:jc w:val="both"/>
        <w:rPr>
          <w:rFonts w:ascii="Times New Roman" w:hAnsi="Times New Roman" w:cs="Times New Roman"/>
          <w:bCs/>
          <w:sz w:val="28"/>
          <w:szCs w:val="28"/>
          <w:lang w:val="kk-KZ"/>
        </w:rPr>
      </w:pPr>
    </w:p>
    <w:tbl>
      <w:tblPr>
        <w:tblW w:w="9930" w:type="dxa"/>
        <w:tblInd w:w="-34" w:type="dxa"/>
        <w:tblLayout w:type="fixed"/>
        <w:tblLook w:val="00A0"/>
      </w:tblPr>
      <w:tblGrid>
        <w:gridCol w:w="852"/>
        <w:gridCol w:w="8370"/>
        <w:gridCol w:w="708"/>
      </w:tblGrid>
      <w:tr w:rsidR="0027036E" w:rsidRPr="00270475" w:rsidTr="00155E99">
        <w:trPr>
          <w:trHeight w:val="335"/>
        </w:trPr>
        <w:tc>
          <w:tcPr>
            <w:tcW w:w="851" w:type="dxa"/>
          </w:tcPr>
          <w:p w:rsidR="0027036E" w:rsidRPr="00270475" w:rsidRDefault="0027036E" w:rsidP="006E534B">
            <w:pPr>
              <w:pStyle w:val="a4"/>
              <w:tabs>
                <w:tab w:val="left" w:pos="252"/>
              </w:tabs>
              <w:spacing w:after="0" w:line="240" w:lineRule="auto"/>
              <w:ind w:left="0"/>
              <w:jc w:val="center"/>
              <w:rPr>
                <w:rFonts w:ascii="Times New Roman" w:hAnsi="Times New Roman"/>
                <w:bCs/>
                <w:sz w:val="28"/>
                <w:szCs w:val="28"/>
                <w:lang w:val="kk-KZ"/>
              </w:rPr>
            </w:pPr>
            <w:r w:rsidRPr="00270475">
              <w:rPr>
                <w:rFonts w:ascii="Times New Roman" w:hAnsi="Times New Roman"/>
                <w:bCs/>
                <w:sz w:val="28"/>
                <w:szCs w:val="28"/>
                <w:lang w:val="kk-KZ"/>
              </w:rPr>
              <w:t>1</w:t>
            </w:r>
          </w:p>
        </w:tc>
        <w:tc>
          <w:tcPr>
            <w:tcW w:w="8364" w:type="dxa"/>
            <w:hideMark/>
          </w:tcPr>
          <w:p w:rsidR="0027036E" w:rsidRPr="00270475" w:rsidRDefault="0027036E" w:rsidP="006E534B">
            <w:pPr>
              <w:rPr>
                <w:bCs/>
                <w:sz w:val="28"/>
                <w:szCs w:val="28"/>
              </w:rPr>
            </w:pPr>
            <w:r w:rsidRPr="00270475">
              <w:rPr>
                <w:bCs/>
                <w:sz w:val="28"/>
                <w:szCs w:val="28"/>
                <w:lang w:val="kk-KZ"/>
              </w:rPr>
              <w:t>Білім беру бағдарламасының концепциясы</w:t>
            </w:r>
          </w:p>
        </w:tc>
        <w:tc>
          <w:tcPr>
            <w:tcW w:w="708" w:type="dxa"/>
          </w:tcPr>
          <w:p w:rsidR="0027036E" w:rsidRPr="00270475" w:rsidRDefault="00E229DD" w:rsidP="006E534B">
            <w:pPr>
              <w:pStyle w:val="a4"/>
              <w:spacing w:after="0" w:line="240" w:lineRule="auto"/>
              <w:ind w:left="0"/>
              <w:rPr>
                <w:rFonts w:ascii="Times New Roman" w:hAnsi="Times New Roman"/>
                <w:bCs/>
                <w:sz w:val="28"/>
                <w:szCs w:val="28"/>
                <w:lang w:val="ru-RU"/>
              </w:rPr>
            </w:pPr>
            <w:r w:rsidRPr="00270475">
              <w:rPr>
                <w:rFonts w:ascii="Times New Roman" w:hAnsi="Times New Roman"/>
                <w:bCs/>
                <w:sz w:val="28"/>
                <w:szCs w:val="28"/>
                <w:lang w:val="ru-RU"/>
              </w:rPr>
              <w:t>4</w:t>
            </w:r>
          </w:p>
        </w:tc>
      </w:tr>
      <w:tr w:rsidR="0027036E" w:rsidRPr="00270475" w:rsidTr="00155E99">
        <w:trPr>
          <w:trHeight w:val="335"/>
        </w:trPr>
        <w:tc>
          <w:tcPr>
            <w:tcW w:w="851" w:type="dxa"/>
          </w:tcPr>
          <w:p w:rsidR="0027036E" w:rsidRPr="00270475" w:rsidRDefault="0027036E" w:rsidP="006E534B">
            <w:pPr>
              <w:pStyle w:val="a4"/>
              <w:tabs>
                <w:tab w:val="left" w:pos="252"/>
              </w:tabs>
              <w:spacing w:after="0" w:line="240" w:lineRule="auto"/>
              <w:ind w:left="0"/>
              <w:jc w:val="center"/>
              <w:rPr>
                <w:rFonts w:ascii="Times New Roman" w:hAnsi="Times New Roman"/>
                <w:bCs/>
                <w:sz w:val="28"/>
                <w:szCs w:val="28"/>
                <w:lang w:val="kk-KZ"/>
              </w:rPr>
            </w:pPr>
            <w:r w:rsidRPr="00270475">
              <w:rPr>
                <w:rFonts w:ascii="Times New Roman" w:hAnsi="Times New Roman"/>
                <w:bCs/>
                <w:sz w:val="28"/>
                <w:szCs w:val="28"/>
                <w:lang w:val="kk-KZ"/>
              </w:rPr>
              <w:t>2</w:t>
            </w:r>
          </w:p>
        </w:tc>
        <w:tc>
          <w:tcPr>
            <w:tcW w:w="8364" w:type="dxa"/>
            <w:hideMark/>
          </w:tcPr>
          <w:p w:rsidR="0027036E" w:rsidRPr="00270475" w:rsidRDefault="0027036E" w:rsidP="006E534B">
            <w:pPr>
              <w:pStyle w:val="a4"/>
              <w:spacing w:after="0" w:line="240" w:lineRule="auto"/>
              <w:ind w:left="0"/>
              <w:rPr>
                <w:rFonts w:ascii="Times New Roman" w:hAnsi="Times New Roman"/>
                <w:bCs/>
                <w:sz w:val="28"/>
                <w:szCs w:val="28"/>
                <w:lang w:val="kk-KZ"/>
              </w:rPr>
            </w:pPr>
            <w:r w:rsidRPr="00270475">
              <w:rPr>
                <w:rFonts w:ascii="Times New Roman" w:hAnsi="Times New Roman"/>
                <w:bCs/>
                <w:sz w:val="28"/>
                <w:szCs w:val="28"/>
                <w:lang w:val="kk-KZ"/>
              </w:rPr>
              <w:t>Білім беру бағдарламасының паспорты</w:t>
            </w:r>
          </w:p>
        </w:tc>
        <w:tc>
          <w:tcPr>
            <w:tcW w:w="708" w:type="dxa"/>
          </w:tcPr>
          <w:p w:rsidR="0027036E" w:rsidRPr="00270475" w:rsidRDefault="00E229DD" w:rsidP="006E534B">
            <w:pPr>
              <w:pStyle w:val="a4"/>
              <w:spacing w:after="0" w:line="240" w:lineRule="auto"/>
              <w:ind w:left="0"/>
              <w:rPr>
                <w:rFonts w:ascii="Times New Roman" w:hAnsi="Times New Roman"/>
                <w:bCs/>
                <w:sz w:val="28"/>
                <w:szCs w:val="28"/>
                <w:lang w:val="ru-RU"/>
              </w:rPr>
            </w:pPr>
            <w:r w:rsidRPr="00270475">
              <w:rPr>
                <w:rFonts w:ascii="Times New Roman" w:hAnsi="Times New Roman"/>
                <w:bCs/>
                <w:sz w:val="28"/>
                <w:szCs w:val="28"/>
                <w:lang w:val="ru-RU"/>
              </w:rPr>
              <w:t>6</w:t>
            </w:r>
          </w:p>
        </w:tc>
      </w:tr>
      <w:tr w:rsidR="0027036E" w:rsidRPr="00270475" w:rsidTr="00155E99">
        <w:trPr>
          <w:trHeight w:val="335"/>
        </w:trPr>
        <w:tc>
          <w:tcPr>
            <w:tcW w:w="851" w:type="dxa"/>
          </w:tcPr>
          <w:p w:rsidR="0027036E" w:rsidRPr="00270475" w:rsidRDefault="0027036E" w:rsidP="006E534B">
            <w:pPr>
              <w:pStyle w:val="a4"/>
              <w:tabs>
                <w:tab w:val="left" w:pos="252"/>
              </w:tabs>
              <w:spacing w:after="0" w:line="240" w:lineRule="auto"/>
              <w:ind w:left="0"/>
              <w:jc w:val="center"/>
              <w:rPr>
                <w:rFonts w:ascii="Times New Roman" w:hAnsi="Times New Roman"/>
                <w:bCs/>
                <w:sz w:val="28"/>
                <w:szCs w:val="28"/>
                <w:lang w:val="kk-KZ"/>
              </w:rPr>
            </w:pPr>
            <w:r w:rsidRPr="00270475">
              <w:rPr>
                <w:rFonts w:ascii="Times New Roman" w:hAnsi="Times New Roman"/>
                <w:bCs/>
                <w:sz w:val="28"/>
                <w:szCs w:val="28"/>
                <w:lang w:val="kk-KZ"/>
              </w:rPr>
              <w:t>3</w:t>
            </w:r>
          </w:p>
        </w:tc>
        <w:tc>
          <w:tcPr>
            <w:tcW w:w="8364" w:type="dxa"/>
            <w:hideMark/>
          </w:tcPr>
          <w:p w:rsidR="0027036E" w:rsidRPr="00270475" w:rsidRDefault="0027036E" w:rsidP="006E534B">
            <w:pPr>
              <w:tabs>
                <w:tab w:val="left" w:pos="993"/>
              </w:tabs>
              <w:rPr>
                <w:sz w:val="28"/>
                <w:szCs w:val="28"/>
                <w:lang w:val="kk-KZ"/>
              </w:rPr>
            </w:pPr>
            <w:r w:rsidRPr="00270475">
              <w:rPr>
                <w:rFonts w:eastAsia="TimesNewRomanPS-ItalicMT"/>
                <w:iCs/>
                <w:sz w:val="28"/>
                <w:szCs w:val="28"/>
                <w:lang w:val="kk-KZ"/>
              </w:rPr>
              <w:t>Білім беру бағдарламасын  бітіруші  түлектің құзыреттері</w:t>
            </w:r>
          </w:p>
        </w:tc>
        <w:tc>
          <w:tcPr>
            <w:tcW w:w="708" w:type="dxa"/>
          </w:tcPr>
          <w:p w:rsidR="0027036E" w:rsidRPr="00270475" w:rsidRDefault="00E229DD" w:rsidP="006E534B">
            <w:pPr>
              <w:pStyle w:val="a4"/>
              <w:spacing w:after="0" w:line="240" w:lineRule="auto"/>
              <w:ind w:left="0"/>
              <w:rPr>
                <w:rFonts w:ascii="Times New Roman" w:hAnsi="Times New Roman"/>
                <w:bCs/>
                <w:sz w:val="28"/>
                <w:szCs w:val="28"/>
                <w:lang w:val="kk-KZ"/>
              </w:rPr>
            </w:pPr>
            <w:r w:rsidRPr="00270475">
              <w:rPr>
                <w:rFonts w:ascii="Times New Roman" w:hAnsi="Times New Roman"/>
                <w:bCs/>
                <w:sz w:val="28"/>
                <w:szCs w:val="28"/>
                <w:lang w:val="kk-KZ"/>
              </w:rPr>
              <w:t>9</w:t>
            </w:r>
          </w:p>
        </w:tc>
      </w:tr>
      <w:tr w:rsidR="0027036E" w:rsidRPr="00E229DD" w:rsidTr="00155E99">
        <w:trPr>
          <w:trHeight w:val="335"/>
        </w:trPr>
        <w:tc>
          <w:tcPr>
            <w:tcW w:w="851" w:type="dxa"/>
          </w:tcPr>
          <w:p w:rsidR="0027036E" w:rsidRPr="00AE3927" w:rsidRDefault="0027036E" w:rsidP="006E534B">
            <w:pPr>
              <w:pStyle w:val="a4"/>
              <w:tabs>
                <w:tab w:val="left" w:pos="252"/>
              </w:tabs>
              <w:spacing w:after="0" w:line="240" w:lineRule="auto"/>
              <w:ind w:left="0"/>
              <w:jc w:val="center"/>
              <w:rPr>
                <w:rFonts w:ascii="Times New Roman" w:hAnsi="Times New Roman"/>
                <w:bCs/>
                <w:sz w:val="28"/>
                <w:szCs w:val="28"/>
                <w:lang w:val="kk-KZ"/>
              </w:rPr>
            </w:pPr>
            <w:r w:rsidRPr="00AE3927">
              <w:rPr>
                <w:rFonts w:ascii="Times New Roman" w:hAnsi="Times New Roman"/>
                <w:bCs/>
                <w:sz w:val="28"/>
                <w:szCs w:val="28"/>
                <w:lang w:val="kk-KZ"/>
              </w:rPr>
              <w:t>3.1</w:t>
            </w:r>
          </w:p>
        </w:tc>
        <w:tc>
          <w:tcPr>
            <w:tcW w:w="8364" w:type="dxa"/>
            <w:hideMark/>
          </w:tcPr>
          <w:p w:rsidR="0027036E" w:rsidRPr="00AE3927" w:rsidRDefault="0027036E" w:rsidP="006E534B">
            <w:pPr>
              <w:pStyle w:val="a4"/>
              <w:spacing w:after="0" w:line="240" w:lineRule="auto"/>
              <w:ind w:left="0"/>
              <w:rPr>
                <w:rFonts w:ascii="Times New Roman" w:hAnsi="Times New Roman"/>
                <w:bCs/>
                <w:sz w:val="28"/>
                <w:szCs w:val="28"/>
                <w:lang w:val="kk-KZ"/>
              </w:rPr>
            </w:pPr>
            <w:r w:rsidRPr="00AE3927">
              <w:rPr>
                <w:rFonts w:ascii="Times New Roman" w:hAnsi="Times New Roman"/>
                <w:bCs/>
                <w:sz w:val="28"/>
                <w:szCs w:val="28"/>
                <w:lang w:val="kk-KZ"/>
              </w:rPr>
              <w:t>Жалпы білім беру бағдарламасындағы оқу нәтижелерін қалыптасатын құзыреттермен салыстыру матрицасы</w:t>
            </w:r>
          </w:p>
        </w:tc>
        <w:tc>
          <w:tcPr>
            <w:tcW w:w="708" w:type="dxa"/>
          </w:tcPr>
          <w:p w:rsidR="0027036E" w:rsidRPr="00AE3927" w:rsidRDefault="00E229DD" w:rsidP="00713694">
            <w:pPr>
              <w:pStyle w:val="a4"/>
              <w:spacing w:after="0" w:line="240" w:lineRule="auto"/>
              <w:ind w:left="0"/>
              <w:rPr>
                <w:rFonts w:ascii="Times New Roman" w:hAnsi="Times New Roman"/>
                <w:bCs/>
                <w:sz w:val="28"/>
                <w:szCs w:val="28"/>
                <w:lang w:val="kk-KZ"/>
              </w:rPr>
            </w:pPr>
            <w:r>
              <w:rPr>
                <w:rFonts w:ascii="Times New Roman" w:hAnsi="Times New Roman"/>
                <w:bCs/>
                <w:sz w:val="28"/>
                <w:szCs w:val="28"/>
                <w:lang w:val="kk-KZ"/>
              </w:rPr>
              <w:t>1</w:t>
            </w:r>
            <w:r w:rsidR="00713694">
              <w:rPr>
                <w:rFonts w:ascii="Times New Roman" w:hAnsi="Times New Roman"/>
                <w:bCs/>
                <w:sz w:val="28"/>
                <w:szCs w:val="28"/>
                <w:lang w:val="kk-KZ"/>
              </w:rPr>
              <w:t>1</w:t>
            </w:r>
          </w:p>
        </w:tc>
      </w:tr>
      <w:tr w:rsidR="0027036E" w:rsidRPr="00AE3927" w:rsidTr="00155E99">
        <w:tc>
          <w:tcPr>
            <w:tcW w:w="851" w:type="dxa"/>
            <w:hideMark/>
          </w:tcPr>
          <w:p w:rsidR="0027036E" w:rsidRPr="00AE3927" w:rsidRDefault="0027036E" w:rsidP="006E534B">
            <w:pPr>
              <w:pStyle w:val="a4"/>
              <w:spacing w:after="0" w:line="240" w:lineRule="auto"/>
              <w:ind w:left="0"/>
              <w:jc w:val="center"/>
              <w:rPr>
                <w:rFonts w:ascii="Times New Roman" w:hAnsi="Times New Roman"/>
                <w:bCs/>
                <w:sz w:val="28"/>
                <w:szCs w:val="28"/>
                <w:lang w:val="ru-RU"/>
              </w:rPr>
            </w:pPr>
            <w:r w:rsidRPr="00AE3927">
              <w:rPr>
                <w:rFonts w:ascii="Times New Roman" w:hAnsi="Times New Roman"/>
                <w:bCs/>
                <w:sz w:val="28"/>
                <w:szCs w:val="28"/>
                <w:lang w:val="kk-KZ"/>
              </w:rPr>
              <w:t>4</w:t>
            </w:r>
          </w:p>
        </w:tc>
        <w:tc>
          <w:tcPr>
            <w:tcW w:w="8364" w:type="dxa"/>
            <w:hideMark/>
          </w:tcPr>
          <w:p w:rsidR="0027036E" w:rsidRPr="00AE3927" w:rsidRDefault="0027036E" w:rsidP="006E534B">
            <w:pPr>
              <w:pStyle w:val="a4"/>
              <w:spacing w:after="0" w:line="240" w:lineRule="auto"/>
              <w:ind w:left="0"/>
              <w:rPr>
                <w:rFonts w:ascii="Times New Roman" w:hAnsi="Times New Roman"/>
                <w:bCs/>
                <w:sz w:val="28"/>
                <w:szCs w:val="28"/>
                <w:lang w:val="ru-RU"/>
              </w:rPr>
            </w:pPr>
            <w:r w:rsidRPr="00AE3927">
              <w:rPr>
                <w:rFonts w:ascii="Times New Roman" w:hAnsi="Times New Roman"/>
                <w:bCs/>
                <w:sz w:val="28"/>
                <w:szCs w:val="28"/>
                <w:lang w:val="kk-KZ"/>
              </w:rPr>
              <w:t>Оқыту нәтижелерін қалыптастыруға модульдер мен пәндердің әсер ету матрицасы және еңбек сыйымдылығы туралы ақпарат</w:t>
            </w:r>
          </w:p>
        </w:tc>
        <w:tc>
          <w:tcPr>
            <w:tcW w:w="708" w:type="dxa"/>
            <w:vAlign w:val="bottom"/>
          </w:tcPr>
          <w:p w:rsidR="0027036E" w:rsidRPr="00AE3927" w:rsidRDefault="00E229DD" w:rsidP="00713694">
            <w:pPr>
              <w:pStyle w:val="a4"/>
              <w:spacing w:after="0" w:line="240" w:lineRule="auto"/>
              <w:ind w:left="0"/>
              <w:rPr>
                <w:rFonts w:ascii="Times New Roman" w:hAnsi="Times New Roman"/>
                <w:bCs/>
                <w:sz w:val="28"/>
                <w:szCs w:val="28"/>
                <w:lang w:val="kk-KZ"/>
              </w:rPr>
            </w:pPr>
            <w:r>
              <w:rPr>
                <w:rFonts w:ascii="Times New Roman" w:hAnsi="Times New Roman"/>
                <w:bCs/>
                <w:sz w:val="28"/>
                <w:szCs w:val="28"/>
                <w:lang w:val="kk-KZ"/>
              </w:rPr>
              <w:t>1</w:t>
            </w:r>
            <w:r w:rsidR="00713694">
              <w:rPr>
                <w:rFonts w:ascii="Times New Roman" w:hAnsi="Times New Roman"/>
                <w:bCs/>
                <w:sz w:val="28"/>
                <w:szCs w:val="28"/>
                <w:lang w:val="kk-KZ"/>
              </w:rPr>
              <w:t>2</w:t>
            </w:r>
          </w:p>
        </w:tc>
      </w:tr>
      <w:tr w:rsidR="0027036E" w:rsidRPr="00E229DD" w:rsidTr="00155E99">
        <w:trPr>
          <w:trHeight w:val="323"/>
        </w:trPr>
        <w:tc>
          <w:tcPr>
            <w:tcW w:w="851" w:type="dxa"/>
            <w:hideMark/>
          </w:tcPr>
          <w:p w:rsidR="0027036E" w:rsidRPr="00AE3927" w:rsidRDefault="0027036E" w:rsidP="006E534B">
            <w:pPr>
              <w:pStyle w:val="a4"/>
              <w:spacing w:after="0" w:line="240" w:lineRule="auto"/>
              <w:ind w:left="0"/>
              <w:jc w:val="center"/>
              <w:rPr>
                <w:rFonts w:ascii="Times New Roman" w:hAnsi="Times New Roman"/>
                <w:bCs/>
                <w:sz w:val="28"/>
                <w:szCs w:val="28"/>
                <w:lang w:val="kk-KZ"/>
              </w:rPr>
            </w:pPr>
            <w:r w:rsidRPr="00AE3927">
              <w:rPr>
                <w:rFonts w:ascii="Times New Roman" w:hAnsi="Times New Roman"/>
                <w:bCs/>
                <w:sz w:val="28"/>
                <w:szCs w:val="28"/>
                <w:lang w:val="kk-KZ"/>
              </w:rPr>
              <w:t>5</w:t>
            </w:r>
          </w:p>
        </w:tc>
        <w:tc>
          <w:tcPr>
            <w:tcW w:w="8364" w:type="dxa"/>
            <w:hideMark/>
          </w:tcPr>
          <w:p w:rsidR="0027036E" w:rsidRPr="00AE3927" w:rsidRDefault="0027036E" w:rsidP="006E534B">
            <w:pPr>
              <w:pStyle w:val="a4"/>
              <w:spacing w:after="0" w:line="240" w:lineRule="auto"/>
              <w:ind w:left="0"/>
              <w:rPr>
                <w:rFonts w:ascii="Times New Roman" w:hAnsi="Times New Roman"/>
                <w:bCs/>
                <w:sz w:val="28"/>
                <w:szCs w:val="28"/>
                <w:lang w:val="kk-KZ"/>
              </w:rPr>
            </w:pPr>
            <w:r w:rsidRPr="00AE3927">
              <w:rPr>
                <w:rFonts w:ascii="Times New Roman" w:hAnsi="Times New Roman"/>
                <w:sz w:val="28"/>
                <w:szCs w:val="28"/>
                <w:lang w:val="kk-KZ" w:eastAsia="ru-RU"/>
              </w:rPr>
              <w:t>Білім беру бағдарламасының модульдері бойынша игерілген кредиттер көлемі бойынша жиынтық кесте</w:t>
            </w:r>
          </w:p>
        </w:tc>
        <w:tc>
          <w:tcPr>
            <w:tcW w:w="708" w:type="dxa"/>
            <w:vAlign w:val="bottom"/>
          </w:tcPr>
          <w:p w:rsidR="0027036E" w:rsidRPr="00AE3927" w:rsidRDefault="00AA2EB8" w:rsidP="00713694">
            <w:pPr>
              <w:pStyle w:val="a4"/>
              <w:spacing w:after="0" w:line="240" w:lineRule="auto"/>
              <w:ind w:left="0"/>
              <w:rPr>
                <w:rFonts w:ascii="Times New Roman" w:hAnsi="Times New Roman"/>
                <w:bCs/>
                <w:sz w:val="28"/>
                <w:szCs w:val="28"/>
                <w:lang w:val="kk-KZ"/>
              </w:rPr>
            </w:pPr>
            <w:r>
              <w:rPr>
                <w:rFonts w:ascii="Times New Roman" w:hAnsi="Times New Roman"/>
                <w:bCs/>
                <w:sz w:val="28"/>
                <w:szCs w:val="28"/>
                <w:lang w:val="kk-KZ"/>
              </w:rPr>
              <w:t>3</w:t>
            </w:r>
            <w:r w:rsidR="00713694">
              <w:rPr>
                <w:rFonts w:ascii="Times New Roman" w:hAnsi="Times New Roman"/>
                <w:bCs/>
                <w:sz w:val="28"/>
                <w:szCs w:val="28"/>
                <w:lang w:val="kk-KZ"/>
              </w:rPr>
              <w:t>2</w:t>
            </w:r>
          </w:p>
        </w:tc>
      </w:tr>
      <w:tr w:rsidR="0027036E" w:rsidRPr="00E229DD" w:rsidTr="00155E99">
        <w:trPr>
          <w:trHeight w:val="323"/>
        </w:trPr>
        <w:tc>
          <w:tcPr>
            <w:tcW w:w="851" w:type="dxa"/>
          </w:tcPr>
          <w:p w:rsidR="0027036E" w:rsidRPr="00AE3927" w:rsidRDefault="0027036E" w:rsidP="006E534B">
            <w:pPr>
              <w:pStyle w:val="a4"/>
              <w:spacing w:after="0" w:line="240" w:lineRule="auto"/>
              <w:ind w:left="0"/>
              <w:jc w:val="center"/>
              <w:rPr>
                <w:rFonts w:ascii="Times New Roman" w:hAnsi="Times New Roman"/>
                <w:bCs/>
                <w:sz w:val="28"/>
                <w:szCs w:val="28"/>
                <w:lang w:val="kk-KZ"/>
              </w:rPr>
            </w:pPr>
            <w:r w:rsidRPr="00AE3927">
              <w:rPr>
                <w:rFonts w:ascii="Times New Roman" w:hAnsi="Times New Roman"/>
                <w:bCs/>
                <w:sz w:val="28"/>
                <w:szCs w:val="28"/>
                <w:lang w:val="kk-KZ"/>
              </w:rPr>
              <w:t>6</w:t>
            </w:r>
          </w:p>
        </w:tc>
        <w:tc>
          <w:tcPr>
            <w:tcW w:w="8364" w:type="dxa"/>
          </w:tcPr>
          <w:p w:rsidR="0027036E" w:rsidRPr="00AE3927" w:rsidRDefault="0027036E" w:rsidP="006E534B">
            <w:pPr>
              <w:pStyle w:val="a4"/>
              <w:spacing w:after="0" w:line="240" w:lineRule="auto"/>
              <w:ind w:left="0"/>
              <w:rPr>
                <w:rFonts w:ascii="Times New Roman" w:hAnsi="Times New Roman"/>
                <w:sz w:val="28"/>
                <w:szCs w:val="28"/>
                <w:lang w:val="kk-KZ" w:eastAsia="ru-RU"/>
              </w:rPr>
            </w:pPr>
            <w:r w:rsidRPr="00AE3927">
              <w:rPr>
                <w:rFonts w:ascii="Times New Roman" w:hAnsi="Times New Roman"/>
                <w:sz w:val="28"/>
                <w:szCs w:val="28"/>
                <w:lang w:val="kk-KZ" w:eastAsia="ru-RU"/>
              </w:rPr>
              <w:t>Оқыту, бақылау және бағалау стратегиялары мен әдістері</w:t>
            </w:r>
          </w:p>
        </w:tc>
        <w:tc>
          <w:tcPr>
            <w:tcW w:w="708" w:type="dxa"/>
            <w:vAlign w:val="bottom"/>
          </w:tcPr>
          <w:p w:rsidR="0027036E" w:rsidRPr="00AE3927" w:rsidRDefault="00AA2EB8" w:rsidP="00713694">
            <w:pPr>
              <w:pStyle w:val="a4"/>
              <w:spacing w:after="0" w:line="240" w:lineRule="auto"/>
              <w:ind w:left="0"/>
              <w:rPr>
                <w:rFonts w:ascii="Times New Roman" w:hAnsi="Times New Roman"/>
                <w:bCs/>
                <w:sz w:val="28"/>
                <w:szCs w:val="28"/>
                <w:lang w:val="kk-KZ"/>
              </w:rPr>
            </w:pPr>
            <w:r>
              <w:rPr>
                <w:rFonts w:ascii="Times New Roman" w:hAnsi="Times New Roman"/>
                <w:bCs/>
                <w:sz w:val="28"/>
                <w:szCs w:val="28"/>
                <w:lang w:val="kk-KZ"/>
              </w:rPr>
              <w:t>3</w:t>
            </w:r>
            <w:r w:rsidR="00713694">
              <w:rPr>
                <w:rFonts w:ascii="Times New Roman" w:hAnsi="Times New Roman"/>
                <w:bCs/>
                <w:sz w:val="28"/>
                <w:szCs w:val="28"/>
                <w:lang w:val="kk-KZ"/>
              </w:rPr>
              <w:t>3</w:t>
            </w:r>
          </w:p>
        </w:tc>
      </w:tr>
      <w:tr w:rsidR="0027036E" w:rsidRPr="00E229DD" w:rsidTr="00155E99">
        <w:trPr>
          <w:trHeight w:val="323"/>
        </w:trPr>
        <w:tc>
          <w:tcPr>
            <w:tcW w:w="851" w:type="dxa"/>
          </w:tcPr>
          <w:p w:rsidR="0027036E" w:rsidRPr="00AE3927" w:rsidRDefault="0027036E" w:rsidP="006E534B">
            <w:pPr>
              <w:pStyle w:val="a4"/>
              <w:spacing w:after="0" w:line="240" w:lineRule="auto"/>
              <w:ind w:left="0"/>
              <w:jc w:val="center"/>
              <w:rPr>
                <w:rFonts w:ascii="Times New Roman" w:hAnsi="Times New Roman"/>
                <w:bCs/>
                <w:sz w:val="28"/>
                <w:szCs w:val="28"/>
                <w:lang w:val="kk-KZ"/>
              </w:rPr>
            </w:pPr>
            <w:r w:rsidRPr="00AE3927">
              <w:rPr>
                <w:rFonts w:ascii="Times New Roman" w:hAnsi="Times New Roman"/>
                <w:bCs/>
                <w:sz w:val="28"/>
                <w:szCs w:val="28"/>
                <w:lang w:val="kk-KZ"/>
              </w:rPr>
              <w:t>7</w:t>
            </w:r>
          </w:p>
        </w:tc>
        <w:tc>
          <w:tcPr>
            <w:tcW w:w="8364" w:type="dxa"/>
          </w:tcPr>
          <w:p w:rsidR="0027036E" w:rsidRPr="00AE3927" w:rsidRDefault="0027036E" w:rsidP="006E534B">
            <w:pPr>
              <w:pStyle w:val="a4"/>
              <w:spacing w:after="0" w:line="240" w:lineRule="auto"/>
              <w:ind w:left="0"/>
              <w:rPr>
                <w:rFonts w:ascii="Times New Roman" w:hAnsi="Times New Roman"/>
                <w:sz w:val="28"/>
                <w:szCs w:val="28"/>
                <w:lang w:val="kk-KZ" w:eastAsia="ru-RU"/>
              </w:rPr>
            </w:pPr>
            <w:r w:rsidRPr="00AE3927">
              <w:rPr>
                <w:rFonts w:ascii="Times New Roman" w:hAnsi="Times New Roman"/>
                <w:sz w:val="28"/>
                <w:szCs w:val="28"/>
                <w:lang w:val="kk-KZ" w:eastAsia="ru-RU"/>
              </w:rPr>
              <w:t>Білім беру бағдарламасын оқыту-ресурстарымен қамтамасыз ету</w:t>
            </w:r>
          </w:p>
        </w:tc>
        <w:tc>
          <w:tcPr>
            <w:tcW w:w="708" w:type="dxa"/>
            <w:vAlign w:val="bottom"/>
          </w:tcPr>
          <w:p w:rsidR="0027036E" w:rsidRPr="00AE3927" w:rsidRDefault="00AA2EB8" w:rsidP="00713694">
            <w:pPr>
              <w:pStyle w:val="a4"/>
              <w:spacing w:after="0" w:line="240" w:lineRule="auto"/>
              <w:ind w:left="0"/>
              <w:rPr>
                <w:rFonts w:ascii="Times New Roman" w:hAnsi="Times New Roman"/>
                <w:bCs/>
                <w:sz w:val="28"/>
                <w:szCs w:val="28"/>
                <w:lang w:val="kk-KZ"/>
              </w:rPr>
            </w:pPr>
            <w:r>
              <w:rPr>
                <w:rFonts w:ascii="Times New Roman" w:hAnsi="Times New Roman"/>
                <w:bCs/>
                <w:sz w:val="28"/>
                <w:szCs w:val="28"/>
                <w:lang w:val="kk-KZ"/>
              </w:rPr>
              <w:t>3</w:t>
            </w:r>
            <w:r w:rsidR="00713694">
              <w:rPr>
                <w:rFonts w:ascii="Times New Roman" w:hAnsi="Times New Roman"/>
                <w:bCs/>
                <w:sz w:val="28"/>
                <w:szCs w:val="28"/>
                <w:lang w:val="kk-KZ"/>
              </w:rPr>
              <w:t>4</w:t>
            </w:r>
          </w:p>
        </w:tc>
      </w:tr>
      <w:tr w:rsidR="0027036E" w:rsidRPr="00AE3927" w:rsidTr="00155E99">
        <w:trPr>
          <w:trHeight w:val="331"/>
        </w:trPr>
        <w:tc>
          <w:tcPr>
            <w:tcW w:w="851" w:type="dxa"/>
          </w:tcPr>
          <w:p w:rsidR="0027036E" w:rsidRPr="00AE3927" w:rsidRDefault="0027036E" w:rsidP="006E534B">
            <w:pPr>
              <w:pStyle w:val="a4"/>
              <w:spacing w:after="0" w:line="240" w:lineRule="auto"/>
              <w:ind w:left="0"/>
              <w:jc w:val="center"/>
              <w:rPr>
                <w:rFonts w:ascii="Times New Roman" w:hAnsi="Times New Roman"/>
                <w:bCs/>
                <w:sz w:val="28"/>
                <w:szCs w:val="28"/>
                <w:lang w:val="kk-KZ"/>
              </w:rPr>
            </w:pPr>
          </w:p>
        </w:tc>
        <w:tc>
          <w:tcPr>
            <w:tcW w:w="8364" w:type="dxa"/>
            <w:hideMark/>
          </w:tcPr>
          <w:p w:rsidR="0027036E" w:rsidRPr="00AE3927" w:rsidRDefault="0027036E" w:rsidP="006E534B">
            <w:pPr>
              <w:pStyle w:val="a4"/>
              <w:spacing w:after="0" w:line="240" w:lineRule="auto"/>
              <w:ind w:left="0"/>
              <w:rPr>
                <w:rFonts w:ascii="Times New Roman" w:hAnsi="Times New Roman"/>
                <w:bCs/>
                <w:sz w:val="28"/>
                <w:szCs w:val="28"/>
                <w:lang w:val="kk-KZ"/>
              </w:rPr>
            </w:pPr>
            <w:r w:rsidRPr="00AE3927">
              <w:rPr>
                <w:rFonts w:ascii="Times New Roman" w:hAnsi="Times New Roman"/>
                <w:bCs/>
                <w:sz w:val="28"/>
                <w:szCs w:val="28"/>
                <w:lang w:val="kk-KZ"/>
              </w:rPr>
              <w:t>Келісім парағы</w:t>
            </w:r>
          </w:p>
        </w:tc>
        <w:tc>
          <w:tcPr>
            <w:tcW w:w="708" w:type="dxa"/>
            <w:vAlign w:val="bottom"/>
          </w:tcPr>
          <w:p w:rsidR="0027036E" w:rsidRPr="00AE3927" w:rsidRDefault="0027036E" w:rsidP="006E534B">
            <w:pPr>
              <w:pStyle w:val="a4"/>
              <w:spacing w:after="0" w:line="240" w:lineRule="auto"/>
              <w:ind w:left="0"/>
              <w:rPr>
                <w:rFonts w:ascii="Times New Roman" w:hAnsi="Times New Roman"/>
                <w:bCs/>
                <w:sz w:val="28"/>
                <w:szCs w:val="28"/>
                <w:lang w:val="kk-KZ"/>
              </w:rPr>
            </w:pPr>
          </w:p>
        </w:tc>
      </w:tr>
      <w:tr w:rsidR="0027036E" w:rsidRPr="00AE3927" w:rsidTr="00155E99">
        <w:trPr>
          <w:trHeight w:val="331"/>
        </w:trPr>
        <w:tc>
          <w:tcPr>
            <w:tcW w:w="851" w:type="dxa"/>
          </w:tcPr>
          <w:p w:rsidR="0027036E" w:rsidRPr="00AE3927" w:rsidRDefault="0027036E" w:rsidP="006E534B">
            <w:pPr>
              <w:pStyle w:val="a4"/>
              <w:spacing w:after="0" w:line="240" w:lineRule="auto"/>
              <w:ind w:left="0"/>
              <w:jc w:val="center"/>
              <w:rPr>
                <w:rFonts w:ascii="Times New Roman" w:hAnsi="Times New Roman"/>
                <w:bCs/>
                <w:sz w:val="28"/>
                <w:szCs w:val="28"/>
                <w:lang w:val="kk-KZ"/>
              </w:rPr>
            </w:pPr>
          </w:p>
        </w:tc>
        <w:tc>
          <w:tcPr>
            <w:tcW w:w="8364" w:type="dxa"/>
            <w:hideMark/>
          </w:tcPr>
          <w:p w:rsidR="0027036E" w:rsidRPr="00AE3927" w:rsidRDefault="0027036E" w:rsidP="006E534B">
            <w:pPr>
              <w:pStyle w:val="a4"/>
              <w:spacing w:after="0" w:line="240" w:lineRule="auto"/>
              <w:ind w:left="0"/>
              <w:rPr>
                <w:rFonts w:ascii="Times New Roman" w:hAnsi="Times New Roman"/>
                <w:bCs/>
                <w:sz w:val="28"/>
                <w:szCs w:val="28"/>
                <w:lang w:val="kk-KZ"/>
              </w:rPr>
            </w:pPr>
            <w:r w:rsidRPr="00AE3927">
              <w:rPr>
                <w:rFonts w:ascii="Times New Roman" w:hAnsi="Times New Roman"/>
                <w:bCs/>
                <w:sz w:val="28"/>
                <w:szCs w:val="28"/>
                <w:lang w:val="kk-KZ"/>
              </w:rPr>
              <w:t>Қосымша 1. Жұмыс берушінің пікірі</w:t>
            </w:r>
          </w:p>
        </w:tc>
        <w:tc>
          <w:tcPr>
            <w:tcW w:w="708" w:type="dxa"/>
            <w:vAlign w:val="bottom"/>
          </w:tcPr>
          <w:p w:rsidR="0027036E" w:rsidRPr="00AE3927" w:rsidRDefault="0027036E" w:rsidP="006E534B">
            <w:pPr>
              <w:pStyle w:val="a4"/>
              <w:spacing w:after="0" w:line="240" w:lineRule="auto"/>
              <w:ind w:left="0"/>
              <w:rPr>
                <w:rFonts w:ascii="Times New Roman" w:hAnsi="Times New Roman"/>
                <w:bCs/>
                <w:sz w:val="28"/>
                <w:szCs w:val="28"/>
                <w:lang w:val="kk-KZ"/>
              </w:rPr>
            </w:pPr>
          </w:p>
        </w:tc>
      </w:tr>
      <w:tr w:rsidR="0027036E" w:rsidRPr="00AE3927" w:rsidTr="00155E99">
        <w:trPr>
          <w:trHeight w:val="331"/>
        </w:trPr>
        <w:tc>
          <w:tcPr>
            <w:tcW w:w="851" w:type="dxa"/>
          </w:tcPr>
          <w:p w:rsidR="0027036E" w:rsidRPr="00AE3927" w:rsidRDefault="0027036E" w:rsidP="006E534B">
            <w:pPr>
              <w:pStyle w:val="a4"/>
              <w:spacing w:after="0" w:line="240" w:lineRule="auto"/>
              <w:ind w:left="0"/>
              <w:jc w:val="center"/>
              <w:rPr>
                <w:rFonts w:ascii="Times New Roman" w:hAnsi="Times New Roman"/>
                <w:bCs/>
                <w:sz w:val="28"/>
                <w:szCs w:val="28"/>
                <w:lang w:val="kk-KZ"/>
              </w:rPr>
            </w:pPr>
          </w:p>
        </w:tc>
        <w:tc>
          <w:tcPr>
            <w:tcW w:w="8364" w:type="dxa"/>
            <w:hideMark/>
          </w:tcPr>
          <w:p w:rsidR="0027036E" w:rsidRPr="00AE3927" w:rsidRDefault="0027036E" w:rsidP="006E534B">
            <w:pPr>
              <w:pStyle w:val="a4"/>
              <w:spacing w:after="0" w:line="240" w:lineRule="auto"/>
              <w:ind w:left="0"/>
              <w:rPr>
                <w:rFonts w:ascii="Times New Roman" w:hAnsi="Times New Roman"/>
                <w:bCs/>
                <w:sz w:val="28"/>
                <w:szCs w:val="28"/>
                <w:lang w:val="kk-KZ"/>
              </w:rPr>
            </w:pPr>
            <w:r w:rsidRPr="00AE3927">
              <w:rPr>
                <w:rFonts w:ascii="Times New Roman" w:hAnsi="Times New Roman"/>
                <w:bCs/>
                <w:sz w:val="28"/>
                <w:szCs w:val="28"/>
                <w:lang w:val="kk-KZ"/>
              </w:rPr>
              <w:t>Қосымша 2. Сараптамалық қорытынды</w:t>
            </w:r>
          </w:p>
        </w:tc>
        <w:tc>
          <w:tcPr>
            <w:tcW w:w="708" w:type="dxa"/>
            <w:vAlign w:val="bottom"/>
          </w:tcPr>
          <w:p w:rsidR="0027036E" w:rsidRPr="00AE3927" w:rsidRDefault="0027036E" w:rsidP="006E534B">
            <w:pPr>
              <w:pStyle w:val="a4"/>
              <w:spacing w:after="0" w:line="240" w:lineRule="auto"/>
              <w:ind w:left="0"/>
              <w:rPr>
                <w:rFonts w:ascii="Times New Roman" w:hAnsi="Times New Roman"/>
                <w:bCs/>
                <w:sz w:val="28"/>
                <w:szCs w:val="28"/>
                <w:lang w:val="kk-KZ"/>
              </w:rPr>
            </w:pPr>
          </w:p>
        </w:tc>
      </w:tr>
    </w:tbl>
    <w:p w:rsidR="0027036E" w:rsidRPr="00AE3927" w:rsidRDefault="0027036E" w:rsidP="0027036E">
      <w:pPr>
        <w:pStyle w:val="a4"/>
        <w:spacing w:after="0" w:line="240" w:lineRule="auto"/>
        <w:jc w:val="center"/>
        <w:rPr>
          <w:rFonts w:ascii="Times New Roman" w:hAnsi="Times New Roman"/>
          <w:bCs/>
          <w:sz w:val="24"/>
          <w:szCs w:val="24"/>
          <w:lang w:val="ru-RU"/>
        </w:rPr>
      </w:pPr>
    </w:p>
    <w:p w:rsidR="0027036E" w:rsidRPr="008C50C3" w:rsidRDefault="0027036E" w:rsidP="008C50C3">
      <w:pPr>
        <w:pStyle w:val="a4"/>
        <w:spacing w:after="0" w:line="240" w:lineRule="auto"/>
        <w:jc w:val="both"/>
        <w:rPr>
          <w:rFonts w:ascii="Times New Roman" w:hAnsi="Times New Roman" w:cs="Times New Roman"/>
          <w:bCs/>
          <w:sz w:val="28"/>
          <w:szCs w:val="28"/>
          <w:lang w:val="ru-RU"/>
        </w:rPr>
      </w:pPr>
    </w:p>
    <w:p w:rsidR="008C50C3" w:rsidRPr="008C50C3" w:rsidRDefault="008C50C3" w:rsidP="005A396E">
      <w:pPr>
        <w:tabs>
          <w:tab w:val="left" w:pos="1260"/>
        </w:tabs>
        <w:ind w:right="125" w:firstLine="426"/>
        <w:jc w:val="both"/>
        <w:rPr>
          <w:sz w:val="28"/>
          <w:szCs w:val="28"/>
          <w:lang w:val="kk-KZ"/>
        </w:rPr>
      </w:pPr>
    </w:p>
    <w:p w:rsidR="005A396E" w:rsidRDefault="005A396E" w:rsidP="005A396E">
      <w:pPr>
        <w:jc w:val="both"/>
        <w:rPr>
          <w:b/>
          <w:sz w:val="28"/>
          <w:szCs w:val="28"/>
        </w:rPr>
      </w:pPr>
    </w:p>
    <w:p w:rsidR="005A396E" w:rsidRDefault="005A396E" w:rsidP="005A396E">
      <w:pPr>
        <w:jc w:val="right"/>
        <w:rPr>
          <w:b/>
          <w:sz w:val="28"/>
          <w:szCs w:val="28"/>
        </w:rPr>
      </w:pPr>
    </w:p>
    <w:p w:rsidR="005A396E" w:rsidRDefault="005A396E" w:rsidP="005A396E">
      <w:pPr>
        <w:jc w:val="right"/>
        <w:rPr>
          <w:b/>
          <w:sz w:val="28"/>
          <w:szCs w:val="28"/>
        </w:rPr>
      </w:pPr>
    </w:p>
    <w:p w:rsidR="005A396E" w:rsidRPr="005A396E" w:rsidRDefault="005A396E" w:rsidP="004D599B">
      <w:pPr>
        <w:ind w:left="1134" w:right="1134"/>
        <w:jc w:val="center"/>
        <w:rPr>
          <w:bCs/>
          <w:sz w:val="28"/>
          <w:szCs w:val="28"/>
        </w:rPr>
      </w:pPr>
    </w:p>
    <w:p w:rsidR="008A66D9" w:rsidRDefault="008A66D9">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C96DDF" w:rsidRDefault="00C96DDF">
      <w:pPr>
        <w:rPr>
          <w:lang w:val="kk-KZ"/>
        </w:rPr>
      </w:pPr>
    </w:p>
    <w:p w:rsidR="0027036E" w:rsidRDefault="0027036E">
      <w:pPr>
        <w:rPr>
          <w:lang w:val="kk-KZ"/>
        </w:rPr>
      </w:pPr>
    </w:p>
    <w:p w:rsidR="0027036E" w:rsidRDefault="0027036E">
      <w:pPr>
        <w:rPr>
          <w:lang w:val="kk-KZ"/>
        </w:rPr>
      </w:pPr>
    </w:p>
    <w:p w:rsidR="00155E99" w:rsidRDefault="00155E99">
      <w:pPr>
        <w:rPr>
          <w:lang w:val="kk-KZ"/>
        </w:rPr>
      </w:pPr>
    </w:p>
    <w:p w:rsidR="00816A06" w:rsidRPr="00C04384" w:rsidRDefault="006E534B" w:rsidP="00816A06">
      <w:pPr>
        <w:pStyle w:val="a4"/>
        <w:spacing w:after="240" w:line="240" w:lineRule="auto"/>
        <w:ind w:left="1440"/>
        <w:rPr>
          <w:rFonts w:ascii="Times New Roman" w:hAnsi="Times New Roman"/>
          <w:b/>
          <w:bCs/>
          <w:sz w:val="24"/>
          <w:szCs w:val="24"/>
          <w:lang w:val="kk-KZ"/>
        </w:rPr>
      </w:pPr>
      <w:r>
        <w:rPr>
          <w:rFonts w:ascii="Times New Roman" w:hAnsi="Times New Roman" w:cs="Times New Roman"/>
          <w:b/>
          <w:bCs/>
          <w:color w:val="000000"/>
          <w:sz w:val="28"/>
          <w:szCs w:val="28"/>
          <w:lang w:val="kk-KZ"/>
        </w:rPr>
        <w:lastRenderedPageBreak/>
        <w:t xml:space="preserve">1 </w:t>
      </w:r>
      <w:r w:rsidR="00816A06" w:rsidRPr="00C04384">
        <w:rPr>
          <w:rFonts w:ascii="Times New Roman" w:hAnsi="Times New Roman" w:cs="Times New Roman"/>
          <w:b/>
          <w:bCs/>
          <w:color w:val="000000"/>
          <w:sz w:val="28"/>
          <w:szCs w:val="28"/>
          <w:lang w:val="kk-KZ"/>
        </w:rPr>
        <w:t>БІЛІМ БЕРУ БАҒДАРЛАМАСЫНЫҢ КОНЦЕПЦИЯСЫ</w:t>
      </w:r>
    </w:p>
    <w:p w:rsidR="00816A06" w:rsidRPr="00816A06" w:rsidRDefault="00816A06" w:rsidP="00816A06">
      <w:pPr>
        <w:pStyle w:val="a4"/>
        <w:spacing w:after="240" w:line="240" w:lineRule="auto"/>
        <w:ind w:left="2846" w:firstLine="697"/>
        <w:rPr>
          <w:rFonts w:ascii="Times New Roman" w:hAnsi="Times New Roman"/>
          <w:b/>
          <w:bCs/>
          <w:sz w:val="24"/>
          <w:szCs w:val="24"/>
          <w:lang w:val="kk-KZ"/>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1"/>
        <w:gridCol w:w="7400"/>
      </w:tblGrid>
      <w:tr w:rsidR="00816A06" w:rsidRPr="00155E99" w:rsidTr="00270475">
        <w:tc>
          <w:tcPr>
            <w:tcW w:w="2381" w:type="dxa"/>
            <w:hideMark/>
          </w:tcPr>
          <w:p w:rsidR="00816A06" w:rsidRPr="00155E99" w:rsidRDefault="00FE0389">
            <w:pPr>
              <w:pStyle w:val="a4"/>
              <w:ind w:left="0"/>
              <w:rPr>
                <w:rFonts w:ascii="Times New Roman" w:hAnsi="Times New Roman"/>
                <w:b/>
                <w:bCs/>
                <w:sz w:val="24"/>
                <w:szCs w:val="24"/>
                <w:lang w:val="ru-RU"/>
              </w:rPr>
            </w:pPr>
            <w:r w:rsidRPr="00155E99">
              <w:rPr>
                <w:rFonts w:ascii="Times New Roman" w:hAnsi="Times New Roman" w:cs="Times New Roman"/>
                <w:b/>
                <w:color w:val="000000"/>
                <w:sz w:val="24"/>
                <w:szCs w:val="24"/>
              </w:rPr>
              <w:t>Университет миссиясы</w:t>
            </w:r>
          </w:p>
        </w:tc>
        <w:tc>
          <w:tcPr>
            <w:tcW w:w="7400" w:type="dxa"/>
            <w:hideMark/>
          </w:tcPr>
          <w:p w:rsidR="00816A06" w:rsidRPr="00155E99" w:rsidRDefault="00FE0389">
            <w:pPr>
              <w:jc w:val="both"/>
              <w:rPr>
                <w:sz w:val="24"/>
                <w:szCs w:val="24"/>
              </w:rPr>
            </w:pPr>
            <w:r w:rsidRPr="00155E99">
              <w:rPr>
                <w:color w:val="000000"/>
                <w:sz w:val="24"/>
                <w:szCs w:val="24"/>
              </w:rPr>
              <w:t>Жаңа құзыреттіліктерді қалыптастыру, зерттеу және кәсіпкерлік ойлау мен мәдениетті тарататын көшбасшыны дайындау</w:t>
            </w:r>
          </w:p>
        </w:tc>
      </w:tr>
      <w:tr w:rsidR="00816A06" w:rsidRPr="00155E99" w:rsidTr="00270475">
        <w:tc>
          <w:tcPr>
            <w:tcW w:w="2381" w:type="dxa"/>
          </w:tcPr>
          <w:p w:rsidR="00816A06" w:rsidRPr="00155E99" w:rsidRDefault="00FE0389">
            <w:pPr>
              <w:pStyle w:val="a6"/>
              <w:spacing w:before="0" w:beforeAutospacing="0" w:after="0" w:afterAutospacing="0"/>
              <w:rPr>
                <w:b/>
              </w:rPr>
            </w:pPr>
            <w:r w:rsidRPr="00155E99">
              <w:rPr>
                <w:b/>
                <w:color w:val="000000"/>
              </w:rPr>
              <w:t>Университет құндылықтары</w:t>
            </w:r>
          </w:p>
          <w:p w:rsidR="00816A06" w:rsidRPr="00155E99" w:rsidRDefault="00816A06">
            <w:pPr>
              <w:ind w:firstLine="709"/>
              <w:jc w:val="both"/>
              <w:rPr>
                <w:rFonts w:ascii="Calibri" w:hAnsi="Calibri"/>
              </w:rPr>
            </w:pPr>
          </w:p>
          <w:p w:rsidR="00816A06" w:rsidRPr="00155E99" w:rsidRDefault="00816A06">
            <w:pPr>
              <w:ind w:firstLine="709"/>
              <w:jc w:val="both"/>
              <w:rPr>
                <w:strike/>
                <w:sz w:val="24"/>
                <w:szCs w:val="24"/>
              </w:rPr>
            </w:pPr>
          </w:p>
          <w:p w:rsidR="00816A06" w:rsidRPr="00155E99" w:rsidRDefault="00816A06">
            <w:pPr>
              <w:pStyle w:val="a4"/>
              <w:ind w:left="0"/>
              <w:rPr>
                <w:rFonts w:ascii="Times New Roman" w:hAnsi="Times New Roman"/>
                <w:b/>
                <w:bCs/>
                <w:sz w:val="24"/>
                <w:szCs w:val="24"/>
                <w:lang w:val="ru-RU"/>
              </w:rPr>
            </w:pPr>
          </w:p>
        </w:tc>
        <w:tc>
          <w:tcPr>
            <w:tcW w:w="7400" w:type="dxa"/>
            <w:hideMark/>
          </w:tcPr>
          <w:p w:rsidR="00FE0389" w:rsidRPr="00155E99" w:rsidRDefault="00FE0389" w:rsidP="00FE0389">
            <w:pPr>
              <w:pStyle w:val="a4"/>
              <w:widowControl w:val="0"/>
              <w:numPr>
                <w:ilvl w:val="0"/>
                <w:numId w:val="3"/>
              </w:numPr>
              <w:tabs>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s="Times New Roman"/>
                <w:color w:val="000000"/>
                <w:sz w:val="24"/>
                <w:szCs w:val="24"/>
                <w:shd w:val="clear" w:color="auto" w:fill="FFFFFF"/>
              </w:rPr>
            </w:pPr>
            <w:r w:rsidRPr="00155E99">
              <w:rPr>
                <w:rFonts w:ascii="Times New Roman" w:hAnsi="Times New Roman" w:cs="Times New Roman"/>
                <w:color w:val="000000"/>
                <w:sz w:val="24"/>
                <w:szCs w:val="24"/>
              </w:rPr>
              <w:t>Ашықтық-өзгерістерге, инновацияларға және ынтымақтастыққа ашық</w:t>
            </w:r>
            <w:r w:rsidR="008E3C8B" w:rsidRPr="00155E99">
              <w:rPr>
                <w:rFonts w:ascii="Times New Roman" w:hAnsi="Times New Roman" w:cs="Times New Roman"/>
                <w:color w:val="000000"/>
                <w:sz w:val="24"/>
                <w:szCs w:val="24"/>
                <w:lang w:val="kk-KZ"/>
              </w:rPr>
              <w:t xml:space="preserve"> болу</w:t>
            </w:r>
            <w:r w:rsidRPr="00155E99">
              <w:rPr>
                <w:rFonts w:ascii="Times New Roman" w:hAnsi="Times New Roman" w:cs="Times New Roman"/>
                <w:color w:val="000000"/>
                <w:sz w:val="24"/>
                <w:szCs w:val="24"/>
              </w:rPr>
              <w:t xml:space="preserve">. </w:t>
            </w:r>
          </w:p>
          <w:p w:rsidR="00FE0389" w:rsidRPr="00155E99" w:rsidRDefault="00FE0389" w:rsidP="00FE0389">
            <w:pPr>
              <w:pStyle w:val="a4"/>
              <w:widowControl w:val="0"/>
              <w:numPr>
                <w:ilvl w:val="0"/>
                <w:numId w:val="3"/>
              </w:numPr>
              <w:tabs>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s="Times New Roman"/>
                <w:color w:val="000000"/>
                <w:sz w:val="24"/>
                <w:szCs w:val="24"/>
                <w:shd w:val="clear" w:color="auto" w:fill="FFFFFF"/>
              </w:rPr>
            </w:pPr>
            <w:r w:rsidRPr="00155E99">
              <w:rPr>
                <w:rFonts w:ascii="Times New Roman" w:hAnsi="Times New Roman" w:cs="Times New Roman"/>
                <w:color w:val="000000"/>
                <w:sz w:val="24"/>
                <w:szCs w:val="24"/>
              </w:rPr>
              <w:t xml:space="preserve"> Шығармашылық-идеяларды қалыптастырады, оларды дамытады және құндылықтарға айналдырады.</w:t>
            </w:r>
          </w:p>
          <w:p w:rsidR="00FE0389" w:rsidRPr="00155E99" w:rsidRDefault="00FE0389" w:rsidP="00FE0389">
            <w:pPr>
              <w:pStyle w:val="a4"/>
              <w:widowControl w:val="0"/>
              <w:numPr>
                <w:ilvl w:val="0"/>
                <w:numId w:val="3"/>
              </w:numPr>
              <w:tabs>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s="Times New Roman"/>
                <w:color w:val="000000"/>
                <w:sz w:val="24"/>
                <w:szCs w:val="24"/>
                <w:shd w:val="clear" w:color="auto" w:fill="FFFFFF"/>
              </w:rPr>
            </w:pPr>
            <w:r w:rsidRPr="00155E99">
              <w:rPr>
                <w:rFonts w:ascii="Times New Roman" w:hAnsi="Times New Roman" w:cs="Times New Roman"/>
                <w:color w:val="000000"/>
                <w:sz w:val="24"/>
                <w:szCs w:val="24"/>
              </w:rPr>
              <w:t xml:space="preserve">  Академиялық еркіндік-таңдау, даму және іс-әрекетте еркін</w:t>
            </w:r>
            <w:r w:rsidR="00B56B42" w:rsidRPr="00155E99">
              <w:rPr>
                <w:rFonts w:ascii="Times New Roman" w:hAnsi="Times New Roman" w:cs="Times New Roman"/>
                <w:color w:val="000000"/>
                <w:sz w:val="24"/>
                <w:szCs w:val="24"/>
                <w:lang w:val="kk-KZ"/>
              </w:rPr>
              <w:t xml:space="preserve"> болу</w:t>
            </w:r>
            <w:r w:rsidRPr="00155E99">
              <w:rPr>
                <w:rFonts w:ascii="Times New Roman" w:hAnsi="Times New Roman" w:cs="Times New Roman"/>
                <w:color w:val="000000"/>
                <w:sz w:val="24"/>
                <w:szCs w:val="24"/>
              </w:rPr>
              <w:t xml:space="preserve">. </w:t>
            </w:r>
          </w:p>
          <w:p w:rsidR="00FE0389" w:rsidRPr="00155E99" w:rsidRDefault="00FE0389" w:rsidP="00FE0389">
            <w:pPr>
              <w:pStyle w:val="a4"/>
              <w:widowControl w:val="0"/>
              <w:numPr>
                <w:ilvl w:val="0"/>
                <w:numId w:val="3"/>
              </w:numPr>
              <w:tabs>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s="Times New Roman"/>
                <w:color w:val="000000"/>
                <w:sz w:val="24"/>
                <w:szCs w:val="24"/>
                <w:shd w:val="clear" w:color="auto" w:fill="FFFFFF"/>
              </w:rPr>
            </w:pPr>
            <w:r w:rsidRPr="00155E99">
              <w:rPr>
                <w:rFonts w:ascii="Times New Roman" w:hAnsi="Times New Roman" w:cs="Times New Roman"/>
                <w:color w:val="000000"/>
                <w:sz w:val="24"/>
                <w:szCs w:val="24"/>
              </w:rPr>
              <w:t>Серіктестік-қарым-қатынаста сенім мен қолдау жаса</w:t>
            </w:r>
            <w:r w:rsidRPr="00155E99">
              <w:rPr>
                <w:rFonts w:ascii="Times New Roman" w:hAnsi="Times New Roman" w:cs="Times New Roman"/>
                <w:color w:val="000000"/>
                <w:sz w:val="24"/>
                <w:szCs w:val="24"/>
                <w:lang w:val="kk-KZ"/>
              </w:rPr>
              <w:t>п</w:t>
            </w:r>
            <w:r w:rsidRPr="00155E99">
              <w:rPr>
                <w:rFonts w:ascii="Times New Roman" w:hAnsi="Times New Roman" w:cs="Times New Roman"/>
                <w:color w:val="000000"/>
                <w:sz w:val="24"/>
                <w:szCs w:val="24"/>
              </w:rPr>
              <w:t>,  бәрі</w:t>
            </w:r>
            <w:r w:rsidRPr="00155E99">
              <w:rPr>
                <w:rFonts w:ascii="Times New Roman" w:hAnsi="Times New Roman" w:cs="Times New Roman"/>
                <w:color w:val="000000"/>
                <w:sz w:val="24"/>
                <w:szCs w:val="24"/>
                <w:lang w:val="kk-KZ"/>
              </w:rPr>
              <w:t>н</w:t>
            </w:r>
            <w:r w:rsidRPr="00155E99">
              <w:rPr>
                <w:rFonts w:ascii="Times New Roman" w:hAnsi="Times New Roman" w:cs="Times New Roman"/>
                <w:color w:val="000000"/>
                <w:sz w:val="24"/>
                <w:szCs w:val="24"/>
              </w:rPr>
              <w:t xml:space="preserve"> жеңеді. </w:t>
            </w:r>
          </w:p>
          <w:p w:rsidR="00FE0389" w:rsidRPr="00155E99" w:rsidRDefault="00FE0389" w:rsidP="00FE0389">
            <w:pPr>
              <w:pStyle w:val="a4"/>
              <w:widowControl w:val="0"/>
              <w:numPr>
                <w:ilvl w:val="0"/>
                <w:numId w:val="3"/>
              </w:numPr>
              <w:tabs>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s="Times New Roman"/>
                <w:sz w:val="24"/>
                <w:szCs w:val="24"/>
              </w:rPr>
            </w:pPr>
            <w:r w:rsidRPr="00155E99">
              <w:rPr>
                <w:rFonts w:ascii="Times New Roman" w:hAnsi="Times New Roman" w:cs="Times New Roman"/>
                <w:color w:val="000000"/>
                <w:sz w:val="24"/>
                <w:szCs w:val="24"/>
              </w:rPr>
              <w:t>Әлеуметтік жауапкершілік-міндеттемелерді орындауға, шешімдер қабылдауға және олардың нәтижесі үшін жауап беруге дайын.</w:t>
            </w:r>
          </w:p>
          <w:p w:rsidR="00816A06" w:rsidRPr="00155E99" w:rsidRDefault="00816A06" w:rsidP="00FE0389">
            <w:pPr>
              <w:pStyle w:val="a6"/>
              <w:tabs>
                <w:tab w:val="left" w:pos="178"/>
              </w:tabs>
              <w:spacing w:before="0" w:beforeAutospacing="0" w:after="0" w:afterAutospacing="0"/>
              <w:ind w:left="36"/>
              <w:jc w:val="both"/>
              <w:rPr>
                <w:lang w:val="kk-KZ"/>
              </w:rPr>
            </w:pPr>
          </w:p>
        </w:tc>
      </w:tr>
      <w:tr w:rsidR="00816A06" w:rsidRPr="00155E99" w:rsidTr="00270475">
        <w:tc>
          <w:tcPr>
            <w:tcW w:w="2381" w:type="dxa"/>
            <w:hideMark/>
          </w:tcPr>
          <w:p w:rsidR="00816A06" w:rsidRPr="00155E99" w:rsidRDefault="00FE0389" w:rsidP="00FE0389">
            <w:pPr>
              <w:pStyle w:val="a4"/>
              <w:ind w:left="0"/>
              <w:rPr>
                <w:rFonts w:ascii="Times New Roman" w:hAnsi="Times New Roman"/>
                <w:b/>
                <w:bCs/>
                <w:sz w:val="24"/>
                <w:szCs w:val="24"/>
                <w:lang w:val="ru-RU"/>
              </w:rPr>
            </w:pPr>
            <w:r w:rsidRPr="00155E99">
              <w:rPr>
                <w:rFonts w:ascii="Times New Roman" w:hAnsi="Times New Roman" w:cs="Times New Roman"/>
                <w:b/>
                <w:color w:val="000000"/>
                <w:sz w:val="24"/>
                <w:szCs w:val="24"/>
              </w:rPr>
              <w:t>Түлек моделі</w:t>
            </w:r>
          </w:p>
        </w:tc>
        <w:tc>
          <w:tcPr>
            <w:tcW w:w="7400" w:type="dxa"/>
            <w:hideMark/>
          </w:tcPr>
          <w:p w:rsidR="00816A06" w:rsidRPr="00155E99" w:rsidRDefault="00FE0389" w:rsidP="00816A06">
            <w:pPr>
              <w:pStyle w:val="a4"/>
              <w:widowControl w:val="0"/>
              <w:numPr>
                <w:ilvl w:val="0"/>
                <w:numId w:val="3"/>
              </w:numPr>
              <w:tabs>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sidRPr="00155E99">
              <w:rPr>
                <w:rFonts w:ascii="Times New Roman" w:hAnsi="Times New Roman"/>
                <w:color w:val="000000"/>
                <w:sz w:val="24"/>
                <w:szCs w:val="24"/>
                <w:lang w:val="ru-RU" w:eastAsia="ru-RU"/>
              </w:rPr>
              <w:t xml:space="preserve">Кәсіби қызметте үнемі кеңейіп және </w:t>
            </w:r>
            <w:r w:rsidR="00100629" w:rsidRPr="00155E99">
              <w:rPr>
                <w:rFonts w:ascii="Times New Roman" w:hAnsi="Times New Roman"/>
                <w:color w:val="000000"/>
                <w:sz w:val="24"/>
                <w:szCs w:val="24"/>
                <w:lang w:val="ru-RU" w:eastAsia="ru-RU"/>
              </w:rPr>
              <w:t>терең пәндік білімді қолдану</w:t>
            </w:r>
          </w:p>
          <w:p w:rsidR="00816A06" w:rsidRPr="00155E99" w:rsidRDefault="00100629" w:rsidP="00816A06">
            <w:pPr>
              <w:pStyle w:val="a4"/>
              <w:widowControl w:val="0"/>
              <w:numPr>
                <w:ilvl w:val="0"/>
                <w:numId w:val="3"/>
              </w:numPr>
              <w:tabs>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s="Times New Roman"/>
                <w:color w:val="000000"/>
                <w:sz w:val="24"/>
                <w:szCs w:val="24"/>
                <w:lang w:val="ru-RU" w:eastAsia="ru-RU"/>
              </w:rPr>
            </w:pPr>
            <w:r w:rsidRPr="00155E99">
              <w:rPr>
                <w:rFonts w:ascii="Times New Roman" w:hAnsi="Times New Roman" w:cs="Times New Roman"/>
                <w:color w:val="000000"/>
                <w:sz w:val="24"/>
                <w:szCs w:val="24"/>
                <w:lang w:val="kk-KZ"/>
              </w:rPr>
              <w:t>Ж</w:t>
            </w:r>
            <w:r w:rsidRPr="00155E99">
              <w:rPr>
                <w:rFonts w:ascii="Times New Roman" w:hAnsi="Times New Roman" w:cs="Times New Roman"/>
                <w:color w:val="000000"/>
                <w:sz w:val="24"/>
                <w:szCs w:val="24"/>
              </w:rPr>
              <w:t>ылдам өзгеретін жағдайларда</w:t>
            </w:r>
            <w:r w:rsidRPr="00155E99">
              <w:rPr>
                <w:rFonts w:ascii="Times New Roman" w:hAnsi="Times New Roman" w:cs="Times New Roman"/>
                <w:color w:val="000000"/>
                <w:sz w:val="24"/>
                <w:szCs w:val="24"/>
                <w:lang w:val="kk-KZ"/>
              </w:rPr>
              <w:t xml:space="preserve"> а</w:t>
            </w:r>
            <w:r w:rsidRPr="00155E99">
              <w:rPr>
                <w:rFonts w:ascii="Times New Roman" w:hAnsi="Times New Roman" w:cs="Times New Roman"/>
                <w:color w:val="000000"/>
                <w:sz w:val="24"/>
                <w:szCs w:val="24"/>
              </w:rPr>
              <w:t xml:space="preserve">қпараттық-цифрлық сауаттылық және ұтқырлық </w:t>
            </w:r>
          </w:p>
          <w:p w:rsidR="00816A06" w:rsidRPr="00155E99" w:rsidRDefault="00100629" w:rsidP="00816A06">
            <w:pPr>
              <w:pStyle w:val="a4"/>
              <w:widowControl w:val="0"/>
              <w:numPr>
                <w:ilvl w:val="0"/>
                <w:numId w:val="3"/>
              </w:numPr>
              <w:tabs>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sidRPr="00155E99">
              <w:rPr>
                <w:rFonts w:ascii="Times New Roman" w:hAnsi="Times New Roman" w:cs="Times New Roman"/>
                <w:color w:val="000000"/>
                <w:sz w:val="24"/>
                <w:szCs w:val="24"/>
              </w:rPr>
              <w:t>Зерттеу дағдылары, шығармашылық және эмоционалды интеллект.</w:t>
            </w:r>
          </w:p>
          <w:p w:rsidR="00100629" w:rsidRPr="00155E99" w:rsidRDefault="00100629" w:rsidP="00100629">
            <w:pPr>
              <w:pStyle w:val="a4"/>
              <w:widowControl w:val="0"/>
              <w:numPr>
                <w:ilvl w:val="0"/>
                <w:numId w:val="3"/>
              </w:numPr>
              <w:tabs>
                <w:tab w:val="num" w:pos="0"/>
                <w:tab w:val="left" w:pos="178"/>
              </w:tabs>
              <w:kinsoku w:val="0"/>
              <w:overflowPunct w:val="0"/>
              <w:autoSpaceDE w:val="0"/>
              <w:autoSpaceDN w:val="0"/>
              <w:adjustRightInd w:val="0"/>
              <w:spacing w:after="0" w:line="240" w:lineRule="auto"/>
              <w:ind w:left="0" w:firstLine="36"/>
              <w:jc w:val="both"/>
              <w:rPr>
                <w:rFonts w:ascii="Arial" w:hAnsi="Arial" w:cs="Arial"/>
                <w:color w:val="000000"/>
              </w:rPr>
            </w:pPr>
            <w:r w:rsidRPr="00155E99">
              <w:rPr>
                <w:rFonts w:ascii="Times New Roman" w:hAnsi="Times New Roman" w:cs="Times New Roman"/>
                <w:color w:val="000000"/>
                <w:sz w:val="24"/>
                <w:szCs w:val="24"/>
              </w:rPr>
              <w:t>Кәсіпкерлік, дербестік және өз қызметі мен әл-ауқаты үшін жауапкершілік.</w:t>
            </w:r>
          </w:p>
          <w:p w:rsidR="00FE0389" w:rsidRPr="00155E99" w:rsidRDefault="00FE0389" w:rsidP="00100629">
            <w:pPr>
              <w:widowControl w:val="0"/>
              <w:numPr>
                <w:ilvl w:val="0"/>
                <w:numId w:val="3"/>
              </w:numPr>
              <w:tabs>
                <w:tab w:val="num" w:pos="0"/>
                <w:tab w:val="left" w:pos="178"/>
              </w:tabs>
              <w:kinsoku w:val="0"/>
              <w:overflowPunct w:val="0"/>
              <w:autoSpaceDE w:val="0"/>
              <w:autoSpaceDN w:val="0"/>
              <w:adjustRightInd w:val="0"/>
              <w:ind w:left="0" w:firstLine="36"/>
              <w:jc w:val="both"/>
              <w:rPr>
                <w:rFonts w:eastAsia="Times New Roman"/>
                <w:color w:val="000000"/>
                <w:sz w:val="24"/>
                <w:szCs w:val="24"/>
                <w:lang w:val="de-DE"/>
              </w:rPr>
            </w:pPr>
            <w:r w:rsidRPr="00155E99">
              <w:rPr>
                <w:color w:val="000000"/>
                <w:sz w:val="24"/>
                <w:szCs w:val="24"/>
              </w:rPr>
              <w:t>Жаһандықжәнеұлттық</w:t>
            </w:r>
            <w:r w:rsidR="00C8322A" w:rsidRPr="00155E99">
              <w:rPr>
                <w:color w:val="000000"/>
                <w:sz w:val="24"/>
                <w:szCs w:val="24"/>
              </w:rPr>
              <w:t>азаматты</w:t>
            </w:r>
            <w:r w:rsidR="00C8322A" w:rsidRPr="00155E99">
              <w:rPr>
                <w:color w:val="000000"/>
                <w:sz w:val="24"/>
                <w:szCs w:val="24"/>
                <w:lang w:val="kk-KZ"/>
              </w:rPr>
              <w:t>лық</w:t>
            </w:r>
            <w:r w:rsidRPr="00155E99">
              <w:rPr>
                <w:color w:val="000000"/>
                <w:sz w:val="24"/>
                <w:szCs w:val="24"/>
                <w:lang w:val="de-DE"/>
              </w:rPr>
              <w:t xml:space="preserve">, </w:t>
            </w:r>
            <w:r w:rsidR="00C8322A" w:rsidRPr="00155E99">
              <w:rPr>
                <w:color w:val="000000"/>
                <w:sz w:val="24"/>
                <w:szCs w:val="24"/>
                <w:lang w:val="kk-KZ"/>
              </w:rPr>
              <w:t>м</w:t>
            </w:r>
            <w:r w:rsidRPr="00155E99">
              <w:rPr>
                <w:color w:val="000000"/>
                <w:sz w:val="24"/>
                <w:szCs w:val="24"/>
              </w:rPr>
              <w:t>әдениеттерментілдерге</w:t>
            </w:r>
            <w:r w:rsidR="00C8322A" w:rsidRPr="00155E99">
              <w:rPr>
                <w:rFonts w:eastAsia="Times New Roman"/>
                <w:color w:val="000000"/>
                <w:sz w:val="24"/>
                <w:szCs w:val="24"/>
              </w:rPr>
              <w:t>толерант</w:t>
            </w:r>
            <w:r w:rsidR="00C8322A" w:rsidRPr="00155E99">
              <w:rPr>
                <w:rFonts w:eastAsia="Times New Roman"/>
                <w:color w:val="000000"/>
                <w:sz w:val="24"/>
                <w:szCs w:val="24"/>
                <w:lang w:val="kk-KZ"/>
              </w:rPr>
              <w:t>ылығы</w:t>
            </w:r>
          </w:p>
          <w:p w:rsidR="008C5B1D" w:rsidRPr="00155E99" w:rsidRDefault="008C5B1D" w:rsidP="008C5B1D">
            <w:pPr>
              <w:widowControl w:val="0"/>
              <w:tabs>
                <w:tab w:val="left" w:pos="178"/>
              </w:tabs>
              <w:kinsoku w:val="0"/>
              <w:overflowPunct w:val="0"/>
              <w:autoSpaceDE w:val="0"/>
              <w:autoSpaceDN w:val="0"/>
              <w:adjustRightInd w:val="0"/>
              <w:ind w:left="36"/>
              <w:jc w:val="both"/>
              <w:rPr>
                <w:rFonts w:eastAsia="Times New Roman"/>
                <w:color w:val="000000"/>
                <w:sz w:val="24"/>
                <w:szCs w:val="24"/>
                <w:lang w:val="de-DE"/>
              </w:rPr>
            </w:pPr>
          </w:p>
        </w:tc>
      </w:tr>
      <w:tr w:rsidR="00816A06" w:rsidRPr="00155E99" w:rsidTr="00270475">
        <w:tc>
          <w:tcPr>
            <w:tcW w:w="2381" w:type="dxa"/>
            <w:hideMark/>
          </w:tcPr>
          <w:p w:rsidR="00816A06" w:rsidRPr="00155E99" w:rsidRDefault="004D3BA8" w:rsidP="004D3BA8">
            <w:pPr>
              <w:pStyle w:val="a4"/>
              <w:ind w:left="0"/>
              <w:rPr>
                <w:rFonts w:ascii="Times New Roman" w:hAnsi="Times New Roman" w:cs="Times New Roman"/>
                <w:b/>
                <w:bCs/>
                <w:sz w:val="24"/>
                <w:szCs w:val="24"/>
                <w:lang w:val="ru-RU"/>
              </w:rPr>
            </w:pPr>
            <w:r w:rsidRPr="00155E99">
              <w:rPr>
                <w:rFonts w:ascii="Times New Roman" w:hAnsi="Times New Roman" w:cs="Times New Roman"/>
                <w:b/>
                <w:color w:val="000000"/>
                <w:sz w:val="24"/>
                <w:szCs w:val="24"/>
              </w:rPr>
              <w:t>ББ бірегейлігі</w:t>
            </w:r>
          </w:p>
        </w:tc>
        <w:tc>
          <w:tcPr>
            <w:tcW w:w="7400" w:type="dxa"/>
            <w:hideMark/>
          </w:tcPr>
          <w:p w:rsidR="00816A06" w:rsidRPr="00155E99" w:rsidRDefault="00C8322A" w:rsidP="00816A06">
            <w:pPr>
              <w:pStyle w:val="a4"/>
              <w:numPr>
                <w:ilvl w:val="0"/>
                <w:numId w:val="4"/>
              </w:numPr>
              <w:tabs>
                <w:tab w:val="left" w:pos="318"/>
              </w:tabs>
              <w:spacing w:after="0" w:line="240" w:lineRule="auto"/>
              <w:ind w:left="34" w:firstLine="0"/>
              <w:jc w:val="both"/>
              <w:rPr>
                <w:rFonts w:ascii="Times New Roman" w:hAnsi="Times New Roman"/>
                <w:bCs/>
                <w:sz w:val="24"/>
                <w:szCs w:val="24"/>
              </w:rPr>
            </w:pPr>
            <w:r w:rsidRPr="00155E99">
              <w:rPr>
                <w:rFonts w:ascii="Times New Roman" w:hAnsi="Times New Roman" w:cs="Times New Roman"/>
                <w:color w:val="000000"/>
                <w:sz w:val="24"/>
                <w:szCs w:val="24"/>
              </w:rPr>
              <w:t>Стейкхолдерлердің талаптарын ескере отырып түзетілген түлектің кәсіби құзыреттерін қалыптастыру арқылы өңірлік еңбек нарығына және әлеуметтік тапсырысқа практикаға бағдарлану және бағ</w:t>
            </w:r>
            <w:r w:rsidRPr="00155E99">
              <w:rPr>
                <w:rFonts w:ascii="Times New Roman" w:hAnsi="Times New Roman" w:cs="Times New Roman"/>
                <w:color w:val="000000"/>
                <w:sz w:val="24"/>
                <w:szCs w:val="24"/>
                <w:lang w:val="kk-KZ"/>
              </w:rPr>
              <w:t>ыттау</w:t>
            </w:r>
          </w:p>
          <w:p w:rsidR="00816A06" w:rsidRPr="00155E99" w:rsidRDefault="00B053ED" w:rsidP="001061FF">
            <w:pPr>
              <w:pStyle w:val="a4"/>
              <w:numPr>
                <w:ilvl w:val="0"/>
                <w:numId w:val="4"/>
              </w:numPr>
              <w:tabs>
                <w:tab w:val="left" w:pos="426"/>
              </w:tabs>
              <w:spacing w:after="0" w:line="240" w:lineRule="auto"/>
              <w:ind w:left="0" w:firstLine="0"/>
              <w:jc w:val="both"/>
              <w:rPr>
                <w:rFonts w:ascii="Times New Roman" w:hAnsi="Times New Roman" w:cs="Times New Roman"/>
                <w:bCs/>
                <w:sz w:val="24"/>
                <w:szCs w:val="24"/>
              </w:rPr>
            </w:pPr>
            <w:r w:rsidRPr="00155E99">
              <w:rPr>
                <w:rFonts w:ascii="Times New Roman" w:hAnsi="Times New Roman" w:cs="Times New Roman"/>
                <w:bCs/>
                <w:i/>
                <w:sz w:val="24"/>
                <w:szCs w:val="24"/>
                <w:lang w:val="kk-KZ"/>
              </w:rPr>
              <w:t>«</w:t>
            </w:r>
            <w:r w:rsidRPr="00155E99">
              <w:rPr>
                <w:rFonts w:ascii="Times New Roman" w:hAnsi="Times New Roman" w:cs="Times New Roman"/>
                <w:sz w:val="24"/>
                <w:szCs w:val="24"/>
                <w:lang w:val="kk-KZ"/>
              </w:rPr>
              <w:t>6В07</w:t>
            </w:r>
            <w:r w:rsidR="001061FF" w:rsidRPr="00155E99">
              <w:rPr>
                <w:rFonts w:ascii="Times New Roman" w:hAnsi="Times New Roman" w:cs="Times New Roman"/>
                <w:sz w:val="24"/>
                <w:szCs w:val="24"/>
                <w:lang w:val="kk-KZ"/>
              </w:rPr>
              <w:t>15</w:t>
            </w:r>
            <w:r w:rsidR="00942249" w:rsidRPr="00155E99">
              <w:rPr>
                <w:rFonts w:ascii="Times New Roman" w:hAnsi="Times New Roman" w:cs="Times New Roman"/>
                <w:sz w:val="24"/>
                <w:szCs w:val="24"/>
                <w:lang w:val="kk-KZ"/>
              </w:rPr>
              <w:t>1</w:t>
            </w:r>
            <w:r w:rsidRPr="00155E99">
              <w:rPr>
                <w:rFonts w:ascii="Times New Roman" w:hAnsi="Times New Roman" w:cs="Times New Roman"/>
                <w:sz w:val="24"/>
                <w:szCs w:val="24"/>
                <w:lang w:val="kk-KZ"/>
              </w:rPr>
              <w:t xml:space="preserve"> </w:t>
            </w:r>
            <w:r w:rsidR="001061FF" w:rsidRPr="00155E99">
              <w:rPr>
                <w:rFonts w:ascii="Times New Roman" w:hAnsi="Times New Roman" w:cs="Times New Roman"/>
                <w:sz w:val="24"/>
                <w:szCs w:val="24"/>
                <w:lang w:val="kk-KZ"/>
              </w:rPr>
              <w:t>–</w:t>
            </w:r>
            <w:r w:rsidRPr="00155E99">
              <w:rPr>
                <w:rFonts w:ascii="Times New Roman" w:hAnsi="Times New Roman" w:cs="Times New Roman"/>
                <w:sz w:val="24"/>
                <w:szCs w:val="24"/>
                <w:lang w:val="kk-KZ"/>
              </w:rPr>
              <w:t xml:space="preserve"> </w:t>
            </w:r>
            <w:r w:rsidR="00942249" w:rsidRPr="00155E99">
              <w:rPr>
                <w:rFonts w:ascii="Times New Roman" w:hAnsi="Times New Roman" w:cs="Times New Roman"/>
                <w:sz w:val="24"/>
                <w:szCs w:val="24"/>
                <w:lang w:val="kk-KZ"/>
              </w:rPr>
              <w:t>Электрмен жабдықтау</w:t>
            </w:r>
            <w:r w:rsidRPr="00155E99">
              <w:rPr>
                <w:rFonts w:ascii="Times New Roman" w:hAnsi="Times New Roman" w:cs="Times New Roman"/>
                <w:bCs/>
                <w:i/>
                <w:sz w:val="24"/>
                <w:szCs w:val="24"/>
                <w:lang w:val="kk-KZ"/>
              </w:rPr>
              <w:t xml:space="preserve">» </w:t>
            </w:r>
            <w:r w:rsidRPr="00155E99">
              <w:rPr>
                <w:rFonts w:ascii="Times New Roman" w:hAnsi="Times New Roman" w:cs="Times New Roman"/>
                <w:sz w:val="24"/>
                <w:szCs w:val="24"/>
                <w:lang w:val="kk-KZ"/>
              </w:rPr>
              <w:t>білім беру бағдарламасы</w:t>
            </w:r>
            <w:r w:rsidR="001061FF" w:rsidRPr="00155E99">
              <w:rPr>
                <w:rFonts w:ascii="Times New Roman" w:hAnsi="Times New Roman" w:cs="Times New Roman"/>
                <w:sz w:val="24"/>
                <w:szCs w:val="24"/>
                <w:lang w:val="kk-KZ"/>
              </w:rPr>
              <w:t xml:space="preserve"> </w:t>
            </w:r>
            <w:r w:rsidRPr="00155E99">
              <w:rPr>
                <w:rFonts w:ascii="Times New Roman" w:hAnsi="Times New Roman" w:cs="Times New Roman"/>
                <w:sz w:val="24"/>
                <w:szCs w:val="24"/>
                <w:lang w:val="kk-KZ"/>
              </w:rPr>
              <w:t>үйлесімді қалыптасқан тұлға және жылуэнергетикасы саласында қажетті білімі бар, көшбасшы болуға, командада жұмыс істеуге, бәсекелестік орта жағдайында әрекет етуге және жеңіске жетуге, өнеркәсіптік кәсіпорындарда энергия үнемдеу саясатын қолдауға қабілетті жоға</w:t>
            </w:r>
            <w:r w:rsidR="00ED132D" w:rsidRPr="00155E99">
              <w:rPr>
                <w:rFonts w:ascii="Times New Roman" w:hAnsi="Times New Roman" w:cs="Times New Roman"/>
                <w:sz w:val="24"/>
                <w:szCs w:val="24"/>
                <w:lang w:val="kk-KZ"/>
              </w:rPr>
              <w:t>ры білікті мамандарды даярлауға</w:t>
            </w:r>
            <w:r w:rsidR="00ED132D" w:rsidRPr="00155E99">
              <w:rPr>
                <w:rFonts w:ascii="Times New Roman" w:hAnsi="Times New Roman" w:cs="Times New Roman"/>
                <w:color w:val="000000"/>
                <w:sz w:val="24"/>
                <w:szCs w:val="24"/>
              </w:rPr>
              <w:t>мүмкіндік береді</w:t>
            </w:r>
            <w:r w:rsidR="00ED132D" w:rsidRPr="00155E99">
              <w:rPr>
                <w:rFonts w:ascii="Times New Roman" w:hAnsi="Times New Roman" w:cs="Times New Roman"/>
                <w:color w:val="000000"/>
                <w:sz w:val="24"/>
                <w:szCs w:val="24"/>
                <w:lang w:val="kk-KZ"/>
              </w:rPr>
              <w:t>.</w:t>
            </w:r>
          </w:p>
          <w:p w:rsidR="008C5B1D" w:rsidRPr="00155E99" w:rsidRDefault="008C5B1D" w:rsidP="008C5B1D">
            <w:pPr>
              <w:pStyle w:val="a4"/>
              <w:tabs>
                <w:tab w:val="left" w:pos="426"/>
              </w:tabs>
              <w:spacing w:after="0" w:line="240" w:lineRule="auto"/>
              <w:ind w:left="0"/>
              <w:jc w:val="both"/>
              <w:rPr>
                <w:rFonts w:ascii="Times New Roman" w:hAnsi="Times New Roman" w:cs="Times New Roman"/>
                <w:bCs/>
                <w:sz w:val="24"/>
                <w:szCs w:val="24"/>
              </w:rPr>
            </w:pPr>
          </w:p>
        </w:tc>
      </w:tr>
      <w:tr w:rsidR="00816A06" w:rsidRPr="00155E99" w:rsidTr="00270475">
        <w:tc>
          <w:tcPr>
            <w:tcW w:w="2381" w:type="dxa"/>
            <w:hideMark/>
          </w:tcPr>
          <w:p w:rsidR="004D3BA8" w:rsidRPr="00155E99" w:rsidRDefault="004D3BA8" w:rsidP="004D3BA8">
            <w:pPr>
              <w:rPr>
                <w:rFonts w:eastAsia="Times New Roman"/>
                <w:b/>
                <w:color w:val="000000"/>
                <w:sz w:val="24"/>
                <w:szCs w:val="24"/>
              </w:rPr>
            </w:pPr>
            <w:r w:rsidRPr="00155E99">
              <w:rPr>
                <w:rFonts w:eastAsia="Times New Roman"/>
                <w:b/>
                <w:color w:val="000000"/>
                <w:sz w:val="24"/>
                <w:szCs w:val="24"/>
              </w:rPr>
              <w:t>Академиялық адалдық және этика саясаты</w:t>
            </w:r>
          </w:p>
          <w:p w:rsidR="00816A06" w:rsidRPr="00155E99" w:rsidRDefault="00816A06">
            <w:pPr>
              <w:pStyle w:val="a4"/>
              <w:ind w:left="0"/>
              <w:rPr>
                <w:rFonts w:ascii="Times New Roman" w:hAnsi="Times New Roman"/>
                <w:b/>
                <w:bCs/>
                <w:sz w:val="24"/>
                <w:szCs w:val="24"/>
                <w:lang w:val="ru-RU"/>
              </w:rPr>
            </w:pPr>
          </w:p>
        </w:tc>
        <w:tc>
          <w:tcPr>
            <w:tcW w:w="7400" w:type="dxa"/>
            <w:hideMark/>
          </w:tcPr>
          <w:p w:rsidR="004D3BA8" w:rsidRPr="00155E99" w:rsidRDefault="004D3BA8">
            <w:pPr>
              <w:ind w:firstLine="11"/>
              <w:jc w:val="both"/>
              <w:rPr>
                <w:color w:val="000000"/>
                <w:sz w:val="24"/>
                <w:szCs w:val="24"/>
                <w:lang w:val="kk-KZ"/>
              </w:rPr>
            </w:pPr>
            <w:r w:rsidRPr="00155E99">
              <w:rPr>
                <w:color w:val="000000"/>
                <w:sz w:val="24"/>
                <w:szCs w:val="24"/>
              </w:rPr>
              <w:t xml:space="preserve">Университетте академиялық адалдық пен академиялық еркіндікті қолдау, кез келген төзімсіздік пен кемсітушіліктен қорғау бойынша шаралар қабылданған: </w:t>
            </w:r>
          </w:p>
          <w:p w:rsidR="00816A06" w:rsidRPr="00155E99" w:rsidRDefault="004D3BA8" w:rsidP="004D3BA8">
            <w:pPr>
              <w:ind w:firstLine="11"/>
              <w:jc w:val="both"/>
              <w:rPr>
                <w:rFonts w:eastAsiaTheme="minorHAnsi"/>
                <w:sz w:val="24"/>
                <w:szCs w:val="24"/>
                <w:lang w:val="kk-KZ" w:eastAsia="en-US"/>
              </w:rPr>
            </w:pPr>
            <w:r w:rsidRPr="00155E99">
              <w:rPr>
                <w:color w:val="000000"/>
                <w:sz w:val="24"/>
                <w:szCs w:val="24"/>
                <w:lang w:val="kk-KZ"/>
              </w:rPr>
              <w:t xml:space="preserve">Академиялық адалдық ережелері (Ғылыми кеңестің 30.10.2018 ж. №3 хаттамасы); </w:t>
            </w:r>
          </w:p>
          <w:p w:rsidR="004D3BA8" w:rsidRPr="00155E99" w:rsidRDefault="004D3BA8" w:rsidP="004D3BA8">
            <w:pPr>
              <w:pStyle w:val="a4"/>
              <w:numPr>
                <w:ilvl w:val="0"/>
                <w:numId w:val="5"/>
              </w:numPr>
              <w:tabs>
                <w:tab w:val="left" w:pos="153"/>
              </w:tabs>
              <w:spacing w:after="0" w:line="240" w:lineRule="auto"/>
              <w:ind w:left="34" w:hanging="34"/>
              <w:rPr>
                <w:rFonts w:ascii="Times New Roman" w:hAnsi="Times New Roman" w:cs="Times New Roman"/>
                <w:sz w:val="24"/>
                <w:szCs w:val="24"/>
                <w:lang w:eastAsia="en-US"/>
              </w:rPr>
            </w:pPr>
            <w:r w:rsidRPr="00155E99">
              <w:rPr>
                <w:rFonts w:ascii="Times New Roman" w:hAnsi="Times New Roman" w:cs="Times New Roman"/>
                <w:color w:val="000000"/>
                <w:sz w:val="24"/>
                <w:szCs w:val="24"/>
                <w:lang w:val="kk-KZ"/>
              </w:rPr>
              <w:t xml:space="preserve">Сыбайлас жемқорлыққа қарсы стандарт (27.12.2019 ж. № 373 н/к бұйрық). </w:t>
            </w:r>
          </w:p>
          <w:p w:rsidR="00816A06" w:rsidRPr="00155E99" w:rsidRDefault="004D3BA8" w:rsidP="004D3BA8">
            <w:pPr>
              <w:pStyle w:val="a4"/>
              <w:numPr>
                <w:ilvl w:val="0"/>
                <w:numId w:val="5"/>
              </w:numPr>
              <w:tabs>
                <w:tab w:val="left" w:pos="153"/>
              </w:tabs>
              <w:spacing w:after="0" w:line="240" w:lineRule="auto"/>
              <w:ind w:left="34" w:hanging="34"/>
              <w:rPr>
                <w:rFonts w:ascii="Times New Roman" w:hAnsi="Times New Roman"/>
                <w:sz w:val="24"/>
                <w:szCs w:val="24"/>
                <w:lang w:eastAsia="en-US"/>
              </w:rPr>
            </w:pPr>
            <w:r w:rsidRPr="00155E99">
              <w:rPr>
                <w:rFonts w:ascii="Times New Roman" w:hAnsi="Times New Roman" w:cs="Times New Roman"/>
                <w:color w:val="000000"/>
                <w:sz w:val="24"/>
                <w:szCs w:val="24"/>
              </w:rPr>
              <w:t>Этика кодексі (Ғылыми кеңестің 31.01.2020 ж. № 8</w:t>
            </w:r>
            <w:r w:rsidRPr="00155E99">
              <w:rPr>
                <w:rFonts w:ascii="Times New Roman" w:hAnsi="Times New Roman" w:cs="Times New Roman"/>
                <w:color w:val="000000"/>
                <w:sz w:val="24"/>
                <w:szCs w:val="24"/>
                <w:lang w:val="kk-KZ"/>
              </w:rPr>
              <w:t xml:space="preserve"> хаттамасы</w:t>
            </w:r>
            <w:r w:rsidRPr="00155E99">
              <w:rPr>
                <w:rFonts w:ascii="Times New Roman" w:hAnsi="Times New Roman" w:cs="Times New Roman"/>
                <w:color w:val="000000"/>
                <w:sz w:val="24"/>
                <w:szCs w:val="24"/>
              </w:rPr>
              <w:t>)</w:t>
            </w:r>
          </w:p>
          <w:p w:rsidR="008C5B1D" w:rsidRPr="00155E99" w:rsidRDefault="008C5B1D" w:rsidP="008C5B1D">
            <w:pPr>
              <w:pStyle w:val="a4"/>
              <w:tabs>
                <w:tab w:val="left" w:pos="153"/>
              </w:tabs>
              <w:spacing w:after="0" w:line="240" w:lineRule="auto"/>
              <w:ind w:left="34"/>
              <w:rPr>
                <w:rFonts w:ascii="Times New Roman" w:hAnsi="Times New Roman"/>
                <w:sz w:val="24"/>
                <w:szCs w:val="24"/>
                <w:lang w:eastAsia="en-US"/>
              </w:rPr>
            </w:pPr>
          </w:p>
        </w:tc>
      </w:tr>
      <w:tr w:rsidR="00816A06" w:rsidRPr="00155E99" w:rsidTr="00270475">
        <w:tc>
          <w:tcPr>
            <w:tcW w:w="2381" w:type="dxa"/>
            <w:hideMark/>
          </w:tcPr>
          <w:p w:rsidR="00816A06" w:rsidRPr="00155E99" w:rsidRDefault="004D3BA8">
            <w:pPr>
              <w:pStyle w:val="a4"/>
              <w:ind w:left="0"/>
              <w:rPr>
                <w:rFonts w:ascii="Times New Roman" w:hAnsi="Times New Roman" w:cs="Times New Roman"/>
                <w:b/>
                <w:bCs/>
                <w:sz w:val="24"/>
                <w:szCs w:val="24"/>
              </w:rPr>
            </w:pPr>
            <w:r w:rsidRPr="00155E99">
              <w:rPr>
                <w:rFonts w:ascii="Times New Roman" w:hAnsi="Times New Roman" w:cs="Times New Roman"/>
                <w:b/>
                <w:color w:val="000000"/>
                <w:sz w:val="24"/>
                <w:szCs w:val="24"/>
              </w:rPr>
              <w:t>ББ әзірлеудің нормативтік-құқықтық базасы</w:t>
            </w:r>
          </w:p>
        </w:tc>
        <w:tc>
          <w:tcPr>
            <w:tcW w:w="7400" w:type="dxa"/>
            <w:hideMark/>
          </w:tcPr>
          <w:p w:rsidR="005946BB" w:rsidRPr="00155E99" w:rsidRDefault="005946BB" w:rsidP="005946BB">
            <w:pPr>
              <w:pStyle w:val="a4"/>
              <w:keepNext/>
              <w:keepLines/>
              <w:widowControl w:val="0"/>
              <w:tabs>
                <w:tab w:val="left" w:pos="153"/>
                <w:tab w:val="left" w:pos="294"/>
              </w:tabs>
              <w:spacing w:after="0" w:line="240" w:lineRule="auto"/>
              <w:ind w:left="11"/>
              <w:jc w:val="both"/>
              <w:outlineLvl w:val="1"/>
              <w:rPr>
                <w:rFonts w:ascii="Times New Roman" w:hAnsi="Times New Roman" w:cs="Times New Roman"/>
                <w:sz w:val="24"/>
                <w:szCs w:val="24"/>
              </w:rPr>
            </w:pPr>
            <w:r w:rsidRPr="00155E99">
              <w:rPr>
                <w:rFonts w:ascii="Times New Roman" w:hAnsi="Times New Roman"/>
                <w:sz w:val="24"/>
                <w:szCs w:val="24"/>
                <w:lang w:val="ru-RU"/>
              </w:rPr>
              <w:t xml:space="preserve">1. </w:t>
            </w:r>
            <w:r w:rsidRPr="00155E99">
              <w:rPr>
                <w:rFonts w:ascii="Times New Roman" w:hAnsi="Times New Roman" w:cs="Times New Roman"/>
                <w:color w:val="000000"/>
                <w:sz w:val="24"/>
                <w:szCs w:val="24"/>
              </w:rPr>
              <w:t xml:space="preserve">Қазақстан Республикасының </w:t>
            </w:r>
            <w:r w:rsidRPr="00155E99">
              <w:rPr>
                <w:rFonts w:ascii="Times New Roman" w:hAnsi="Times New Roman" w:cs="Times New Roman"/>
                <w:color w:val="000000"/>
                <w:sz w:val="24"/>
                <w:szCs w:val="24"/>
                <w:lang w:val="kk-KZ"/>
              </w:rPr>
              <w:t>«</w:t>
            </w:r>
            <w:r w:rsidRPr="00155E99">
              <w:rPr>
                <w:rFonts w:ascii="Times New Roman" w:hAnsi="Times New Roman" w:cs="Times New Roman"/>
                <w:color w:val="000000"/>
                <w:sz w:val="24"/>
                <w:szCs w:val="24"/>
              </w:rPr>
              <w:t>Білім туралы</w:t>
            </w:r>
            <w:r w:rsidRPr="00155E99">
              <w:rPr>
                <w:rFonts w:ascii="Times New Roman" w:hAnsi="Times New Roman" w:cs="Times New Roman"/>
                <w:color w:val="000000"/>
                <w:sz w:val="24"/>
                <w:szCs w:val="24"/>
                <w:lang w:val="kk-KZ"/>
              </w:rPr>
              <w:t>» з</w:t>
            </w:r>
            <w:r w:rsidRPr="00155E99">
              <w:rPr>
                <w:rFonts w:ascii="Times New Roman" w:hAnsi="Times New Roman" w:cs="Times New Roman"/>
                <w:color w:val="000000"/>
                <w:sz w:val="24"/>
                <w:szCs w:val="24"/>
              </w:rPr>
              <w:t>аңы</w:t>
            </w:r>
            <w:r w:rsidRPr="00155E99">
              <w:rPr>
                <w:rFonts w:ascii="Times New Roman" w:hAnsi="Times New Roman" w:cs="Times New Roman"/>
                <w:sz w:val="24"/>
                <w:szCs w:val="24"/>
              </w:rPr>
              <w:t xml:space="preserve">; </w:t>
            </w:r>
          </w:p>
          <w:p w:rsidR="00D23565" w:rsidRPr="00155E99" w:rsidRDefault="005946BB" w:rsidP="00D23565">
            <w:pPr>
              <w:pStyle w:val="a4"/>
              <w:tabs>
                <w:tab w:val="left" w:pos="153"/>
                <w:tab w:val="left" w:pos="294"/>
              </w:tabs>
              <w:spacing w:after="0" w:line="240" w:lineRule="auto"/>
              <w:ind w:left="11"/>
              <w:jc w:val="both"/>
              <w:rPr>
                <w:rFonts w:ascii="Times New Roman" w:hAnsi="Times New Roman" w:cs="Times New Roman"/>
                <w:sz w:val="24"/>
                <w:szCs w:val="24"/>
                <w:lang w:val="kk-KZ"/>
              </w:rPr>
            </w:pPr>
            <w:r w:rsidRPr="00155E99">
              <w:rPr>
                <w:rFonts w:ascii="Times New Roman" w:hAnsi="Times New Roman" w:cs="Times New Roman"/>
                <w:sz w:val="24"/>
                <w:szCs w:val="24"/>
              </w:rPr>
              <w:t xml:space="preserve">2. </w:t>
            </w:r>
            <w:r w:rsidR="00D23565" w:rsidRPr="00155E99">
              <w:rPr>
                <w:rFonts w:ascii="Times New Roman" w:hAnsi="Times New Roman" w:cs="Times New Roman"/>
                <w:sz w:val="24"/>
                <w:szCs w:val="24"/>
              </w:rPr>
              <w:t xml:space="preserve">ҚР БҒМ 2018 жылғы 30 қазандағы №595 бұйрығымен бекітілген Жоғары және (немесе) жоғары оқу орнынан кейінгі білімнің білім беру бағдарламаларын іске асыратын білім беру ұйымдары қызметінің 2021 жылғы 29.12. №614 өзгерістерімен және толықтыруларымен үлгілік </w:t>
            </w:r>
            <w:r w:rsidR="00D23565" w:rsidRPr="00155E99">
              <w:rPr>
                <w:rFonts w:ascii="Times New Roman" w:hAnsi="Times New Roman" w:cs="Times New Roman"/>
                <w:sz w:val="24"/>
                <w:szCs w:val="24"/>
                <w:lang w:val="kk-KZ"/>
              </w:rPr>
              <w:t>ережелері</w:t>
            </w:r>
            <w:r w:rsidR="00797356" w:rsidRPr="00155E99">
              <w:rPr>
                <w:rFonts w:ascii="Times New Roman" w:hAnsi="Times New Roman" w:cs="Times New Roman"/>
                <w:sz w:val="24"/>
                <w:szCs w:val="24"/>
                <w:lang w:val="kk-KZ"/>
              </w:rPr>
              <w:t>;</w:t>
            </w:r>
          </w:p>
          <w:p w:rsidR="00797356" w:rsidRPr="00155E99" w:rsidRDefault="00797356" w:rsidP="005946BB">
            <w:pPr>
              <w:pStyle w:val="a4"/>
              <w:keepNext/>
              <w:keepLines/>
              <w:widowControl w:val="0"/>
              <w:numPr>
                <w:ilvl w:val="0"/>
                <w:numId w:val="32"/>
              </w:numPr>
              <w:tabs>
                <w:tab w:val="left" w:pos="0"/>
                <w:tab w:val="left" w:pos="153"/>
              </w:tabs>
              <w:spacing w:after="0" w:line="240" w:lineRule="auto"/>
              <w:ind w:left="0" w:firstLine="11"/>
              <w:jc w:val="both"/>
              <w:outlineLvl w:val="1"/>
              <w:rPr>
                <w:rFonts w:ascii="Times New Roman" w:hAnsi="Times New Roman" w:cs="Times New Roman"/>
                <w:sz w:val="24"/>
                <w:szCs w:val="24"/>
              </w:rPr>
            </w:pPr>
            <w:r w:rsidRPr="00155E99">
              <w:rPr>
                <w:rFonts w:ascii="Times New Roman" w:hAnsi="Times New Roman" w:cs="Times New Roman"/>
                <w:color w:val="000000"/>
                <w:sz w:val="24"/>
                <w:szCs w:val="24"/>
              </w:rPr>
              <w:t xml:space="preserve">ҚР БҒМ 2022 жылғы 20 шілдедегі №2 бұйрығымен бекітілген Жоғары және жоғары оқу орнынан кейінгі білім берудің мемлекеттік </w:t>
            </w:r>
            <w:r w:rsidRPr="00155E99">
              <w:rPr>
                <w:rFonts w:ascii="Times New Roman" w:hAnsi="Times New Roman" w:cs="Times New Roman"/>
                <w:color w:val="000000"/>
                <w:sz w:val="24"/>
                <w:szCs w:val="24"/>
              </w:rPr>
              <w:lastRenderedPageBreak/>
              <w:t>жалпыға міндетті стандарттары;</w:t>
            </w:r>
          </w:p>
          <w:p w:rsidR="005946BB" w:rsidRPr="00155E99" w:rsidRDefault="005946BB" w:rsidP="005946BB">
            <w:pPr>
              <w:pStyle w:val="a4"/>
              <w:keepNext/>
              <w:keepLines/>
              <w:widowControl w:val="0"/>
              <w:numPr>
                <w:ilvl w:val="0"/>
                <w:numId w:val="32"/>
              </w:numPr>
              <w:tabs>
                <w:tab w:val="left" w:pos="0"/>
                <w:tab w:val="left" w:pos="153"/>
              </w:tabs>
              <w:spacing w:after="0" w:line="240" w:lineRule="auto"/>
              <w:ind w:left="0" w:firstLine="11"/>
              <w:jc w:val="both"/>
              <w:outlineLvl w:val="1"/>
              <w:rPr>
                <w:rFonts w:ascii="Times New Roman" w:hAnsi="Times New Roman" w:cs="Times New Roman"/>
                <w:sz w:val="24"/>
                <w:szCs w:val="24"/>
              </w:rPr>
            </w:pPr>
            <w:r w:rsidRPr="00155E99">
              <w:rPr>
                <w:rFonts w:ascii="Times New Roman" w:hAnsi="Times New Roman" w:cs="Times New Roman"/>
                <w:color w:val="000000"/>
                <w:sz w:val="24"/>
                <w:szCs w:val="24"/>
              </w:rPr>
              <w:t xml:space="preserve">Қазақстан Республикасы Білім және </w:t>
            </w:r>
            <w:r w:rsidRPr="00155E99">
              <w:rPr>
                <w:rFonts w:ascii="Times New Roman" w:hAnsi="Times New Roman" w:cs="Times New Roman"/>
                <w:color w:val="000000"/>
                <w:sz w:val="24"/>
                <w:szCs w:val="24"/>
                <w:lang w:val="kk-KZ"/>
              </w:rPr>
              <w:t>Ғ</w:t>
            </w:r>
            <w:r w:rsidRPr="00155E99">
              <w:rPr>
                <w:rFonts w:ascii="Times New Roman" w:hAnsi="Times New Roman" w:cs="Times New Roman"/>
                <w:color w:val="000000"/>
                <w:sz w:val="24"/>
                <w:szCs w:val="24"/>
              </w:rPr>
              <w:t xml:space="preserve">ылым министрлігінің 2011 жылғы 20 сәуірдегі № 152 бұйрығымен бекітілген </w:t>
            </w:r>
            <w:r w:rsidRPr="00155E99">
              <w:rPr>
                <w:rFonts w:ascii="Times New Roman" w:hAnsi="Times New Roman" w:cs="Times New Roman"/>
                <w:color w:val="000000"/>
                <w:sz w:val="24"/>
                <w:szCs w:val="24"/>
                <w:lang w:val="kk-KZ"/>
              </w:rPr>
              <w:t>к</w:t>
            </w:r>
            <w:r w:rsidRPr="00155E99">
              <w:rPr>
                <w:rFonts w:ascii="Times New Roman" w:hAnsi="Times New Roman" w:cs="Times New Roman"/>
                <w:color w:val="000000"/>
                <w:sz w:val="24"/>
                <w:szCs w:val="24"/>
              </w:rPr>
              <w:t>редиттік оқыту технологиясы бойынша оқу процесін ұйымдастыру қағидалары</w:t>
            </w:r>
            <w:r w:rsidRPr="00155E99">
              <w:rPr>
                <w:rFonts w:ascii="Times New Roman" w:hAnsi="Times New Roman" w:cs="Times New Roman"/>
                <w:sz w:val="24"/>
                <w:szCs w:val="24"/>
              </w:rPr>
              <w:t>;</w:t>
            </w:r>
          </w:p>
          <w:p w:rsidR="005946BB" w:rsidRPr="00155E99" w:rsidRDefault="005946BB" w:rsidP="005946BB">
            <w:pPr>
              <w:pStyle w:val="a4"/>
              <w:numPr>
                <w:ilvl w:val="0"/>
                <w:numId w:val="32"/>
              </w:numPr>
              <w:tabs>
                <w:tab w:val="left" w:pos="153"/>
                <w:tab w:val="left" w:pos="294"/>
              </w:tabs>
              <w:spacing w:after="0" w:line="240" w:lineRule="auto"/>
              <w:ind w:left="11" w:firstLine="0"/>
              <w:jc w:val="both"/>
              <w:rPr>
                <w:rFonts w:ascii="Times New Roman" w:hAnsi="Times New Roman" w:cs="Times New Roman"/>
                <w:sz w:val="24"/>
                <w:szCs w:val="24"/>
              </w:rPr>
            </w:pPr>
            <w:r w:rsidRPr="00155E99">
              <w:rPr>
                <w:rFonts w:ascii="Times New Roman" w:hAnsi="Times New Roman" w:cs="Times New Roman"/>
                <w:color w:val="000000"/>
                <w:sz w:val="24"/>
                <w:szCs w:val="24"/>
              </w:rPr>
              <w:t>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w:t>
            </w:r>
            <w:r w:rsidRPr="00155E99">
              <w:rPr>
                <w:rFonts w:ascii="Times New Roman" w:hAnsi="Times New Roman" w:cs="Times New Roman"/>
                <w:sz w:val="24"/>
                <w:szCs w:val="24"/>
              </w:rPr>
              <w:t>.</w:t>
            </w:r>
          </w:p>
          <w:p w:rsidR="005946BB" w:rsidRPr="00155E99" w:rsidRDefault="005946BB" w:rsidP="005946BB">
            <w:pPr>
              <w:pStyle w:val="a4"/>
              <w:keepNext/>
              <w:keepLines/>
              <w:widowControl w:val="0"/>
              <w:numPr>
                <w:ilvl w:val="0"/>
                <w:numId w:val="32"/>
              </w:numPr>
              <w:tabs>
                <w:tab w:val="left" w:pos="153"/>
                <w:tab w:val="left" w:pos="294"/>
              </w:tabs>
              <w:spacing w:after="0" w:line="240" w:lineRule="auto"/>
              <w:jc w:val="both"/>
              <w:outlineLvl w:val="1"/>
              <w:rPr>
                <w:rFonts w:ascii="Times New Roman" w:eastAsia="Calibri" w:hAnsi="Times New Roman" w:cs="Times New Roman"/>
                <w:sz w:val="24"/>
                <w:szCs w:val="24"/>
                <w:lang w:val="ru-RU" w:eastAsia="en-US"/>
              </w:rPr>
            </w:pPr>
            <w:r w:rsidRPr="00155E99">
              <w:rPr>
                <w:rFonts w:ascii="Times New Roman" w:hAnsi="Times New Roman" w:cs="Times New Roman"/>
                <w:color w:val="000000"/>
                <w:sz w:val="24"/>
                <w:szCs w:val="24"/>
              </w:rPr>
              <w:t>ECTS қолдану бойынша нұсқаулық</w:t>
            </w:r>
            <w:r w:rsidRPr="00155E99">
              <w:rPr>
                <w:rFonts w:ascii="Times New Roman" w:eastAsia="Calibri" w:hAnsi="Times New Roman" w:cs="Times New Roman"/>
                <w:sz w:val="24"/>
                <w:szCs w:val="24"/>
                <w:lang w:eastAsia="en-US"/>
              </w:rPr>
              <w:t xml:space="preserve"> </w:t>
            </w:r>
          </w:p>
          <w:p w:rsidR="005946BB" w:rsidRPr="00155E99" w:rsidRDefault="005946BB" w:rsidP="005946BB">
            <w:pPr>
              <w:pStyle w:val="a4"/>
              <w:keepNext/>
              <w:keepLines/>
              <w:widowControl w:val="0"/>
              <w:numPr>
                <w:ilvl w:val="0"/>
                <w:numId w:val="32"/>
              </w:numPr>
              <w:tabs>
                <w:tab w:val="left" w:pos="0"/>
                <w:tab w:val="left" w:pos="153"/>
              </w:tabs>
              <w:spacing w:after="0" w:line="240" w:lineRule="auto"/>
              <w:ind w:left="0" w:firstLine="11"/>
              <w:jc w:val="both"/>
              <w:outlineLvl w:val="1"/>
              <w:rPr>
                <w:rFonts w:ascii="Times New Roman" w:hAnsi="Times New Roman" w:cs="Times New Roman"/>
                <w:sz w:val="24"/>
                <w:szCs w:val="24"/>
                <w:lang w:val="kk-KZ"/>
              </w:rPr>
            </w:pPr>
            <w:r w:rsidRPr="00155E99">
              <w:rPr>
                <w:rFonts w:ascii="Times New Roman" w:hAnsi="Times New Roman" w:cs="Times New Roman"/>
                <w:color w:val="000000"/>
                <w:sz w:val="24"/>
                <w:szCs w:val="24"/>
              </w:rPr>
              <w:t>Жоғары және жоғары оқу орнынан кейінгі білімнің білім беру бағдарламаларын әзірлеу жөніндегі басшылық, 2021 жылғы 30 маусымдағы № 45 о/д ПҚ Б</w:t>
            </w:r>
            <w:r w:rsidRPr="00155E99">
              <w:rPr>
                <w:rFonts w:ascii="Times New Roman" w:hAnsi="Times New Roman" w:cs="Times New Roman"/>
                <w:color w:val="000000"/>
                <w:sz w:val="24"/>
                <w:szCs w:val="24"/>
                <w:lang w:val="kk-KZ"/>
              </w:rPr>
              <w:t>АИҰ</w:t>
            </w:r>
            <w:r w:rsidRPr="00155E99">
              <w:rPr>
                <w:rFonts w:ascii="Times New Roman" w:hAnsi="Times New Roman" w:cs="Times New Roman"/>
                <w:color w:val="000000"/>
                <w:sz w:val="24"/>
                <w:szCs w:val="24"/>
              </w:rPr>
              <w:t xml:space="preserve"> директорының бұйрығына 1-қосымша</w:t>
            </w:r>
          </w:p>
        </w:tc>
      </w:tr>
      <w:tr w:rsidR="00816A06" w:rsidRPr="00155E99" w:rsidTr="00270475">
        <w:tc>
          <w:tcPr>
            <w:tcW w:w="2381" w:type="dxa"/>
            <w:hideMark/>
          </w:tcPr>
          <w:p w:rsidR="00816A06" w:rsidRPr="00155E99" w:rsidRDefault="00092E7A">
            <w:pPr>
              <w:pStyle w:val="a4"/>
              <w:ind w:left="0"/>
              <w:rPr>
                <w:rFonts w:ascii="Times New Roman" w:hAnsi="Times New Roman" w:cs="Times New Roman"/>
                <w:b/>
                <w:bCs/>
                <w:sz w:val="24"/>
                <w:szCs w:val="24"/>
                <w:lang w:val="ru-RU"/>
              </w:rPr>
            </w:pPr>
            <w:r w:rsidRPr="00155E99">
              <w:rPr>
                <w:rFonts w:ascii="Times New Roman" w:hAnsi="Times New Roman" w:cs="Times New Roman"/>
                <w:b/>
                <w:color w:val="000000"/>
                <w:sz w:val="24"/>
                <w:szCs w:val="24"/>
              </w:rPr>
              <w:lastRenderedPageBreak/>
              <w:t>Білім беру процесін ұйымдастыру</w:t>
            </w:r>
          </w:p>
        </w:tc>
        <w:tc>
          <w:tcPr>
            <w:tcW w:w="7400" w:type="dxa"/>
            <w:hideMark/>
          </w:tcPr>
          <w:p w:rsidR="00C04384" w:rsidRPr="00155E99" w:rsidRDefault="00092E7A" w:rsidP="00816A06">
            <w:pPr>
              <w:pStyle w:val="a4"/>
              <w:keepNext/>
              <w:keepLines/>
              <w:widowControl w:val="0"/>
              <w:numPr>
                <w:ilvl w:val="0"/>
                <w:numId w:val="7"/>
              </w:numPr>
              <w:tabs>
                <w:tab w:val="left" w:pos="153"/>
              </w:tabs>
              <w:spacing w:after="0" w:line="240" w:lineRule="auto"/>
              <w:ind w:left="0" w:firstLine="0"/>
              <w:jc w:val="both"/>
              <w:outlineLvl w:val="1"/>
              <w:rPr>
                <w:rFonts w:ascii="Times New Roman" w:hAnsi="Times New Roman" w:cs="Times New Roman"/>
                <w:color w:val="000000"/>
                <w:sz w:val="24"/>
                <w:szCs w:val="24"/>
              </w:rPr>
            </w:pPr>
            <w:r w:rsidRPr="00155E99">
              <w:rPr>
                <w:rFonts w:ascii="Times New Roman" w:hAnsi="Times New Roman" w:cs="Times New Roman"/>
                <w:color w:val="000000"/>
                <w:sz w:val="24"/>
                <w:szCs w:val="24"/>
              </w:rPr>
              <w:t xml:space="preserve">Болон процесінің принциптерін жүзеге асыру </w:t>
            </w:r>
          </w:p>
          <w:p w:rsidR="00C04384" w:rsidRPr="00155E99" w:rsidRDefault="00092E7A" w:rsidP="00816A06">
            <w:pPr>
              <w:pStyle w:val="a4"/>
              <w:keepNext/>
              <w:keepLines/>
              <w:widowControl w:val="0"/>
              <w:numPr>
                <w:ilvl w:val="0"/>
                <w:numId w:val="7"/>
              </w:numPr>
              <w:tabs>
                <w:tab w:val="left" w:pos="153"/>
              </w:tabs>
              <w:spacing w:after="0" w:line="240" w:lineRule="auto"/>
              <w:ind w:left="0" w:firstLine="0"/>
              <w:jc w:val="both"/>
              <w:outlineLvl w:val="1"/>
              <w:rPr>
                <w:rFonts w:ascii="Times New Roman" w:hAnsi="Times New Roman" w:cs="Times New Roman"/>
                <w:color w:val="000000"/>
                <w:sz w:val="24"/>
                <w:szCs w:val="24"/>
              </w:rPr>
            </w:pPr>
            <w:r w:rsidRPr="00155E99">
              <w:rPr>
                <w:rFonts w:ascii="Times New Roman" w:hAnsi="Times New Roman" w:cs="Times New Roman"/>
                <w:color w:val="000000"/>
                <w:sz w:val="24"/>
                <w:szCs w:val="24"/>
              </w:rPr>
              <w:t xml:space="preserve">Студентке бағытталған оқыту </w:t>
            </w:r>
          </w:p>
          <w:p w:rsidR="00C04384" w:rsidRPr="00155E99" w:rsidRDefault="00092E7A" w:rsidP="00816A06">
            <w:pPr>
              <w:pStyle w:val="a4"/>
              <w:keepNext/>
              <w:keepLines/>
              <w:widowControl w:val="0"/>
              <w:numPr>
                <w:ilvl w:val="0"/>
                <w:numId w:val="7"/>
              </w:numPr>
              <w:tabs>
                <w:tab w:val="left" w:pos="153"/>
              </w:tabs>
              <w:spacing w:after="0" w:line="240" w:lineRule="auto"/>
              <w:ind w:left="0" w:firstLine="0"/>
              <w:jc w:val="both"/>
              <w:outlineLvl w:val="1"/>
              <w:rPr>
                <w:rFonts w:ascii="Times New Roman" w:hAnsi="Times New Roman" w:cs="Times New Roman"/>
                <w:color w:val="000000"/>
                <w:sz w:val="24"/>
                <w:szCs w:val="24"/>
              </w:rPr>
            </w:pPr>
            <w:r w:rsidRPr="00155E99">
              <w:rPr>
                <w:rFonts w:ascii="Times New Roman" w:hAnsi="Times New Roman" w:cs="Times New Roman"/>
                <w:color w:val="000000"/>
                <w:sz w:val="24"/>
                <w:szCs w:val="24"/>
              </w:rPr>
              <w:t xml:space="preserve">Қол жетімділік </w:t>
            </w:r>
          </w:p>
          <w:p w:rsidR="00C04384" w:rsidRPr="00155E99" w:rsidRDefault="00092E7A" w:rsidP="00C04384">
            <w:pPr>
              <w:pStyle w:val="a4"/>
              <w:keepNext/>
              <w:keepLines/>
              <w:widowControl w:val="0"/>
              <w:numPr>
                <w:ilvl w:val="0"/>
                <w:numId w:val="7"/>
              </w:numPr>
              <w:tabs>
                <w:tab w:val="left" w:pos="153"/>
              </w:tabs>
              <w:spacing w:after="0" w:line="240" w:lineRule="auto"/>
              <w:ind w:left="0" w:firstLine="0"/>
              <w:jc w:val="both"/>
              <w:outlineLvl w:val="1"/>
              <w:rPr>
                <w:rFonts w:ascii="Times New Roman" w:hAnsi="Times New Roman" w:cs="Times New Roman"/>
                <w:color w:val="000000"/>
                <w:sz w:val="24"/>
                <w:szCs w:val="24"/>
                <w:lang w:val="ru-RU" w:eastAsia="ru-RU"/>
              </w:rPr>
            </w:pPr>
            <w:r w:rsidRPr="00155E99">
              <w:rPr>
                <w:rFonts w:ascii="Times New Roman" w:hAnsi="Times New Roman" w:cs="Times New Roman"/>
                <w:color w:val="000000"/>
                <w:sz w:val="24"/>
                <w:szCs w:val="24"/>
              </w:rPr>
              <w:t>Инклюзивтілік</w:t>
            </w:r>
          </w:p>
          <w:p w:rsidR="00816A06" w:rsidRPr="00155E99" w:rsidRDefault="00816A06" w:rsidP="00C04384">
            <w:pPr>
              <w:pStyle w:val="a4"/>
              <w:keepNext/>
              <w:keepLines/>
              <w:widowControl w:val="0"/>
              <w:tabs>
                <w:tab w:val="left" w:pos="153"/>
              </w:tabs>
              <w:spacing w:after="0" w:line="240" w:lineRule="auto"/>
              <w:ind w:left="0"/>
              <w:jc w:val="both"/>
              <w:outlineLvl w:val="1"/>
              <w:rPr>
                <w:rFonts w:ascii="Times New Roman" w:hAnsi="Times New Roman"/>
                <w:color w:val="000000"/>
                <w:sz w:val="24"/>
                <w:szCs w:val="24"/>
                <w:lang w:val="ru-RU" w:eastAsia="ru-RU"/>
              </w:rPr>
            </w:pPr>
          </w:p>
        </w:tc>
      </w:tr>
      <w:tr w:rsidR="00816A06" w:rsidRPr="00155E99" w:rsidTr="00270475">
        <w:tc>
          <w:tcPr>
            <w:tcW w:w="2381" w:type="dxa"/>
            <w:hideMark/>
          </w:tcPr>
          <w:p w:rsidR="00816A06" w:rsidRPr="00155E99" w:rsidRDefault="00C04384">
            <w:pPr>
              <w:pStyle w:val="a4"/>
              <w:ind w:left="0"/>
              <w:rPr>
                <w:rFonts w:ascii="Times New Roman" w:hAnsi="Times New Roman"/>
                <w:b/>
                <w:bCs/>
                <w:sz w:val="24"/>
                <w:szCs w:val="24"/>
                <w:lang w:val="ru-RU"/>
              </w:rPr>
            </w:pPr>
            <w:r w:rsidRPr="00155E99">
              <w:rPr>
                <w:rFonts w:ascii="Times New Roman" w:hAnsi="Times New Roman" w:cs="Times New Roman"/>
                <w:b/>
                <w:color w:val="000000"/>
                <w:sz w:val="24"/>
                <w:szCs w:val="24"/>
              </w:rPr>
              <w:t>ББ сапасын қамтамасыз ету</w:t>
            </w:r>
          </w:p>
        </w:tc>
        <w:tc>
          <w:tcPr>
            <w:tcW w:w="7400" w:type="dxa"/>
            <w:hideMark/>
          </w:tcPr>
          <w:p w:rsidR="00C04384" w:rsidRPr="00155E99" w:rsidRDefault="00C04384" w:rsidP="00816A06">
            <w:pPr>
              <w:pStyle w:val="a4"/>
              <w:numPr>
                <w:ilvl w:val="0"/>
                <w:numId w:val="7"/>
              </w:numPr>
              <w:tabs>
                <w:tab w:val="left" w:pos="153"/>
                <w:tab w:val="left" w:pos="436"/>
              </w:tabs>
              <w:spacing w:after="0" w:line="240" w:lineRule="auto"/>
              <w:ind w:left="0" w:firstLine="0"/>
              <w:jc w:val="both"/>
              <w:rPr>
                <w:rFonts w:ascii="Times New Roman" w:hAnsi="Times New Roman" w:cs="Times New Roman"/>
                <w:sz w:val="24"/>
                <w:szCs w:val="24"/>
                <w:lang w:eastAsia="en-US"/>
              </w:rPr>
            </w:pPr>
            <w:r w:rsidRPr="00155E99">
              <w:rPr>
                <w:rFonts w:ascii="Times New Roman" w:hAnsi="Times New Roman" w:cs="Times New Roman"/>
                <w:color w:val="000000"/>
                <w:sz w:val="24"/>
                <w:szCs w:val="24"/>
              </w:rPr>
              <w:t xml:space="preserve">Сапаны қамтамасыз етудің ішкі жүйесі </w:t>
            </w:r>
          </w:p>
          <w:p w:rsidR="00C04384" w:rsidRPr="00155E99" w:rsidRDefault="00C04384" w:rsidP="00816A06">
            <w:pPr>
              <w:pStyle w:val="a4"/>
              <w:numPr>
                <w:ilvl w:val="0"/>
                <w:numId w:val="7"/>
              </w:numPr>
              <w:tabs>
                <w:tab w:val="left" w:pos="153"/>
                <w:tab w:val="left" w:pos="436"/>
              </w:tabs>
              <w:spacing w:after="0" w:line="240" w:lineRule="auto"/>
              <w:ind w:left="0" w:firstLine="0"/>
              <w:jc w:val="both"/>
              <w:rPr>
                <w:rFonts w:ascii="Times New Roman" w:hAnsi="Times New Roman" w:cs="Times New Roman"/>
                <w:sz w:val="24"/>
                <w:szCs w:val="24"/>
                <w:lang w:eastAsia="en-US"/>
              </w:rPr>
            </w:pPr>
            <w:r w:rsidRPr="00155E99">
              <w:rPr>
                <w:rFonts w:ascii="Times New Roman" w:hAnsi="Times New Roman" w:cs="Times New Roman"/>
                <w:color w:val="000000"/>
                <w:sz w:val="24"/>
                <w:szCs w:val="24"/>
                <w:lang w:val="kk-KZ"/>
              </w:rPr>
              <w:t xml:space="preserve">Стейкхолдерлерді </w:t>
            </w:r>
            <w:r w:rsidRPr="00155E99">
              <w:rPr>
                <w:rFonts w:ascii="Times New Roman" w:hAnsi="Times New Roman" w:cs="Times New Roman"/>
                <w:color w:val="000000"/>
                <w:sz w:val="24"/>
                <w:szCs w:val="24"/>
              </w:rPr>
              <w:t xml:space="preserve"> ББ әзірлеуге және оны бағалауға тарту </w:t>
            </w:r>
          </w:p>
          <w:p w:rsidR="00C04384" w:rsidRPr="00155E99" w:rsidRDefault="00C04384" w:rsidP="00816A06">
            <w:pPr>
              <w:pStyle w:val="a4"/>
              <w:numPr>
                <w:ilvl w:val="0"/>
                <w:numId w:val="7"/>
              </w:numPr>
              <w:tabs>
                <w:tab w:val="left" w:pos="153"/>
                <w:tab w:val="left" w:pos="436"/>
              </w:tabs>
              <w:spacing w:after="0" w:line="240" w:lineRule="auto"/>
              <w:ind w:left="0" w:firstLine="0"/>
              <w:jc w:val="both"/>
              <w:rPr>
                <w:rFonts w:ascii="Times New Roman" w:hAnsi="Times New Roman" w:cs="Times New Roman"/>
                <w:sz w:val="24"/>
                <w:szCs w:val="24"/>
                <w:lang w:eastAsia="en-US"/>
              </w:rPr>
            </w:pPr>
            <w:r w:rsidRPr="00155E99">
              <w:rPr>
                <w:rFonts w:ascii="Times New Roman" w:hAnsi="Times New Roman" w:cs="Times New Roman"/>
                <w:color w:val="000000"/>
                <w:sz w:val="24"/>
                <w:szCs w:val="24"/>
              </w:rPr>
              <w:t xml:space="preserve"> Жүйелі мониторинг </w:t>
            </w:r>
          </w:p>
          <w:p w:rsidR="00C04384" w:rsidRPr="00155E99" w:rsidRDefault="00C04384" w:rsidP="00C04384">
            <w:pPr>
              <w:pStyle w:val="a4"/>
              <w:numPr>
                <w:ilvl w:val="0"/>
                <w:numId w:val="7"/>
              </w:numPr>
              <w:tabs>
                <w:tab w:val="left" w:pos="153"/>
                <w:tab w:val="left" w:pos="436"/>
              </w:tabs>
              <w:spacing w:after="0" w:line="240" w:lineRule="auto"/>
              <w:ind w:left="0" w:firstLine="0"/>
              <w:jc w:val="both"/>
              <w:rPr>
                <w:rFonts w:ascii="Times New Roman" w:hAnsi="Times New Roman" w:cs="Times New Roman"/>
                <w:b/>
                <w:bCs/>
                <w:sz w:val="24"/>
                <w:szCs w:val="24"/>
                <w:lang w:val="ru-RU"/>
              </w:rPr>
            </w:pPr>
            <w:r w:rsidRPr="00155E99">
              <w:rPr>
                <w:rFonts w:ascii="Times New Roman" w:hAnsi="Times New Roman" w:cs="Times New Roman"/>
                <w:color w:val="000000"/>
                <w:sz w:val="24"/>
                <w:szCs w:val="24"/>
              </w:rPr>
              <w:t xml:space="preserve"> Мазмұнды </w:t>
            </w:r>
            <w:r w:rsidRPr="00155E99">
              <w:rPr>
                <w:rFonts w:ascii="Times New Roman" w:hAnsi="Times New Roman" w:cs="Times New Roman"/>
                <w:color w:val="000000"/>
                <w:sz w:val="24"/>
                <w:szCs w:val="24"/>
                <w:lang w:val="kk-KZ"/>
              </w:rPr>
              <w:t>ө</w:t>
            </w:r>
            <w:r w:rsidRPr="00155E99">
              <w:rPr>
                <w:rFonts w:ascii="Times New Roman" w:hAnsi="Times New Roman" w:cs="Times New Roman"/>
                <w:color w:val="000000"/>
                <w:sz w:val="24"/>
                <w:szCs w:val="24"/>
              </w:rPr>
              <w:t>зектендіру (жаңарту)</w:t>
            </w:r>
          </w:p>
          <w:p w:rsidR="00816A06" w:rsidRPr="00155E99" w:rsidRDefault="00816A06" w:rsidP="00C04384">
            <w:pPr>
              <w:pStyle w:val="a4"/>
              <w:tabs>
                <w:tab w:val="left" w:pos="153"/>
                <w:tab w:val="left" w:pos="436"/>
              </w:tabs>
              <w:spacing w:after="0" w:line="240" w:lineRule="auto"/>
              <w:ind w:left="0"/>
              <w:jc w:val="both"/>
              <w:rPr>
                <w:rFonts w:ascii="Times New Roman" w:hAnsi="Times New Roman"/>
                <w:b/>
                <w:bCs/>
                <w:sz w:val="24"/>
                <w:szCs w:val="24"/>
                <w:lang w:val="ru-RU"/>
              </w:rPr>
            </w:pPr>
          </w:p>
        </w:tc>
      </w:tr>
      <w:tr w:rsidR="00816A06" w:rsidTr="00270475">
        <w:tc>
          <w:tcPr>
            <w:tcW w:w="2381" w:type="dxa"/>
            <w:hideMark/>
          </w:tcPr>
          <w:p w:rsidR="00816A06" w:rsidRPr="00155E99" w:rsidRDefault="00C04384">
            <w:pPr>
              <w:pStyle w:val="a4"/>
              <w:ind w:left="0"/>
              <w:rPr>
                <w:rFonts w:ascii="Times New Roman" w:hAnsi="Times New Roman" w:cs="Times New Roman"/>
                <w:b/>
                <w:bCs/>
                <w:sz w:val="24"/>
                <w:szCs w:val="24"/>
                <w:lang w:val="ru-RU"/>
              </w:rPr>
            </w:pPr>
            <w:r w:rsidRPr="00155E99">
              <w:rPr>
                <w:rFonts w:ascii="Times New Roman" w:hAnsi="Times New Roman" w:cs="Times New Roman"/>
                <w:b/>
                <w:color w:val="000000"/>
                <w:sz w:val="24"/>
                <w:szCs w:val="24"/>
              </w:rPr>
              <w:t>Оқуға түсушілерге қойылатын талаптар</w:t>
            </w:r>
          </w:p>
        </w:tc>
        <w:tc>
          <w:tcPr>
            <w:tcW w:w="7400" w:type="dxa"/>
            <w:hideMark/>
          </w:tcPr>
          <w:p w:rsidR="00816A06" w:rsidRPr="00C04384" w:rsidRDefault="00C04384" w:rsidP="00C04384">
            <w:pPr>
              <w:jc w:val="both"/>
              <w:rPr>
                <w:sz w:val="24"/>
                <w:szCs w:val="24"/>
              </w:rPr>
            </w:pPr>
            <w:r w:rsidRPr="00155E99">
              <w:rPr>
                <w:color w:val="000000"/>
                <w:sz w:val="24"/>
                <w:szCs w:val="24"/>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ҚР БҒМ 31.10.2018 ж. №600 бұйрығы</w:t>
            </w:r>
            <w:r w:rsidRPr="00155E99">
              <w:rPr>
                <w:color w:val="000000"/>
                <w:sz w:val="24"/>
                <w:szCs w:val="24"/>
                <w:lang w:val="kk-KZ"/>
              </w:rPr>
              <w:t>мен орындатылады</w:t>
            </w:r>
          </w:p>
        </w:tc>
      </w:tr>
    </w:tbl>
    <w:p w:rsidR="00816A06" w:rsidRDefault="00816A06" w:rsidP="00816A06">
      <w:pPr>
        <w:pStyle w:val="a4"/>
        <w:spacing w:after="0" w:line="240" w:lineRule="auto"/>
        <w:ind w:left="2844" w:firstLine="696"/>
        <w:rPr>
          <w:rFonts w:ascii="Times New Roman" w:hAnsi="Times New Roman"/>
          <w:b/>
          <w:bCs/>
          <w:sz w:val="24"/>
          <w:szCs w:val="24"/>
          <w:lang w:val="ru-RU"/>
        </w:rPr>
      </w:pPr>
    </w:p>
    <w:p w:rsidR="00816A06" w:rsidRDefault="00816A06" w:rsidP="00816A06">
      <w:pPr>
        <w:pStyle w:val="a4"/>
        <w:spacing w:after="0" w:line="240" w:lineRule="auto"/>
        <w:jc w:val="both"/>
        <w:rPr>
          <w:rFonts w:ascii="Times New Roman" w:hAnsi="Times New Roman"/>
          <w:b/>
          <w:bCs/>
          <w:sz w:val="24"/>
          <w:szCs w:val="24"/>
          <w:lang w:val="ru-RU"/>
        </w:rPr>
      </w:pPr>
    </w:p>
    <w:p w:rsidR="00816A06" w:rsidRDefault="00816A06" w:rsidP="00816A06">
      <w:pPr>
        <w:pStyle w:val="a4"/>
        <w:spacing w:after="0" w:line="240" w:lineRule="auto"/>
        <w:jc w:val="both"/>
        <w:rPr>
          <w:rFonts w:ascii="Times New Roman" w:hAnsi="Times New Roman"/>
          <w:b/>
          <w:bCs/>
          <w:sz w:val="24"/>
          <w:szCs w:val="24"/>
          <w:lang w:val="ru-RU"/>
        </w:rPr>
      </w:pPr>
    </w:p>
    <w:p w:rsidR="00816A06" w:rsidRDefault="00816A06" w:rsidP="00816A06">
      <w:pPr>
        <w:pStyle w:val="a4"/>
        <w:spacing w:after="0" w:line="240" w:lineRule="auto"/>
        <w:jc w:val="both"/>
        <w:rPr>
          <w:rFonts w:ascii="Times New Roman" w:hAnsi="Times New Roman"/>
          <w:b/>
          <w:bCs/>
          <w:sz w:val="24"/>
          <w:szCs w:val="24"/>
          <w:lang w:val="ru-RU"/>
        </w:rPr>
      </w:pPr>
    </w:p>
    <w:p w:rsidR="00816A06" w:rsidRDefault="00816A06" w:rsidP="00816A06">
      <w:pPr>
        <w:pStyle w:val="a4"/>
        <w:spacing w:after="0" w:line="240" w:lineRule="auto"/>
        <w:jc w:val="both"/>
        <w:rPr>
          <w:rFonts w:ascii="Times New Roman" w:hAnsi="Times New Roman"/>
          <w:b/>
          <w:bCs/>
          <w:sz w:val="24"/>
          <w:szCs w:val="24"/>
          <w:lang w:val="ru-RU"/>
        </w:rPr>
      </w:pPr>
    </w:p>
    <w:p w:rsidR="00816A06" w:rsidRDefault="00816A06" w:rsidP="00816A06">
      <w:pPr>
        <w:pStyle w:val="a4"/>
        <w:spacing w:after="0" w:line="240" w:lineRule="auto"/>
        <w:jc w:val="both"/>
        <w:rPr>
          <w:rFonts w:ascii="Times New Roman" w:hAnsi="Times New Roman"/>
          <w:b/>
          <w:bCs/>
          <w:sz w:val="24"/>
          <w:szCs w:val="24"/>
          <w:lang w:val="ru-RU"/>
        </w:rPr>
      </w:pPr>
    </w:p>
    <w:p w:rsidR="00816A06" w:rsidRDefault="00816A06" w:rsidP="00816A06">
      <w:pPr>
        <w:pStyle w:val="a4"/>
        <w:spacing w:after="0" w:line="240" w:lineRule="auto"/>
        <w:jc w:val="both"/>
        <w:rPr>
          <w:rFonts w:ascii="Times New Roman" w:hAnsi="Times New Roman"/>
          <w:b/>
          <w:bCs/>
          <w:sz w:val="24"/>
          <w:szCs w:val="24"/>
          <w:lang w:val="ru-RU"/>
        </w:rPr>
      </w:pPr>
    </w:p>
    <w:p w:rsidR="00816A06" w:rsidRDefault="00816A06" w:rsidP="00816A06">
      <w:pPr>
        <w:pStyle w:val="a4"/>
        <w:spacing w:after="0" w:line="240" w:lineRule="auto"/>
        <w:jc w:val="both"/>
        <w:rPr>
          <w:rFonts w:ascii="Times New Roman" w:hAnsi="Times New Roman"/>
          <w:b/>
          <w:bCs/>
          <w:sz w:val="24"/>
          <w:szCs w:val="24"/>
          <w:lang w:val="ru-RU"/>
        </w:rPr>
      </w:pPr>
    </w:p>
    <w:p w:rsidR="00816A06" w:rsidRDefault="00816A06" w:rsidP="00816A06">
      <w:pPr>
        <w:pStyle w:val="a4"/>
        <w:spacing w:after="0" w:line="240" w:lineRule="auto"/>
        <w:jc w:val="both"/>
        <w:rPr>
          <w:rFonts w:ascii="Times New Roman" w:hAnsi="Times New Roman"/>
          <w:b/>
          <w:bCs/>
          <w:sz w:val="24"/>
          <w:szCs w:val="24"/>
          <w:lang w:val="ru-RU"/>
        </w:rPr>
      </w:pPr>
    </w:p>
    <w:p w:rsidR="00816A06" w:rsidRPr="00816A06" w:rsidRDefault="00816A06"/>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816A06" w:rsidRDefault="00816A06">
      <w:pPr>
        <w:rPr>
          <w:lang w:val="kk-KZ"/>
        </w:rPr>
      </w:pPr>
    </w:p>
    <w:p w:rsidR="002B794F" w:rsidRPr="000412EE" w:rsidRDefault="000412EE" w:rsidP="002B794F">
      <w:pPr>
        <w:pStyle w:val="a4"/>
        <w:pageBreakBefore/>
        <w:numPr>
          <w:ilvl w:val="0"/>
          <w:numId w:val="8"/>
        </w:numPr>
        <w:jc w:val="center"/>
        <w:rPr>
          <w:rFonts w:ascii="Times New Roman" w:hAnsi="Times New Roman" w:cs="Times New Roman"/>
          <w:b/>
          <w:sz w:val="24"/>
          <w:szCs w:val="24"/>
        </w:rPr>
      </w:pPr>
      <w:r w:rsidRPr="000412EE">
        <w:rPr>
          <w:rFonts w:ascii="Times New Roman" w:hAnsi="Times New Roman" w:cs="Times New Roman"/>
          <w:b/>
          <w:bCs/>
          <w:color w:val="000000"/>
          <w:sz w:val="28"/>
          <w:szCs w:val="28"/>
          <w:lang w:val="kk-KZ"/>
        </w:rPr>
        <w:lastRenderedPageBreak/>
        <w:t>БІЛІМ БАҒДАРЛАМАСЫНЫҢ ПАСПОРТЫ</w:t>
      </w:r>
    </w:p>
    <w:tbl>
      <w:tblPr>
        <w:tblW w:w="94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7059"/>
      </w:tblGrid>
      <w:tr w:rsidR="005C72A5" w:rsidRPr="00155E99" w:rsidTr="006A22F4">
        <w:tc>
          <w:tcPr>
            <w:tcW w:w="2411" w:type="dxa"/>
          </w:tcPr>
          <w:p w:rsidR="005C72A5" w:rsidRPr="00155E99" w:rsidRDefault="005C72A5" w:rsidP="00C5201C">
            <w:pPr>
              <w:rPr>
                <w:b/>
                <w:sz w:val="24"/>
                <w:szCs w:val="24"/>
                <w:lang w:val="kk-KZ"/>
              </w:rPr>
            </w:pPr>
            <w:r w:rsidRPr="00155E99">
              <w:rPr>
                <w:b/>
                <w:sz w:val="24"/>
                <w:szCs w:val="24"/>
                <w:lang w:val="kk-KZ"/>
              </w:rPr>
              <w:t>БББ мақсаты</w:t>
            </w:r>
          </w:p>
        </w:tc>
        <w:tc>
          <w:tcPr>
            <w:tcW w:w="7059" w:type="dxa"/>
          </w:tcPr>
          <w:p w:rsidR="0011129B" w:rsidRPr="00155E99" w:rsidRDefault="00942249" w:rsidP="009A2572">
            <w:pPr>
              <w:ind w:firstLine="287"/>
              <w:jc w:val="both"/>
              <w:rPr>
                <w:sz w:val="24"/>
                <w:szCs w:val="24"/>
                <w:lang w:val="kk-KZ"/>
              </w:rPr>
            </w:pPr>
            <w:r w:rsidRPr="00155E99">
              <w:rPr>
                <w:bCs/>
                <w:color w:val="000000" w:themeColor="text1"/>
                <w:sz w:val="24"/>
                <w:szCs w:val="24"/>
                <w:lang w:val="kk-KZ"/>
              </w:rPr>
              <w:t>Электрмен жабдықтау саласында еңбек нарығында бәсекеге қабілетті жоғары білікті, бәсекеге қабілетті, өзін-өзі дамытуға және техника мен технологиялар бакалавр біліктілігіне сәйкес негізгі қызмет түрлерін жүзеге асыруға қабілетті мамандарды дайындау</w:t>
            </w:r>
          </w:p>
        </w:tc>
      </w:tr>
      <w:tr w:rsidR="005C72A5" w:rsidRPr="00155E99" w:rsidTr="006A22F4">
        <w:tc>
          <w:tcPr>
            <w:tcW w:w="2411" w:type="dxa"/>
          </w:tcPr>
          <w:p w:rsidR="005C72A5" w:rsidRPr="00155E99" w:rsidRDefault="005C72A5" w:rsidP="00C5201C">
            <w:pPr>
              <w:rPr>
                <w:b/>
                <w:sz w:val="24"/>
                <w:szCs w:val="24"/>
                <w:lang w:val="kk-KZ"/>
              </w:rPr>
            </w:pPr>
            <w:r w:rsidRPr="00155E99">
              <w:rPr>
                <w:b/>
                <w:sz w:val="24"/>
                <w:szCs w:val="24"/>
                <w:lang w:val="kk-KZ"/>
              </w:rPr>
              <w:t>БББ міндеттері</w:t>
            </w:r>
          </w:p>
        </w:tc>
        <w:tc>
          <w:tcPr>
            <w:tcW w:w="7059" w:type="dxa"/>
          </w:tcPr>
          <w:p w:rsidR="00942249" w:rsidRPr="00155E99" w:rsidRDefault="00942249" w:rsidP="00942249">
            <w:pPr>
              <w:pStyle w:val="a4"/>
              <w:numPr>
                <w:ilvl w:val="0"/>
                <w:numId w:val="34"/>
              </w:numPr>
              <w:spacing w:after="0" w:line="240" w:lineRule="auto"/>
              <w:ind w:left="0" w:firstLine="34"/>
              <w:jc w:val="both"/>
              <w:rPr>
                <w:rFonts w:ascii="Times New Roman" w:hAnsi="Times New Roman" w:cs="Times New Roman"/>
                <w:color w:val="000000" w:themeColor="text1"/>
                <w:sz w:val="24"/>
                <w:szCs w:val="24"/>
                <w:lang w:val="kk-KZ"/>
              </w:rPr>
            </w:pPr>
            <w:r w:rsidRPr="00155E99">
              <w:rPr>
                <w:rFonts w:ascii="Times New Roman" w:hAnsi="Times New Roman" w:cs="Times New Roman"/>
                <w:color w:val="000000" w:themeColor="text1"/>
                <w:sz w:val="24"/>
                <w:szCs w:val="24"/>
                <w:lang w:val="kk-KZ"/>
              </w:rPr>
              <w:t>қоғамда әлеуметтік-жауапкершіліктік тәртіпті қалыптастыру, кәсіби әдеп нормаларын түсіне білу және оны сақтау;</w:t>
            </w:r>
          </w:p>
          <w:p w:rsidR="00942249" w:rsidRPr="00155E99" w:rsidRDefault="00942249" w:rsidP="00942249">
            <w:pPr>
              <w:pStyle w:val="a4"/>
              <w:numPr>
                <w:ilvl w:val="0"/>
                <w:numId w:val="33"/>
              </w:numPr>
              <w:spacing w:after="0" w:line="240" w:lineRule="auto"/>
              <w:ind w:left="0" w:firstLine="34"/>
              <w:jc w:val="both"/>
              <w:rPr>
                <w:rFonts w:ascii="Times New Roman" w:hAnsi="Times New Roman" w:cs="Times New Roman"/>
                <w:color w:val="000000" w:themeColor="text1"/>
                <w:sz w:val="24"/>
                <w:szCs w:val="24"/>
                <w:lang w:val="kk-KZ"/>
              </w:rPr>
            </w:pPr>
            <w:r w:rsidRPr="00155E99">
              <w:rPr>
                <w:rFonts w:ascii="Times New Roman" w:hAnsi="Times New Roman" w:cs="Times New Roman"/>
                <w:color w:val="000000" w:themeColor="text1"/>
                <w:sz w:val="24"/>
                <w:szCs w:val="24"/>
                <w:lang w:val="kk-KZ"/>
              </w:rPr>
              <w:t>- бүкіл өмір бойы оқуды жалғастыруға мүмкіндік беретін, кәсіби мансапта кездесіп отыратын   барлық өзгермелі жағдайларға бейімделе алатын  базалық бакалавр дайындығын қамтамасыз ету;</w:t>
            </w:r>
          </w:p>
          <w:p w:rsidR="00942249" w:rsidRPr="00155E99" w:rsidRDefault="00942249" w:rsidP="00942249">
            <w:pPr>
              <w:pStyle w:val="a4"/>
              <w:numPr>
                <w:ilvl w:val="0"/>
                <w:numId w:val="33"/>
              </w:numPr>
              <w:spacing w:after="0" w:line="240" w:lineRule="auto"/>
              <w:ind w:left="0" w:firstLine="34"/>
              <w:jc w:val="both"/>
              <w:rPr>
                <w:rFonts w:ascii="Times New Roman" w:hAnsi="Times New Roman" w:cs="Times New Roman"/>
                <w:color w:val="000000" w:themeColor="text1"/>
                <w:sz w:val="24"/>
                <w:szCs w:val="24"/>
                <w:lang w:val="kk-KZ"/>
              </w:rPr>
            </w:pPr>
            <w:r w:rsidRPr="00155E99">
              <w:rPr>
                <w:rFonts w:ascii="Times New Roman" w:hAnsi="Times New Roman" w:cs="Times New Roman"/>
                <w:color w:val="000000" w:themeColor="text1"/>
                <w:sz w:val="24"/>
                <w:szCs w:val="24"/>
                <w:lang w:val="kk-KZ"/>
              </w:rPr>
              <w:t>-</w:t>
            </w:r>
            <w:r w:rsidRPr="00155E99">
              <w:rPr>
                <w:rFonts w:ascii="Times New Roman" w:hAnsi="Times New Roman" w:cs="Times New Roman"/>
                <w:color w:val="000000" w:themeColor="text1"/>
                <w:lang w:val="kk-KZ"/>
              </w:rPr>
              <w:t xml:space="preserve"> </w:t>
            </w:r>
            <w:r w:rsidRPr="00155E99">
              <w:rPr>
                <w:rFonts w:ascii="Times New Roman" w:hAnsi="Times New Roman" w:cs="Times New Roman"/>
                <w:color w:val="000000" w:themeColor="text1"/>
                <w:sz w:val="24"/>
                <w:szCs w:val="24"/>
                <w:lang w:val="kk-KZ"/>
              </w:rPr>
              <w:t>жалпы жоғары интеллектуалдық даму деңгейіне жету үшін жағдай жасауды,   сауатты, әрі жетік сөйлей білуді,  ойлау мәдениеті мен электрмен жабдықтау  саласында еңбекті ғылыми ұйымдастыру дағдыларымен қамтамасыз ету;</w:t>
            </w:r>
          </w:p>
          <w:p w:rsidR="005C72A5" w:rsidRPr="00155E99" w:rsidRDefault="00942249" w:rsidP="00942249">
            <w:pPr>
              <w:pStyle w:val="a4"/>
              <w:numPr>
                <w:ilvl w:val="0"/>
                <w:numId w:val="33"/>
              </w:numPr>
              <w:spacing w:after="0" w:line="240" w:lineRule="auto"/>
              <w:ind w:left="0" w:firstLine="34"/>
              <w:jc w:val="both"/>
              <w:rPr>
                <w:sz w:val="24"/>
                <w:szCs w:val="24"/>
              </w:rPr>
            </w:pPr>
            <w:r w:rsidRPr="00155E99">
              <w:rPr>
                <w:rFonts w:ascii="Times New Roman" w:hAnsi="Times New Roman" w:cs="Times New Roman"/>
                <w:color w:val="000000" w:themeColor="text1"/>
                <w:sz w:val="24"/>
                <w:szCs w:val="24"/>
                <w:lang w:val="kk-KZ"/>
              </w:rPr>
              <w:t>- интеллектуалдық, физикалық, рухани, эстетикалық жағынан дамуы, олардың мамандық бойынша жұмысқа орналасу мүмкіндіктерін қамтамасыз ету үшін немесе келесі оқу деңгейлерінде оқуын жалғастыруларына жағдай жасау</w:t>
            </w:r>
            <w:r w:rsidRPr="00155E99">
              <w:rPr>
                <w:sz w:val="24"/>
                <w:szCs w:val="24"/>
              </w:rPr>
              <w:t xml:space="preserve"> </w:t>
            </w:r>
          </w:p>
        </w:tc>
      </w:tr>
      <w:tr w:rsidR="005C72A5" w:rsidRPr="00155E99" w:rsidTr="006A22F4">
        <w:tc>
          <w:tcPr>
            <w:tcW w:w="2411" w:type="dxa"/>
            <w:hideMark/>
          </w:tcPr>
          <w:p w:rsidR="005C72A5" w:rsidRPr="00155E99" w:rsidRDefault="005C72A5" w:rsidP="00C5201C">
            <w:pPr>
              <w:rPr>
                <w:b/>
                <w:sz w:val="24"/>
                <w:szCs w:val="24"/>
              </w:rPr>
            </w:pPr>
            <w:r w:rsidRPr="00155E99">
              <w:rPr>
                <w:b/>
                <w:sz w:val="24"/>
                <w:szCs w:val="24"/>
                <w:lang w:val="kk-KZ"/>
              </w:rPr>
              <w:t>БББ</w:t>
            </w:r>
            <w:r w:rsidRPr="00155E99">
              <w:rPr>
                <w:b/>
                <w:sz w:val="24"/>
                <w:szCs w:val="24"/>
              </w:rPr>
              <w:t xml:space="preserve"> үйлесімділігі </w:t>
            </w:r>
          </w:p>
          <w:p w:rsidR="005C72A5" w:rsidRPr="00155E99" w:rsidRDefault="005C72A5" w:rsidP="00C5201C">
            <w:pPr>
              <w:rPr>
                <w:b/>
                <w:sz w:val="24"/>
                <w:szCs w:val="24"/>
              </w:rPr>
            </w:pPr>
          </w:p>
        </w:tc>
        <w:tc>
          <w:tcPr>
            <w:tcW w:w="7059" w:type="dxa"/>
          </w:tcPr>
          <w:p w:rsidR="005C72A5" w:rsidRPr="00155E99" w:rsidRDefault="005C72A5" w:rsidP="00C5201C">
            <w:pPr>
              <w:jc w:val="both"/>
              <w:rPr>
                <w:sz w:val="24"/>
                <w:szCs w:val="24"/>
              </w:rPr>
            </w:pPr>
            <w:r w:rsidRPr="00155E99">
              <w:rPr>
                <w:sz w:val="24"/>
                <w:szCs w:val="24"/>
              </w:rPr>
              <w:t>•</w:t>
            </w:r>
            <w:r w:rsidRPr="00155E99">
              <w:rPr>
                <w:sz w:val="24"/>
                <w:szCs w:val="24"/>
                <w:lang w:val="kk-KZ"/>
              </w:rPr>
              <w:t xml:space="preserve"> </w:t>
            </w:r>
            <w:r w:rsidRPr="00155E99">
              <w:rPr>
                <w:sz w:val="24"/>
                <w:szCs w:val="24"/>
              </w:rPr>
              <w:t>Қазақстан Республикасының Ұлттық біліктілік шеңберінің 6</w:t>
            </w:r>
            <w:r w:rsidRPr="00155E99">
              <w:rPr>
                <w:sz w:val="24"/>
                <w:szCs w:val="24"/>
                <w:lang w:val="kk-KZ"/>
              </w:rPr>
              <w:t>-шы</w:t>
            </w:r>
            <w:r w:rsidRPr="00155E99">
              <w:rPr>
                <w:sz w:val="24"/>
                <w:szCs w:val="24"/>
              </w:rPr>
              <w:t xml:space="preserve"> деңгейі;</w:t>
            </w:r>
          </w:p>
          <w:p w:rsidR="005C72A5" w:rsidRPr="00155E99" w:rsidRDefault="005C72A5" w:rsidP="00C5201C">
            <w:pPr>
              <w:jc w:val="both"/>
              <w:rPr>
                <w:sz w:val="24"/>
                <w:szCs w:val="24"/>
              </w:rPr>
            </w:pPr>
            <w:r w:rsidRPr="00155E99">
              <w:rPr>
                <w:sz w:val="24"/>
                <w:szCs w:val="24"/>
              </w:rPr>
              <w:t xml:space="preserve">• 6 </w:t>
            </w:r>
            <w:r w:rsidRPr="00155E99">
              <w:rPr>
                <w:sz w:val="24"/>
                <w:szCs w:val="24"/>
                <w:lang w:val="kk-KZ"/>
              </w:rPr>
              <w:t>-шы біліктілік</w:t>
            </w:r>
            <w:r w:rsidRPr="00155E99">
              <w:rPr>
                <w:sz w:val="24"/>
                <w:szCs w:val="24"/>
              </w:rPr>
              <w:t xml:space="preserve"> деңгейі</w:t>
            </w:r>
            <w:r w:rsidRPr="00155E99">
              <w:rPr>
                <w:sz w:val="24"/>
                <w:szCs w:val="24"/>
                <w:lang w:val="kk-KZ"/>
              </w:rPr>
              <w:t xml:space="preserve">нің </w:t>
            </w:r>
            <w:r w:rsidRPr="00155E99">
              <w:rPr>
                <w:sz w:val="24"/>
                <w:szCs w:val="24"/>
              </w:rPr>
              <w:t>Dublin Descriptors;</w:t>
            </w:r>
          </w:p>
          <w:p w:rsidR="005C72A5" w:rsidRPr="00155E99" w:rsidRDefault="005C72A5" w:rsidP="00C5201C">
            <w:pPr>
              <w:jc w:val="both"/>
              <w:rPr>
                <w:sz w:val="24"/>
                <w:szCs w:val="24"/>
                <w:lang w:val="en-US"/>
              </w:rPr>
            </w:pPr>
            <w:r w:rsidRPr="00155E99">
              <w:rPr>
                <w:sz w:val="24"/>
                <w:szCs w:val="24"/>
                <w:lang w:val="en-US"/>
              </w:rPr>
              <w:t xml:space="preserve">• </w:t>
            </w:r>
            <w:r w:rsidRPr="00155E99">
              <w:rPr>
                <w:sz w:val="24"/>
                <w:szCs w:val="24"/>
              </w:rPr>
              <w:t>Еуропалық</w:t>
            </w:r>
            <w:r w:rsidRPr="00155E99">
              <w:rPr>
                <w:sz w:val="24"/>
                <w:szCs w:val="24"/>
                <w:lang w:val="en-US"/>
              </w:rPr>
              <w:t xml:space="preserve"> </w:t>
            </w:r>
            <w:r w:rsidRPr="00155E99">
              <w:rPr>
                <w:sz w:val="24"/>
                <w:szCs w:val="24"/>
              </w:rPr>
              <w:t>жоғары</w:t>
            </w:r>
            <w:r w:rsidRPr="00155E99">
              <w:rPr>
                <w:sz w:val="24"/>
                <w:szCs w:val="24"/>
                <w:lang w:val="en-US"/>
              </w:rPr>
              <w:t xml:space="preserve"> </w:t>
            </w:r>
            <w:r w:rsidRPr="00155E99">
              <w:rPr>
                <w:sz w:val="24"/>
                <w:szCs w:val="24"/>
              </w:rPr>
              <w:t>білім</w:t>
            </w:r>
            <w:r w:rsidRPr="00155E99">
              <w:rPr>
                <w:sz w:val="24"/>
                <w:szCs w:val="24"/>
                <w:lang w:val="en-US"/>
              </w:rPr>
              <w:t xml:space="preserve"> </w:t>
            </w:r>
            <w:r w:rsidRPr="00155E99">
              <w:rPr>
                <w:sz w:val="24"/>
                <w:szCs w:val="24"/>
                <w:lang w:val="kk-KZ"/>
              </w:rPr>
              <w:t>кеңістігі</w:t>
            </w:r>
            <w:r w:rsidRPr="00155E99">
              <w:rPr>
                <w:sz w:val="24"/>
                <w:szCs w:val="24"/>
                <w:lang w:val="en-US"/>
              </w:rPr>
              <w:t xml:space="preserve"> </w:t>
            </w:r>
            <w:r w:rsidRPr="00155E99">
              <w:rPr>
                <w:sz w:val="24"/>
                <w:szCs w:val="24"/>
              </w:rPr>
              <w:t>біліктілік</w:t>
            </w:r>
            <w:r w:rsidRPr="00155E99">
              <w:rPr>
                <w:sz w:val="24"/>
                <w:szCs w:val="24"/>
                <w:lang w:val="en-US"/>
              </w:rPr>
              <w:t xml:space="preserve"> </w:t>
            </w:r>
            <w:r w:rsidRPr="00155E99">
              <w:rPr>
                <w:sz w:val="24"/>
                <w:szCs w:val="24"/>
              </w:rPr>
              <w:t>шеңберінің</w:t>
            </w:r>
            <w:r w:rsidRPr="00155E99">
              <w:rPr>
                <w:sz w:val="24"/>
                <w:szCs w:val="24"/>
                <w:lang w:val="en-US"/>
              </w:rPr>
              <w:t xml:space="preserve"> 1-</w:t>
            </w:r>
            <w:r w:rsidRPr="00155E99">
              <w:rPr>
                <w:sz w:val="24"/>
                <w:szCs w:val="24"/>
              </w:rPr>
              <w:t>ші</w:t>
            </w:r>
            <w:r w:rsidRPr="00155E99">
              <w:rPr>
                <w:sz w:val="24"/>
                <w:szCs w:val="24"/>
                <w:lang w:val="en-US"/>
              </w:rPr>
              <w:t xml:space="preserve"> </w:t>
            </w:r>
            <w:r w:rsidRPr="00155E99">
              <w:rPr>
                <w:sz w:val="24"/>
                <w:szCs w:val="24"/>
              </w:rPr>
              <w:t>циклі</w:t>
            </w:r>
            <w:r w:rsidRPr="00155E99">
              <w:rPr>
                <w:sz w:val="24"/>
                <w:szCs w:val="24"/>
                <w:lang w:val="en-US"/>
              </w:rPr>
              <w:t xml:space="preserve"> (A Framework for Qualification of the European Higher Education Area);</w:t>
            </w:r>
          </w:p>
          <w:p w:rsidR="005C72A5" w:rsidRPr="00155E99" w:rsidRDefault="005C72A5" w:rsidP="00C5201C">
            <w:pPr>
              <w:jc w:val="both"/>
              <w:rPr>
                <w:sz w:val="24"/>
                <w:szCs w:val="24"/>
                <w:lang w:val="en-US"/>
              </w:rPr>
            </w:pPr>
            <w:r w:rsidRPr="00155E99">
              <w:rPr>
                <w:sz w:val="24"/>
                <w:szCs w:val="24"/>
                <w:lang w:val="en-US"/>
              </w:rPr>
              <w:t xml:space="preserve">• </w:t>
            </w:r>
            <w:r w:rsidRPr="00155E99">
              <w:rPr>
                <w:sz w:val="24"/>
                <w:szCs w:val="24"/>
              </w:rPr>
              <w:t>Өмір</w:t>
            </w:r>
            <w:r w:rsidRPr="00155E99">
              <w:rPr>
                <w:sz w:val="24"/>
                <w:szCs w:val="24"/>
                <w:lang w:val="en-US"/>
              </w:rPr>
              <w:t xml:space="preserve"> </w:t>
            </w:r>
            <w:r w:rsidRPr="00155E99">
              <w:rPr>
                <w:sz w:val="24"/>
                <w:szCs w:val="24"/>
              </w:rPr>
              <w:t>бойы</w:t>
            </w:r>
            <w:r w:rsidRPr="00155E99">
              <w:rPr>
                <w:sz w:val="24"/>
                <w:szCs w:val="24"/>
                <w:lang w:val="en-US"/>
              </w:rPr>
              <w:t xml:space="preserve"> </w:t>
            </w:r>
            <w:r w:rsidRPr="00155E99">
              <w:rPr>
                <w:sz w:val="24"/>
                <w:szCs w:val="24"/>
              </w:rPr>
              <w:t>білім</w:t>
            </w:r>
            <w:r w:rsidRPr="00155E99">
              <w:rPr>
                <w:sz w:val="24"/>
                <w:szCs w:val="24"/>
                <w:lang w:val="en-US"/>
              </w:rPr>
              <w:t xml:space="preserve"> </w:t>
            </w:r>
            <w:r w:rsidRPr="00155E99">
              <w:rPr>
                <w:sz w:val="24"/>
                <w:szCs w:val="24"/>
              </w:rPr>
              <w:t>алудың</w:t>
            </w:r>
            <w:r w:rsidRPr="00155E99">
              <w:rPr>
                <w:sz w:val="24"/>
                <w:szCs w:val="24"/>
                <w:lang w:val="en-US"/>
              </w:rPr>
              <w:t xml:space="preserve"> </w:t>
            </w:r>
            <w:r w:rsidRPr="00155E99">
              <w:rPr>
                <w:sz w:val="24"/>
                <w:szCs w:val="24"/>
              </w:rPr>
              <w:t>Еуропалық</w:t>
            </w:r>
            <w:r w:rsidRPr="00155E99">
              <w:rPr>
                <w:sz w:val="24"/>
                <w:szCs w:val="24"/>
                <w:lang w:val="en-US"/>
              </w:rPr>
              <w:t xml:space="preserve"> </w:t>
            </w:r>
            <w:r w:rsidRPr="00155E99">
              <w:rPr>
                <w:sz w:val="24"/>
                <w:szCs w:val="24"/>
              </w:rPr>
              <w:t>біліктілік</w:t>
            </w:r>
            <w:r w:rsidRPr="00155E99">
              <w:rPr>
                <w:sz w:val="24"/>
                <w:szCs w:val="24"/>
                <w:lang w:val="en-US"/>
              </w:rPr>
              <w:t xml:space="preserve"> </w:t>
            </w:r>
            <w:r w:rsidRPr="00155E99">
              <w:rPr>
                <w:sz w:val="24"/>
                <w:szCs w:val="24"/>
              </w:rPr>
              <w:t>шеңберінің</w:t>
            </w:r>
            <w:r w:rsidRPr="00155E99">
              <w:rPr>
                <w:sz w:val="24"/>
                <w:szCs w:val="24"/>
                <w:lang w:val="en-US"/>
              </w:rPr>
              <w:t xml:space="preserve"> 6-</w:t>
            </w:r>
            <w:r w:rsidRPr="00155E99">
              <w:rPr>
                <w:sz w:val="24"/>
                <w:szCs w:val="24"/>
              </w:rPr>
              <w:t>деңгейі</w:t>
            </w:r>
            <w:r w:rsidRPr="00155E99">
              <w:rPr>
                <w:sz w:val="24"/>
                <w:szCs w:val="24"/>
                <w:lang w:val="kk-KZ"/>
              </w:rPr>
              <w:t xml:space="preserve"> </w:t>
            </w:r>
            <w:r w:rsidRPr="00155E99">
              <w:rPr>
                <w:sz w:val="24"/>
                <w:szCs w:val="24"/>
                <w:lang w:val="en-US"/>
              </w:rPr>
              <w:t>(The European Qualification Framework for Life long Learning).</w:t>
            </w:r>
          </w:p>
          <w:p w:rsidR="0011129B" w:rsidRPr="00155E99" w:rsidRDefault="0011129B" w:rsidP="00C5201C">
            <w:pPr>
              <w:jc w:val="both"/>
              <w:rPr>
                <w:b/>
                <w:sz w:val="24"/>
                <w:szCs w:val="24"/>
                <w:lang w:val="en-US"/>
              </w:rPr>
            </w:pPr>
          </w:p>
        </w:tc>
      </w:tr>
      <w:tr w:rsidR="005C72A5" w:rsidRPr="00155E99" w:rsidTr="006A22F4">
        <w:trPr>
          <w:trHeight w:val="1319"/>
        </w:trPr>
        <w:tc>
          <w:tcPr>
            <w:tcW w:w="2411" w:type="dxa"/>
            <w:hideMark/>
          </w:tcPr>
          <w:p w:rsidR="005C72A5" w:rsidRPr="00155E99" w:rsidRDefault="005C72A5" w:rsidP="00C5201C">
            <w:pPr>
              <w:rPr>
                <w:b/>
                <w:sz w:val="24"/>
                <w:szCs w:val="24"/>
              </w:rPr>
            </w:pPr>
            <w:r w:rsidRPr="00155E99">
              <w:rPr>
                <w:b/>
                <w:sz w:val="24"/>
                <w:szCs w:val="24"/>
              </w:rPr>
              <w:t>Б</w:t>
            </w:r>
            <w:r w:rsidRPr="00155E99">
              <w:rPr>
                <w:b/>
                <w:sz w:val="24"/>
                <w:szCs w:val="24"/>
                <w:lang w:val="kk-KZ"/>
              </w:rPr>
              <w:t>Б</w:t>
            </w:r>
            <w:r w:rsidRPr="00155E99">
              <w:rPr>
                <w:b/>
                <w:sz w:val="24"/>
                <w:szCs w:val="24"/>
              </w:rPr>
              <w:t>Б кәсіби саламен байланысы</w:t>
            </w:r>
          </w:p>
        </w:tc>
        <w:tc>
          <w:tcPr>
            <w:tcW w:w="7059" w:type="dxa"/>
          </w:tcPr>
          <w:p w:rsidR="005C72A5" w:rsidRPr="00155E99" w:rsidRDefault="005C72A5" w:rsidP="00DB3688">
            <w:pPr>
              <w:autoSpaceDE w:val="0"/>
              <w:autoSpaceDN w:val="0"/>
              <w:adjustRightInd w:val="0"/>
              <w:spacing w:after="20"/>
              <w:ind w:firstLine="426"/>
              <w:contextualSpacing/>
              <w:jc w:val="both"/>
              <w:rPr>
                <w:sz w:val="24"/>
                <w:szCs w:val="24"/>
                <w:lang w:val="kk-KZ"/>
              </w:rPr>
            </w:pPr>
            <w:r w:rsidRPr="00155E99">
              <w:rPr>
                <w:sz w:val="24"/>
                <w:szCs w:val="24"/>
                <w:lang w:val="kk-KZ"/>
              </w:rPr>
              <w:t>Салалық біліктілік шеңбері «Энергетика», әлеуметтік серіктестік және энергетикалық саланың әлеуметтік-еңбек қатынастарын реттеу жөніндегі салалық комиссияның 2019 жылғы 25 шілдедегі № 05-13-3-4 / ПР хаттамасымен бекітілген</w:t>
            </w:r>
          </w:p>
          <w:p w:rsidR="005C72A5" w:rsidRPr="00155E99" w:rsidRDefault="005C72A5" w:rsidP="00DB3688">
            <w:pPr>
              <w:autoSpaceDE w:val="0"/>
              <w:autoSpaceDN w:val="0"/>
              <w:adjustRightInd w:val="0"/>
              <w:spacing w:after="20"/>
              <w:ind w:firstLine="426"/>
              <w:contextualSpacing/>
              <w:jc w:val="both"/>
              <w:rPr>
                <w:sz w:val="24"/>
                <w:szCs w:val="24"/>
                <w:lang w:val="kk-KZ"/>
              </w:rPr>
            </w:pPr>
            <w:r w:rsidRPr="00155E99">
              <w:rPr>
                <w:sz w:val="24"/>
                <w:szCs w:val="24"/>
                <w:lang w:val="kk-KZ"/>
              </w:rPr>
              <w:t>Кәсіби стандарттар: «Жылу электр станциясының электр технологиялық жабдықтарын ұйымдастыру және пайдалану», 18.12.2019 ж., № 255, 33-қосымша; «Электр энергия мен қуатты тұтынуды болжау», 18.12.2019ж., № 255, 38-қосымша; «Тұрғын және тұрғын емес ғимараттарды энергиямен қамтамасыз ету» 26.12.2019ж., № 262, 26- қосымша; «Электр жабдықтарын пайдалану және жөндеу» 02.05.2019ж., № 86.</w:t>
            </w:r>
          </w:p>
          <w:p w:rsidR="0011129B" w:rsidRPr="00155E99" w:rsidRDefault="0011129B" w:rsidP="00DB3688">
            <w:pPr>
              <w:autoSpaceDE w:val="0"/>
              <w:autoSpaceDN w:val="0"/>
              <w:adjustRightInd w:val="0"/>
              <w:spacing w:after="20"/>
              <w:ind w:firstLine="426"/>
              <w:contextualSpacing/>
              <w:jc w:val="both"/>
              <w:rPr>
                <w:sz w:val="24"/>
                <w:szCs w:val="24"/>
                <w:lang w:val="kk-KZ"/>
              </w:rPr>
            </w:pPr>
          </w:p>
        </w:tc>
      </w:tr>
      <w:tr w:rsidR="006A22F4" w:rsidRPr="00155E99" w:rsidTr="006A22F4">
        <w:tc>
          <w:tcPr>
            <w:tcW w:w="2411" w:type="dxa"/>
            <w:hideMark/>
          </w:tcPr>
          <w:p w:rsidR="000F4C74" w:rsidRPr="00155E99" w:rsidRDefault="000F4C74" w:rsidP="000F4C74">
            <w:pPr>
              <w:pStyle w:val="a4"/>
              <w:spacing w:after="0" w:line="240" w:lineRule="auto"/>
              <w:ind w:left="0"/>
              <w:rPr>
                <w:rFonts w:ascii="Times New Roman" w:hAnsi="Times New Roman"/>
                <w:b/>
                <w:bCs/>
                <w:sz w:val="24"/>
                <w:szCs w:val="24"/>
                <w:lang w:val="kk-KZ"/>
              </w:rPr>
            </w:pPr>
            <w:r w:rsidRPr="00155E99">
              <w:rPr>
                <w:rFonts w:ascii="Times New Roman" w:hAnsi="Times New Roman"/>
                <w:b/>
                <w:bCs/>
                <w:sz w:val="24"/>
                <w:szCs w:val="24"/>
                <w:lang w:val="kk-KZ"/>
              </w:rPr>
              <w:t>Берілетің дәреженің атауы</w:t>
            </w:r>
          </w:p>
        </w:tc>
        <w:tc>
          <w:tcPr>
            <w:tcW w:w="7059" w:type="dxa"/>
          </w:tcPr>
          <w:p w:rsidR="000F4C74" w:rsidRPr="00155E99" w:rsidRDefault="005D55BB" w:rsidP="005D55BB">
            <w:pPr>
              <w:pStyle w:val="a4"/>
              <w:tabs>
                <w:tab w:val="left" w:pos="153"/>
              </w:tabs>
              <w:spacing w:after="0" w:line="240" w:lineRule="auto"/>
              <w:ind w:left="34" w:firstLine="430"/>
              <w:jc w:val="both"/>
              <w:rPr>
                <w:rFonts w:ascii="Times New Roman" w:hAnsi="Times New Roman" w:cs="Times New Roman"/>
                <w:bCs/>
                <w:sz w:val="24"/>
                <w:szCs w:val="24"/>
                <w:lang w:val="kk-KZ"/>
              </w:rPr>
            </w:pPr>
            <w:r w:rsidRPr="00155E99">
              <w:rPr>
                <w:rFonts w:ascii="Times New Roman" w:hAnsi="Times New Roman" w:cs="Times New Roman"/>
                <w:color w:val="000000"/>
                <w:sz w:val="24"/>
                <w:szCs w:val="24"/>
              </w:rPr>
              <w:t xml:space="preserve">Осы БББ сәтті аяқталғаннан кейін түлекке </w:t>
            </w:r>
            <w:r w:rsidRPr="00155E99">
              <w:rPr>
                <w:rFonts w:ascii="Times New Roman" w:hAnsi="Times New Roman" w:cs="Times New Roman"/>
                <w:color w:val="000000"/>
                <w:sz w:val="24"/>
                <w:szCs w:val="24"/>
                <w:lang w:val="kk-KZ"/>
              </w:rPr>
              <w:t>«</w:t>
            </w:r>
            <w:r w:rsidRPr="00155E99">
              <w:rPr>
                <w:rFonts w:ascii="Times New Roman" w:hAnsi="Times New Roman" w:cs="Times New Roman"/>
                <w:color w:val="000000"/>
                <w:sz w:val="24"/>
                <w:szCs w:val="24"/>
              </w:rPr>
              <w:t>6</w:t>
            </w:r>
            <w:r w:rsidRPr="00155E99">
              <w:rPr>
                <w:rFonts w:ascii="Times New Roman" w:hAnsi="Times New Roman" w:cs="Times New Roman"/>
                <w:color w:val="000000"/>
                <w:sz w:val="24"/>
                <w:szCs w:val="24"/>
                <w:lang w:val="kk-KZ"/>
              </w:rPr>
              <w:t>В</w:t>
            </w:r>
            <w:r w:rsidRPr="00155E99">
              <w:rPr>
                <w:rFonts w:ascii="Times New Roman" w:hAnsi="Times New Roman" w:cs="Times New Roman"/>
                <w:color w:val="000000"/>
                <w:sz w:val="24"/>
                <w:szCs w:val="24"/>
              </w:rPr>
              <w:t xml:space="preserve">07151 - электрмен жабдықтау </w:t>
            </w:r>
            <w:r w:rsidRPr="00155E99">
              <w:rPr>
                <w:rFonts w:ascii="Times New Roman" w:hAnsi="Times New Roman" w:cs="Times New Roman"/>
                <w:color w:val="000000"/>
                <w:sz w:val="24"/>
                <w:szCs w:val="24"/>
                <w:lang w:val="kk-KZ"/>
              </w:rPr>
              <w:t>б</w:t>
            </w:r>
            <w:r w:rsidRPr="00155E99">
              <w:rPr>
                <w:rFonts w:ascii="Times New Roman" w:hAnsi="Times New Roman" w:cs="Times New Roman"/>
                <w:color w:val="000000"/>
                <w:sz w:val="24"/>
                <w:szCs w:val="24"/>
              </w:rPr>
              <w:t>ілім беру бағдарламасы бойынша техника және технологиялар бакалавры</w:t>
            </w:r>
            <w:r w:rsidRPr="00155E99">
              <w:rPr>
                <w:rFonts w:ascii="Times New Roman" w:hAnsi="Times New Roman" w:cs="Times New Roman"/>
                <w:color w:val="000000"/>
                <w:sz w:val="24"/>
                <w:szCs w:val="24"/>
                <w:lang w:val="kk-KZ"/>
              </w:rPr>
              <w:t xml:space="preserve">» </w:t>
            </w:r>
            <w:r w:rsidRPr="00155E99">
              <w:rPr>
                <w:rFonts w:ascii="Times New Roman" w:hAnsi="Times New Roman" w:cs="Times New Roman"/>
                <w:color w:val="000000"/>
                <w:sz w:val="24"/>
                <w:szCs w:val="24"/>
              </w:rPr>
              <w:t>дәрежесі беріледі</w:t>
            </w:r>
          </w:p>
        </w:tc>
      </w:tr>
      <w:tr w:rsidR="006A22F4" w:rsidRPr="00155E99" w:rsidTr="006A22F4">
        <w:tc>
          <w:tcPr>
            <w:tcW w:w="2411" w:type="dxa"/>
            <w:hideMark/>
          </w:tcPr>
          <w:p w:rsidR="006A22F4" w:rsidRPr="00155E99" w:rsidRDefault="006A22F4" w:rsidP="00C5201C">
            <w:pPr>
              <w:rPr>
                <w:b/>
                <w:sz w:val="24"/>
                <w:szCs w:val="24"/>
              </w:rPr>
            </w:pPr>
            <w:r w:rsidRPr="00155E99">
              <w:rPr>
                <w:b/>
                <w:sz w:val="24"/>
                <w:szCs w:val="24"/>
              </w:rPr>
              <w:t>Біліктілік пен лауазымдар тізімі</w:t>
            </w:r>
          </w:p>
        </w:tc>
        <w:tc>
          <w:tcPr>
            <w:tcW w:w="7059" w:type="dxa"/>
          </w:tcPr>
          <w:p w:rsidR="00C96DDF" w:rsidRPr="00155E99" w:rsidRDefault="00C96DDF" w:rsidP="00C96DDF">
            <w:pPr>
              <w:autoSpaceDE w:val="0"/>
              <w:autoSpaceDN w:val="0"/>
              <w:adjustRightInd w:val="0"/>
              <w:ind w:firstLine="708"/>
              <w:jc w:val="both"/>
              <w:rPr>
                <w:bCs/>
                <w:iCs/>
                <w:color w:val="000000" w:themeColor="text1"/>
                <w:sz w:val="24"/>
                <w:szCs w:val="24"/>
                <w:lang w:val="kk-KZ"/>
              </w:rPr>
            </w:pPr>
            <w:r w:rsidRPr="00155E99">
              <w:rPr>
                <w:rFonts w:eastAsia="TimesNewRomanPS-ItalicMT"/>
                <w:iCs/>
                <w:color w:val="000000" w:themeColor="text1"/>
                <w:sz w:val="24"/>
                <w:szCs w:val="24"/>
                <w:lang w:val="kk-KZ"/>
              </w:rPr>
              <w:t>6В07151-«Электрмен жабдықтау» білім беру бағдарламасының бакалаврлар</w:t>
            </w:r>
            <w:r w:rsidRPr="00155E99">
              <w:rPr>
                <w:bCs/>
                <w:iCs/>
                <w:color w:val="000000" w:themeColor="text1"/>
                <w:sz w:val="24"/>
                <w:szCs w:val="24"/>
                <w:lang w:val="kk-KZ"/>
              </w:rPr>
              <w:t xml:space="preserve"> негізгі лауазымдарға ие болуы мүмкін: шеберхана бастығы, өндірістік зертхананың бастығы, пайдалану жөніндегі директордың орынбасары, ауысым бастығы, инженер-энергетик, инженер-электрик, электр техникалық өлшеу </w:t>
            </w:r>
            <w:r w:rsidRPr="00155E99">
              <w:rPr>
                <w:bCs/>
                <w:iCs/>
                <w:color w:val="000000" w:themeColor="text1"/>
                <w:sz w:val="24"/>
                <w:szCs w:val="24"/>
                <w:lang w:val="kk-KZ"/>
              </w:rPr>
              <w:lastRenderedPageBreak/>
              <w:t>бойынша инженері, электр технологиялық жабдықтары бойынша инженер-электрик, электр энергиясын есептеу және тарату бойынша инженері</w:t>
            </w:r>
          </w:p>
          <w:p w:rsidR="006A22F4" w:rsidRPr="00155E99" w:rsidRDefault="006A22F4" w:rsidP="000C2C9D">
            <w:pPr>
              <w:tabs>
                <w:tab w:val="left" w:pos="7251"/>
              </w:tabs>
              <w:ind w:firstLine="287"/>
              <w:contextualSpacing/>
              <w:jc w:val="both"/>
              <w:rPr>
                <w:rFonts w:eastAsia="TimesNewRomanPS-ItalicMT"/>
                <w:iCs/>
                <w:sz w:val="24"/>
                <w:szCs w:val="24"/>
                <w:lang w:val="kk-KZ"/>
              </w:rPr>
            </w:pPr>
          </w:p>
        </w:tc>
      </w:tr>
      <w:tr w:rsidR="006A22F4" w:rsidRPr="00155E99" w:rsidTr="006A22F4">
        <w:tc>
          <w:tcPr>
            <w:tcW w:w="2411" w:type="dxa"/>
          </w:tcPr>
          <w:p w:rsidR="006A22F4" w:rsidRPr="00155E99" w:rsidRDefault="006A22F4" w:rsidP="00C5201C">
            <w:pPr>
              <w:rPr>
                <w:b/>
                <w:sz w:val="24"/>
                <w:szCs w:val="24"/>
              </w:rPr>
            </w:pPr>
            <w:r w:rsidRPr="00155E99">
              <w:rPr>
                <w:b/>
                <w:sz w:val="24"/>
                <w:szCs w:val="24"/>
              </w:rPr>
              <w:lastRenderedPageBreak/>
              <w:t>Кәсіби қызмет саласы</w:t>
            </w:r>
          </w:p>
        </w:tc>
        <w:tc>
          <w:tcPr>
            <w:tcW w:w="7059" w:type="dxa"/>
          </w:tcPr>
          <w:p w:rsidR="00C96DDF" w:rsidRPr="00155E99" w:rsidRDefault="00C96DDF" w:rsidP="00C96DDF">
            <w:pPr>
              <w:autoSpaceDE w:val="0"/>
              <w:autoSpaceDN w:val="0"/>
              <w:adjustRightInd w:val="0"/>
              <w:ind w:firstLine="709"/>
              <w:contextualSpacing/>
              <w:jc w:val="both"/>
              <w:rPr>
                <w:color w:val="000000" w:themeColor="text1"/>
                <w:sz w:val="24"/>
                <w:szCs w:val="24"/>
                <w:lang w:val="kk-KZ"/>
              </w:rPr>
            </w:pPr>
            <w:r w:rsidRPr="00155E99">
              <w:rPr>
                <w:color w:val="000000" w:themeColor="text1"/>
                <w:sz w:val="24"/>
                <w:szCs w:val="24"/>
                <w:lang w:val="kk-KZ"/>
              </w:rPr>
              <w:t>Кәсіби қызмет саласы ғылым мен техника саласы болып табылады:</w:t>
            </w:r>
          </w:p>
          <w:p w:rsidR="00C96DDF" w:rsidRPr="00155E99" w:rsidRDefault="00C96DDF" w:rsidP="00C96DDF">
            <w:pPr>
              <w:autoSpaceDE w:val="0"/>
              <w:autoSpaceDN w:val="0"/>
              <w:adjustRightInd w:val="0"/>
              <w:ind w:firstLine="709"/>
              <w:contextualSpacing/>
              <w:jc w:val="both"/>
              <w:rPr>
                <w:rFonts w:eastAsia="TimesNewRomanPS-ItalicMT"/>
                <w:iCs/>
                <w:color w:val="000000" w:themeColor="text1"/>
                <w:sz w:val="24"/>
                <w:szCs w:val="24"/>
                <w:lang w:val="kk-KZ"/>
              </w:rPr>
            </w:pPr>
            <w:r w:rsidRPr="00155E99">
              <w:rPr>
                <w:color w:val="000000" w:themeColor="text1"/>
                <w:sz w:val="24"/>
                <w:szCs w:val="24"/>
                <w:lang w:val="kk-KZ"/>
              </w:rPr>
              <w:t>- қәсіби қызмет саласы</w:t>
            </w:r>
            <w:r w:rsidRPr="00155E99">
              <w:rPr>
                <w:rFonts w:eastAsia="TimesNewRomanPS-ItalicMT"/>
                <w:iCs/>
                <w:color w:val="000000" w:themeColor="text1"/>
                <w:sz w:val="24"/>
                <w:szCs w:val="24"/>
                <w:lang w:val="kk-KZ"/>
              </w:rPr>
              <w:t xml:space="preserve"> электр энергиясының ағындары мен осы процестерді өндіру, жеткізу, тарату, түрлендіру, қолдану және басқару үшін жағдайлар жасауға бағытталған адами қызметтің технологиялары, құралдары, тәсілдері мен әдістерінің жиынтығы саласы болып табылады.</w:t>
            </w:r>
          </w:p>
          <w:p w:rsidR="00C96DDF" w:rsidRPr="00155E99" w:rsidRDefault="00C96DDF" w:rsidP="00C96DDF">
            <w:pPr>
              <w:autoSpaceDE w:val="0"/>
              <w:autoSpaceDN w:val="0"/>
              <w:adjustRightInd w:val="0"/>
              <w:ind w:firstLine="709"/>
              <w:contextualSpacing/>
              <w:jc w:val="both"/>
              <w:rPr>
                <w:color w:val="000000" w:themeColor="text1"/>
                <w:sz w:val="24"/>
                <w:szCs w:val="24"/>
                <w:lang w:val="kk-KZ"/>
              </w:rPr>
            </w:pPr>
            <w:r w:rsidRPr="00155E99">
              <w:rPr>
                <w:color w:val="000000" w:themeColor="text1"/>
                <w:sz w:val="24"/>
                <w:szCs w:val="24"/>
                <w:lang w:val="kk-KZ"/>
              </w:rPr>
              <w:t>-жоғарыда аталған процестерді іске асыратын элементтерді, аппараттарды, құрылғыларды, жүйелерді және олардың компоненттерін әзірлеу, дайындау, сапасын бақылау</w:t>
            </w:r>
          </w:p>
          <w:p w:rsidR="006A22F4" w:rsidRPr="00155E99" w:rsidRDefault="006A22F4" w:rsidP="008D5376">
            <w:pPr>
              <w:tabs>
                <w:tab w:val="left" w:pos="7251"/>
              </w:tabs>
              <w:contextualSpacing/>
              <w:jc w:val="both"/>
              <w:rPr>
                <w:sz w:val="24"/>
                <w:szCs w:val="24"/>
                <w:lang w:val="kk-KZ"/>
              </w:rPr>
            </w:pPr>
          </w:p>
        </w:tc>
      </w:tr>
      <w:tr w:rsidR="006A22F4" w:rsidRPr="00155E99" w:rsidTr="006A22F4">
        <w:tc>
          <w:tcPr>
            <w:tcW w:w="2411" w:type="dxa"/>
          </w:tcPr>
          <w:p w:rsidR="006A22F4" w:rsidRPr="00155E99" w:rsidRDefault="006A22F4" w:rsidP="00C5201C">
            <w:pPr>
              <w:rPr>
                <w:b/>
                <w:sz w:val="24"/>
                <w:szCs w:val="24"/>
              </w:rPr>
            </w:pPr>
            <w:r w:rsidRPr="00155E99">
              <w:rPr>
                <w:b/>
                <w:sz w:val="24"/>
                <w:szCs w:val="24"/>
              </w:rPr>
              <w:t>Кәсіби қызметтің объектілері</w:t>
            </w:r>
          </w:p>
        </w:tc>
        <w:tc>
          <w:tcPr>
            <w:tcW w:w="7059" w:type="dxa"/>
          </w:tcPr>
          <w:p w:rsidR="006A22F4" w:rsidRPr="00155E99" w:rsidRDefault="00C96DDF" w:rsidP="000C2760">
            <w:pPr>
              <w:autoSpaceDE w:val="0"/>
              <w:autoSpaceDN w:val="0"/>
              <w:adjustRightInd w:val="0"/>
              <w:ind w:firstLine="459"/>
              <w:contextualSpacing/>
              <w:jc w:val="both"/>
              <w:rPr>
                <w:color w:val="000000" w:themeColor="text1"/>
                <w:sz w:val="24"/>
                <w:szCs w:val="24"/>
                <w:lang w:val="kk-KZ"/>
              </w:rPr>
            </w:pPr>
            <w:r w:rsidRPr="00155E99">
              <w:rPr>
                <w:color w:val="000000" w:themeColor="text1"/>
                <w:sz w:val="24"/>
                <w:szCs w:val="24"/>
                <w:lang w:val="kk-KZ"/>
              </w:rPr>
              <w:t>Бітіруші  түлектердің кәсіби қызмет нысаны: барлық өнеркәсіптік, электр энергетикалық, электр технологиялық және ғылыми-зерттеу кәсіпорындары, электр энергиясын беру, тарату, қайта құру, қолдану және басқару болып табылады</w:t>
            </w:r>
          </w:p>
        </w:tc>
      </w:tr>
      <w:tr w:rsidR="006A22F4" w:rsidRPr="00155E99" w:rsidTr="006A22F4">
        <w:trPr>
          <w:trHeight w:val="3332"/>
        </w:trPr>
        <w:tc>
          <w:tcPr>
            <w:tcW w:w="2411" w:type="dxa"/>
          </w:tcPr>
          <w:p w:rsidR="006A22F4" w:rsidRPr="00155E99" w:rsidRDefault="006A22F4" w:rsidP="00C5201C">
            <w:pPr>
              <w:rPr>
                <w:b/>
                <w:sz w:val="24"/>
                <w:szCs w:val="24"/>
                <w:lang w:val="kk-KZ"/>
              </w:rPr>
            </w:pPr>
            <w:r w:rsidRPr="00155E99">
              <w:rPr>
                <w:b/>
                <w:sz w:val="24"/>
                <w:szCs w:val="24"/>
              </w:rPr>
              <w:t>Кәсіби қызмет</w:t>
            </w:r>
            <w:r w:rsidRPr="00155E99">
              <w:rPr>
                <w:b/>
                <w:sz w:val="24"/>
                <w:szCs w:val="24"/>
                <w:lang w:val="kk-KZ"/>
              </w:rPr>
              <w:t xml:space="preserve"> пәні</w:t>
            </w:r>
          </w:p>
        </w:tc>
        <w:tc>
          <w:tcPr>
            <w:tcW w:w="7059" w:type="dxa"/>
          </w:tcPr>
          <w:p w:rsidR="000C2760" w:rsidRPr="00155E99" w:rsidRDefault="000C2760" w:rsidP="000C2760">
            <w:pPr>
              <w:autoSpaceDE w:val="0"/>
              <w:autoSpaceDN w:val="0"/>
              <w:adjustRightInd w:val="0"/>
              <w:jc w:val="both"/>
              <w:rPr>
                <w:rFonts w:eastAsia="TimesNewRomanPS-ItalicMT"/>
                <w:iCs/>
                <w:color w:val="000000" w:themeColor="text1"/>
                <w:sz w:val="24"/>
                <w:szCs w:val="24"/>
                <w:lang w:val="kk-KZ"/>
              </w:rPr>
            </w:pPr>
            <w:r w:rsidRPr="00155E99">
              <w:rPr>
                <w:rFonts w:eastAsia="TimesNewRomanPS-ItalicMT"/>
                <w:iCs/>
                <w:color w:val="000000" w:themeColor="text1"/>
                <w:sz w:val="24"/>
                <w:szCs w:val="24"/>
                <w:lang w:val="kk-KZ"/>
              </w:rPr>
              <w:t>6В07151 – «Электрмен жабдықтау» білім беру бағдарламасы бойынша бакалаврдың кәсіби қызметінің пәндері:</w:t>
            </w:r>
          </w:p>
          <w:p w:rsidR="00067C3D" w:rsidRPr="00155E99" w:rsidRDefault="00067C3D" w:rsidP="00067C3D">
            <w:pPr>
              <w:autoSpaceDE w:val="0"/>
              <w:autoSpaceDN w:val="0"/>
              <w:adjustRightInd w:val="0"/>
              <w:ind w:firstLine="459"/>
              <w:contextualSpacing/>
              <w:jc w:val="both"/>
              <w:rPr>
                <w:rFonts w:eastAsia="TimesNewRomanPS-ItalicMT"/>
                <w:iCs/>
                <w:color w:val="000000" w:themeColor="text1"/>
                <w:sz w:val="24"/>
                <w:szCs w:val="24"/>
                <w:lang w:val="kk-KZ"/>
              </w:rPr>
            </w:pPr>
            <w:r w:rsidRPr="00155E99">
              <w:rPr>
                <w:rFonts w:eastAsia="TimesNewRomanPS-ItalicMT"/>
                <w:iCs/>
                <w:color w:val="000000" w:themeColor="text1"/>
                <w:sz w:val="24"/>
                <w:szCs w:val="24"/>
                <w:lang w:val="kk-KZ"/>
              </w:rPr>
              <w:t>- Электр станциялары мен қосалқы станциялар;</w:t>
            </w:r>
          </w:p>
          <w:p w:rsidR="00067C3D" w:rsidRPr="00155E99" w:rsidRDefault="00067C3D" w:rsidP="00067C3D">
            <w:pPr>
              <w:autoSpaceDE w:val="0"/>
              <w:autoSpaceDN w:val="0"/>
              <w:adjustRightInd w:val="0"/>
              <w:ind w:firstLine="459"/>
              <w:contextualSpacing/>
              <w:jc w:val="both"/>
              <w:rPr>
                <w:rFonts w:eastAsia="TimesNewRomanPS-ItalicMT"/>
                <w:iCs/>
                <w:color w:val="000000" w:themeColor="text1"/>
                <w:sz w:val="24"/>
                <w:szCs w:val="24"/>
                <w:lang w:val="kk-KZ"/>
              </w:rPr>
            </w:pPr>
            <w:r w:rsidRPr="00155E99">
              <w:rPr>
                <w:rFonts w:eastAsia="TimesNewRomanPS-ItalicMT"/>
                <w:iCs/>
                <w:color w:val="000000" w:themeColor="text1"/>
                <w:sz w:val="24"/>
                <w:szCs w:val="24"/>
                <w:lang w:val="kk-KZ"/>
              </w:rPr>
              <w:t>- Электр энергетикалық жүйелер мен желілер;</w:t>
            </w:r>
          </w:p>
          <w:p w:rsidR="00067C3D" w:rsidRPr="00155E99" w:rsidRDefault="00067C3D" w:rsidP="00067C3D">
            <w:pPr>
              <w:autoSpaceDE w:val="0"/>
              <w:autoSpaceDN w:val="0"/>
              <w:adjustRightInd w:val="0"/>
              <w:ind w:firstLine="459"/>
              <w:contextualSpacing/>
              <w:jc w:val="both"/>
              <w:rPr>
                <w:rFonts w:eastAsia="TimesNewRomanPS-ItalicMT"/>
                <w:iCs/>
                <w:color w:val="000000" w:themeColor="text1"/>
                <w:sz w:val="24"/>
                <w:szCs w:val="24"/>
                <w:lang w:val="kk-KZ"/>
              </w:rPr>
            </w:pPr>
            <w:r w:rsidRPr="00155E99">
              <w:rPr>
                <w:rFonts w:eastAsia="TimesNewRomanPS-ItalicMT"/>
                <w:iCs/>
                <w:color w:val="000000" w:themeColor="text1"/>
                <w:sz w:val="24"/>
                <w:szCs w:val="24"/>
                <w:lang w:val="kk-KZ"/>
              </w:rPr>
              <w:t>- Қалаларды, өнеркәсіптік кәсіпорындарды, объектілерді электрмен жабдықтау жүйелері;</w:t>
            </w:r>
          </w:p>
          <w:p w:rsidR="00067C3D" w:rsidRPr="00155E99" w:rsidRDefault="00067C3D" w:rsidP="00067C3D">
            <w:pPr>
              <w:autoSpaceDE w:val="0"/>
              <w:autoSpaceDN w:val="0"/>
              <w:adjustRightInd w:val="0"/>
              <w:ind w:firstLine="459"/>
              <w:contextualSpacing/>
              <w:jc w:val="both"/>
              <w:rPr>
                <w:rFonts w:eastAsia="TimesNewRomanPS-ItalicMT"/>
                <w:iCs/>
                <w:color w:val="000000" w:themeColor="text1"/>
                <w:sz w:val="24"/>
                <w:szCs w:val="24"/>
                <w:lang w:val="kk-KZ"/>
              </w:rPr>
            </w:pPr>
            <w:r w:rsidRPr="00155E99">
              <w:rPr>
                <w:rFonts w:eastAsia="TimesNewRomanPS-ItalicMT"/>
                <w:iCs/>
                <w:color w:val="000000" w:themeColor="text1"/>
                <w:sz w:val="24"/>
                <w:szCs w:val="24"/>
                <w:lang w:val="kk-KZ"/>
              </w:rPr>
              <w:t>- Әртүрлі мақсаттағы жоғары кернеулі қондырғылар, электр оқшаулағыш материалдар, олардың диагностикасы құрылымдары мен құралдары, найзағайдан және асқын кернеуден қорғау жүйелері, жабдықтың электромагниттік үйлесімділігін қамтамасыз ету құралдары, жоғары вольтты электр технологиялары;</w:t>
            </w:r>
          </w:p>
          <w:p w:rsidR="00067C3D" w:rsidRPr="00155E99" w:rsidRDefault="00067C3D" w:rsidP="00067C3D">
            <w:pPr>
              <w:autoSpaceDE w:val="0"/>
              <w:autoSpaceDN w:val="0"/>
              <w:adjustRightInd w:val="0"/>
              <w:ind w:firstLine="459"/>
              <w:contextualSpacing/>
              <w:jc w:val="both"/>
              <w:rPr>
                <w:rFonts w:eastAsia="TimesNewRomanPS-ItalicMT"/>
                <w:iCs/>
                <w:color w:val="000000" w:themeColor="text1"/>
                <w:sz w:val="24"/>
                <w:szCs w:val="24"/>
                <w:lang w:val="kk-KZ"/>
              </w:rPr>
            </w:pPr>
            <w:r w:rsidRPr="00155E99">
              <w:rPr>
                <w:rFonts w:eastAsia="TimesNewRomanPS-ItalicMT"/>
                <w:iCs/>
                <w:color w:val="000000" w:themeColor="text1"/>
                <w:sz w:val="24"/>
                <w:szCs w:val="24"/>
                <w:lang w:val="kk-KZ"/>
              </w:rPr>
              <w:t>- Электр энергетикалық жүйелерді релелік қорғау және автоматтандыру;</w:t>
            </w:r>
          </w:p>
          <w:p w:rsidR="00067C3D" w:rsidRPr="00155E99" w:rsidRDefault="00067C3D" w:rsidP="00067C3D">
            <w:pPr>
              <w:autoSpaceDE w:val="0"/>
              <w:autoSpaceDN w:val="0"/>
              <w:adjustRightInd w:val="0"/>
              <w:ind w:firstLine="459"/>
              <w:contextualSpacing/>
              <w:jc w:val="both"/>
              <w:rPr>
                <w:rFonts w:eastAsia="TimesNewRomanPS-ItalicMT"/>
                <w:iCs/>
                <w:color w:val="000000" w:themeColor="text1"/>
                <w:sz w:val="24"/>
                <w:szCs w:val="24"/>
                <w:lang w:val="kk-KZ"/>
              </w:rPr>
            </w:pPr>
            <w:r w:rsidRPr="00155E99">
              <w:rPr>
                <w:rFonts w:eastAsia="TimesNewRomanPS-ItalicMT"/>
                <w:iCs/>
                <w:color w:val="000000" w:themeColor="text1"/>
                <w:sz w:val="24"/>
                <w:szCs w:val="24"/>
                <w:lang w:val="kk-KZ"/>
              </w:rPr>
              <w:t>- Жаңартылатын энергия көздері негізіндегі энергетикалық қондырғылар, электр станциялары мен қосалқы станциялар, электр станциялары мен кешендері;</w:t>
            </w:r>
          </w:p>
          <w:p w:rsidR="00067C3D" w:rsidRPr="00155E99" w:rsidRDefault="00067C3D" w:rsidP="00067C3D">
            <w:pPr>
              <w:autoSpaceDE w:val="0"/>
              <w:autoSpaceDN w:val="0"/>
              <w:adjustRightInd w:val="0"/>
              <w:ind w:firstLine="459"/>
              <w:contextualSpacing/>
              <w:jc w:val="both"/>
              <w:rPr>
                <w:rFonts w:eastAsia="TimesNewRomanPS-ItalicMT"/>
                <w:iCs/>
                <w:color w:val="000000" w:themeColor="text1"/>
                <w:sz w:val="24"/>
                <w:szCs w:val="24"/>
                <w:lang w:val="kk-KZ"/>
              </w:rPr>
            </w:pPr>
            <w:r w:rsidRPr="00155E99">
              <w:rPr>
                <w:rFonts w:eastAsia="TimesNewRomanPS-ItalicMT"/>
                <w:iCs/>
                <w:color w:val="000000" w:themeColor="text1"/>
                <w:sz w:val="24"/>
                <w:szCs w:val="24"/>
                <w:lang w:val="kk-KZ"/>
              </w:rPr>
              <w:t>- Электр машиналары, трансформаторлар, электромеханикалық жүйелер, басқару және реттеу жүйелері;</w:t>
            </w:r>
          </w:p>
          <w:p w:rsidR="00067C3D" w:rsidRPr="00155E99" w:rsidRDefault="00067C3D" w:rsidP="00067C3D">
            <w:pPr>
              <w:autoSpaceDE w:val="0"/>
              <w:autoSpaceDN w:val="0"/>
              <w:adjustRightInd w:val="0"/>
              <w:ind w:firstLine="459"/>
              <w:contextualSpacing/>
              <w:jc w:val="both"/>
              <w:rPr>
                <w:rFonts w:eastAsia="TimesNewRomanPS-ItalicMT"/>
                <w:iCs/>
                <w:color w:val="000000" w:themeColor="text1"/>
                <w:sz w:val="24"/>
                <w:szCs w:val="24"/>
                <w:lang w:val="kk-KZ"/>
              </w:rPr>
            </w:pPr>
            <w:r w:rsidRPr="00155E99">
              <w:rPr>
                <w:rFonts w:eastAsia="TimesNewRomanPS-ItalicMT"/>
                <w:iCs/>
                <w:color w:val="000000" w:themeColor="text1"/>
                <w:sz w:val="24"/>
                <w:szCs w:val="24"/>
                <w:lang w:val="kk-KZ"/>
              </w:rPr>
              <w:t>- Электрлік және электрондық аппараттар, автоматты құрылғылар және энергия ағындарын басқару жүйелері.</w:t>
            </w:r>
          </w:p>
          <w:p w:rsidR="006A22F4" w:rsidRPr="00155E99" w:rsidRDefault="006A22F4" w:rsidP="00067C3D">
            <w:pPr>
              <w:autoSpaceDE w:val="0"/>
              <w:autoSpaceDN w:val="0"/>
              <w:adjustRightInd w:val="0"/>
              <w:contextualSpacing/>
              <w:jc w:val="both"/>
              <w:rPr>
                <w:rFonts w:eastAsia="TimesNewRomanPS-ItalicMT"/>
                <w:iCs/>
                <w:color w:val="000000" w:themeColor="text1"/>
                <w:sz w:val="24"/>
                <w:szCs w:val="24"/>
                <w:lang w:val="kk-KZ"/>
              </w:rPr>
            </w:pPr>
          </w:p>
        </w:tc>
      </w:tr>
      <w:tr w:rsidR="006A22F4" w:rsidRPr="00155E99" w:rsidTr="006A22F4">
        <w:tc>
          <w:tcPr>
            <w:tcW w:w="2411" w:type="dxa"/>
            <w:hideMark/>
          </w:tcPr>
          <w:p w:rsidR="006A22F4" w:rsidRPr="00155E99" w:rsidRDefault="006A22F4" w:rsidP="00C5201C">
            <w:pPr>
              <w:rPr>
                <w:b/>
                <w:sz w:val="24"/>
                <w:szCs w:val="24"/>
              </w:rPr>
            </w:pPr>
            <w:r w:rsidRPr="00155E99">
              <w:rPr>
                <w:b/>
                <w:sz w:val="24"/>
                <w:szCs w:val="24"/>
              </w:rPr>
              <w:t>Кәсіби қызмет түрлері</w:t>
            </w:r>
          </w:p>
        </w:tc>
        <w:tc>
          <w:tcPr>
            <w:tcW w:w="7059" w:type="dxa"/>
          </w:tcPr>
          <w:p w:rsidR="00067C3D" w:rsidRPr="00155E99" w:rsidRDefault="00067C3D" w:rsidP="00067C3D">
            <w:pPr>
              <w:autoSpaceDE w:val="0"/>
              <w:autoSpaceDN w:val="0"/>
              <w:adjustRightInd w:val="0"/>
              <w:ind w:firstLine="709"/>
              <w:contextualSpacing/>
              <w:jc w:val="both"/>
              <w:rPr>
                <w:color w:val="000000" w:themeColor="text1"/>
                <w:sz w:val="24"/>
                <w:szCs w:val="24"/>
                <w:lang w:val="kk-KZ"/>
              </w:rPr>
            </w:pPr>
            <w:r w:rsidRPr="00155E99">
              <w:rPr>
                <w:rFonts w:eastAsia="TimesNewRomanPS-ItalicMT"/>
                <w:iCs/>
                <w:color w:val="000000" w:themeColor="text1"/>
                <w:sz w:val="24"/>
                <w:szCs w:val="24"/>
                <w:lang w:val="kk-KZ"/>
              </w:rPr>
              <w:t xml:space="preserve">6В07151 – «Электрмен жабдықтау» </w:t>
            </w:r>
            <w:r w:rsidRPr="00155E99">
              <w:rPr>
                <w:color w:val="000000" w:themeColor="text1"/>
                <w:sz w:val="24"/>
                <w:szCs w:val="24"/>
                <w:lang w:val="kk-KZ"/>
              </w:rPr>
              <w:t xml:space="preserve"> </w:t>
            </w:r>
            <w:r w:rsidRPr="00155E99">
              <w:rPr>
                <w:rFonts w:eastAsia="TimesNewRomanPS-ItalicMT"/>
                <w:iCs/>
                <w:color w:val="000000" w:themeColor="text1"/>
                <w:sz w:val="24"/>
                <w:szCs w:val="24"/>
                <w:lang w:val="kk-KZ"/>
              </w:rPr>
              <w:t>білім беру бағдарламасы</w:t>
            </w:r>
            <w:r w:rsidRPr="00155E99">
              <w:rPr>
                <w:color w:val="000000" w:themeColor="text1"/>
                <w:sz w:val="24"/>
                <w:szCs w:val="24"/>
                <w:lang w:val="kk-KZ"/>
              </w:rPr>
              <w:t xml:space="preserve"> бойынша бакалавр келесі кәсіби қызметтерді атқара алады:</w:t>
            </w:r>
          </w:p>
          <w:p w:rsidR="00067C3D" w:rsidRPr="00155E99" w:rsidRDefault="00067C3D" w:rsidP="00067C3D">
            <w:pPr>
              <w:tabs>
                <w:tab w:val="left" w:pos="993"/>
              </w:tabs>
              <w:ind w:firstLine="459"/>
              <w:rPr>
                <w:color w:val="000000" w:themeColor="text1"/>
                <w:sz w:val="24"/>
                <w:szCs w:val="28"/>
                <w:lang w:val="kk-KZ"/>
              </w:rPr>
            </w:pPr>
            <w:r w:rsidRPr="00155E99">
              <w:rPr>
                <w:color w:val="000000" w:themeColor="text1"/>
                <w:sz w:val="24"/>
                <w:szCs w:val="28"/>
                <w:lang w:val="kk-KZ"/>
              </w:rPr>
              <w:t>- жобалау-конструкторлық;</w:t>
            </w:r>
          </w:p>
          <w:p w:rsidR="00067C3D" w:rsidRPr="00155E99" w:rsidRDefault="00067C3D" w:rsidP="00067C3D">
            <w:pPr>
              <w:tabs>
                <w:tab w:val="left" w:pos="993"/>
              </w:tabs>
              <w:ind w:firstLine="459"/>
              <w:rPr>
                <w:color w:val="000000" w:themeColor="text1"/>
                <w:sz w:val="24"/>
                <w:szCs w:val="28"/>
                <w:lang w:val="kk-KZ"/>
              </w:rPr>
            </w:pPr>
            <w:r w:rsidRPr="00155E99">
              <w:rPr>
                <w:color w:val="000000" w:themeColor="text1"/>
                <w:sz w:val="24"/>
                <w:szCs w:val="28"/>
                <w:lang w:val="kk-KZ"/>
              </w:rPr>
              <w:t>- өндірістік-технологиялық;</w:t>
            </w:r>
          </w:p>
          <w:p w:rsidR="00067C3D" w:rsidRPr="00155E99" w:rsidRDefault="00067C3D" w:rsidP="00067C3D">
            <w:pPr>
              <w:tabs>
                <w:tab w:val="left" w:pos="993"/>
              </w:tabs>
              <w:ind w:firstLine="459"/>
              <w:rPr>
                <w:color w:val="000000" w:themeColor="text1"/>
                <w:sz w:val="24"/>
                <w:szCs w:val="28"/>
                <w:lang w:val="kk-KZ"/>
              </w:rPr>
            </w:pPr>
            <w:r w:rsidRPr="00155E99">
              <w:rPr>
                <w:color w:val="000000" w:themeColor="text1"/>
                <w:sz w:val="24"/>
                <w:szCs w:val="28"/>
                <w:lang w:val="kk-KZ"/>
              </w:rPr>
              <w:t>- ұйымдастырушылық-басқарушылық қызмет;</w:t>
            </w:r>
          </w:p>
          <w:p w:rsidR="00067C3D" w:rsidRPr="00155E99" w:rsidRDefault="00067C3D" w:rsidP="00067C3D">
            <w:pPr>
              <w:tabs>
                <w:tab w:val="left" w:pos="993"/>
              </w:tabs>
              <w:ind w:firstLine="459"/>
              <w:rPr>
                <w:color w:val="000000" w:themeColor="text1"/>
                <w:sz w:val="24"/>
                <w:szCs w:val="28"/>
                <w:lang w:val="kk-KZ"/>
              </w:rPr>
            </w:pPr>
            <w:r w:rsidRPr="00155E99">
              <w:rPr>
                <w:color w:val="000000" w:themeColor="text1"/>
                <w:sz w:val="24"/>
                <w:szCs w:val="28"/>
                <w:lang w:val="kk-KZ"/>
              </w:rPr>
              <w:t>- ғылыми-зерттеу;</w:t>
            </w:r>
          </w:p>
          <w:p w:rsidR="00067C3D" w:rsidRPr="00155E99" w:rsidRDefault="00067C3D" w:rsidP="00067C3D">
            <w:pPr>
              <w:tabs>
                <w:tab w:val="left" w:pos="993"/>
              </w:tabs>
              <w:ind w:firstLine="459"/>
              <w:rPr>
                <w:color w:val="000000" w:themeColor="text1"/>
                <w:sz w:val="24"/>
                <w:szCs w:val="28"/>
                <w:lang w:val="kk-KZ"/>
              </w:rPr>
            </w:pPr>
            <w:r w:rsidRPr="00155E99">
              <w:rPr>
                <w:color w:val="000000" w:themeColor="text1"/>
                <w:sz w:val="24"/>
                <w:szCs w:val="28"/>
                <w:lang w:val="kk-KZ"/>
              </w:rPr>
              <w:t>- монтаждық-баптаушы;</w:t>
            </w:r>
          </w:p>
          <w:p w:rsidR="00067C3D" w:rsidRPr="00155E99" w:rsidRDefault="00067C3D" w:rsidP="00067C3D">
            <w:pPr>
              <w:tabs>
                <w:tab w:val="left" w:pos="993"/>
              </w:tabs>
              <w:ind w:firstLine="459"/>
              <w:rPr>
                <w:color w:val="000000" w:themeColor="text1"/>
                <w:sz w:val="24"/>
                <w:szCs w:val="28"/>
                <w:lang w:val="kk-KZ"/>
              </w:rPr>
            </w:pPr>
            <w:r w:rsidRPr="00155E99">
              <w:rPr>
                <w:color w:val="000000" w:themeColor="text1"/>
                <w:sz w:val="24"/>
                <w:szCs w:val="28"/>
                <w:lang w:val="kk-KZ"/>
              </w:rPr>
              <w:t>- сервистік-пайдалану;</w:t>
            </w:r>
          </w:p>
          <w:p w:rsidR="006A22F4" w:rsidRPr="00155E99" w:rsidRDefault="00067C3D" w:rsidP="00067C3D">
            <w:pPr>
              <w:tabs>
                <w:tab w:val="left" w:pos="993"/>
              </w:tabs>
              <w:ind w:firstLine="459"/>
              <w:rPr>
                <w:color w:val="000000" w:themeColor="text1"/>
                <w:sz w:val="24"/>
                <w:szCs w:val="28"/>
                <w:lang w:val="kk-KZ"/>
              </w:rPr>
            </w:pPr>
            <w:r w:rsidRPr="00155E99">
              <w:rPr>
                <w:color w:val="000000" w:themeColor="text1"/>
                <w:sz w:val="24"/>
                <w:szCs w:val="28"/>
                <w:lang w:val="kk-KZ"/>
              </w:rPr>
              <w:t>- кәсіпкерлік.</w:t>
            </w:r>
          </w:p>
        </w:tc>
      </w:tr>
      <w:tr w:rsidR="006A22F4" w:rsidRPr="00155E99" w:rsidTr="006A22F4">
        <w:tc>
          <w:tcPr>
            <w:tcW w:w="2411" w:type="dxa"/>
            <w:hideMark/>
          </w:tcPr>
          <w:p w:rsidR="006A22F4" w:rsidRPr="00155E99" w:rsidRDefault="006A22F4" w:rsidP="00C5201C">
            <w:pPr>
              <w:rPr>
                <w:b/>
                <w:sz w:val="24"/>
                <w:szCs w:val="24"/>
              </w:rPr>
            </w:pPr>
            <w:r w:rsidRPr="00155E99">
              <w:rPr>
                <w:b/>
                <w:sz w:val="24"/>
                <w:szCs w:val="24"/>
              </w:rPr>
              <w:t>Оқыту нәтижелері</w:t>
            </w:r>
          </w:p>
        </w:tc>
        <w:tc>
          <w:tcPr>
            <w:tcW w:w="7059" w:type="dxa"/>
            <w:hideMark/>
          </w:tcPr>
          <w:p w:rsidR="00C80806" w:rsidRPr="00155E99" w:rsidRDefault="00571FAA" w:rsidP="00571FAA">
            <w:pPr>
              <w:pStyle w:val="a4"/>
              <w:tabs>
                <w:tab w:val="left" w:pos="993"/>
              </w:tabs>
              <w:spacing w:after="0" w:line="240" w:lineRule="auto"/>
              <w:ind w:left="0" w:firstLine="459"/>
              <w:jc w:val="both"/>
              <w:rPr>
                <w:rFonts w:ascii="Times New Roman" w:eastAsia="Calibri" w:hAnsi="Times New Roman" w:cs="Times New Roman"/>
                <w:color w:val="000000" w:themeColor="text1"/>
                <w:sz w:val="24"/>
                <w:szCs w:val="24"/>
                <w:lang w:val="kk-KZ" w:eastAsia="ru-RU"/>
              </w:rPr>
            </w:pPr>
            <w:r w:rsidRPr="00155E99">
              <w:rPr>
                <w:rFonts w:ascii="Times New Roman" w:eastAsia="Calibri" w:hAnsi="Times New Roman"/>
                <w:b/>
                <w:color w:val="000000" w:themeColor="text1"/>
                <w:sz w:val="24"/>
                <w:szCs w:val="28"/>
                <w:lang w:val="kk-KZ" w:eastAsia="ru-RU"/>
              </w:rPr>
              <w:t>ОН1</w:t>
            </w:r>
            <w:r w:rsidRPr="00155E99">
              <w:rPr>
                <w:rFonts w:ascii="Times New Roman" w:eastAsia="Calibri" w:hAnsi="Times New Roman"/>
                <w:color w:val="000000" w:themeColor="text1"/>
                <w:sz w:val="24"/>
                <w:szCs w:val="28"/>
                <w:lang w:val="kk-KZ" w:eastAsia="ru-RU"/>
              </w:rPr>
              <w:t xml:space="preserve"> </w:t>
            </w:r>
            <w:r w:rsidR="00BB094A" w:rsidRPr="00155E99">
              <w:rPr>
                <w:rFonts w:ascii="Times New Roman" w:eastAsia="Calibri" w:hAnsi="Times New Roman"/>
                <w:color w:val="000000" w:themeColor="text1"/>
                <w:sz w:val="24"/>
                <w:szCs w:val="28"/>
                <w:lang w:val="kk-KZ" w:eastAsia="ru-RU"/>
              </w:rPr>
              <w:t>А</w:t>
            </w:r>
            <w:r w:rsidR="00C80806" w:rsidRPr="00155E99">
              <w:rPr>
                <w:rFonts w:ascii="Times New Roman" w:hAnsi="Times New Roman" w:cs="Times New Roman"/>
                <w:color w:val="000000"/>
                <w:sz w:val="24"/>
                <w:szCs w:val="24"/>
              </w:rPr>
              <w:t>кадемиялық адалдық мәдениетінің қағида</w:t>
            </w:r>
            <w:r w:rsidR="00C80806" w:rsidRPr="00155E99">
              <w:rPr>
                <w:rFonts w:ascii="Times New Roman" w:hAnsi="Times New Roman" w:cs="Times New Roman"/>
                <w:color w:val="000000"/>
                <w:sz w:val="24"/>
                <w:szCs w:val="24"/>
                <w:lang w:val="kk-KZ"/>
              </w:rPr>
              <w:t>ла</w:t>
            </w:r>
            <w:r w:rsidR="00C80806" w:rsidRPr="00155E99">
              <w:rPr>
                <w:rFonts w:ascii="Times New Roman" w:hAnsi="Times New Roman" w:cs="Times New Roman"/>
                <w:color w:val="000000"/>
                <w:sz w:val="24"/>
                <w:szCs w:val="24"/>
              </w:rPr>
              <w:t xml:space="preserve">рын түсіне </w:t>
            </w:r>
            <w:r w:rsidR="00C80806" w:rsidRPr="00155E99">
              <w:rPr>
                <w:rFonts w:ascii="Times New Roman" w:hAnsi="Times New Roman" w:cs="Times New Roman"/>
                <w:color w:val="000000"/>
                <w:sz w:val="24"/>
                <w:szCs w:val="24"/>
              </w:rPr>
              <w:lastRenderedPageBreak/>
              <w:t xml:space="preserve">отырып, кәсіби ортада және қоғамда қазақ, орыс және ағылшын тілдерінде еркін </w:t>
            </w:r>
            <w:r w:rsidR="0064677F" w:rsidRPr="00155E99">
              <w:rPr>
                <w:rFonts w:ascii="Times New Roman" w:eastAsia="Calibri" w:hAnsi="Times New Roman"/>
                <w:color w:val="000000" w:themeColor="text1"/>
                <w:sz w:val="24"/>
                <w:szCs w:val="28"/>
                <w:lang w:val="kk-KZ" w:eastAsia="ru-RU"/>
              </w:rPr>
              <w:t>сұхбаттаса алу</w:t>
            </w:r>
            <w:r w:rsidR="00C80806" w:rsidRPr="00155E99">
              <w:rPr>
                <w:rFonts w:ascii="Times New Roman" w:hAnsi="Times New Roman" w:cs="Times New Roman"/>
                <w:color w:val="000000"/>
                <w:sz w:val="24"/>
                <w:szCs w:val="24"/>
              </w:rPr>
              <w:t>;</w:t>
            </w:r>
          </w:p>
          <w:p w:rsidR="00645C2F" w:rsidRPr="00155E99" w:rsidRDefault="00571FAA" w:rsidP="00571FAA">
            <w:pPr>
              <w:pStyle w:val="a4"/>
              <w:tabs>
                <w:tab w:val="left" w:pos="993"/>
              </w:tabs>
              <w:spacing w:after="0" w:line="240" w:lineRule="auto"/>
              <w:ind w:left="0" w:firstLine="459"/>
              <w:jc w:val="both"/>
              <w:rPr>
                <w:rFonts w:ascii="Times New Roman" w:hAnsi="Times New Roman" w:cs="Times New Roman"/>
                <w:color w:val="000000" w:themeColor="text1"/>
                <w:sz w:val="24"/>
                <w:szCs w:val="24"/>
                <w:lang w:val="kk-KZ"/>
              </w:rPr>
            </w:pPr>
            <w:r w:rsidRPr="00155E99">
              <w:rPr>
                <w:rFonts w:ascii="Times New Roman" w:hAnsi="Times New Roman"/>
                <w:b/>
                <w:color w:val="000000" w:themeColor="text1"/>
                <w:sz w:val="24"/>
                <w:szCs w:val="28"/>
                <w:lang w:val="kk-KZ"/>
              </w:rPr>
              <w:t xml:space="preserve">ОН2 </w:t>
            </w:r>
            <w:r w:rsidR="00645C2F" w:rsidRPr="00155E99">
              <w:rPr>
                <w:rFonts w:ascii="Times New Roman" w:hAnsi="Times New Roman" w:cs="Times New Roman"/>
                <w:color w:val="000000"/>
                <w:sz w:val="24"/>
                <w:szCs w:val="24"/>
              </w:rPr>
              <w:t xml:space="preserve">Деректерді математикалық өңдеу әдістеріне, ғылыми және эксперименттік зерттеулерге, нормативтік құжаттар мен экономикалық талдау элементтеріне сүйене отырып, кәсіби қызметте жаратылыстану-ғылыми, математикалық, әлеуметтік, әлеуметтік-экономикалық және инженерлік </w:t>
            </w:r>
            <w:r w:rsidR="00AF47DA" w:rsidRPr="00155E99">
              <w:rPr>
                <w:rFonts w:ascii="Times New Roman" w:hAnsi="Times New Roman" w:cs="Times New Roman"/>
                <w:color w:val="000000" w:themeColor="text1"/>
                <w:sz w:val="24"/>
                <w:szCs w:val="24"/>
                <w:lang w:val="kk-KZ"/>
              </w:rPr>
              <w:t>білімді баяндау</w:t>
            </w:r>
            <w:r w:rsidR="00645C2F" w:rsidRPr="00155E99">
              <w:rPr>
                <w:rFonts w:ascii="Times New Roman" w:hAnsi="Times New Roman" w:cs="Times New Roman"/>
                <w:color w:val="000000"/>
                <w:sz w:val="24"/>
                <w:szCs w:val="24"/>
              </w:rPr>
              <w:t>;</w:t>
            </w:r>
          </w:p>
          <w:p w:rsidR="00571FAA" w:rsidRPr="00155E99" w:rsidRDefault="00571FAA" w:rsidP="00571FAA">
            <w:pPr>
              <w:pStyle w:val="a4"/>
              <w:tabs>
                <w:tab w:val="left" w:pos="993"/>
              </w:tabs>
              <w:spacing w:after="0" w:line="240" w:lineRule="auto"/>
              <w:ind w:left="0" w:firstLine="459"/>
              <w:jc w:val="both"/>
              <w:rPr>
                <w:rFonts w:ascii="Times New Roman" w:hAnsi="Times New Roman"/>
                <w:color w:val="000000" w:themeColor="text1"/>
                <w:sz w:val="24"/>
                <w:szCs w:val="28"/>
                <w:lang w:val="kk-KZ"/>
              </w:rPr>
            </w:pPr>
            <w:r w:rsidRPr="00155E99">
              <w:rPr>
                <w:rFonts w:ascii="Times New Roman" w:hAnsi="Times New Roman"/>
                <w:b/>
                <w:color w:val="000000" w:themeColor="text1"/>
                <w:sz w:val="24"/>
                <w:szCs w:val="28"/>
                <w:lang w:val="kk-KZ"/>
              </w:rPr>
              <w:t xml:space="preserve">ОН3 </w:t>
            </w:r>
            <w:r w:rsidRPr="00155E99">
              <w:rPr>
                <w:rFonts w:ascii="Times New Roman" w:hAnsi="Times New Roman"/>
                <w:color w:val="000000" w:themeColor="text1"/>
                <w:sz w:val="24"/>
                <w:szCs w:val="24"/>
                <w:lang w:val="kk-KZ"/>
              </w:rPr>
              <w:t>Ақпаратты талдау, мақсат қою және оған қол жеткізу жолдарын таңдау үшін ақпараттық және есептеу сауаттылығын қолдану;</w:t>
            </w:r>
          </w:p>
          <w:p w:rsidR="00571FAA" w:rsidRPr="00155E99" w:rsidRDefault="00571FAA" w:rsidP="00571FAA">
            <w:pPr>
              <w:pStyle w:val="a4"/>
              <w:tabs>
                <w:tab w:val="left" w:pos="993"/>
              </w:tabs>
              <w:spacing w:after="0" w:line="240" w:lineRule="auto"/>
              <w:ind w:left="0" w:firstLine="459"/>
              <w:jc w:val="both"/>
              <w:rPr>
                <w:rFonts w:ascii="Times New Roman" w:hAnsi="Times New Roman" w:cs="Times New Roman"/>
                <w:color w:val="000000" w:themeColor="text1"/>
                <w:sz w:val="24"/>
                <w:szCs w:val="24"/>
                <w:lang w:val="kk-KZ"/>
              </w:rPr>
            </w:pPr>
            <w:r w:rsidRPr="00155E99">
              <w:rPr>
                <w:rFonts w:ascii="Times New Roman" w:hAnsi="Times New Roman"/>
                <w:b/>
                <w:color w:val="000000" w:themeColor="text1"/>
                <w:sz w:val="24"/>
                <w:szCs w:val="28"/>
                <w:lang w:val="kk-KZ"/>
              </w:rPr>
              <w:t xml:space="preserve">ОН4 </w:t>
            </w:r>
            <w:r w:rsidR="0038583B" w:rsidRPr="00155E99">
              <w:rPr>
                <w:rFonts w:ascii="Times New Roman" w:hAnsi="Times New Roman" w:cs="Times New Roman"/>
                <w:color w:val="000000"/>
                <w:sz w:val="24"/>
                <w:szCs w:val="24"/>
              </w:rPr>
              <w:t>Электрмен жабдықтау жүйесінің жұмыс режимдерін оңтайландыру үшін электр энергетикалық технологиялардағы инновациялар және цифрлы РҚА және АБЖ дамуының қазіргі заманғы үрдістері негізінде қажетті есептік деректерді алу және талдау</w:t>
            </w:r>
            <w:r w:rsidRPr="00155E99">
              <w:rPr>
                <w:rFonts w:ascii="Times New Roman" w:hAnsi="Times New Roman" w:cs="Times New Roman"/>
                <w:color w:val="000000" w:themeColor="text1"/>
                <w:sz w:val="24"/>
                <w:szCs w:val="24"/>
                <w:lang w:val="kk-KZ"/>
              </w:rPr>
              <w:t>;</w:t>
            </w:r>
          </w:p>
          <w:p w:rsidR="00571FAA" w:rsidRPr="00155E99" w:rsidRDefault="00571FAA" w:rsidP="00571FAA">
            <w:pPr>
              <w:pStyle w:val="a4"/>
              <w:tabs>
                <w:tab w:val="left" w:pos="993"/>
              </w:tabs>
              <w:spacing w:after="0" w:line="240" w:lineRule="auto"/>
              <w:ind w:left="0" w:firstLine="459"/>
              <w:jc w:val="both"/>
              <w:rPr>
                <w:rFonts w:ascii="Times New Roman" w:hAnsi="Times New Roman" w:cs="Times New Roman"/>
                <w:bCs/>
                <w:color w:val="000000" w:themeColor="text1"/>
                <w:sz w:val="24"/>
                <w:szCs w:val="24"/>
                <w:lang w:val="kk-KZ"/>
              </w:rPr>
            </w:pPr>
            <w:r w:rsidRPr="00155E99">
              <w:rPr>
                <w:rFonts w:ascii="Times New Roman" w:hAnsi="Times New Roman"/>
                <w:b/>
                <w:color w:val="000000" w:themeColor="text1"/>
                <w:sz w:val="24"/>
                <w:szCs w:val="28"/>
                <w:lang w:val="kk-KZ"/>
              </w:rPr>
              <w:t xml:space="preserve">ОН5  </w:t>
            </w:r>
            <w:r w:rsidR="00FD0F79" w:rsidRPr="00155E99">
              <w:rPr>
                <w:rFonts w:ascii="Times New Roman" w:hAnsi="Times New Roman" w:cs="Times New Roman"/>
                <w:color w:val="000000"/>
                <w:sz w:val="24"/>
                <w:szCs w:val="24"/>
              </w:rPr>
              <w:t xml:space="preserve">Электромагниттік процестер, материалдардың электротехникалық қасиеттері, электр жабдықтарының пайдалану қасиеттері, </w:t>
            </w:r>
            <w:r w:rsidR="00FD0F79" w:rsidRPr="00155E99">
              <w:rPr>
                <w:rFonts w:ascii="Times New Roman" w:hAnsi="Times New Roman" w:cs="Times New Roman"/>
                <w:color w:val="000000"/>
                <w:sz w:val="24"/>
                <w:szCs w:val="24"/>
                <w:lang w:val="kk-KZ"/>
              </w:rPr>
              <w:t>э</w:t>
            </w:r>
            <w:r w:rsidR="00FD0F79" w:rsidRPr="00155E99">
              <w:rPr>
                <w:rFonts w:ascii="Times New Roman" w:hAnsi="Times New Roman" w:cs="Times New Roman"/>
                <w:color w:val="000000"/>
                <w:sz w:val="24"/>
                <w:szCs w:val="24"/>
              </w:rPr>
              <w:t>лектрмен жабдықтаудың заманауи схемалары негізінде электр энергиясын өндіру, түрлендіру және беру процестерін сипатта</w:t>
            </w:r>
            <w:r w:rsidR="00FD0F79" w:rsidRPr="00155E99">
              <w:rPr>
                <w:rFonts w:ascii="Times New Roman" w:hAnsi="Times New Roman" w:cs="Times New Roman"/>
                <w:color w:val="000000"/>
                <w:sz w:val="24"/>
                <w:szCs w:val="24"/>
                <w:lang w:val="kk-KZ"/>
              </w:rPr>
              <w:t>у</w:t>
            </w:r>
            <w:r w:rsidRPr="00155E99">
              <w:rPr>
                <w:rFonts w:ascii="Times New Roman" w:hAnsi="Times New Roman" w:cs="Times New Roman"/>
                <w:color w:val="000000" w:themeColor="text1"/>
                <w:sz w:val="24"/>
                <w:szCs w:val="24"/>
                <w:lang w:val="kk-KZ"/>
              </w:rPr>
              <w:t>;</w:t>
            </w:r>
          </w:p>
          <w:p w:rsidR="00571FAA" w:rsidRPr="00155E99" w:rsidRDefault="00571FAA" w:rsidP="00571FAA">
            <w:pPr>
              <w:pStyle w:val="a4"/>
              <w:tabs>
                <w:tab w:val="left" w:pos="993"/>
              </w:tabs>
              <w:spacing w:after="0" w:line="240" w:lineRule="auto"/>
              <w:ind w:left="0" w:firstLine="459"/>
              <w:jc w:val="both"/>
              <w:rPr>
                <w:rFonts w:ascii="Times New Roman" w:eastAsia="Calibri" w:hAnsi="Times New Roman"/>
                <w:color w:val="000000" w:themeColor="text1"/>
                <w:sz w:val="24"/>
                <w:szCs w:val="24"/>
                <w:lang w:val="kk-KZ" w:eastAsia="ru-RU"/>
              </w:rPr>
            </w:pPr>
            <w:r w:rsidRPr="00155E99">
              <w:rPr>
                <w:rFonts w:ascii="Times New Roman" w:hAnsi="Times New Roman"/>
                <w:b/>
                <w:color w:val="000000" w:themeColor="text1"/>
                <w:sz w:val="24"/>
                <w:szCs w:val="28"/>
                <w:lang w:val="kk-KZ"/>
              </w:rPr>
              <w:t xml:space="preserve">ОН6  </w:t>
            </w:r>
            <w:r w:rsidRPr="00155E99">
              <w:rPr>
                <w:rFonts w:ascii="Times New Roman" w:eastAsia="Calibri" w:hAnsi="Times New Roman"/>
                <w:color w:val="000000" w:themeColor="text1"/>
                <w:sz w:val="24"/>
                <w:szCs w:val="24"/>
                <w:lang w:val="kk-KZ" w:eastAsia="ru-RU"/>
              </w:rPr>
              <w:t>Жабдықтың электр бөлігін  монтаждау, іске қосу, пайдалану және сынаудың әзірленген әдістеріне сүйене отырып, электрмен жабдықтау нысандарының жағдайын және қасиеттерін болжау мен қүйін талдауға  мүмкіндік беретін теориялық модельдер жасау</w:t>
            </w:r>
            <w:r w:rsidRPr="00155E99">
              <w:rPr>
                <w:rFonts w:ascii="Times New Roman" w:hAnsi="Times New Roman"/>
                <w:color w:val="000000" w:themeColor="text1"/>
                <w:sz w:val="24"/>
                <w:szCs w:val="24"/>
                <w:lang w:val="kk-KZ"/>
              </w:rPr>
              <w:t>;</w:t>
            </w:r>
          </w:p>
          <w:p w:rsidR="00571FAA" w:rsidRPr="00155E99" w:rsidRDefault="00571FAA" w:rsidP="00571FAA">
            <w:pPr>
              <w:pStyle w:val="a4"/>
              <w:tabs>
                <w:tab w:val="left" w:pos="993"/>
              </w:tabs>
              <w:spacing w:after="0" w:line="240" w:lineRule="auto"/>
              <w:ind w:left="0" w:firstLine="459"/>
              <w:jc w:val="both"/>
              <w:rPr>
                <w:rFonts w:ascii="Times New Roman" w:eastAsia="Calibri" w:hAnsi="Times New Roman"/>
                <w:color w:val="000000" w:themeColor="text1"/>
                <w:sz w:val="24"/>
                <w:szCs w:val="24"/>
                <w:lang w:val="kk-KZ" w:eastAsia="ru-RU"/>
              </w:rPr>
            </w:pPr>
            <w:r w:rsidRPr="00155E99">
              <w:rPr>
                <w:rFonts w:ascii="Times New Roman" w:hAnsi="Times New Roman"/>
                <w:b/>
                <w:color w:val="000000" w:themeColor="text1"/>
                <w:sz w:val="24"/>
                <w:szCs w:val="28"/>
                <w:lang w:val="kk-KZ"/>
              </w:rPr>
              <w:t>ОН7</w:t>
            </w:r>
            <w:r w:rsidRPr="00155E99">
              <w:rPr>
                <w:color w:val="000000" w:themeColor="text1"/>
              </w:rPr>
              <w:t xml:space="preserve"> </w:t>
            </w:r>
            <w:r w:rsidRPr="00155E99">
              <w:rPr>
                <w:rFonts w:ascii="Times New Roman" w:eastAsia="Calibri" w:hAnsi="Times New Roman"/>
                <w:color w:val="000000" w:themeColor="text1"/>
                <w:sz w:val="24"/>
                <w:szCs w:val="24"/>
                <w:lang w:val="kk-KZ" w:eastAsia="ru-RU"/>
              </w:rPr>
              <w:t>Электрмен жабдықтау жүйелеріндегі  жабдықтардын  электр бөлігін  диагностикалау және жөндеу шараларын жүргізу  жолдар, әдістер және заманауи өлшеу құралдары, ақпараттық технологиялар және еңбекті қорғау</w:t>
            </w:r>
            <w:r w:rsidRPr="00155E99">
              <w:rPr>
                <w:rFonts w:ascii="Times New Roman" w:hAnsi="Times New Roman"/>
                <w:color w:val="000000" w:themeColor="text1"/>
                <w:sz w:val="24"/>
                <w:szCs w:val="24"/>
                <w:lang w:val="kk-KZ"/>
              </w:rPr>
              <w:t>;</w:t>
            </w:r>
          </w:p>
          <w:p w:rsidR="00571FAA" w:rsidRPr="00155E99" w:rsidRDefault="00571FAA" w:rsidP="00571FAA">
            <w:pPr>
              <w:pStyle w:val="a4"/>
              <w:tabs>
                <w:tab w:val="left" w:pos="993"/>
              </w:tabs>
              <w:spacing w:after="0" w:line="240" w:lineRule="auto"/>
              <w:ind w:left="0" w:firstLine="459"/>
              <w:jc w:val="both"/>
              <w:rPr>
                <w:rFonts w:ascii="Times New Roman" w:eastAsia="Calibri" w:hAnsi="Times New Roman"/>
                <w:color w:val="000000" w:themeColor="text1"/>
                <w:sz w:val="24"/>
                <w:szCs w:val="24"/>
                <w:lang w:val="kk-KZ" w:eastAsia="ru-RU"/>
              </w:rPr>
            </w:pPr>
            <w:r w:rsidRPr="00155E99">
              <w:rPr>
                <w:rFonts w:ascii="Times New Roman" w:hAnsi="Times New Roman"/>
                <w:b/>
                <w:color w:val="000000" w:themeColor="text1"/>
                <w:sz w:val="24"/>
                <w:szCs w:val="28"/>
                <w:lang w:val="kk-KZ"/>
              </w:rPr>
              <w:t xml:space="preserve">ОН8 </w:t>
            </w:r>
            <w:r w:rsidRPr="00155E99">
              <w:rPr>
                <w:rFonts w:ascii="Times New Roman" w:eastAsia="Calibri" w:hAnsi="Times New Roman"/>
                <w:color w:val="000000" w:themeColor="text1"/>
                <w:sz w:val="24"/>
                <w:szCs w:val="24"/>
                <w:lang w:val="kk-KZ" w:eastAsia="ru-RU"/>
              </w:rPr>
              <w:t>Энергетикалық ресурстарды пайдалану тиімділігін арттыратын электр техникалық есептерді шешуде электр кешендерін және жүйелерін бағалаудың техникалық, экономикалық, экологиялық критерийлерін негіздеу</w:t>
            </w:r>
            <w:r w:rsidRPr="00155E99">
              <w:rPr>
                <w:rFonts w:ascii="Times New Roman" w:hAnsi="Times New Roman"/>
                <w:color w:val="000000" w:themeColor="text1"/>
                <w:sz w:val="24"/>
                <w:szCs w:val="24"/>
                <w:lang w:val="kk-KZ"/>
              </w:rPr>
              <w:t>;</w:t>
            </w:r>
          </w:p>
          <w:p w:rsidR="00571FAA" w:rsidRPr="00155E99" w:rsidRDefault="00571FAA" w:rsidP="00571FAA">
            <w:pPr>
              <w:pStyle w:val="a4"/>
              <w:tabs>
                <w:tab w:val="left" w:pos="993"/>
              </w:tabs>
              <w:spacing w:after="0" w:line="240" w:lineRule="auto"/>
              <w:ind w:left="0" w:firstLine="459"/>
              <w:jc w:val="both"/>
              <w:rPr>
                <w:rFonts w:ascii="Times New Roman" w:hAnsi="Times New Roman"/>
                <w:b/>
                <w:color w:val="000000" w:themeColor="text1"/>
                <w:sz w:val="24"/>
                <w:szCs w:val="28"/>
                <w:lang w:val="kk-KZ"/>
              </w:rPr>
            </w:pPr>
            <w:r w:rsidRPr="00155E99">
              <w:rPr>
                <w:rFonts w:ascii="Times New Roman" w:hAnsi="Times New Roman"/>
                <w:b/>
                <w:color w:val="000000" w:themeColor="text1"/>
                <w:sz w:val="24"/>
                <w:szCs w:val="28"/>
                <w:lang w:val="kk-KZ"/>
              </w:rPr>
              <w:t xml:space="preserve">ОН9 </w:t>
            </w:r>
            <w:r w:rsidRPr="00155E99">
              <w:rPr>
                <w:rFonts w:ascii="Times New Roman" w:eastAsia="Calibri" w:hAnsi="Times New Roman"/>
                <w:color w:val="000000" w:themeColor="text1"/>
                <w:sz w:val="24"/>
                <w:szCs w:val="24"/>
                <w:lang w:val="kk-KZ" w:eastAsia="ru-RU"/>
              </w:rPr>
              <w:t>Стандартты емес жағдайларда зерттеу, кәсіпкерлік дағдылар мен жұмыс дағдыларын пайдалану;</w:t>
            </w:r>
          </w:p>
          <w:p w:rsidR="00571FAA" w:rsidRPr="00E454EB" w:rsidRDefault="00571FAA" w:rsidP="00571FAA">
            <w:pPr>
              <w:pStyle w:val="a4"/>
              <w:tabs>
                <w:tab w:val="left" w:pos="993"/>
              </w:tabs>
              <w:spacing w:after="0" w:line="240" w:lineRule="auto"/>
              <w:ind w:left="0" w:firstLine="459"/>
              <w:jc w:val="both"/>
              <w:rPr>
                <w:rFonts w:ascii="Times New Roman" w:hAnsi="Times New Roman"/>
                <w:b/>
                <w:color w:val="000000" w:themeColor="text1"/>
                <w:sz w:val="24"/>
                <w:szCs w:val="28"/>
                <w:lang w:val="kk-KZ"/>
              </w:rPr>
            </w:pPr>
            <w:r w:rsidRPr="00155E99">
              <w:rPr>
                <w:rFonts w:ascii="Times New Roman" w:hAnsi="Times New Roman"/>
                <w:b/>
                <w:color w:val="000000" w:themeColor="text1"/>
                <w:sz w:val="24"/>
                <w:szCs w:val="28"/>
                <w:lang w:val="kk-KZ"/>
              </w:rPr>
              <w:t xml:space="preserve">ОН10 </w:t>
            </w:r>
            <w:r w:rsidRPr="00155E99">
              <w:rPr>
                <w:rFonts w:ascii="Times New Roman" w:hAnsi="Times New Roman"/>
                <w:color w:val="000000" w:themeColor="text1"/>
                <w:sz w:val="24"/>
                <w:szCs w:val="28"/>
                <w:lang w:val="kk-KZ"/>
              </w:rPr>
              <w:t>Жеке түрде және команданың мүшесі ретінде</w:t>
            </w:r>
            <w:r w:rsidRPr="00155E99">
              <w:rPr>
                <w:rFonts w:ascii="Times New Roman" w:hAnsi="Times New Roman"/>
                <w:b/>
                <w:color w:val="000000" w:themeColor="text1"/>
                <w:sz w:val="24"/>
                <w:szCs w:val="28"/>
                <w:lang w:val="kk-KZ"/>
              </w:rPr>
              <w:t xml:space="preserve"> </w:t>
            </w:r>
            <w:r w:rsidRPr="00155E99">
              <w:rPr>
                <w:rFonts w:ascii="Times New Roman" w:hAnsi="Times New Roman"/>
                <w:color w:val="000000" w:themeColor="text1"/>
                <w:sz w:val="24"/>
                <w:szCs w:val="28"/>
                <w:lang w:val="kk-KZ"/>
              </w:rPr>
              <w:t>тиімді жұмыс жасау, өз көзқарасын дәлелдей алу, өзінің ісін түзете білу және түрлі тәсілдерді қолдана алу.</w:t>
            </w:r>
            <w:r w:rsidRPr="00E454EB">
              <w:rPr>
                <w:rFonts w:ascii="Times New Roman" w:hAnsi="Times New Roman"/>
                <w:b/>
                <w:color w:val="000000" w:themeColor="text1"/>
                <w:sz w:val="24"/>
                <w:szCs w:val="28"/>
                <w:lang w:val="kk-KZ"/>
              </w:rPr>
              <w:t xml:space="preserve">  </w:t>
            </w:r>
          </w:p>
          <w:p w:rsidR="006A22F4" w:rsidRPr="003A264A" w:rsidRDefault="006A22F4" w:rsidP="00857EE3">
            <w:pPr>
              <w:tabs>
                <w:tab w:val="left" w:pos="7251"/>
              </w:tabs>
              <w:contextualSpacing/>
              <w:jc w:val="both"/>
              <w:rPr>
                <w:sz w:val="24"/>
                <w:szCs w:val="24"/>
                <w:lang w:val="kk-KZ"/>
              </w:rPr>
            </w:pPr>
          </w:p>
        </w:tc>
      </w:tr>
    </w:tbl>
    <w:p w:rsidR="002B794F" w:rsidRPr="00BA5F06" w:rsidRDefault="002B794F" w:rsidP="002B794F">
      <w:pPr>
        <w:pStyle w:val="a4"/>
        <w:spacing w:after="0" w:line="240" w:lineRule="auto"/>
        <w:jc w:val="both"/>
        <w:rPr>
          <w:rFonts w:ascii="Times New Roman" w:hAnsi="Times New Roman"/>
          <w:b/>
          <w:bCs/>
          <w:sz w:val="24"/>
          <w:szCs w:val="24"/>
          <w:lang w:val="kk-KZ"/>
        </w:rPr>
      </w:pPr>
    </w:p>
    <w:p w:rsidR="002B794F" w:rsidRPr="00BA5F06" w:rsidRDefault="002B794F" w:rsidP="00AA184A">
      <w:pPr>
        <w:spacing w:after="200" w:line="276" w:lineRule="auto"/>
        <w:rPr>
          <w:b/>
          <w:bCs/>
          <w:sz w:val="24"/>
          <w:szCs w:val="24"/>
          <w:lang w:val="kk-KZ"/>
        </w:rPr>
      </w:pPr>
    </w:p>
    <w:p w:rsidR="007C0E62" w:rsidRPr="00591680" w:rsidRDefault="007C0E62" w:rsidP="007C0E62">
      <w:pPr>
        <w:pageBreakBefore/>
        <w:ind w:left="360"/>
        <w:jc w:val="center"/>
        <w:rPr>
          <w:b/>
          <w:bCs/>
          <w:sz w:val="24"/>
          <w:szCs w:val="24"/>
          <w:lang w:val="kk-KZ"/>
        </w:rPr>
      </w:pPr>
      <w:r w:rsidRPr="000412EE">
        <w:rPr>
          <w:rFonts w:eastAsia="TimesNewRomanPS-ItalicMT"/>
          <w:b/>
          <w:iCs/>
          <w:sz w:val="24"/>
          <w:szCs w:val="24"/>
          <w:lang w:val="kk-KZ"/>
        </w:rPr>
        <w:lastRenderedPageBreak/>
        <w:t xml:space="preserve">3 </w:t>
      </w:r>
      <w:r w:rsidR="000412EE" w:rsidRPr="002C17E4">
        <w:rPr>
          <w:rFonts w:eastAsia="TimesNewRomanPS-ItalicMT"/>
          <w:b/>
          <w:iCs/>
          <w:color w:val="000000"/>
          <w:sz w:val="28"/>
          <w:szCs w:val="28"/>
          <w:lang w:val="kk-KZ"/>
        </w:rPr>
        <w:t>БІЛІМ БЕРУ БАҒДАРЛАМАСЫН БІТІРУШІ ТҮЛЕКТІҢ ҚҰЗЫРЕТТЕРІ</w:t>
      </w:r>
    </w:p>
    <w:p w:rsidR="007C0E62" w:rsidRPr="002C17E4" w:rsidRDefault="007C0E62" w:rsidP="007C0E62">
      <w:pPr>
        <w:pStyle w:val="a4"/>
        <w:spacing w:after="0" w:line="240" w:lineRule="auto"/>
        <w:ind w:left="2844" w:firstLine="696"/>
        <w:rPr>
          <w:rFonts w:ascii="Times New Roman" w:hAnsi="Times New Roman" w:cs="Times New Roman"/>
          <w:b/>
          <w:bCs/>
          <w:sz w:val="24"/>
          <w:szCs w:val="24"/>
          <w:lang w:val="kk-KZ"/>
        </w:rPr>
      </w:pPr>
    </w:p>
    <w:tbl>
      <w:tblPr>
        <w:tblW w:w="9610" w:type="dxa"/>
        <w:tblLayout w:type="fixed"/>
        <w:tblLook w:val="04A0"/>
      </w:tblPr>
      <w:tblGrid>
        <w:gridCol w:w="2690"/>
        <w:gridCol w:w="6920"/>
      </w:tblGrid>
      <w:tr w:rsidR="007C0E62" w:rsidRPr="00155E99" w:rsidTr="00591680">
        <w:tc>
          <w:tcPr>
            <w:tcW w:w="9610" w:type="dxa"/>
            <w:gridSpan w:val="2"/>
            <w:tcBorders>
              <w:top w:val="single" w:sz="4" w:space="0" w:color="auto"/>
              <w:left w:val="single" w:sz="4" w:space="0" w:color="auto"/>
              <w:bottom w:val="single" w:sz="4" w:space="0" w:color="auto"/>
              <w:right w:val="single" w:sz="4" w:space="0" w:color="auto"/>
            </w:tcBorders>
            <w:hideMark/>
          </w:tcPr>
          <w:p w:rsidR="007C0E62" w:rsidRPr="002C17E4" w:rsidRDefault="00FD5E2B" w:rsidP="00FD5E2B">
            <w:pPr>
              <w:shd w:val="clear" w:color="auto" w:fill="FFFFFF"/>
              <w:ind w:right="-2"/>
              <w:jc w:val="both"/>
              <w:textAlignment w:val="baseline"/>
              <w:rPr>
                <w:b/>
                <w:bCs/>
                <w:sz w:val="24"/>
                <w:szCs w:val="24"/>
                <w:lang w:val="kk-KZ"/>
              </w:rPr>
            </w:pPr>
            <w:r w:rsidRPr="002C17E4">
              <w:rPr>
                <w:b/>
                <w:color w:val="000000"/>
                <w:sz w:val="24"/>
                <w:szCs w:val="24"/>
                <w:lang w:val="kk-KZ"/>
              </w:rPr>
              <w:t>ЖАЛПЫ ҚҰЗЫРЕТТЕР (SOFTSKILLS). Мінез-құлық дағдылары және жеке қасиеттері</w:t>
            </w:r>
          </w:p>
        </w:tc>
      </w:tr>
      <w:tr w:rsidR="007C0E62" w:rsidRPr="00155E99" w:rsidTr="00591680">
        <w:tc>
          <w:tcPr>
            <w:tcW w:w="2690" w:type="dxa"/>
            <w:tcBorders>
              <w:top w:val="single" w:sz="4" w:space="0" w:color="auto"/>
              <w:left w:val="single" w:sz="4" w:space="0" w:color="auto"/>
              <w:bottom w:val="single" w:sz="4" w:space="0" w:color="auto"/>
              <w:right w:val="single" w:sz="4" w:space="0" w:color="auto"/>
            </w:tcBorders>
            <w:hideMark/>
          </w:tcPr>
          <w:p w:rsidR="007C0E62" w:rsidRPr="00B0369A" w:rsidRDefault="00FD5E2B">
            <w:pPr>
              <w:rPr>
                <w:sz w:val="24"/>
                <w:szCs w:val="24"/>
                <w:highlight w:val="yellow"/>
                <w:lang w:val="kk-KZ"/>
              </w:rPr>
            </w:pPr>
            <w:r w:rsidRPr="00591680">
              <w:rPr>
                <w:color w:val="000000"/>
                <w:sz w:val="24"/>
                <w:szCs w:val="24"/>
                <w:lang w:val="kk-KZ"/>
              </w:rPr>
              <w:t>ЖҚ</w:t>
            </w:r>
            <w:r w:rsidRPr="00B0369A">
              <w:rPr>
                <w:color w:val="000000"/>
                <w:sz w:val="24"/>
                <w:szCs w:val="24"/>
                <w:lang w:val="kk-KZ"/>
              </w:rPr>
              <w:t xml:space="preserve"> 1. Өз сауаттылығын басқарудағы құзыреттілік</w:t>
            </w:r>
          </w:p>
        </w:tc>
        <w:tc>
          <w:tcPr>
            <w:tcW w:w="6920" w:type="dxa"/>
            <w:tcBorders>
              <w:top w:val="single" w:sz="4" w:space="0" w:color="auto"/>
              <w:left w:val="single" w:sz="4" w:space="0" w:color="auto"/>
              <w:bottom w:val="single" w:sz="4" w:space="0" w:color="auto"/>
              <w:right w:val="single" w:sz="4" w:space="0" w:color="auto"/>
            </w:tcBorders>
            <w:hideMark/>
          </w:tcPr>
          <w:p w:rsidR="007C0E62" w:rsidRPr="008456E3" w:rsidRDefault="00133B0F" w:rsidP="008456E3">
            <w:pPr>
              <w:shd w:val="clear" w:color="auto" w:fill="FFFFFF"/>
              <w:ind w:firstLine="287"/>
              <w:contextualSpacing/>
              <w:jc w:val="both"/>
              <w:textAlignment w:val="baseline"/>
              <w:rPr>
                <w:rFonts w:eastAsia="Times New Roman"/>
                <w:color w:val="000000" w:themeColor="text1"/>
                <w:sz w:val="24"/>
                <w:szCs w:val="24"/>
                <w:lang w:val="kk-KZ"/>
              </w:rPr>
            </w:pPr>
            <w:r w:rsidRPr="008456E3">
              <w:rPr>
                <w:rFonts w:eastAsia="Times New Roman"/>
                <w:color w:val="000000" w:themeColor="text1"/>
                <w:sz w:val="24"/>
                <w:szCs w:val="24"/>
                <w:lang w:val="kk-KZ"/>
              </w:rPr>
              <w:t>электрмен жабдықтау   саласында ұғымдарды, ой, сезім, фактілер мен пікірлерді жазбаша және ауызша түрде (тыңдау, сөйлеу, оқу және жазу) білдіру және түсіну қабілетін, сондай-ақ оқу кезінде, жұмыста, үйде және бос уақытында лингвистикалық және шығармашылық тұрғыдан жан-жақты қоғамдық және мәдени контексте тиісті түрде меңгеру қабілеті;</w:t>
            </w:r>
          </w:p>
        </w:tc>
      </w:tr>
      <w:tr w:rsidR="007C0E62" w:rsidRPr="00270475" w:rsidTr="00591680">
        <w:tc>
          <w:tcPr>
            <w:tcW w:w="2690" w:type="dxa"/>
            <w:tcBorders>
              <w:top w:val="single" w:sz="4" w:space="0" w:color="auto"/>
              <w:left w:val="single" w:sz="4" w:space="0" w:color="auto"/>
              <w:bottom w:val="single" w:sz="4" w:space="0" w:color="auto"/>
              <w:right w:val="single" w:sz="4" w:space="0" w:color="auto"/>
            </w:tcBorders>
            <w:hideMark/>
          </w:tcPr>
          <w:p w:rsidR="007C0E62" w:rsidRPr="00591680" w:rsidRDefault="00FD5E2B" w:rsidP="00FD5E2B">
            <w:pPr>
              <w:rPr>
                <w:sz w:val="24"/>
                <w:szCs w:val="24"/>
              </w:rPr>
            </w:pPr>
            <w:r w:rsidRPr="00591680">
              <w:rPr>
                <w:sz w:val="24"/>
                <w:szCs w:val="24"/>
                <w:lang w:val="kk-KZ"/>
              </w:rPr>
              <w:t>ЖҚ</w:t>
            </w:r>
            <w:r w:rsidR="007C0E62" w:rsidRPr="00591680">
              <w:rPr>
                <w:sz w:val="24"/>
                <w:szCs w:val="24"/>
              </w:rPr>
              <w:t xml:space="preserve"> 2. </w:t>
            </w:r>
            <w:r w:rsidRPr="00591680">
              <w:rPr>
                <w:color w:val="000000"/>
                <w:sz w:val="24"/>
                <w:szCs w:val="24"/>
              </w:rPr>
              <w:t>Тілдік құзыреттілік</w:t>
            </w:r>
          </w:p>
        </w:tc>
        <w:tc>
          <w:tcPr>
            <w:tcW w:w="6920" w:type="dxa"/>
            <w:tcBorders>
              <w:top w:val="single" w:sz="4" w:space="0" w:color="auto"/>
              <w:left w:val="single" w:sz="4" w:space="0" w:color="auto"/>
              <w:bottom w:val="single" w:sz="4" w:space="0" w:color="auto"/>
              <w:right w:val="single" w:sz="4" w:space="0" w:color="auto"/>
            </w:tcBorders>
            <w:hideMark/>
          </w:tcPr>
          <w:p w:rsidR="007C0E62" w:rsidRPr="008456E3" w:rsidRDefault="00133B0F" w:rsidP="008456E3">
            <w:pPr>
              <w:shd w:val="clear" w:color="auto" w:fill="FFFFFF"/>
              <w:ind w:firstLine="287"/>
              <w:contextualSpacing/>
              <w:jc w:val="both"/>
              <w:textAlignment w:val="baseline"/>
              <w:rPr>
                <w:rFonts w:eastAsia="Times New Roman"/>
                <w:color w:val="000000" w:themeColor="text1"/>
                <w:sz w:val="24"/>
                <w:szCs w:val="24"/>
                <w:lang w:val="kk-KZ"/>
              </w:rPr>
            </w:pPr>
            <w:r w:rsidRPr="008456E3">
              <w:rPr>
                <w:rFonts w:eastAsia="Times New Roman"/>
                <w:color w:val="000000" w:themeColor="text1"/>
                <w:sz w:val="24"/>
                <w:szCs w:val="24"/>
                <w:lang w:val="kk-KZ"/>
              </w:rPr>
              <w:t>шет тіліндегі коммуникациялардың негізгі дағдыларын – кәсіби саладағы ұғымдар, фактілер мен пікірлерді тиісті әлеуметтік және мәдени контексте ауызша және жазбаша түрде (тыңдау, сөйлеу, оқу, жазу) түсіну, білдіру және түсіндіру дағдыларын, медиация және мәдениетаралық түсінік дағдыларын меңгеру қабілеті;</w:t>
            </w:r>
          </w:p>
        </w:tc>
      </w:tr>
      <w:tr w:rsidR="007C0E62" w:rsidRPr="00155E99" w:rsidTr="00591680">
        <w:tc>
          <w:tcPr>
            <w:tcW w:w="2690" w:type="dxa"/>
            <w:tcBorders>
              <w:top w:val="single" w:sz="4" w:space="0" w:color="auto"/>
              <w:left w:val="single" w:sz="4" w:space="0" w:color="auto"/>
              <w:bottom w:val="single" w:sz="4" w:space="0" w:color="auto"/>
              <w:right w:val="single" w:sz="4" w:space="0" w:color="auto"/>
            </w:tcBorders>
            <w:hideMark/>
          </w:tcPr>
          <w:p w:rsidR="007C0E62" w:rsidRPr="00591680" w:rsidRDefault="00591680" w:rsidP="00591680">
            <w:pPr>
              <w:rPr>
                <w:sz w:val="24"/>
                <w:szCs w:val="24"/>
                <w:lang w:val="de-DE"/>
              </w:rPr>
            </w:pPr>
            <w:r w:rsidRPr="00591680">
              <w:rPr>
                <w:sz w:val="24"/>
                <w:szCs w:val="24"/>
                <w:lang w:val="kk-KZ"/>
              </w:rPr>
              <w:t>ЖҚ</w:t>
            </w:r>
            <w:r w:rsidR="007C0E62" w:rsidRPr="00591680">
              <w:rPr>
                <w:sz w:val="24"/>
                <w:szCs w:val="24"/>
                <w:lang w:val="de-DE"/>
              </w:rPr>
              <w:t xml:space="preserve"> 3. </w:t>
            </w:r>
            <w:r w:rsidRPr="005C72A5">
              <w:rPr>
                <w:color w:val="000000"/>
                <w:sz w:val="24"/>
                <w:szCs w:val="24"/>
                <w:lang w:val="kk-KZ"/>
              </w:rPr>
              <w:t>Математикалық</w:t>
            </w:r>
            <w:r w:rsidR="005C72A5">
              <w:rPr>
                <w:color w:val="000000"/>
                <w:sz w:val="24"/>
                <w:szCs w:val="24"/>
                <w:lang w:val="kk-KZ"/>
              </w:rPr>
              <w:t xml:space="preserve"> </w:t>
            </w:r>
            <w:r w:rsidRPr="005C72A5">
              <w:rPr>
                <w:color w:val="000000"/>
                <w:sz w:val="24"/>
                <w:szCs w:val="24"/>
                <w:lang w:val="kk-KZ"/>
              </w:rPr>
              <w:t>құзыреттілік</w:t>
            </w:r>
            <w:r w:rsidR="005C72A5">
              <w:rPr>
                <w:color w:val="000000"/>
                <w:sz w:val="24"/>
                <w:szCs w:val="24"/>
                <w:lang w:val="kk-KZ"/>
              </w:rPr>
              <w:t xml:space="preserve"> </w:t>
            </w:r>
            <w:r w:rsidRPr="005C72A5">
              <w:rPr>
                <w:color w:val="000000"/>
                <w:sz w:val="24"/>
                <w:szCs w:val="24"/>
                <w:lang w:val="kk-KZ"/>
              </w:rPr>
              <w:t>және</w:t>
            </w:r>
            <w:r w:rsidR="005C72A5">
              <w:rPr>
                <w:color w:val="000000"/>
                <w:sz w:val="24"/>
                <w:szCs w:val="24"/>
                <w:lang w:val="kk-KZ"/>
              </w:rPr>
              <w:t xml:space="preserve"> </w:t>
            </w:r>
            <w:r w:rsidRPr="005C72A5">
              <w:rPr>
                <w:color w:val="000000"/>
                <w:sz w:val="24"/>
                <w:szCs w:val="24"/>
                <w:lang w:val="kk-KZ"/>
              </w:rPr>
              <w:t>ғылым</w:t>
            </w:r>
            <w:r w:rsidR="005C72A5">
              <w:rPr>
                <w:color w:val="000000"/>
                <w:sz w:val="24"/>
                <w:szCs w:val="24"/>
                <w:lang w:val="kk-KZ"/>
              </w:rPr>
              <w:t xml:space="preserve"> </w:t>
            </w:r>
            <w:r w:rsidRPr="005C72A5">
              <w:rPr>
                <w:color w:val="000000"/>
                <w:sz w:val="24"/>
                <w:szCs w:val="24"/>
                <w:lang w:val="kk-KZ"/>
              </w:rPr>
              <w:t>саласындағы</w:t>
            </w:r>
            <w:r w:rsidR="005C72A5">
              <w:rPr>
                <w:color w:val="000000"/>
                <w:sz w:val="24"/>
                <w:szCs w:val="24"/>
                <w:lang w:val="kk-KZ"/>
              </w:rPr>
              <w:t xml:space="preserve"> </w:t>
            </w:r>
            <w:r w:rsidRPr="005C72A5">
              <w:rPr>
                <w:color w:val="000000"/>
                <w:sz w:val="24"/>
                <w:szCs w:val="24"/>
                <w:lang w:val="kk-KZ"/>
              </w:rPr>
              <w:t>құзыреттілік</w:t>
            </w:r>
          </w:p>
        </w:tc>
        <w:tc>
          <w:tcPr>
            <w:tcW w:w="6920" w:type="dxa"/>
            <w:tcBorders>
              <w:top w:val="single" w:sz="4" w:space="0" w:color="auto"/>
              <w:left w:val="single" w:sz="4" w:space="0" w:color="auto"/>
              <w:bottom w:val="single" w:sz="4" w:space="0" w:color="auto"/>
              <w:right w:val="single" w:sz="4" w:space="0" w:color="auto"/>
            </w:tcBorders>
            <w:hideMark/>
          </w:tcPr>
          <w:p w:rsidR="007C0E62" w:rsidRPr="008456E3" w:rsidRDefault="00133B0F" w:rsidP="008456E3">
            <w:pPr>
              <w:pStyle w:val="a4"/>
              <w:shd w:val="clear" w:color="auto" w:fill="FFFFFF"/>
              <w:tabs>
                <w:tab w:val="left" w:pos="313"/>
              </w:tabs>
              <w:spacing w:after="0" w:line="240" w:lineRule="auto"/>
              <w:ind w:left="0" w:firstLine="287"/>
              <w:jc w:val="both"/>
              <w:textAlignment w:val="baseline"/>
              <w:rPr>
                <w:rFonts w:ascii="Times New Roman" w:hAnsi="Times New Roman" w:cs="Times New Roman"/>
                <w:sz w:val="24"/>
                <w:szCs w:val="24"/>
                <w:lang w:val="kk-KZ" w:eastAsia="en-US"/>
              </w:rPr>
            </w:pPr>
            <w:r w:rsidRPr="008456E3">
              <w:rPr>
                <w:rFonts w:ascii="Times New Roman" w:eastAsia="Times New Roman" w:hAnsi="Times New Roman" w:cs="Times New Roman"/>
                <w:color w:val="000000" w:themeColor="text1"/>
                <w:sz w:val="24"/>
                <w:szCs w:val="24"/>
                <w:lang w:val="kk-KZ"/>
              </w:rPr>
              <w:t>ЖОО-да математикалық, жаратылыстану-ғылыми, техникалық пәндерді оқытуда білім беру әлеуетін, тәжірибесі мен жеке қасиеттерін қолдана  білуге дайын болу және меңгеру, кәсіби міндеттерді шешуде бақылау және бағалау тәсілдерін айқындау, математикалық және жаратылыстану-ғылыми жағынан ойлауды дамыту қабілеті;</w:t>
            </w:r>
          </w:p>
        </w:tc>
      </w:tr>
      <w:tr w:rsidR="007C0E62" w:rsidRPr="00155E99" w:rsidTr="00591680">
        <w:tc>
          <w:tcPr>
            <w:tcW w:w="2690" w:type="dxa"/>
            <w:tcBorders>
              <w:top w:val="single" w:sz="4" w:space="0" w:color="auto"/>
              <w:left w:val="single" w:sz="4" w:space="0" w:color="auto"/>
              <w:bottom w:val="single" w:sz="4" w:space="0" w:color="auto"/>
              <w:right w:val="single" w:sz="4" w:space="0" w:color="auto"/>
            </w:tcBorders>
            <w:hideMark/>
          </w:tcPr>
          <w:p w:rsidR="007C0E62" w:rsidRPr="006D01BB" w:rsidRDefault="00591680" w:rsidP="00591680">
            <w:pPr>
              <w:rPr>
                <w:sz w:val="24"/>
                <w:szCs w:val="24"/>
                <w:lang w:val="de-DE"/>
              </w:rPr>
            </w:pPr>
            <w:r w:rsidRPr="00591680">
              <w:rPr>
                <w:sz w:val="24"/>
                <w:szCs w:val="24"/>
                <w:lang w:val="kk-KZ"/>
              </w:rPr>
              <w:t>ЖҚ</w:t>
            </w:r>
            <w:r w:rsidR="007C0E62" w:rsidRPr="006D01BB">
              <w:rPr>
                <w:sz w:val="24"/>
                <w:szCs w:val="24"/>
                <w:lang w:val="de-DE"/>
              </w:rPr>
              <w:t xml:space="preserve"> 4. </w:t>
            </w:r>
            <w:r w:rsidRPr="00591680">
              <w:rPr>
                <w:color w:val="000000"/>
                <w:sz w:val="24"/>
                <w:szCs w:val="24"/>
              </w:rPr>
              <w:t>Цифрлық</w:t>
            </w:r>
            <w:r w:rsidR="005C72A5">
              <w:rPr>
                <w:color w:val="000000"/>
                <w:sz w:val="24"/>
                <w:szCs w:val="24"/>
                <w:lang w:val="kk-KZ"/>
              </w:rPr>
              <w:t xml:space="preserve"> </w:t>
            </w:r>
            <w:r w:rsidRPr="00591680">
              <w:rPr>
                <w:color w:val="000000"/>
                <w:sz w:val="24"/>
                <w:szCs w:val="24"/>
              </w:rPr>
              <w:t>құзыреттілік</w:t>
            </w:r>
            <w:r w:rsidRPr="006D01BB">
              <w:rPr>
                <w:color w:val="000000"/>
                <w:sz w:val="24"/>
                <w:szCs w:val="24"/>
                <w:lang w:val="de-DE"/>
              </w:rPr>
              <w:t xml:space="preserve">, </w:t>
            </w:r>
            <w:r w:rsidRPr="00591680">
              <w:rPr>
                <w:color w:val="000000"/>
                <w:sz w:val="24"/>
                <w:szCs w:val="24"/>
              </w:rPr>
              <w:t>технологиялық</w:t>
            </w:r>
            <w:r w:rsidR="005C72A5">
              <w:rPr>
                <w:color w:val="000000"/>
                <w:sz w:val="24"/>
                <w:szCs w:val="24"/>
                <w:lang w:val="kk-KZ"/>
              </w:rPr>
              <w:t xml:space="preserve"> </w:t>
            </w:r>
            <w:r w:rsidRPr="00591680">
              <w:rPr>
                <w:color w:val="000000"/>
                <w:sz w:val="24"/>
                <w:szCs w:val="24"/>
              </w:rPr>
              <w:t>сауаттылық</w:t>
            </w:r>
          </w:p>
        </w:tc>
        <w:tc>
          <w:tcPr>
            <w:tcW w:w="6920" w:type="dxa"/>
            <w:tcBorders>
              <w:top w:val="single" w:sz="4" w:space="0" w:color="auto"/>
              <w:left w:val="single" w:sz="4" w:space="0" w:color="auto"/>
              <w:bottom w:val="single" w:sz="4" w:space="0" w:color="auto"/>
              <w:right w:val="single" w:sz="4" w:space="0" w:color="auto"/>
            </w:tcBorders>
            <w:hideMark/>
          </w:tcPr>
          <w:p w:rsidR="007C0E62" w:rsidRPr="008456E3" w:rsidRDefault="00133B0F" w:rsidP="008456E3">
            <w:pPr>
              <w:pStyle w:val="a4"/>
              <w:shd w:val="clear" w:color="auto" w:fill="FFFFFF"/>
              <w:tabs>
                <w:tab w:val="left" w:pos="313"/>
              </w:tabs>
              <w:spacing w:after="0" w:line="240" w:lineRule="auto"/>
              <w:ind w:left="0" w:firstLine="287"/>
              <w:jc w:val="both"/>
              <w:textAlignment w:val="baseline"/>
              <w:rPr>
                <w:rFonts w:ascii="Times New Roman" w:hAnsi="Times New Roman" w:cs="Times New Roman"/>
                <w:sz w:val="24"/>
                <w:szCs w:val="24"/>
                <w:lang w:val="kk-KZ" w:eastAsia="en-US"/>
              </w:rPr>
            </w:pPr>
            <w:r w:rsidRPr="008456E3">
              <w:rPr>
                <w:rFonts w:ascii="Times New Roman" w:eastAsia="Times New Roman" w:hAnsi="Times New Roman" w:cs="Times New Roman"/>
                <w:color w:val="000000" w:themeColor="text1"/>
                <w:sz w:val="24"/>
                <w:szCs w:val="24"/>
                <w:lang w:val="kk-KZ"/>
              </w:rPr>
              <w:t>электрмен жабдықтау саласындағы жұмыста, бос уақытта және коммуникацияларда заманауи ақпараттық және сандық технологияларды сенімді, әрі сыни тұрғыда пайдалану, оларды қолдануда, қалпына келтіру, бағалау, сақтау, өндіру, таныстыру және компьютер арқылы ақпарат алмасу дағдыларын меңгеру, кәсіби қызмет саласында Интернет арқылы ынтымақтас желілерде қарым-қатынас жасау және қатысу қабілеті;</w:t>
            </w:r>
          </w:p>
        </w:tc>
      </w:tr>
      <w:tr w:rsidR="00591680" w:rsidRPr="00155E99" w:rsidTr="00591680">
        <w:tc>
          <w:tcPr>
            <w:tcW w:w="2690" w:type="dxa"/>
            <w:tcBorders>
              <w:top w:val="single" w:sz="4" w:space="0" w:color="auto"/>
              <w:left w:val="single" w:sz="4" w:space="0" w:color="auto"/>
              <w:bottom w:val="single" w:sz="4" w:space="0" w:color="auto"/>
              <w:right w:val="single" w:sz="4" w:space="0" w:color="auto"/>
            </w:tcBorders>
          </w:tcPr>
          <w:p w:rsidR="00591680" w:rsidRPr="00B0369A" w:rsidRDefault="00B0369A" w:rsidP="000D4E12">
            <w:pPr>
              <w:rPr>
                <w:sz w:val="24"/>
                <w:szCs w:val="24"/>
                <w:lang w:val="kk-KZ"/>
              </w:rPr>
            </w:pPr>
            <w:r w:rsidRPr="000D4E12">
              <w:rPr>
                <w:color w:val="000000"/>
                <w:sz w:val="24"/>
                <w:szCs w:val="24"/>
                <w:lang w:val="kk-KZ"/>
              </w:rPr>
              <w:t>ЖҚ</w:t>
            </w:r>
            <w:r w:rsidR="00591680" w:rsidRPr="00B0369A">
              <w:rPr>
                <w:color w:val="000000"/>
                <w:sz w:val="24"/>
                <w:szCs w:val="24"/>
                <w:lang w:val="kk-KZ"/>
              </w:rPr>
              <w:t xml:space="preserve"> 5. </w:t>
            </w:r>
            <w:r w:rsidR="000D4E12" w:rsidRPr="00B0369A">
              <w:rPr>
                <w:color w:val="000000"/>
                <w:sz w:val="24"/>
                <w:szCs w:val="24"/>
                <w:lang w:val="kk-KZ"/>
              </w:rPr>
              <w:t>Жеке, әлеуметтік және оқу құзыреті</w:t>
            </w:r>
          </w:p>
        </w:tc>
        <w:tc>
          <w:tcPr>
            <w:tcW w:w="6920" w:type="dxa"/>
            <w:tcBorders>
              <w:top w:val="single" w:sz="4" w:space="0" w:color="auto"/>
              <w:left w:val="single" w:sz="4" w:space="0" w:color="auto"/>
              <w:bottom w:val="single" w:sz="4" w:space="0" w:color="auto"/>
              <w:right w:val="single" w:sz="4" w:space="0" w:color="auto"/>
            </w:tcBorders>
          </w:tcPr>
          <w:p w:rsidR="00591680" w:rsidRPr="008456E3" w:rsidRDefault="00133B0F" w:rsidP="008456E3">
            <w:pPr>
              <w:shd w:val="clear" w:color="auto" w:fill="FFFFFF"/>
              <w:ind w:firstLine="287"/>
              <w:contextualSpacing/>
              <w:jc w:val="both"/>
              <w:textAlignment w:val="baseline"/>
              <w:rPr>
                <w:rFonts w:eastAsia="Times New Roman"/>
                <w:color w:val="000000" w:themeColor="text1"/>
                <w:sz w:val="24"/>
                <w:szCs w:val="24"/>
                <w:lang w:val="kk-KZ"/>
              </w:rPr>
            </w:pPr>
            <w:r w:rsidRPr="008456E3">
              <w:rPr>
                <w:rFonts w:eastAsia="Times New Roman"/>
                <w:color w:val="000000" w:themeColor="text1"/>
                <w:sz w:val="24"/>
                <w:szCs w:val="24"/>
                <w:lang w:val="kk-KZ"/>
              </w:rPr>
              <w:t>қоғамдық пікірге, дәстүрлер, салттар, нормаларға негізделген әлеуметтік-этикалық құндылықтарды меңгеру және оларға өзінің кәсіби қызметінде сүйене білу қабілеті; Қазақстан халықтарының мәдениетін білу және олардың дәстүрлерін сақтауға бағытталу; Қазақстанның және электрмен жабдықтау саласының</w:t>
            </w:r>
            <w:r w:rsidRPr="008456E3">
              <w:rPr>
                <w:rFonts w:eastAsia="Times New Roman"/>
                <w:b/>
                <w:color w:val="000000" w:themeColor="text1"/>
                <w:sz w:val="24"/>
                <w:szCs w:val="24"/>
                <w:lang w:val="kk-KZ"/>
              </w:rPr>
              <w:t xml:space="preserve"> </w:t>
            </w:r>
            <w:r w:rsidRPr="008456E3">
              <w:rPr>
                <w:rFonts w:eastAsia="Times New Roman"/>
                <w:color w:val="000000" w:themeColor="text1"/>
                <w:sz w:val="24"/>
                <w:szCs w:val="24"/>
                <w:lang w:val="kk-KZ"/>
              </w:rPr>
              <w:t xml:space="preserve"> құқықтық жүйесінің негіздері мен заңнамасын білу; қоғамның әлеуметтік даму үрдістерін білу;  түрлі әлеуметтік  және соның ішінде </w:t>
            </w:r>
            <w:r w:rsidRPr="00155E99">
              <w:rPr>
                <w:rFonts w:eastAsia="Times New Roman"/>
                <w:color w:val="000000" w:themeColor="text1"/>
                <w:sz w:val="24"/>
                <w:szCs w:val="24"/>
                <w:lang w:val="kk-KZ"/>
              </w:rPr>
              <w:t>электрмен</w:t>
            </w:r>
            <w:r w:rsidRPr="008456E3">
              <w:rPr>
                <w:rFonts w:eastAsia="Times New Roman"/>
                <w:b/>
                <w:color w:val="000000" w:themeColor="text1"/>
                <w:sz w:val="24"/>
                <w:szCs w:val="24"/>
                <w:lang w:val="kk-KZ"/>
              </w:rPr>
              <w:t xml:space="preserve"> </w:t>
            </w:r>
            <w:r w:rsidRPr="008456E3">
              <w:rPr>
                <w:rFonts w:eastAsia="Times New Roman"/>
                <w:color w:val="000000" w:themeColor="text1"/>
                <w:sz w:val="24"/>
                <w:szCs w:val="24"/>
                <w:lang w:val="kk-KZ"/>
              </w:rPr>
              <w:t>жабдықтау саласының</w:t>
            </w:r>
            <w:r w:rsidRPr="008456E3">
              <w:rPr>
                <w:rFonts w:eastAsia="Times New Roman"/>
                <w:b/>
                <w:color w:val="000000" w:themeColor="text1"/>
                <w:sz w:val="24"/>
                <w:szCs w:val="24"/>
                <w:lang w:val="kk-KZ"/>
              </w:rPr>
              <w:t xml:space="preserve">  </w:t>
            </w:r>
            <w:r w:rsidRPr="008456E3">
              <w:rPr>
                <w:rFonts w:eastAsia="Times New Roman"/>
                <w:color w:val="000000" w:themeColor="text1"/>
                <w:sz w:val="24"/>
                <w:szCs w:val="24"/>
                <w:lang w:val="kk-KZ"/>
              </w:rPr>
              <w:t xml:space="preserve"> жағдайларында жұмыс істей білу; мәмілеге келе білу, өз пікірін ұжым пікірімен сәйкестендіре білу; іскери әдеп нормаларын, әдеп  және құқықтық нормаларды меңгеру; кәсіби өсу және жеке тұлға ретінде дамуға талпыну; командамен жұмыс жасай білу, өз көзқарасын жетік дәлелдей алу, жаңа шешімдер ұсына білу; басқа индивидтарға  қатысты толеранттылық таныта білу қабілеті.</w:t>
            </w:r>
          </w:p>
        </w:tc>
      </w:tr>
      <w:tr w:rsidR="00591680" w:rsidRPr="00155E99" w:rsidTr="00591680">
        <w:tc>
          <w:tcPr>
            <w:tcW w:w="2690" w:type="dxa"/>
            <w:tcBorders>
              <w:top w:val="single" w:sz="4" w:space="0" w:color="auto"/>
              <w:left w:val="single" w:sz="4" w:space="0" w:color="auto"/>
              <w:bottom w:val="single" w:sz="4" w:space="0" w:color="auto"/>
              <w:right w:val="single" w:sz="4" w:space="0" w:color="auto"/>
            </w:tcBorders>
            <w:hideMark/>
          </w:tcPr>
          <w:p w:rsidR="00591680" w:rsidRPr="000D4E12" w:rsidRDefault="000D4E12" w:rsidP="00133B0F">
            <w:pPr>
              <w:rPr>
                <w:spacing w:val="1"/>
                <w:sz w:val="24"/>
                <w:szCs w:val="24"/>
                <w:lang w:val="de-DE"/>
              </w:rPr>
            </w:pPr>
            <w:r w:rsidRPr="000D4E12">
              <w:rPr>
                <w:color w:val="000000"/>
                <w:sz w:val="24"/>
                <w:szCs w:val="24"/>
                <w:lang w:val="kk-KZ"/>
              </w:rPr>
              <w:t>ЖҚ</w:t>
            </w:r>
            <w:r w:rsidRPr="000D4E12">
              <w:rPr>
                <w:color w:val="000000"/>
                <w:sz w:val="24"/>
                <w:szCs w:val="24"/>
                <w:lang w:val="de-DE"/>
              </w:rPr>
              <w:t xml:space="preserve"> </w:t>
            </w:r>
            <w:r w:rsidR="00133B0F" w:rsidRPr="00A24950">
              <w:rPr>
                <w:color w:val="000000"/>
                <w:sz w:val="24"/>
                <w:szCs w:val="24"/>
                <w:lang w:val="kk-KZ"/>
              </w:rPr>
              <w:t>6</w:t>
            </w:r>
            <w:r w:rsidRPr="000D4E12">
              <w:rPr>
                <w:color w:val="000000"/>
                <w:sz w:val="24"/>
                <w:szCs w:val="24"/>
                <w:lang w:val="de-DE"/>
              </w:rPr>
              <w:t xml:space="preserve">. </w:t>
            </w:r>
            <w:r w:rsidRPr="005C72A5">
              <w:rPr>
                <w:color w:val="000000"/>
                <w:sz w:val="24"/>
                <w:szCs w:val="24"/>
                <w:lang w:val="kk-KZ"/>
              </w:rPr>
              <w:t>Жеке</w:t>
            </w:r>
            <w:r w:rsidRPr="000D4E12">
              <w:rPr>
                <w:color w:val="000000"/>
                <w:sz w:val="24"/>
                <w:szCs w:val="24"/>
                <w:lang w:val="de-DE"/>
              </w:rPr>
              <w:t xml:space="preserve">, </w:t>
            </w:r>
            <w:r w:rsidRPr="005C72A5">
              <w:rPr>
                <w:color w:val="000000"/>
                <w:sz w:val="24"/>
                <w:szCs w:val="24"/>
                <w:lang w:val="kk-KZ"/>
              </w:rPr>
              <w:t>әлеуметтік</w:t>
            </w:r>
            <w:r w:rsidR="005C72A5">
              <w:rPr>
                <w:color w:val="000000"/>
                <w:sz w:val="24"/>
                <w:szCs w:val="24"/>
                <w:lang w:val="kk-KZ"/>
              </w:rPr>
              <w:t xml:space="preserve"> </w:t>
            </w:r>
            <w:r w:rsidRPr="005C72A5">
              <w:rPr>
                <w:color w:val="000000"/>
                <w:sz w:val="24"/>
                <w:szCs w:val="24"/>
                <w:lang w:val="kk-KZ"/>
              </w:rPr>
              <w:t>және</w:t>
            </w:r>
            <w:r w:rsidR="005C72A5">
              <w:rPr>
                <w:color w:val="000000"/>
                <w:sz w:val="24"/>
                <w:szCs w:val="24"/>
                <w:lang w:val="kk-KZ"/>
              </w:rPr>
              <w:t xml:space="preserve"> </w:t>
            </w:r>
            <w:r w:rsidRPr="005C72A5">
              <w:rPr>
                <w:color w:val="000000"/>
                <w:sz w:val="24"/>
                <w:szCs w:val="24"/>
                <w:lang w:val="kk-KZ"/>
              </w:rPr>
              <w:t>оқу</w:t>
            </w:r>
            <w:r w:rsidR="005C72A5">
              <w:rPr>
                <w:color w:val="000000"/>
                <w:sz w:val="24"/>
                <w:szCs w:val="24"/>
                <w:lang w:val="kk-KZ"/>
              </w:rPr>
              <w:t xml:space="preserve"> </w:t>
            </w:r>
            <w:r w:rsidRPr="005C72A5">
              <w:rPr>
                <w:color w:val="000000"/>
                <w:sz w:val="24"/>
                <w:szCs w:val="24"/>
                <w:lang w:val="kk-KZ"/>
              </w:rPr>
              <w:t>құзыреті</w:t>
            </w:r>
          </w:p>
        </w:tc>
        <w:tc>
          <w:tcPr>
            <w:tcW w:w="6920" w:type="dxa"/>
            <w:tcBorders>
              <w:top w:val="single" w:sz="4" w:space="0" w:color="auto"/>
              <w:left w:val="single" w:sz="4" w:space="0" w:color="auto"/>
              <w:bottom w:val="single" w:sz="4" w:space="0" w:color="auto"/>
              <w:right w:val="single" w:sz="4" w:space="0" w:color="auto"/>
            </w:tcBorders>
          </w:tcPr>
          <w:p w:rsidR="00591680" w:rsidRPr="008456E3" w:rsidRDefault="00133B0F" w:rsidP="008456E3">
            <w:pPr>
              <w:shd w:val="clear" w:color="auto" w:fill="FFFFFF"/>
              <w:ind w:firstLine="287"/>
              <w:contextualSpacing/>
              <w:jc w:val="both"/>
              <w:textAlignment w:val="baseline"/>
              <w:rPr>
                <w:rFonts w:eastAsia="Times New Roman"/>
                <w:color w:val="000000" w:themeColor="text1"/>
                <w:sz w:val="24"/>
                <w:szCs w:val="24"/>
                <w:lang w:val="kk-KZ"/>
              </w:rPr>
            </w:pPr>
            <w:r w:rsidRPr="008456E3">
              <w:rPr>
                <w:rFonts w:eastAsia="Times New Roman"/>
                <w:color w:val="000000" w:themeColor="text1"/>
                <w:sz w:val="24"/>
                <w:szCs w:val="24"/>
                <w:lang w:val="kk-KZ"/>
              </w:rPr>
              <w:t xml:space="preserve">экономиканы мемлекеттік реттеу мақсаттары мен әдістерін, экономикадағы мемлекеттік сектордың рөлін білу және түсіну; экономикалық білім негіздерін меңгеру; сыни ойлау, интерпретация, талдаудың креативтілігін, қорытынды шығару, бағалау дағдыларын меңгеру; кәсіби міндеттерге қол жеткізу үшін жобаларды басқару, персоналды басқара білу,  кәсіпкерлік </w:t>
            </w:r>
            <w:r w:rsidRPr="008456E3">
              <w:rPr>
                <w:rFonts w:eastAsia="Times New Roman"/>
                <w:color w:val="000000" w:themeColor="text1"/>
                <w:sz w:val="24"/>
                <w:szCs w:val="24"/>
                <w:lang w:val="kk-KZ"/>
              </w:rPr>
              <w:lastRenderedPageBreak/>
              <w:t>дағдыларын көрсете білу қабілеті.</w:t>
            </w:r>
          </w:p>
        </w:tc>
      </w:tr>
      <w:tr w:rsidR="00591680" w:rsidRPr="00155E99" w:rsidTr="00591680">
        <w:tc>
          <w:tcPr>
            <w:tcW w:w="2690" w:type="dxa"/>
            <w:tcBorders>
              <w:top w:val="single" w:sz="4" w:space="0" w:color="auto"/>
              <w:left w:val="single" w:sz="4" w:space="0" w:color="auto"/>
              <w:bottom w:val="single" w:sz="4" w:space="0" w:color="auto"/>
              <w:right w:val="single" w:sz="4" w:space="0" w:color="auto"/>
            </w:tcBorders>
            <w:hideMark/>
          </w:tcPr>
          <w:p w:rsidR="00591680" w:rsidRPr="00B0369A" w:rsidRDefault="000D4E12">
            <w:pPr>
              <w:rPr>
                <w:sz w:val="24"/>
                <w:szCs w:val="24"/>
                <w:lang w:val="kk-KZ"/>
              </w:rPr>
            </w:pPr>
            <w:r w:rsidRPr="000D4E12">
              <w:rPr>
                <w:color w:val="000000"/>
                <w:sz w:val="24"/>
                <w:szCs w:val="24"/>
                <w:lang w:val="kk-KZ"/>
              </w:rPr>
              <w:lastRenderedPageBreak/>
              <w:t>ЖҚ</w:t>
            </w:r>
            <w:r w:rsidRPr="00B0369A">
              <w:rPr>
                <w:color w:val="000000"/>
                <w:sz w:val="24"/>
                <w:szCs w:val="24"/>
                <w:lang w:val="kk-KZ"/>
              </w:rPr>
              <w:t xml:space="preserve"> 7. Мәдени сана және өзін-өзі көрсету қабілеті</w:t>
            </w:r>
          </w:p>
        </w:tc>
        <w:tc>
          <w:tcPr>
            <w:tcW w:w="6920" w:type="dxa"/>
            <w:tcBorders>
              <w:top w:val="single" w:sz="4" w:space="0" w:color="auto"/>
              <w:left w:val="single" w:sz="4" w:space="0" w:color="auto"/>
              <w:bottom w:val="single" w:sz="4" w:space="0" w:color="auto"/>
              <w:right w:val="single" w:sz="4" w:space="0" w:color="auto"/>
            </w:tcBorders>
          </w:tcPr>
          <w:p w:rsidR="004325D7" w:rsidRPr="008456E3" w:rsidRDefault="00133B0F" w:rsidP="008456E3">
            <w:pPr>
              <w:shd w:val="clear" w:color="auto" w:fill="FFFFFF"/>
              <w:ind w:firstLine="287"/>
              <w:contextualSpacing/>
              <w:jc w:val="both"/>
              <w:textAlignment w:val="baseline"/>
              <w:rPr>
                <w:rFonts w:eastAsia="Times New Roman"/>
                <w:color w:val="000000" w:themeColor="text1"/>
                <w:sz w:val="24"/>
                <w:szCs w:val="24"/>
                <w:lang w:val="kk-KZ"/>
              </w:rPr>
            </w:pPr>
            <w:r w:rsidRPr="008456E3">
              <w:rPr>
                <w:rFonts w:eastAsia="Times New Roman"/>
                <w:color w:val="000000" w:themeColor="text1"/>
                <w:sz w:val="24"/>
                <w:szCs w:val="24"/>
                <w:lang w:val="kk-KZ"/>
              </w:rPr>
              <w:t xml:space="preserve">Қазақстан халқының дәстүрі мен мәдениетін білу және түсіну, әлемнің басқа халықтарының дәстүрі мен мәдениетіне толерантты болу,  толеранттылықта төзімділік таныту,    жоғары рухани қасиеттерге ие бола білу, зиялы адам ретінде қалыптасу қабілеті. </w:t>
            </w:r>
          </w:p>
        </w:tc>
      </w:tr>
      <w:tr w:rsidR="00591680" w:rsidTr="00591680">
        <w:tc>
          <w:tcPr>
            <w:tcW w:w="9610" w:type="dxa"/>
            <w:gridSpan w:val="2"/>
            <w:tcBorders>
              <w:top w:val="single" w:sz="4" w:space="0" w:color="auto"/>
              <w:left w:val="single" w:sz="4" w:space="0" w:color="auto"/>
              <w:bottom w:val="single" w:sz="4" w:space="0" w:color="auto"/>
              <w:right w:val="single" w:sz="4" w:space="0" w:color="auto"/>
            </w:tcBorders>
            <w:hideMark/>
          </w:tcPr>
          <w:p w:rsidR="00591680" w:rsidRPr="008456E3" w:rsidRDefault="000D4E12" w:rsidP="008456E3">
            <w:pPr>
              <w:ind w:firstLine="287"/>
              <w:rPr>
                <w:b/>
                <w:sz w:val="24"/>
                <w:szCs w:val="24"/>
                <w:highlight w:val="yellow"/>
              </w:rPr>
            </w:pPr>
            <w:r w:rsidRPr="008456E3">
              <w:rPr>
                <w:b/>
                <w:color w:val="000000"/>
                <w:sz w:val="24"/>
                <w:szCs w:val="24"/>
              </w:rPr>
              <w:t>КӘСІБИ ҚҰЗЫРЕТТЕР</w:t>
            </w:r>
            <w:r w:rsidR="005C72A5" w:rsidRPr="008456E3">
              <w:rPr>
                <w:b/>
                <w:color w:val="000000"/>
                <w:sz w:val="24"/>
                <w:szCs w:val="24"/>
                <w:lang w:val="kk-KZ"/>
              </w:rPr>
              <w:t xml:space="preserve"> </w:t>
            </w:r>
            <w:r w:rsidR="00591680" w:rsidRPr="008456E3">
              <w:rPr>
                <w:b/>
                <w:sz w:val="24"/>
                <w:szCs w:val="24"/>
              </w:rPr>
              <w:t>(H</w:t>
            </w:r>
            <w:r w:rsidR="00591680" w:rsidRPr="008456E3">
              <w:rPr>
                <w:b/>
                <w:sz w:val="24"/>
                <w:szCs w:val="24"/>
                <w:lang w:val="en-US"/>
              </w:rPr>
              <w:t>ARDSKILLS</w:t>
            </w:r>
            <w:r w:rsidR="00591680" w:rsidRPr="008456E3">
              <w:rPr>
                <w:b/>
                <w:sz w:val="24"/>
                <w:szCs w:val="24"/>
              </w:rPr>
              <w:t>)</w:t>
            </w:r>
          </w:p>
        </w:tc>
      </w:tr>
      <w:tr w:rsidR="005C72A5" w:rsidRPr="00AE488A" w:rsidTr="00971042">
        <w:trPr>
          <w:trHeight w:val="1150"/>
        </w:trPr>
        <w:tc>
          <w:tcPr>
            <w:tcW w:w="2690" w:type="dxa"/>
            <w:vMerge w:val="restart"/>
            <w:tcBorders>
              <w:top w:val="single" w:sz="4" w:space="0" w:color="auto"/>
              <w:left w:val="single" w:sz="4" w:space="0" w:color="auto"/>
              <w:right w:val="single" w:sz="4" w:space="0" w:color="auto"/>
            </w:tcBorders>
            <w:hideMark/>
          </w:tcPr>
          <w:p w:rsidR="00FC6758" w:rsidRPr="00FC6758" w:rsidRDefault="00FC6758" w:rsidP="00FC6758">
            <w:pPr>
              <w:rPr>
                <w:sz w:val="28"/>
                <w:szCs w:val="28"/>
              </w:rPr>
            </w:pPr>
            <w:r w:rsidRPr="00FC6758">
              <w:rPr>
                <w:sz w:val="28"/>
                <w:szCs w:val="28"/>
              </w:rPr>
              <w:t>Осы салаға тән теориялық білім мен тәжірибелік дағдылар</w:t>
            </w:r>
          </w:p>
          <w:p w:rsidR="005C72A5" w:rsidRPr="00FC6758" w:rsidRDefault="005C72A5">
            <w:pPr>
              <w:rPr>
                <w:sz w:val="24"/>
                <w:szCs w:val="24"/>
                <w:highlight w:val="yellow"/>
              </w:rPr>
            </w:pPr>
          </w:p>
        </w:tc>
        <w:tc>
          <w:tcPr>
            <w:tcW w:w="6920" w:type="dxa"/>
            <w:tcBorders>
              <w:top w:val="single" w:sz="4" w:space="0" w:color="auto"/>
              <w:left w:val="single" w:sz="4" w:space="0" w:color="auto"/>
              <w:bottom w:val="single" w:sz="4" w:space="0" w:color="auto"/>
              <w:right w:val="single" w:sz="4" w:space="0" w:color="auto"/>
            </w:tcBorders>
            <w:hideMark/>
          </w:tcPr>
          <w:p w:rsidR="004325D7" w:rsidRPr="00971042" w:rsidRDefault="005C72A5" w:rsidP="00971042">
            <w:pPr>
              <w:shd w:val="clear" w:color="auto" w:fill="FFFFFF"/>
              <w:ind w:firstLine="709"/>
              <w:contextualSpacing/>
              <w:jc w:val="both"/>
              <w:textAlignment w:val="baseline"/>
              <w:rPr>
                <w:sz w:val="24"/>
                <w:szCs w:val="24"/>
                <w:lang w:val="kk-KZ"/>
              </w:rPr>
            </w:pPr>
            <w:r w:rsidRPr="00971042">
              <w:rPr>
                <w:rFonts w:eastAsia="Times New Roman"/>
                <w:sz w:val="24"/>
                <w:szCs w:val="24"/>
                <w:lang w:val="kk-KZ"/>
              </w:rPr>
              <w:t>КҚ1</w:t>
            </w:r>
            <w:r w:rsidRPr="00971042">
              <w:rPr>
                <w:sz w:val="24"/>
                <w:szCs w:val="24"/>
                <w:lang w:val="kk-KZ"/>
              </w:rPr>
              <w:t>-</w:t>
            </w:r>
            <w:r w:rsidR="00971042" w:rsidRPr="00971042">
              <w:rPr>
                <w:rFonts w:eastAsia="Times New Roman"/>
                <w:color w:val="000000" w:themeColor="text1"/>
                <w:sz w:val="24"/>
                <w:szCs w:val="24"/>
                <w:lang w:val="kk-KZ"/>
              </w:rPr>
              <w:t xml:space="preserve"> өзінің кәсіби қызметінің салдарын, авариялардың, апаттардың, дүлей зілзалалардың және басқа да төтенше жағдайлардың зардаптарын жою шараларының ұйымдастыру негіздерін түсіну және білдіру қабілеті;</w:t>
            </w:r>
          </w:p>
        </w:tc>
      </w:tr>
      <w:tr w:rsidR="004325D7" w:rsidRPr="00155E99" w:rsidTr="00971042">
        <w:trPr>
          <w:trHeight w:val="1677"/>
        </w:trPr>
        <w:tc>
          <w:tcPr>
            <w:tcW w:w="2690" w:type="dxa"/>
            <w:vMerge/>
            <w:tcBorders>
              <w:left w:val="single" w:sz="4" w:space="0" w:color="auto"/>
              <w:right w:val="single" w:sz="4" w:space="0" w:color="auto"/>
            </w:tcBorders>
            <w:hideMark/>
          </w:tcPr>
          <w:p w:rsidR="004325D7" w:rsidRPr="0073319A" w:rsidRDefault="004325D7" w:rsidP="00B0369A">
            <w:pPr>
              <w:rPr>
                <w:sz w:val="24"/>
                <w:szCs w:val="24"/>
                <w:highlight w:val="yellow"/>
                <w:lang w:val="kk-KZ"/>
              </w:rPr>
            </w:pPr>
          </w:p>
        </w:tc>
        <w:tc>
          <w:tcPr>
            <w:tcW w:w="6920" w:type="dxa"/>
            <w:tcBorders>
              <w:top w:val="single" w:sz="4" w:space="0" w:color="auto"/>
              <w:left w:val="single" w:sz="4" w:space="0" w:color="auto"/>
              <w:right w:val="single" w:sz="4" w:space="0" w:color="auto"/>
            </w:tcBorders>
            <w:hideMark/>
          </w:tcPr>
          <w:p w:rsidR="004325D7" w:rsidRPr="00971042" w:rsidRDefault="004325D7" w:rsidP="00971042">
            <w:pPr>
              <w:shd w:val="clear" w:color="auto" w:fill="FFFFFF"/>
              <w:ind w:firstLine="709"/>
              <w:contextualSpacing/>
              <w:jc w:val="both"/>
              <w:textAlignment w:val="baseline"/>
              <w:rPr>
                <w:lang w:val="kk-KZ"/>
              </w:rPr>
            </w:pPr>
            <w:r w:rsidRPr="00971042">
              <w:rPr>
                <w:rFonts w:eastAsia="Times New Roman"/>
                <w:sz w:val="24"/>
                <w:szCs w:val="24"/>
                <w:lang w:val="kk-KZ"/>
              </w:rPr>
              <w:t>КҚ2-</w:t>
            </w:r>
            <w:r w:rsidR="00971042" w:rsidRPr="00971042">
              <w:rPr>
                <w:rFonts w:eastAsia="Times New Roman"/>
                <w:color w:val="000000" w:themeColor="text1"/>
                <w:sz w:val="24"/>
                <w:szCs w:val="24"/>
                <w:lang w:val="kk-KZ"/>
              </w:rPr>
              <w:t xml:space="preserve"> жұмыстың оңтайлы режимінің параметрлерін белгілеу және электр жабдықтарының құрамын анықтау үшін қажетті білімді көрсету, барлық қажетті жұмыс режимдерін сақтауды қамтамасыз етіп және  электрмен жабдықтау жүйелері мен қондырғыларының техникалық-экономикалық және экологиялық талдауын жүргізу қабілеті;</w:t>
            </w:r>
          </w:p>
        </w:tc>
      </w:tr>
      <w:tr w:rsidR="005C72A5" w:rsidRPr="00155E99" w:rsidTr="00C5201C">
        <w:tc>
          <w:tcPr>
            <w:tcW w:w="2690" w:type="dxa"/>
            <w:vMerge/>
            <w:tcBorders>
              <w:left w:val="single" w:sz="4" w:space="0" w:color="auto"/>
              <w:right w:val="single" w:sz="4" w:space="0" w:color="auto"/>
            </w:tcBorders>
          </w:tcPr>
          <w:p w:rsidR="005C72A5" w:rsidRDefault="005C72A5" w:rsidP="00B0369A">
            <w:pPr>
              <w:rPr>
                <w:sz w:val="24"/>
                <w:szCs w:val="24"/>
                <w:lang w:val="kk-KZ"/>
              </w:rPr>
            </w:pPr>
          </w:p>
        </w:tc>
        <w:tc>
          <w:tcPr>
            <w:tcW w:w="6920" w:type="dxa"/>
            <w:tcBorders>
              <w:top w:val="single" w:sz="4" w:space="0" w:color="auto"/>
              <w:left w:val="single" w:sz="4" w:space="0" w:color="auto"/>
              <w:bottom w:val="single" w:sz="4" w:space="0" w:color="auto"/>
              <w:right w:val="single" w:sz="4" w:space="0" w:color="auto"/>
            </w:tcBorders>
          </w:tcPr>
          <w:p w:rsidR="005C72A5" w:rsidRPr="00971042" w:rsidRDefault="005C72A5" w:rsidP="00971042">
            <w:pPr>
              <w:shd w:val="clear" w:color="auto" w:fill="FFFFFF"/>
              <w:ind w:firstLine="709"/>
              <w:contextualSpacing/>
              <w:jc w:val="both"/>
              <w:textAlignment w:val="baseline"/>
              <w:rPr>
                <w:rFonts w:eastAsia="Times New Roman"/>
                <w:color w:val="000000" w:themeColor="text1"/>
                <w:sz w:val="24"/>
                <w:szCs w:val="24"/>
                <w:lang w:val="kk-KZ"/>
              </w:rPr>
            </w:pPr>
            <w:r w:rsidRPr="00971042">
              <w:rPr>
                <w:rFonts w:eastAsia="Times New Roman"/>
                <w:sz w:val="24"/>
                <w:szCs w:val="24"/>
                <w:lang w:val="kk-KZ"/>
              </w:rPr>
              <w:t>КҚ3-</w:t>
            </w:r>
            <w:r w:rsidR="00971042" w:rsidRPr="00971042">
              <w:rPr>
                <w:rFonts w:eastAsia="Times New Roman"/>
                <w:color w:val="000000" w:themeColor="text1"/>
                <w:sz w:val="24"/>
                <w:szCs w:val="24"/>
                <w:lang w:val="kk-KZ"/>
              </w:rPr>
              <w:t xml:space="preserve"> электр жабдығының техникалық күйі мен қалдық ресурсын бағалау және талдау, электрмен жабдықтау объектілерінің қасиеттері мен жағдайларын болжауға мүмкіндік беретін теориялық модельдер жасау, электрмен жабдықтау қондырғылары мен жүйелерін сынау және диагностика жүргізу жоспарларын, бағдарламалары мен әдістемесін әзірлеу;</w:t>
            </w:r>
          </w:p>
        </w:tc>
      </w:tr>
      <w:tr w:rsidR="005C72A5" w:rsidRPr="00155E99" w:rsidTr="00C5201C">
        <w:tc>
          <w:tcPr>
            <w:tcW w:w="2690" w:type="dxa"/>
            <w:vMerge/>
            <w:tcBorders>
              <w:left w:val="single" w:sz="4" w:space="0" w:color="auto"/>
              <w:right w:val="single" w:sz="4" w:space="0" w:color="auto"/>
            </w:tcBorders>
          </w:tcPr>
          <w:p w:rsidR="005C72A5" w:rsidRDefault="005C72A5" w:rsidP="00B0369A">
            <w:pPr>
              <w:rPr>
                <w:sz w:val="24"/>
                <w:szCs w:val="24"/>
                <w:lang w:val="kk-KZ"/>
              </w:rPr>
            </w:pPr>
          </w:p>
        </w:tc>
        <w:tc>
          <w:tcPr>
            <w:tcW w:w="6920" w:type="dxa"/>
            <w:tcBorders>
              <w:top w:val="single" w:sz="4" w:space="0" w:color="auto"/>
              <w:left w:val="single" w:sz="4" w:space="0" w:color="auto"/>
              <w:bottom w:val="single" w:sz="4" w:space="0" w:color="auto"/>
              <w:right w:val="single" w:sz="4" w:space="0" w:color="auto"/>
            </w:tcBorders>
          </w:tcPr>
          <w:p w:rsidR="005C72A5" w:rsidRPr="00971042" w:rsidRDefault="005C72A5" w:rsidP="00971042">
            <w:pPr>
              <w:shd w:val="clear" w:color="auto" w:fill="FFFFFF"/>
              <w:ind w:firstLine="709"/>
              <w:contextualSpacing/>
              <w:jc w:val="both"/>
              <w:textAlignment w:val="baseline"/>
              <w:rPr>
                <w:rFonts w:eastAsia="Times New Roman"/>
                <w:color w:val="000000" w:themeColor="text1"/>
                <w:sz w:val="24"/>
                <w:szCs w:val="24"/>
                <w:lang w:val="kk-KZ"/>
              </w:rPr>
            </w:pPr>
            <w:r w:rsidRPr="00971042">
              <w:rPr>
                <w:rFonts w:eastAsia="Times New Roman"/>
                <w:sz w:val="24"/>
                <w:szCs w:val="24"/>
                <w:lang w:val="kk-KZ"/>
              </w:rPr>
              <w:t>КҚ4-</w:t>
            </w:r>
            <w:r w:rsidR="00971042" w:rsidRPr="00971042">
              <w:rPr>
                <w:rFonts w:eastAsia="Times New Roman"/>
                <w:color w:val="000000" w:themeColor="text1"/>
                <w:sz w:val="24"/>
                <w:szCs w:val="24"/>
                <w:lang w:val="kk-KZ"/>
              </w:rPr>
              <w:t xml:space="preserve"> монтаждау, реттеу және жөндеу құжаттамасын әзірлеу, электр жабдықтарын пайдалануға беру жөніндегі жұмыстарды жоспарлау, нормативтік құжаттамаға сәйкес монтаждау-реттеу жұмыстарына, жабдықтарды қабылдау-тапсыру сынақтарына және жабдықтарды пайдалануға қабылдауға  қатысу, зерделенетін қондырғылар мен электрмен жабдықтау жүйелерін пайдалануды жүргізу;</w:t>
            </w:r>
          </w:p>
        </w:tc>
      </w:tr>
      <w:tr w:rsidR="005C72A5" w:rsidRPr="00155E99" w:rsidTr="00C5201C">
        <w:tc>
          <w:tcPr>
            <w:tcW w:w="2690" w:type="dxa"/>
            <w:vMerge/>
            <w:tcBorders>
              <w:left w:val="single" w:sz="4" w:space="0" w:color="auto"/>
              <w:bottom w:val="single" w:sz="4" w:space="0" w:color="auto"/>
              <w:right w:val="single" w:sz="4" w:space="0" w:color="auto"/>
            </w:tcBorders>
          </w:tcPr>
          <w:p w:rsidR="005C72A5" w:rsidRDefault="005C72A5" w:rsidP="00B0369A">
            <w:pPr>
              <w:rPr>
                <w:sz w:val="24"/>
                <w:szCs w:val="24"/>
                <w:lang w:val="kk-KZ"/>
              </w:rPr>
            </w:pPr>
          </w:p>
        </w:tc>
        <w:tc>
          <w:tcPr>
            <w:tcW w:w="6920" w:type="dxa"/>
            <w:tcBorders>
              <w:top w:val="single" w:sz="4" w:space="0" w:color="auto"/>
              <w:left w:val="single" w:sz="4" w:space="0" w:color="auto"/>
              <w:bottom w:val="single" w:sz="4" w:space="0" w:color="auto"/>
              <w:right w:val="single" w:sz="4" w:space="0" w:color="auto"/>
            </w:tcBorders>
          </w:tcPr>
          <w:p w:rsidR="005C72A5" w:rsidRPr="00971042" w:rsidRDefault="005C72A5" w:rsidP="00971042">
            <w:pPr>
              <w:shd w:val="clear" w:color="auto" w:fill="FFFFFF"/>
              <w:ind w:firstLine="709"/>
              <w:contextualSpacing/>
              <w:jc w:val="both"/>
              <w:textAlignment w:val="baseline"/>
              <w:rPr>
                <w:rFonts w:eastAsia="Times New Roman"/>
                <w:color w:val="000000" w:themeColor="text1"/>
                <w:sz w:val="24"/>
                <w:szCs w:val="24"/>
                <w:lang w:val="kk-KZ"/>
              </w:rPr>
            </w:pPr>
            <w:r w:rsidRPr="00971042">
              <w:rPr>
                <w:rFonts w:eastAsia="Times New Roman"/>
                <w:sz w:val="24"/>
                <w:szCs w:val="24"/>
                <w:lang w:val="kk-KZ"/>
              </w:rPr>
              <w:t>КҚ5-</w:t>
            </w:r>
            <w:r w:rsidR="00971042" w:rsidRPr="00971042">
              <w:rPr>
                <w:rFonts w:eastAsia="Times New Roman"/>
                <w:color w:val="000000" w:themeColor="text1"/>
                <w:sz w:val="24"/>
                <w:szCs w:val="24"/>
                <w:lang w:val="kk-KZ"/>
              </w:rPr>
              <w:t xml:space="preserve"> электр техникалық, электрондық элементтер мен электрмен жабдықтау жүйелерін басқарудың цифрлық жүйелерінің жұмыс істеу принциптерін қолдану қабілеті;</w:t>
            </w:r>
          </w:p>
        </w:tc>
      </w:tr>
      <w:tr w:rsidR="00D06745" w:rsidRPr="00155E99" w:rsidTr="00C5201C">
        <w:tc>
          <w:tcPr>
            <w:tcW w:w="2690" w:type="dxa"/>
            <w:tcBorders>
              <w:left w:val="single" w:sz="4" w:space="0" w:color="auto"/>
              <w:bottom w:val="single" w:sz="4" w:space="0" w:color="auto"/>
              <w:right w:val="single" w:sz="4" w:space="0" w:color="auto"/>
            </w:tcBorders>
          </w:tcPr>
          <w:p w:rsidR="00D06745" w:rsidRDefault="00D06745" w:rsidP="00B0369A">
            <w:pPr>
              <w:rPr>
                <w:sz w:val="24"/>
                <w:szCs w:val="24"/>
                <w:lang w:val="kk-KZ"/>
              </w:rPr>
            </w:pPr>
          </w:p>
        </w:tc>
        <w:tc>
          <w:tcPr>
            <w:tcW w:w="6920" w:type="dxa"/>
            <w:tcBorders>
              <w:top w:val="single" w:sz="4" w:space="0" w:color="auto"/>
              <w:left w:val="single" w:sz="4" w:space="0" w:color="auto"/>
              <w:bottom w:val="single" w:sz="4" w:space="0" w:color="auto"/>
              <w:right w:val="single" w:sz="4" w:space="0" w:color="auto"/>
            </w:tcBorders>
          </w:tcPr>
          <w:p w:rsidR="00D06745" w:rsidRPr="00971042" w:rsidRDefault="00D06745" w:rsidP="00971042">
            <w:pPr>
              <w:pStyle w:val="a4"/>
              <w:tabs>
                <w:tab w:val="left" w:pos="7251"/>
              </w:tabs>
              <w:spacing w:after="0" w:line="240" w:lineRule="auto"/>
              <w:ind w:left="0" w:firstLine="709"/>
              <w:jc w:val="both"/>
              <w:rPr>
                <w:rFonts w:ascii="Times New Roman" w:hAnsi="Times New Roman" w:cs="Times New Roman"/>
                <w:bCs/>
                <w:color w:val="000000" w:themeColor="text1"/>
                <w:sz w:val="24"/>
                <w:szCs w:val="24"/>
                <w:lang w:val="kk-KZ"/>
              </w:rPr>
            </w:pPr>
            <w:r w:rsidRPr="00971042">
              <w:rPr>
                <w:rFonts w:ascii="Times New Roman" w:eastAsia="Times New Roman" w:hAnsi="Times New Roman" w:cs="Times New Roman"/>
                <w:sz w:val="24"/>
                <w:szCs w:val="24"/>
                <w:lang w:val="kk-KZ"/>
              </w:rPr>
              <w:t xml:space="preserve">КҚ6 - </w:t>
            </w:r>
            <w:r w:rsidR="00971042" w:rsidRPr="00971042">
              <w:rPr>
                <w:rFonts w:ascii="Times New Roman" w:hAnsi="Times New Roman" w:cs="Times New Roman"/>
                <w:bCs/>
                <w:color w:val="000000" w:themeColor="text1"/>
                <w:sz w:val="24"/>
                <w:szCs w:val="24"/>
                <w:lang w:val="kk-KZ"/>
              </w:rPr>
              <w:t>түрлі техникалық, энергиялық тиімді және экологиялық талаптарды сақтай отырып, техникалық тапсырмаға және нормативтік-техникалық құжаттамаға сәйкес кәсіби қызмет объектілерін жобалауға қатысу қабілеті.</w:t>
            </w:r>
          </w:p>
        </w:tc>
      </w:tr>
    </w:tbl>
    <w:p w:rsidR="007C0E62" w:rsidRPr="007C0E62" w:rsidRDefault="007C0E62">
      <w:pPr>
        <w:rPr>
          <w:lang w:val="kk-KZ"/>
        </w:rPr>
      </w:pPr>
    </w:p>
    <w:p w:rsidR="007C0E62" w:rsidRDefault="007C0E62">
      <w:pPr>
        <w:rPr>
          <w:b/>
          <w:lang w:val="kk-KZ"/>
        </w:rPr>
      </w:pPr>
    </w:p>
    <w:p w:rsidR="00695356" w:rsidRDefault="00695356">
      <w:pPr>
        <w:rPr>
          <w:b/>
          <w:lang w:val="kk-KZ"/>
        </w:rPr>
      </w:pPr>
    </w:p>
    <w:p w:rsidR="00695356" w:rsidRDefault="00695356">
      <w:pPr>
        <w:rPr>
          <w:b/>
          <w:lang w:val="kk-KZ"/>
        </w:rPr>
      </w:pPr>
    </w:p>
    <w:p w:rsidR="00695356" w:rsidRDefault="00695356">
      <w:pPr>
        <w:rPr>
          <w:b/>
          <w:lang w:val="kk-KZ"/>
        </w:rPr>
      </w:pPr>
    </w:p>
    <w:p w:rsidR="00695356" w:rsidRDefault="00695356">
      <w:pPr>
        <w:rPr>
          <w:b/>
          <w:lang w:val="kk-KZ"/>
        </w:rPr>
      </w:pPr>
    </w:p>
    <w:p w:rsidR="00695356" w:rsidRDefault="00695356">
      <w:pPr>
        <w:rPr>
          <w:b/>
          <w:lang w:val="kk-KZ"/>
        </w:rPr>
      </w:pPr>
    </w:p>
    <w:p w:rsidR="00695356" w:rsidRDefault="00695356">
      <w:pPr>
        <w:rPr>
          <w:b/>
          <w:lang w:val="kk-KZ"/>
        </w:rPr>
      </w:pPr>
    </w:p>
    <w:p w:rsidR="00695356" w:rsidRDefault="00695356">
      <w:pPr>
        <w:rPr>
          <w:b/>
          <w:lang w:val="kk-KZ"/>
        </w:rPr>
      </w:pPr>
    </w:p>
    <w:p w:rsidR="00695356" w:rsidRDefault="00695356">
      <w:pPr>
        <w:rPr>
          <w:b/>
          <w:lang w:val="kk-KZ"/>
        </w:rPr>
      </w:pPr>
    </w:p>
    <w:p w:rsidR="00695356" w:rsidRDefault="00695356">
      <w:pPr>
        <w:rPr>
          <w:b/>
          <w:lang w:val="kk-KZ"/>
        </w:rPr>
      </w:pPr>
    </w:p>
    <w:p w:rsidR="00695356" w:rsidRDefault="00695356">
      <w:pPr>
        <w:rPr>
          <w:b/>
          <w:lang w:val="kk-KZ"/>
        </w:rPr>
      </w:pPr>
    </w:p>
    <w:p w:rsidR="00695356" w:rsidRDefault="00695356">
      <w:pPr>
        <w:rPr>
          <w:b/>
          <w:lang w:val="kk-KZ"/>
        </w:rPr>
      </w:pPr>
    </w:p>
    <w:p w:rsidR="00695356" w:rsidRDefault="00695356">
      <w:pPr>
        <w:rPr>
          <w:b/>
          <w:lang w:val="kk-KZ"/>
        </w:rPr>
      </w:pPr>
    </w:p>
    <w:p w:rsidR="00695356" w:rsidRPr="00272501" w:rsidRDefault="00695356">
      <w:pPr>
        <w:rPr>
          <w:b/>
          <w:lang w:val="kk-KZ"/>
        </w:rPr>
      </w:pPr>
    </w:p>
    <w:p w:rsidR="00351722" w:rsidRDefault="00D94DB5" w:rsidP="00D94DB5">
      <w:pPr>
        <w:tabs>
          <w:tab w:val="left" w:pos="7251"/>
        </w:tabs>
        <w:ind w:left="-76"/>
        <w:jc w:val="center"/>
        <w:rPr>
          <w:b/>
          <w:bCs/>
          <w:sz w:val="28"/>
          <w:szCs w:val="28"/>
          <w:lang w:val="kk-KZ"/>
        </w:rPr>
      </w:pPr>
      <w:r w:rsidRPr="00272501">
        <w:rPr>
          <w:b/>
          <w:bCs/>
          <w:sz w:val="28"/>
          <w:szCs w:val="28"/>
          <w:lang w:val="kk-KZ"/>
        </w:rPr>
        <w:lastRenderedPageBreak/>
        <w:t>3.1</w:t>
      </w:r>
      <w:r w:rsidR="004472A2">
        <w:rPr>
          <w:b/>
          <w:bCs/>
          <w:sz w:val="28"/>
          <w:szCs w:val="28"/>
          <w:lang w:val="kk-KZ"/>
        </w:rPr>
        <w:t xml:space="preserve"> </w:t>
      </w:r>
      <w:r w:rsidRPr="00272501">
        <w:rPr>
          <w:b/>
          <w:bCs/>
          <w:sz w:val="28"/>
          <w:szCs w:val="28"/>
          <w:lang w:val="kk-KZ"/>
        </w:rPr>
        <w:t>Жалпы білім беру бағдарламасындағы оқу нәтижелерін қалыптасатын құзыреттермен салыстыру матрицасы</w:t>
      </w:r>
    </w:p>
    <w:p w:rsidR="006D79BF" w:rsidRDefault="006D79BF" w:rsidP="00D94DB5">
      <w:pPr>
        <w:tabs>
          <w:tab w:val="left" w:pos="7251"/>
        </w:tabs>
        <w:ind w:left="-76"/>
        <w:jc w:val="center"/>
        <w:rPr>
          <w:b/>
          <w:bCs/>
          <w:sz w:val="28"/>
          <w:szCs w:val="28"/>
          <w:lang w:val="kk-KZ"/>
        </w:rPr>
      </w:pPr>
    </w:p>
    <w:tbl>
      <w:tblPr>
        <w:tblW w:w="499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972"/>
        <w:gridCol w:w="740"/>
        <w:gridCol w:w="617"/>
        <w:gridCol w:w="614"/>
        <w:gridCol w:w="614"/>
        <w:gridCol w:w="614"/>
        <w:gridCol w:w="614"/>
        <w:gridCol w:w="614"/>
        <w:gridCol w:w="614"/>
        <w:gridCol w:w="614"/>
        <w:gridCol w:w="750"/>
      </w:tblGrid>
      <w:tr w:rsidR="00080683" w:rsidRPr="00256AA0" w:rsidTr="00080683">
        <w:trPr>
          <w:trHeight w:val="20"/>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80683" w:rsidRPr="00256AA0" w:rsidRDefault="00080683" w:rsidP="00C5201C">
            <w:pPr>
              <w:rPr>
                <w:b/>
                <w:sz w:val="24"/>
                <w:szCs w:val="24"/>
                <w:lang w:val="kk-KZ"/>
              </w:rPr>
            </w:pPr>
          </w:p>
        </w:tc>
        <w:tc>
          <w:tcPr>
            <w:tcW w:w="740" w:type="dxa"/>
            <w:tcBorders>
              <w:top w:val="single" w:sz="8" w:space="0" w:color="000000"/>
              <w:left w:val="single" w:sz="4" w:space="0" w:color="auto"/>
              <w:bottom w:val="single" w:sz="8" w:space="0" w:color="000000"/>
              <w:right w:val="single" w:sz="4" w:space="0" w:color="auto"/>
            </w:tcBorders>
          </w:tcPr>
          <w:p w:rsidR="00080683" w:rsidRPr="00256AA0" w:rsidRDefault="00080683" w:rsidP="00316B40">
            <w:pPr>
              <w:jc w:val="center"/>
              <w:rPr>
                <w:b/>
                <w:sz w:val="24"/>
                <w:szCs w:val="24"/>
              </w:rPr>
            </w:pPr>
            <w:r w:rsidRPr="008D7B35">
              <w:rPr>
                <w:b/>
                <w:sz w:val="24"/>
                <w:szCs w:val="24"/>
                <w:lang w:val="kk-KZ"/>
              </w:rPr>
              <w:t>ОН</w:t>
            </w:r>
            <w:r w:rsidRPr="00256AA0">
              <w:rPr>
                <w:b/>
                <w:sz w:val="24"/>
                <w:szCs w:val="24"/>
              </w:rPr>
              <w:t>1</w:t>
            </w:r>
          </w:p>
        </w:tc>
        <w:tc>
          <w:tcPr>
            <w:tcW w:w="617" w:type="dxa"/>
            <w:tcBorders>
              <w:top w:val="single" w:sz="8" w:space="0" w:color="000000"/>
              <w:left w:val="single" w:sz="4" w:space="0" w:color="auto"/>
              <w:bottom w:val="single" w:sz="8" w:space="0" w:color="000000"/>
              <w:right w:val="single" w:sz="4" w:space="0" w:color="auto"/>
            </w:tcBorders>
          </w:tcPr>
          <w:p w:rsidR="00080683" w:rsidRPr="00256AA0" w:rsidRDefault="00080683" w:rsidP="00316B40">
            <w:pPr>
              <w:jc w:val="center"/>
              <w:rPr>
                <w:b/>
                <w:sz w:val="24"/>
                <w:szCs w:val="24"/>
              </w:rPr>
            </w:pPr>
            <w:r w:rsidRPr="008D7B35">
              <w:rPr>
                <w:b/>
                <w:sz w:val="24"/>
                <w:szCs w:val="24"/>
                <w:lang w:val="kk-KZ"/>
              </w:rPr>
              <w:t>ОН</w:t>
            </w:r>
            <w:r w:rsidRPr="00256AA0">
              <w:rPr>
                <w:b/>
                <w:sz w:val="24"/>
                <w:szCs w:val="24"/>
              </w:rPr>
              <w:t>2</w:t>
            </w:r>
          </w:p>
        </w:tc>
        <w:tc>
          <w:tcPr>
            <w:tcW w:w="614" w:type="dxa"/>
            <w:tcBorders>
              <w:top w:val="single" w:sz="8" w:space="0" w:color="000000"/>
              <w:left w:val="single" w:sz="4" w:space="0" w:color="auto"/>
              <w:bottom w:val="single" w:sz="8" w:space="0" w:color="000000"/>
              <w:right w:val="single" w:sz="4" w:space="0" w:color="auto"/>
            </w:tcBorders>
          </w:tcPr>
          <w:p w:rsidR="00080683" w:rsidRPr="00256AA0" w:rsidRDefault="00080683" w:rsidP="00316B40">
            <w:pPr>
              <w:jc w:val="center"/>
              <w:rPr>
                <w:b/>
                <w:sz w:val="24"/>
                <w:szCs w:val="24"/>
              </w:rPr>
            </w:pPr>
            <w:r w:rsidRPr="008D7B35">
              <w:rPr>
                <w:b/>
                <w:sz w:val="24"/>
                <w:szCs w:val="24"/>
                <w:lang w:val="kk-KZ"/>
              </w:rPr>
              <w:t>ОН</w:t>
            </w:r>
            <w:r w:rsidRPr="00256AA0">
              <w:rPr>
                <w:b/>
                <w:sz w:val="24"/>
                <w:szCs w:val="24"/>
              </w:rPr>
              <w:t>3</w:t>
            </w:r>
          </w:p>
        </w:tc>
        <w:tc>
          <w:tcPr>
            <w:tcW w:w="614" w:type="dxa"/>
            <w:tcBorders>
              <w:top w:val="single" w:sz="8" w:space="0" w:color="000000"/>
              <w:left w:val="single" w:sz="4" w:space="0" w:color="auto"/>
              <w:bottom w:val="single" w:sz="8" w:space="0" w:color="000000"/>
              <w:right w:val="single" w:sz="8" w:space="0" w:color="000000"/>
            </w:tcBorders>
          </w:tcPr>
          <w:p w:rsidR="00080683" w:rsidRPr="00256AA0" w:rsidRDefault="00080683" w:rsidP="00316B40">
            <w:pPr>
              <w:jc w:val="center"/>
              <w:rPr>
                <w:b/>
                <w:sz w:val="24"/>
                <w:szCs w:val="24"/>
              </w:rPr>
            </w:pPr>
            <w:r w:rsidRPr="008D7B35">
              <w:rPr>
                <w:b/>
                <w:sz w:val="24"/>
                <w:szCs w:val="24"/>
                <w:lang w:val="kk-KZ"/>
              </w:rPr>
              <w:t>ОН</w:t>
            </w:r>
            <w:r w:rsidRPr="00256AA0">
              <w:rPr>
                <w:b/>
                <w:sz w:val="24"/>
                <w:szCs w:val="24"/>
              </w:rPr>
              <w:t>4</w:t>
            </w:r>
          </w:p>
        </w:tc>
        <w:tc>
          <w:tcPr>
            <w:tcW w:w="614" w:type="dxa"/>
            <w:tcBorders>
              <w:top w:val="single" w:sz="8" w:space="0" w:color="000000"/>
              <w:left w:val="single" w:sz="8" w:space="0" w:color="000000"/>
              <w:bottom w:val="single" w:sz="8" w:space="0" w:color="000000"/>
              <w:right w:val="single" w:sz="8" w:space="0" w:color="000000"/>
            </w:tcBorders>
            <w:hideMark/>
          </w:tcPr>
          <w:p w:rsidR="00080683" w:rsidRPr="00256AA0" w:rsidRDefault="00080683" w:rsidP="00C5201C">
            <w:pPr>
              <w:jc w:val="center"/>
              <w:rPr>
                <w:b/>
                <w:sz w:val="24"/>
                <w:szCs w:val="24"/>
              </w:rPr>
            </w:pPr>
            <w:r w:rsidRPr="008D7B35">
              <w:rPr>
                <w:b/>
                <w:sz w:val="24"/>
                <w:szCs w:val="24"/>
                <w:lang w:val="kk-KZ"/>
              </w:rPr>
              <w:t>ОН</w:t>
            </w:r>
            <w:r w:rsidRPr="00256AA0">
              <w:rPr>
                <w:b/>
                <w:sz w:val="24"/>
                <w:szCs w:val="24"/>
              </w:rPr>
              <w:t>5</w:t>
            </w:r>
          </w:p>
          <w:p w:rsidR="00080683" w:rsidRPr="00256AA0" w:rsidRDefault="00080683" w:rsidP="00C5201C">
            <w:pPr>
              <w:jc w:val="center"/>
              <w:rPr>
                <w:b/>
                <w:sz w:val="24"/>
                <w:szCs w:val="24"/>
              </w:rPr>
            </w:pPr>
          </w:p>
        </w:tc>
        <w:tc>
          <w:tcPr>
            <w:tcW w:w="614" w:type="dxa"/>
            <w:tcBorders>
              <w:top w:val="single" w:sz="8" w:space="0" w:color="000000"/>
              <w:left w:val="single" w:sz="8" w:space="0" w:color="000000"/>
              <w:bottom w:val="single" w:sz="8" w:space="0" w:color="000000"/>
              <w:right w:val="single" w:sz="8" w:space="0" w:color="000000"/>
            </w:tcBorders>
            <w:hideMark/>
          </w:tcPr>
          <w:p w:rsidR="00080683" w:rsidRPr="00256AA0" w:rsidRDefault="00080683" w:rsidP="00316B40">
            <w:pPr>
              <w:jc w:val="center"/>
              <w:rPr>
                <w:b/>
                <w:sz w:val="24"/>
                <w:szCs w:val="24"/>
              </w:rPr>
            </w:pPr>
            <w:r w:rsidRPr="008D7B35">
              <w:rPr>
                <w:b/>
                <w:sz w:val="24"/>
                <w:szCs w:val="24"/>
                <w:lang w:val="kk-KZ"/>
              </w:rPr>
              <w:t>ОН</w:t>
            </w:r>
            <w:r w:rsidRPr="00256AA0">
              <w:rPr>
                <w:b/>
                <w:sz w:val="24"/>
                <w:szCs w:val="24"/>
              </w:rPr>
              <w:t>6</w:t>
            </w:r>
          </w:p>
        </w:tc>
        <w:tc>
          <w:tcPr>
            <w:tcW w:w="614" w:type="dxa"/>
            <w:tcBorders>
              <w:top w:val="single" w:sz="8" w:space="0" w:color="000000"/>
              <w:left w:val="single" w:sz="8" w:space="0" w:color="000000"/>
              <w:bottom w:val="single" w:sz="8" w:space="0" w:color="000000"/>
              <w:right w:val="single" w:sz="8" w:space="0" w:color="000000"/>
            </w:tcBorders>
            <w:hideMark/>
          </w:tcPr>
          <w:p w:rsidR="00080683" w:rsidRPr="00256AA0" w:rsidRDefault="00080683" w:rsidP="00316B40">
            <w:pPr>
              <w:jc w:val="center"/>
              <w:rPr>
                <w:b/>
                <w:sz w:val="24"/>
                <w:szCs w:val="24"/>
              </w:rPr>
            </w:pPr>
            <w:r w:rsidRPr="008D7B35">
              <w:rPr>
                <w:b/>
                <w:sz w:val="24"/>
                <w:szCs w:val="24"/>
                <w:lang w:val="kk-KZ"/>
              </w:rPr>
              <w:t>ОН</w:t>
            </w:r>
            <w:r w:rsidRPr="00256AA0">
              <w:rPr>
                <w:b/>
                <w:sz w:val="24"/>
                <w:szCs w:val="24"/>
              </w:rPr>
              <w:t>7</w:t>
            </w:r>
          </w:p>
        </w:tc>
        <w:tc>
          <w:tcPr>
            <w:tcW w:w="614" w:type="dxa"/>
            <w:tcBorders>
              <w:top w:val="single" w:sz="8" w:space="0" w:color="000000"/>
              <w:left w:val="single" w:sz="8" w:space="0" w:color="000000"/>
              <w:bottom w:val="single" w:sz="8" w:space="0" w:color="000000"/>
              <w:right w:val="single" w:sz="8" w:space="0" w:color="000000"/>
            </w:tcBorders>
            <w:hideMark/>
          </w:tcPr>
          <w:p w:rsidR="00080683" w:rsidRPr="00256AA0" w:rsidRDefault="00080683" w:rsidP="00316B40">
            <w:pPr>
              <w:jc w:val="center"/>
              <w:rPr>
                <w:b/>
                <w:sz w:val="24"/>
                <w:szCs w:val="24"/>
              </w:rPr>
            </w:pPr>
            <w:r w:rsidRPr="008D7B35">
              <w:rPr>
                <w:b/>
                <w:sz w:val="24"/>
                <w:szCs w:val="24"/>
                <w:lang w:val="kk-KZ"/>
              </w:rPr>
              <w:t>ОН</w:t>
            </w:r>
            <w:r w:rsidRPr="00256AA0">
              <w:rPr>
                <w:b/>
                <w:sz w:val="24"/>
                <w:szCs w:val="24"/>
              </w:rPr>
              <w:t>8</w:t>
            </w:r>
          </w:p>
        </w:tc>
        <w:tc>
          <w:tcPr>
            <w:tcW w:w="614" w:type="dxa"/>
            <w:tcBorders>
              <w:top w:val="single" w:sz="8" w:space="0" w:color="000000"/>
              <w:left w:val="single" w:sz="8" w:space="0" w:color="000000"/>
              <w:bottom w:val="single" w:sz="8" w:space="0" w:color="000000"/>
              <w:right w:val="single" w:sz="8" w:space="0" w:color="000000"/>
            </w:tcBorders>
          </w:tcPr>
          <w:p w:rsidR="00080683" w:rsidRPr="00256AA0" w:rsidRDefault="00080683" w:rsidP="00316B40">
            <w:pPr>
              <w:jc w:val="center"/>
              <w:rPr>
                <w:b/>
                <w:sz w:val="24"/>
                <w:szCs w:val="24"/>
              </w:rPr>
            </w:pPr>
            <w:r w:rsidRPr="008D7B35">
              <w:rPr>
                <w:b/>
                <w:sz w:val="24"/>
                <w:szCs w:val="24"/>
                <w:lang w:val="kk-KZ"/>
              </w:rPr>
              <w:t>ОН</w:t>
            </w:r>
            <w:r w:rsidRPr="00256AA0">
              <w:rPr>
                <w:b/>
                <w:sz w:val="24"/>
                <w:szCs w:val="24"/>
              </w:rPr>
              <w:t>9</w:t>
            </w:r>
          </w:p>
        </w:tc>
        <w:tc>
          <w:tcPr>
            <w:tcW w:w="750" w:type="dxa"/>
            <w:tcBorders>
              <w:top w:val="single" w:sz="8" w:space="0" w:color="000000"/>
              <w:left w:val="single" w:sz="8" w:space="0" w:color="000000"/>
              <w:bottom w:val="single" w:sz="8" w:space="0" w:color="000000"/>
              <w:right w:val="single" w:sz="8" w:space="0" w:color="000000"/>
            </w:tcBorders>
          </w:tcPr>
          <w:p w:rsidR="00080683" w:rsidRPr="00256AA0" w:rsidRDefault="00080683" w:rsidP="00316B40">
            <w:pPr>
              <w:jc w:val="center"/>
              <w:rPr>
                <w:b/>
                <w:sz w:val="24"/>
                <w:szCs w:val="24"/>
              </w:rPr>
            </w:pPr>
            <w:r w:rsidRPr="008D7B35">
              <w:rPr>
                <w:b/>
                <w:sz w:val="24"/>
                <w:szCs w:val="24"/>
                <w:lang w:val="kk-KZ"/>
              </w:rPr>
              <w:t>ОН</w:t>
            </w:r>
            <w:r w:rsidRPr="00256AA0">
              <w:rPr>
                <w:b/>
                <w:sz w:val="24"/>
                <w:szCs w:val="24"/>
              </w:rPr>
              <w:t>10</w:t>
            </w:r>
          </w:p>
        </w:tc>
      </w:tr>
      <w:tr w:rsidR="00F0148D" w:rsidRPr="00256AA0" w:rsidTr="00080683">
        <w:trPr>
          <w:trHeight w:val="284"/>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F0148D" w:rsidRPr="00256AA0" w:rsidRDefault="00F0148D" w:rsidP="00C5201C">
            <w:pPr>
              <w:ind w:left="142" w:right="76" w:hanging="142"/>
              <w:rPr>
                <w:sz w:val="24"/>
                <w:szCs w:val="24"/>
              </w:rPr>
            </w:pPr>
            <w:r w:rsidRPr="000D4E12">
              <w:rPr>
                <w:color w:val="000000"/>
                <w:sz w:val="24"/>
                <w:szCs w:val="24"/>
                <w:lang w:val="kk-KZ"/>
              </w:rPr>
              <w:t>ЖҚ</w:t>
            </w:r>
            <w:r w:rsidRPr="00256AA0">
              <w:rPr>
                <w:sz w:val="24"/>
                <w:szCs w:val="24"/>
              </w:rPr>
              <w:t xml:space="preserve"> 1</w:t>
            </w:r>
          </w:p>
        </w:tc>
        <w:tc>
          <w:tcPr>
            <w:tcW w:w="740"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7"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4" w:space="0" w:color="auto"/>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p>
        </w:tc>
        <w:tc>
          <w:tcPr>
            <w:tcW w:w="750"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p>
        </w:tc>
      </w:tr>
      <w:tr w:rsidR="00F0148D" w:rsidRPr="00256AA0" w:rsidTr="00080683">
        <w:trPr>
          <w:trHeight w:val="284"/>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0148D" w:rsidRPr="00256AA0" w:rsidRDefault="00F0148D" w:rsidP="00C5201C">
            <w:pPr>
              <w:ind w:left="142" w:right="76" w:hanging="142"/>
              <w:rPr>
                <w:sz w:val="24"/>
                <w:szCs w:val="24"/>
              </w:rPr>
            </w:pPr>
            <w:r w:rsidRPr="000D4E12">
              <w:rPr>
                <w:color w:val="000000"/>
                <w:sz w:val="24"/>
                <w:szCs w:val="24"/>
                <w:lang w:val="kk-KZ"/>
              </w:rPr>
              <w:t>ЖҚ</w:t>
            </w:r>
            <w:r w:rsidRPr="00256AA0">
              <w:rPr>
                <w:sz w:val="24"/>
                <w:szCs w:val="24"/>
              </w:rPr>
              <w:t xml:space="preserve"> 2</w:t>
            </w:r>
          </w:p>
        </w:tc>
        <w:tc>
          <w:tcPr>
            <w:tcW w:w="740"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7"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4" w:space="0" w:color="auto"/>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p>
        </w:tc>
        <w:tc>
          <w:tcPr>
            <w:tcW w:w="750"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p>
        </w:tc>
      </w:tr>
      <w:tr w:rsidR="00F0148D" w:rsidRPr="00256AA0" w:rsidTr="00080683">
        <w:trPr>
          <w:trHeight w:val="284"/>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0148D" w:rsidRPr="00256AA0" w:rsidRDefault="00F0148D" w:rsidP="00C5201C">
            <w:pPr>
              <w:ind w:left="142" w:right="76" w:hanging="142"/>
              <w:rPr>
                <w:sz w:val="24"/>
                <w:szCs w:val="24"/>
              </w:rPr>
            </w:pPr>
            <w:r w:rsidRPr="000D4E12">
              <w:rPr>
                <w:color w:val="000000"/>
                <w:sz w:val="24"/>
                <w:szCs w:val="24"/>
                <w:lang w:val="kk-KZ"/>
              </w:rPr>
              <w:t>ЖҚ</w:t>
            </w:r>
            <w:r w:rsidRPr="00256AA0">
              <w:rPr>
                <w:sz w:val="24"/>
                <w:szCs w:val="24"/>
              </w:rPr>
              <w:t xml:space="preserve"> 3</w:t>
            </w:r>
          </w:p>
        </w:tc>
        <w:tc>
          <w:tcPr>
            <w:tcW w:w="740"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7"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4" w:space="0" w:color="auto"/>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r>
              <w:rPr>
                <w:color w:val="000000" w:themeColor="text1"/>
              </w:rPr>
              <w:t>+</w:t>
            </w:r>
          </w:p>
        </w:tc>
        <w:tc>
          <w:tcPr>
            <w:tcW w:w="750"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p>
        </w:tc>
      </w:tr>
      <w:tr w:rsidR="00F0148D" w:rsidRPr="00256AA0" w:rsidTr="00080683">
        <w:trPr>
          <w:trHeight w:val="284"/>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0148D" w:rsidRPr="00256AA0" w:rsidRDefault="00F0148D" w:rsidP="00C5201C">
            <w:pPr>
              <w:ind w:left="142" w:right="76" w:hanging="142"/>
              <w:rPr>
                <w:sz w:val="24"/>
                <w:szCs w:val="24"/>
              </w:rPr>
            </w:pPr>
            <w:r w:rsidRPr="000D4E12">
              <w:rPr>
                <w:color w:val="000000"/>
                <w:sz w:val="24"/>
                <w:szCs w:val="24"/>
                <w:lang w:val="kk-KZ"/>
              </w:rPr>
              <w:t>ЖҚ</w:t>
            </w:r>
            <w:r w:rsidRPr="00256AA0">
              <w:rPr>
                <w:sz w:val="24"/>
                <w:szCs w:val="24"/>
              </w:rPr>
              <w:t xml:space="preserve"> 4</w:t>
            </w:r>
          </w:p>
        </w:tc>
        <w:tc>
          <w:tcPr>
            <w:tcW w:w="740"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7"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4" w:space="0" w:color="auto"/>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p>
        </w:tc>
        <w:tc>
          <w:tcPr>
            <w:tcW w:w="750"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lang w:val="kk-KZ"/>
              </w:rPr>
            </w:pPr>
          </w:p>
        </w:tc>
      </w:tr>
      <w:tr w:rsidR="00F0148D" w:rsidRPr="00256AA0" w:rsidTr="00080683">
        <w:trPr>
          <w:trHeight w:val="284"/>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0148D" w:rsidRPr="00256AA0" w:rsidRDefault="00F0148D" w:rsidP="00C5201C">
            <w:pPr>
              <w:ind w:left="142" w:right="76" w:hanging="142"/>
              <w:rPr>
                <w:sz w:val="24"/>
                <w:szCs w:val="24"/>
              </w:rPr>
            </w:pPr>
            <w:r w:rsidRPr="000D4E12">
              <w:rPr>
                <w:color w:val="000000"/>
                <w:sz w:val="24"/>
                <w:szCs w:val="24"/>
                <w:lang w:val="kk-KZ"/>
              </w:rPr>
              <w:t>ЖҚ</w:t>
            </w:r>
            <w:r w:rsidRPr="00256AA0">
              <w:rPr>
                <w:sz w:val="24"/>
                <w:szCs w:val="24"/>
              </w:rPr>
              <w:t xml:space="preserve"> 5</w:t>
            </w:r>
          </w:p>
        </w:tc>
        <w:tc>
          <w:tcPr>
            <w:tcW w:w="740"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7"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4" w:space="0" w:color="auto"/>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lang w:val="kk-KZ"/>
              </w:rPr>
            </w:pPr>
            <w:r>
              <w:rPr>
                <w:color w:val="000000" w:themeColor="text1"/>
                <w:lang w:val="kk-KZ"/>
              </w:rPr>
              <w:t>+</w:t>
            </w:r>
          </w:p>
        </w:tc>
        <w:tc>
          <w:tcPr>
            <w:tcW w:w="750"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r>
              <w:rPr>
                <w:color w:val="000000" w:themeColor="text1"/>
              </w:rPr>
              <w:t>+</w:t>
            </w:r>
          </w:p>
        </w:tc>
      </w:tr>
      <w:tr w:rsidR="00F0148D" w:rsidRPr="00256AA0" w:rsidTr="00080683">
        <w:trPr>
          <w:trHeight w:val="284"/>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0148D" w:rsidRPr="00256AA0" w:rsidRDefault="00F0148D" w:rsidP="00C5201C">
            <w:pPr>
              <w:ind w:left="142" w:right="76" w:hanging="142"/>
              <w:rPr>
                <w:sz w:val="24"/>
                <w:szCs w:val="24"/>
              </w:rPr>
            </w:pPr>
            <w:r w:rsidRPr="000D4E12">
              <w:rPr>
                <w:color w:val="000000"/>
                <w:sz w:val="24"/>
                <w:szCs w:val="24"/>
                <w:lang w:val="kk-KZ"/>
              </w:rPr>
              <w:t>ЖҚ</w:t>
            </w:r>
            <w:r w:rsidRPr="00256AA0">
              <w:rPr>
                <w:sz w:val="24"/>
                <w:szCs w:val="24"/>
              </w:rPr>
              <w:t xml:space="preserve"> 6</w:t>
            </w:r>
          </w:p>
        </w:tc>
        <w:tc>
          <w:tcPr>
            <w:tcW w:w="740"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7"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4" w:space="0" w:color="auto"/>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lang w:val="kk-KZ"/>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lang w:val="kk-KZ"/>
              </w:rPr>
            </w:pPr>
            <w:r>
              <w:rPr>
                <w:color w:val="000000" w:themeColor="text1"/>
                <w:lang w:val="kk-KZ"/>
              </w:rPr>
              <w:t>+</w:t>
            </w:r>
          </w:p>
        </w:tc>
        <w:tc>
          <w:tcPr>
            <w:tcW w:w="750"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lang w:val="kk-KZ"/>
              </w:rPr>
            </w:pPr>
            <w:r>
              <w:rPr>
                <w:color w:val="000000" w:themeColor="text1"/>
                <w:lang w:val="kk-KZ"/>
              </w:rPr>
              <w:t>+</w:t>
            </w:r>
          </w:p>
        </w:tc>
      </w:tr>
      <w:tr w:rsidR="00F0148D" w:rsidRPr="00256AA0" w:rsidTr="00080683">
        <w:trPr>
          <w:trHeight w:val="284"/>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0148D" w:rsidRPr="00256AA0" w:rsidRDefault="00F0148D" w:rsidP="00C5201C">
            <w:pPr>
              <w:ind w:left="142" w:right="76" w:hanging="142"/>
              <w:rPr>
                <w:sz w:val="24"/>
                <w:szCs w:val="24"/>
              </w:rPr>
            </w:pPr>
            <w:r w:rsidRPr="000D4E12">
              <w:rPr>
                <w:color w:val="000000"/>
                <w:sz w:val="24"/>
                <w:szCs w:val="24"/>
                <w:lang w:val="kk-KZ"/>
              </w:rPr>
              <w:t>ЖҚ</w:t>
            </w:r>
            <w:r w:rsidRPr="00256AA0">
              <w:rPr>
                <w:sz w:val="24"/>
                <w:szCs w:val="24"/>
              </w:rPr>
              <w:t xml:space="preserve"> 7</w:t>
            </w:r>
          </w:p>
        </w:tc>
        <w:tc>
          <w:tcPr>
            <w:tcW w:w="740"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7"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4" w:space="0" w:color="auto"/>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p>
        </w:tc>
        <w:tc>
          <w:tcPr>
            <w:tcW w:w="750"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p>
        </w:tc>
      </w:tr>
      <w:tr w:rsidR="00F0148D" w:rsidRPr="00256AA0" w:rsidTr="00080683">
        <w:trPr>
          <w:trHeight w:val="284"/>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0148D" w:rsidRPr="00256AA0" w:rsidRDefault="00F0148D" w:rsidP="00C5201C">
            <w:pPr>
              <w:ind w:left="142" w:right="76" w:hanging="142"/>
              <w:rPr>
                <w:sz w:val="24"/>
                <w:szCs w:val="24"/>
              </w:rPr>
            </w:pPr>
            <w:r w:rsidRPr="008D7B35">
              <w:rPr>
                <w:rFonts w:eastAsia="Times New Roman"/>
                <w:sz w:val="24"/>
                <w:szCs w:val="24"/>
                <w:lang w:val="kk-KZ"/>
              </w:rPr>
              <w:t>КҚ</w:t>
            </w:r>
            <w:r w:rsidRPr="00256AA0">
              <w:rPr>
                <w:sz w:val="24"/>
                <w:szCs w:val="24"/>
              </w:rPr>
              <w:t xml:space="preserve"> 1</w:t>
            </w:r>
          </w:p>
        </w:tc>
        <w:tc>
          <w:tcPr>
            <w:tcW w:w="740"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7"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4" w:space="0" w:color="auto"/>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r>
              <w:rPr>
                <w:color w:val="000000" w:themeColor="text1"/>
              </w:rPr>
              <w:t>+</w:t>
            </w:r>
          </w:p>
        </w:tc>
        <w:tc>
          <w:tcPr>
            <w:tcW w:w="750"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lang w:val="kk-KZ"/>
              </w:rPr>
            </w:pPr>
            <w:r>
              <w:rPr>
                <w:color w:val="000000" w:themeColor="text1"/>
                <w:lang w:val="kk-KZ"/>
              </w:rPr>
              <w:t>+</w:t>
            </w:r>
          </w:p>
        </w:tc>
      </w:tr>
      <w:tr w:rsidR="00F0148D" w:rsidRPr="00256AA0" w:rsidTr="00080683">
        <w:trPr>
          <w:trHeight w:val="284"/>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0148D" w:rsidRPr="00256AA0" w:rsidRDefault="00F0148D" w:rsidP="00C5201C">
            <w:pPr>
              <w:ind w:left="142" w:right="76" w:hanging="142"/>
              <w:rPr>
                <w:sz w:val="24"/>
                <w:szCs w:val="24"/>
              </w:rPr>
            </w:pPr>
            <w:r w:rsidRPr="008D7B35">
              <w:rPr>
                <w:rFonts w:eastAsia="Times New Roman"/>
                <w:sz w:val="24"/>
                <w:szCs w:val="24"/>
                <w:lang w:val="kk-KZ"/>
              </w:rPr>
              <w:t>КҚ</w:t>
            </w:r>
            <w:r w:rsidRPr="00256AA0">
              <w:rPr>
                <w:sz w:val="24"/>
                <w:szCs w:val="24"/>
              </w:rPr>
              <w:t xml:space="preserve"> 2</w:t>
            </w:r>
          </w:p>
        </w:tc>
        <w:tc>
          <w:tcPr>
            <w:tcW w:w="740"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7"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4" w:space="0" w:color="auto"/>
              <w:bottom w:val="single" w:sz="8" w:space="0" w:color="000000"/>
              <w:right w:val="single" w:sz="8" w:space="0" w:color="000000"/>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r>
              <w:rPr>
                <w:color w:val="000000" w:themeColor="text1"/>
              </w:rPr>
              <w:t>+</w:t>
            </w:r>
          </w:p>
        </w:tc>
        <w:tc>
          <w:tcPr>
            <w:tcW w:w="750"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p>
        </w:tc>
      </w:tr>
      <w:tr w:rsidR="00F0148D" w:rsidRPr="00256AA0" w:rsidTr="00080683">
        <w:trPr>
          <w:trHeight w:val="284"/>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0148D" w:rsidRPr="00256AA0" w:rsidRDefault="00F0148D" w:rsidP="00C5201C">
            <w:pPr>
              <w:ind w:left="142" w:right="76" w:hanging="142"/>
              <w:rPr>
                <w:sz w:val="24"/>
                <w:szCs w:val="24"/>
              </w:rPr>
            </w:pPr>
            <w:r w:rsidRPr="008D7B35">
              <w:rPr>
                <w:rFonts w:eastAsia="Times New Roman"/>
                <w:sz w:val="24"/>
                <w:szCs w:val="24"/>
                <w:lang w:val="kk-KZ"/>
              </w:rPr>
              <w:t>КҚ</w:t>
            </w:r>
            <w:r w:rsidRPr="00256AA0">
              <w:rPr>
                <w:sz w:val="24"/>
                <w:szCs w:val="24"/>
              </w:rPr>
              <w:t xml:space="preserve"> 3</w:t>
            </w:r>
          </w:p>
        </w:tc>
        <w:tc>
          <w:tcPr>
            <w:tcW w:w="740"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7"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4" w:space="0" w:color="auto"/>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r>
              <w:rPr>
                <w:color w:val="000000" w:themeColor="text1"/>
              </w:rPr>
              <w:t>+</w:t>
            </w:r>
          </w:p>
        </w:tc>
        <w:tc>
          <w:tcPr>
            <w:tcW w:w="750"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lang w:val="kk-KZ"/>
              </w:rPr>
            </w:pPr>
          </w:p>
        </w:tc>
      </w:tr>
      <w:tr w:rsidR="00F0148D" w:rsidRPr="00256AA0" w:rsidTr="00080683">
        <w:trPr>
          <w:trHeight w:val="284"/>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0148D" w:rsidRPr="00256AA0" w:rsidRDefault="00F0148D" w:rsidP="00C5201C">
            <w:pPr>
              <w:ind w:left="142" w:right="76" w:hanging="142"/>
              <w:rPr>
                <w:sz w:val="24"/>
                <w:szCs w:val="24"/>
                <w:lang w:val="kk-KZ"/>
              </w:rPr>
            </w:pPr>
            <w:r w:rsidRPr="008D7B35">
              <w:rPr>
                <w:rFonts w:eastAsia="Times New Roman"/>
                <w:sz w:val="24"/>
                <w:szCs w:val="24"/>
                <w:lang w:val="kk-KZ"/>
              </w:rPr>
              <w:t>КҚ</w:t>
            </w:r>
            <w:r w:rsidRPr="00256AA0">
              <w:rPr>
                <w:sz w:val="24"/>
                <w:szCs w:val="24"/>
                <w:lang w:val="kk-KZ"/>
              </w:rPr>
              <w:t xml:space="preserve"> 4</w:t>
            </w:r>
          </w:p>
        </w:tc>
        <w:tc>
          <w:tcPr>
            <w:tcW w:w="740"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7"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4" w:space="0" w:color="auto"/>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p>
        </w:tc>
        <w:tc>
          <w:tcPr>
            <w:tcW w:w="750"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lang w:val="kk-KZ"/>
              </w:rPr>
            </w:pPr>
            <w:r>
              <w:rPr>
                <w:color w:val="000000" w:themeColor="text1"/>
                <w:lang w:val="kk-KZ"/>
              </w:rPr>
              <w:t>+</w:t>
            </w:r>
          </w:p>
        </w:tc>
      </w:tr>
      <w:tr w:rsidR="00F0148D" w:rsidRPr="00256AA0" w:rsidTr="00080683">
        <w:trPr>
          <w:trHeight w:val="284"/>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0148D" w:rsidRPr="00256AA0" w:rsidRDefault="00F0148D" w:rsidP="00C5201C">
            <w:pPr>
              <w:ind w:left="142" w:right="76" w:hanging="142"/>
              <w:rPr>
                <w:sz w:val="24"/>
                <w:szCs w:val="24"/>
                <w:lang w:val="kk-KZ"/>
              </w:rPr>
            </w:pPr>
            <w:r w:rsidRPr="008D7B35">
              <w:rPr>
                <w:rFonts w:eastAsia="Times New Roman"/>
                <w:sz w:val="24"/>
                <w:szCs w:val="24"/>
                <w:lang w:val="kk-KZ"/>
              </w:rPr>
              <w:t>КҚ</w:t>
            </w:r>
            <w:r w:rsidRPr="00256AA0">
              <w:rPr>
                <w:sz w:val="24"/>
                <w:szCs w:val="24"/>
                <w:lang w:val="kk-KZ"/>
              </w:rPr>
              <w:t xml:space="preserve"> 5</w:t>
            </w:r>
          </w:p>
        </w:tc>
        <w:tc>
          <w:tcPr>
            <w:tcW w:w="740"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7"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4" w:space="0" w:color="auto"/>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lang w:val="kk-KZ"/>
              </w:rPr>
            </w:pPr>
            <w:r>
              <w:rPr>
                <w:color w:val="000000" w:themeColor="text1"/>
                <w:lang w:val="kk-KZ"/>
              </w:rPr>
              <w:t>+</w:t>
            </w:r>
          </w:p>
        </w:tc>
        <w:tc>
          <w:tcPr>
            <w:tcW w:w="614"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rPr>
            </w:pPr>
            <w:r>
              <w:rPr>
                <w:color w:val="000000" w:themeColor="text1"/>
              </w:rPr>
              <w:t>+</w:t>
            </w:r>
          </w:p>
        </w:tc>
        <w:tc>
          <w:tcPr>
            <w:tcW w:w="750"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lang w:val="kk-KZ"/>
              </w:rPr>
            </w:pPr>
          </w:p>
        </w:tc>
      </w:tr>
      <w:tr w:rsidR="00F0148D" w:rsidRPr="00256AA0" w:rsidTr="00080683">
        <w:trPr>
          <w:trHeight w:val="284"/>
        </w:trPr>
        <w:tc>
          <w:tcPr>
            <w:tcW w:w="2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0148D" w:rsidRPr="008D7B35" w:rsidRDefault="00F0148D" w:rsidP="00C5201C">
            <w:pPr>
              <w:ind w:left="142" w:right="76" w:hanging="142"/>
              <w:rPr>
                <w:rFonts w:eastAsia="Times New Roman"/>
                <w:sz w:val="24"/>
                <w:szCs w:val="24"/>
                <w:lang w:val="kk-KZ"/>
              </w:rPr>
            </w:pPr>
            <w:r w:rsidRPr="008D7B35">
              <w:rPr>
                <w:rFonts w:eastAsia="Times New Roman"/>
                <w:sz w:val="24"/>
                <w:szCs w:val="24"/>
                <w:lang w:val="kk-KZ"/>
              </w:rPr>
              <w:t>КҚ</w:t>
            </w:r>
            <w:r w:rsidRPr="00256AA0">
              <w:rPr>
                <w:sz w:val="24"/>
                <w:szCs w:val="24"/>
                <w:lang w:val="kk-KZ"/>
              </w:rPr>
              <w:t xml:space="preserve"> </w:t>
            </w:r>
            <w:r>
              <w:rPr>
                <w:sz w:val="24"/>
                <w:szCs w:val="24"/>
                <w:lang w:val="kk-KZ"/>
              </w:rPr>
              <w:t>6</w:t>
            </w:r>
          </w:p>
        </w:tc>
        <w:tc>
          <w:tcPr>
            <w:tcW w:w="740"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7"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4" w:space="0" w:color="auto"/>
              <w:bottom w:val="single" w:sz="8" w:space="0" w:color="000000"/>
              <w:right w:val="single" w:sz="4" w:space="0" w:color="auto"/>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4" w:space="0" w:color="auto"/>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lang w:val="kk-KZ"/>
              </w:rPr>
            </w:pPr>
          </w:p>
        </w:tc>
        <w:tc>
          <w:tcPr>
            <w:tcW w:w="614" w:type="dxa"/>
            <w:tcBorders>
              <w:top w:val="single" w:sz="8" w:space="0" w:color="000000"/>
              <w:left w:val="single" w:sz="8" w:space="0" w:color="000000"/>
              <w:bottom w:val="single" w:sz="8" w:space="0" w:color="000000"/>
              <w:right w:val="single" w:sz="8" w:space="0" w:color="000000"/>
            </w:tcBorders>
            <w:vAlign w:val="center"/>
          </w:tcPr>
          <w:p w:rsidR="00F0148D" w:rsidRPr="00C31FC1" w:rsidRDefault="00F0148D" w:rsidP="00294074">
            <w:pPr>
              <w:jc w:val="center"/>
              <w:rPr>
                <w:color w:val="000000" w:themeColor="text1"/>
              </w:rPr>
            </w:pPr>
            <w:r>
              <w:rPr>
                <w:color w:val="000000" w:themeColor="text1"/>
              </w:rPr>
              <w:t>+</w:t>
            </w:r>
          </w:p>
        </w:tc>
        <w:tc>
          <w:tcPr>
            <w:tcW w:w="614"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lang w:val="kk-KZ"/>
              </w:rPr>
            </w:pPr>
          </w:p>
        </w:tc>
        <w:tc>
          <w:tcPr>
            <w:tcW w:w="750" w:type="dxa"/>
            <w:tcBorders>
              <w:top w:val="single" w:sz="8" w:space="0" w:color="000000"/>
              <w:left w:val="single" w:sz="8" w:space="0" w:color="000000"/>
              <w:bottom w:val="single" w:sz="8" w:space="0" w:color="000000"/>
              <w:right w:val="single" w:sz="8" w:space="0" w:color="000000"/>
            </w:tcBorders>
          </w:tcPr>
          <w:p w:rsidR="00F0148D" w:rsidRPr="00C31FC1" w:rsidRDefault="00F0148D" w:rsidP="00294074">
            <w:pPr>
              <w:jc w:val="center"/>
              <w:rPr>
                <w:color w:val="000000" w:themeColor="text1"/>
                <w:lang w:val="kk-KZ"/>
              </w:rPr>
            </w:pPr>
            <w:r>
              <w:rPr>
                <w:color w:val="000000" w:themeColor="text1"/>
                <w:lang w:val="kk-KZ"/>
              </w:rPr>
              <w:t>+</w:t>
            </w:r>
          </w:p>
        </w:tc>
      </w:tr>
    </w:tbl>
    <w:p w:rsidR="00770204" w:rsidRDefault="00770204" w:rsidP="00770204">
      <w:pPr>
        <w:jc w:val="center"/>
        <w:rPr>
          <w:b/>
          <w:color w:val="000000"/>
          <w:sz w:val="24"/>
          <w:szCs w:val="24"/>
          <w:lang w:val="kk-KZ"/>
        </w:rPr>
        <w:sectPr w:rsidR="00770204">
          <w:footerReference w:type="default" r:id="rId8"/>
          <w:pgSz w:w="11906" w:h="16838"/>
          <w:pgMar w:top="1134" w:right="850" w:bottom="1134" w:left="1701" w:header="708" w:footer="708" w:gutter="0"/>
          <w:cols w:space="708"/>
          <w:docGrid w:linePitch="360"/>
        </w:sectPr>
      </w:pPr>
    </w:p>
    <w:p w:rsidR="00C85891" w:rsidRPr="006E534B" w:rsidRDefault="00FE50C0" w:rsidP="006E534B">
      <w:pPr>
        <w:pStyle w:val="a4"/>
        <w:numPr>
          <w:ilvl w:val="0"/>
          <w:numId w:val="31"/>
        </w:numPr>
        <w:jc w:val="center"/>
        <w:rPr>
          <w:rFonts w:ascii="Times New Roman" w:hAnsi="Times New Roman" w:cs="Times New Roman"/>
          <w:b/>
          <w:bCs/>
          <w:sz w:val="28"/>
          <w:szCs w:val="28"/>
          <w:lang w:val="kk-KZ"/>
        </w:rPr>
      </w:pPr>
      <w:r w:rsidRPr="006E534B">
        <w:rPr>
          <w:rFonts w:ascii="Times New Roman" w:hAnsi="Times New Roman" w:cs="Times New Roman"/>
          <w:b/>
          <w:bCs/>
          <w:sz w:val="28"/>
          <w:szCs w:val="28"/>
          <w:lang w:val="kk-KZ"/>
        </w:rPr>
        <w:lastRenderedPageBreak/>
        <w:t>ОҚЫТУ НӘТИЖЕЛЕРІН ҚАЛЫПТАСТЫРУҒА МОДУЛЬДЕР МЕН ПӘНДЕРДІҢ ӘСЕР ЕТУ МАТРИЦАСЫ ЖӘНЕ ЕҢБЕК СЫЙЫМДЫЛЫҒЫ ТУРАЛЫ АҚПАРАТ</w:t>
      </w:r>
    </w:p>
    <w:tbl>
      <w:tblPr>
        <w:tblW w:w="155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0"/>
        <w:gridCol w:w="1269"/>
        <w:gridCol w:w="696"/>
        <w:gridCol w:w="873"/>
        <w:gridCol w:w="1603"/>
        <w:gridCol w:w="5399"/>
        <w:gridCol w:w="850"/>
        <w:gridCol w:w="426"/>
        <w:gridCol w:w="425"/>
        <w:gridCol w:w="425"/>
        <w:gridCol w:w="425"/>
        <w:gridCol w:w="426"/>
        <w:gridCol w:w="425"/>
        <w:gridCol w:w="425"/>
        <w:gridCol w:w="425"/>
        <w:gridCol w:w="426"/>
        <w:gridCol w:w="567"/>
      </w:tblGrid>
      <w:tr w:rsidR="005E5332" w:rsidRPr="00155E99" w:rsidTr="007F3C1D">
        <w:trPr>
          <w:trHeight w:val="275"/>
        </w:trPr>
        <w:tc>
          <w:tcPr>
            <w:tcW w:w="470" w:type="dxa"/>
            <w:vMerge w:val="restart"/>
          </w:tcPr>
          <w:p w:rsidR="005E5332" w:rsidRPr="00155E99" w:rsidRDefault="005E5332" w:rsidP="007F3C1D">
            <w:pPr>
              <w:jc w:val="center"/>
              <w:rPr>
                <w:b/>
                <w:sz w:val="24"/>
                <w:szCs w:val="24"/>
                <w:lang w:val="kk-KZ"/>
              </w:rPr>
            </w:pPr>
            <w:r w:rsidRPr="00155E99">
              <w:rPr>
                <w:b/>
                <w:sz w:val="24"/>
                <w:szCs w:val="24"/>
                <w:lang w:val="kk-KZ"/>
              </w:rPr>
              <w:t>№</w:t>
            </w:r>
          </w:p>
        </w:tc>
        <w:tc>
          <w:tcPr>
            <w:tcW w:w="1269" w:type="dxa"/>
            <w:vMerge w:val="restart"/>
          </w:tcPr>
          <w:p w:rsidR="005E5332" w:rsidRPr="00155E99" w:rsidRDefault="005E5332" w:rsidP="007F3C1D">
            <w:pPr>
              <w:jc w:val="center"/>
              <w:rPr>
                <w:b/>
                <w:sz w:val="24"/>
                <w:szCs w:val="24"/>
                <w:lang w:val="kk-KZ"/>
              </w:rPr>
            </w:pPr>
            <w:r w:rsidRPr="00155E99">
              <w:rPr>
                <w:b/>
                <w:sz w:val="24"/>
                <w:szCs w:val="24"/>
              </w:rPr>
              <w:t>Модульдің атауы</w:t>
            </w:r>
          </w:p>
        </w:tc>
        <w:tc>
          <w:tcPr>
            <w:tcW w:w="696" w:type="dxa"/>
            <w:vMerge w:val="restart"/>
          </w:tcPr>
          <w:p w:rsidR="005E5332" w:rsidRPr="00155E99" w:rsidRDefault="005E5332" w:rsidP="007F3C1D">
            <w:pPr>
              <w:ind w:hanging="108"/>
              <w:jc w:val="center"/>
              <w:rPr>
                <w:b/>
                <w:sz w:val="24"/>
                <w:szCs w:val="24"/>
                <w:lang w:val="kk-KZ"/>
              </w:rPr>
            </w:pPr>
            <w:r w:rsidRPr="00155E99">
              <w:rPr>
                <w:b/>
                <w:sz w:val="24"/>
                <w:szCs w:val="24"/>
                <w:lang w:val="kk-KZ"/>
              </w:rPr>
              <w:t>Цикл</w:t>
            </w:r>
          </w:p>
        </w:tc>
        <w:tc>
          <w:tcPr>
            <w:tcW w:w="873" w:type="dxa"/>
            <w:vMerge w:val="restart"/>
          </w:tcPr>
          <w:p w:rsidR="005E5332" w:rsidRPr="00155E99" w:rsidRDefault="005E5332" w:rsidP="007F3C1D">
            <w:pPr>
              <w:jc w:val="center"/>
              <w:rPr>
                <w:b/>
                <w:sz w:val="24"/>
                <w:szCs w:val="24"/>
                <w:lang w:val="kk-KZ"/>
              </w:rPr>
            </w:pPr>
            <w:r w:rsidRPr="00155E99">
              <w:rPr>
                <w:b/>
                <w:sz w:val="24"/>
                <w:szCs w:val="24"/>
                <w:lang w:val="kk-KZ"/>
              </w:rPr>
              <w:t>Ком понент</w:t>
            </w:r>
          </w:p>
        </w:tc>
        <w:tc>
          <w:tcPr>
            <w:tcW w:w="1603" w:type="dxa"/>
            <w:vMerge w:val="restart"/>
          </w:tcPr>
          <w:p w:rsidR="005E5332" w:rsidRPr="00155E99" w:rsidRDefault="005E5332" w:rsidP="007F3C1D">
            <w:pPr>
              <w:jc w:val="center"/>
              <w:rPr>
                <w:b/>
                <w:sz w:val="24"/>
                <w:szCs w:val="24"/>
                <w:lang w:val="kk-KZ"/>
              </w:rPr>
            </w:pPr>
            <w:r w:rsidRPr="00155E99">
              <w:rPr>
                <w:b/>
                <w:sz w:val="24"/>
                <w:szCs w:val="24"/>
                <w:lang w:val="kk-KZ"/>
              </w:rPr>
              <w:t>Пәннің аты</w:t>
            </w:r>
          </w:p>
        </w:tc>
        <w:tc>
          <w:tcPr>
            <w:tcW w:w="5399" w:type="dxa"/>
            <w:vMerge w:val="restart"/>
          </w:tcPr>
          <w:p w:rsidR="005E5332" w:rsidRPr="00155E99" w:rsidRDefault="005E5332" w:rsidP="007F3C1D">
            <w:pPr>
              <w:jc w:val="center"/>
              <w:rPr>
                <w:b/>
                <w:sz w:val="24"/>
                <w:szCs w:val="24"/>
                <w:lang w:val="kk-KZ"/>
              </w:rPr>
            </w:pPr>
            <w:r w:rsidRPr="00155E99">
              <w:rPr>
                <w:b/>
                <w:sz w:val="24"/>
                <w:szCs w:val="24"/>
              </w:rPr>
              <w:t>Пәннің қысқаша сипаттамас</w:t>
            </w:r>
            <w:r w:rsidRPr="00155E99">
              <w:rPr>
                <w:b/>
                <w:sz w:val="24"/>
                <w:szCs w:val="24"/>
                <w:lang w:val="kk-KZ"/>
              </w:rPr>
              <w:t>ы</w:t>
            </w:r>
          </w:p>
          <w:p w:rsidR="005E5332" w:rsidRPr="00155E99" w:rsidRDefault="005E5332" w:rsidP="007F3C1D">
            <w:pPr>
              <w:jc w:val="center"/>
              <w:rPr>
                <w:b/>
                <w:sz w:val="24"/>
                <w:szCs w:val="24"/>
                <w:lang w:val="kk-KZ"/>
              </w:rPr>
            </w:pPr>
          </w:p>
        </w:tc>
        <w:tc>
          <w:tcPr>
            <w:tcW w:w="850" w:type="dxa"/>
            <w:vMerge w:val="restart"/>
          </w:tcPr>
          <w:p w:rsidR="005E5332" w:rsidRPr="00155E99" w:rsidRDefault="005E5332" w:rsidP="007F3C1D">
            <w:pPr>
              <w:jc w:val="both"/>
              <w:rPr>
                <w:b/>
                <w:sz w:val="24"/>
                <w:szCs w:val="24"/>
                <w:lang w:val="kk-KZ"/>
              </w:rPr>
            </w:pPr>
            <w:r w:rsidRPr="00155E99">
              <w:rPr>
                <w:b/>
                <w:sz w:val="24"/>
                <w:szCs w:val="24"/>
                <w:lang w:val="kk-KZ"/>
              </w:rPr>
              <w:t>Кредит саны</w:t>
            </w:r>
          </w:p>
        </w:tc>
        <w:tc>
          <w:tcPr>
            <w:tcW w:w="4395" w:type="dxa"/>
            <w:gridSpan w:val="10"/>
            <w:tcBorders>
              <w:right w:val="single" w:sz="4" w:space="0" w:color="auto"/>
            </w:tcBorders>
          </w:tcPr>
          <w:p w:rsidR="005E5332" w:rsidRPr="00155E99" w:rsidRDefault="005E5332" w:rsidP="007F3C1D">
            <w:pPr>
              <w:pStyle w:val="TableParagraph"/>
              <w:spacing w:line="256" w:lineRule="exact"/>
              <w:ind w:left="223"/>
              <w:jc w:val="center"/>
              <w:rPr>
                <w:b/>
                <w:sz w:val="20"/>
                <w:szCs w:val="20"/>
              </w:rPr>
            </w:pPr>
            <w:r w:rsidRPr="00155E99">
              <w:rPr>
                <w:b/>
                <w:sz w:val="24"/>
                <w:szCs w:val="24"/>
              </w:rPr>
              <w:t>Қалыптастырылатын О</w:t>
            </w:r>
            <w:r w:rsidRPr="00155E99">
              <w:rPr>
                <w:b/>
                <w:sz w:val="24"/>
                <w:szCs w:val="24"/>
                <w:lang w:val="kk-KZ"/>
              </w:rPr>
              <w:t>Н</w:t>
            </w:r>
            <w:r w:rsidRPr="00155E99">
              <w:rPr>
                <w:b/>
                <w:sz w:val="24"/>
                <w:szCs w:val="24"/>
              </w:rPr>
              <w:t xml:space="preserve"> (кодтар)</w:t>
            </w:r>
          </w:p>
        </w:tc>
      </w:tr>
      <w:tr w:rsidR="005E5332" w:rsidRPr="00155E99" w:rsidTr="007F3C1D">
        <w:trPr>
          <w:trHeight w:val="542"/>
        </w:trPr>
        <w:tc>
          <w:tcPr>
            <w:tcW w:w="470" w:type="dxa"/>
            <w:vMerge/>
            <w:tcBorders>
              <w:top w:val="nil"/>
            </w:tcBorders>
          </w:tcPr>
          <w:p w:rsidR="005E5332" w:rsidRPr="00155E99" w:rsidRDefault="005E5332" w:rsidP="007F3C1D">
            <w:pPr>
              <w:ind w:left="21"/>
              <w:rPr>
                <w:b/>
              </w:rPr>
            </w:pPr>
          </w:p>
        </w:tc>
        <w:tc>
          <w:tcPr>
            <w:tcW w:w="1269" w:type="dxa"/>
            <w:vMerge/>
          </w:tcPr>
          <w:p w:rsidR="005E5332" w:rsidRPr="00155E99" w:rsidRDefault="005E5332" w:rsidP="007F3C1D">
            <w:pPr>
              <w:ind w:left="142"/>
              <w:rPr>
                <w:b/>
              </w:rPr>
            </w:pPr>
          </w:p>
        </w:tc>
        <w:tc>
          <w:tcPr>
            <w:tcW w:w="696" w:type="dxa"/>
            <w:vMerge/>
          </w:tcPr>
          <w:p w:rsidR="005E5332" w:rsidRPr="00155E99" w:rsidRDefault="005E5332" w:rsidP="007F3C1D">
            <w:pPr>
              <w:ind w:left="142"/>
              <w:rPr>
                <w:b/>
              </w:rPr>
            </w:pPr>
          </w:p>
        </w:tc>
        <w:tc>
          <w:tcPr>
            <w:tcW w:w="873" w:type="dxa"/>
            <w:vMerge/>
          </w:tcPr>
          <w:p w:rsidR="005E5332" w:rsidRPr="00155E99" w:rsidRDefault="005E5332" w:rsidP="007F3C1D">
            <w:pPr>
              <w:ind w:left="142"/>
              <w:rPr>
                <w:b/>
              </w:rPr>
            </w:pPr>
          </w:p>
        </w:tc>
        <w:tc>
          <w:tcPr>
            <w:tcW w:w="1603" w:type="dxa"/>
            <w:vMerge/>
            <w:tcBorders>
              <w:top w:val="nil"/>
            </w:tcBorders>
          </w:tcPr>
          <w:p w:rsidR="005E5332" w:rsidRPr="00155E99" w:rsidRDefault="005E5332" w:rsidP="007F3C1D">
            <w:pPr>
              <w:ind w:left="142"/>
              <w:rPr>
                <w:b/>
              </w:rPr>
            </w:pPr>
          </w:p>
        </w:tc>
        <w:tc>
          <w:tcPr>
            <w:tcW w:w="5399" w:type="dxa"/>
            <w:vMerge/>
            <w:tcBorders>
              <w:top w:val="nil"/>
            </w:tcBorders>
          </w:tcPr>
          <w:p w:rsidR="005E5332" w:rsidRPr="00155E99" w:rsidRDefault="005E5332" w:rsidP="007F3C1D">
            <w:pPr>
              <w:ind w:right="142"/>
              <w:rPr>
                <w:b/>
              </w:rPr>
            </w:pPr>
          </w:p>
        </w:tc>
        <w:tc>
          <w:tcPr>
            <w:tcW w:w="850" w:type="dxa"/>
            <w:vMerge/>
            <w:tcBorders>
              <w:top w:val="nil"/>
            </w:tcBorders>
          </w:tcPr>
          <w:p w:rsidR="005E5332" w:rsidRPr="00155E99" w:rsidRDefault="005E5332" w:rsidP="007F3C1D">
            <w:pPr>
              <w:rPr>
                <w:b/>
              </w:rPr>
            </w:pPr>
          </w:p>
        </w:tc>
        <w:tc>
          <w:tcPr>
            <w:tcW w:w="426" w:type="dxa"/>
          </w:tcPr>
          <w:p w:rsidR="005E5332" w:rsidRPr="00155E99" w:rsidRDefault="005E5332" w:rsidP="007F3C1D">
            <w:pPr>
              <w:pStyle w:val="TableParagraph"/>
              <w:ind w:left="0" w:hanging="100"/>
              <w:jc w:val="center"/>
              <w:rPr>
                <w:b/>
                <w:sz w:val="18"/>
                <w:szCs w:val="18"/>
              </w:rPr>
            </w:pPr>
            <w:r w:rsidRPr="00155E99">
              <w:rPr>
                <w:b/>
                <w:sz w:val="18"/>
                <w:szCs w:val="18"/>
                <w:lang w:val="kk-KZ"/>
              </w:rPr>
              <w:t>ОН</w:t>
            </w:r>
            <w:r w:rsidRPr="00155E99">
              <w:rPr>
                <w:b/>
                <w:sz w:val="18"/>
                <w:szCs w:val="18"/>
              </w:rPr>
              <w:t>1</w:t>
            </w:r>
          </w:p>
        </w:tc>
        <w:tc>
          <w:tcPr>
            <w:tcW w:w="425" w:type="dxa"/>
          </w:tcPr>
          <w:p w:rsidR="005E5332" w:rsidRPr="00155E99" w:rsidRDefault="005E5332" w:rsidP="007F3C1D">
            <w:pPr>
              <w:pStyle w:val="TableParagraph"/>
              <w:ind w:left="-80" w:hanging="100"/>
              <w:jc w:val="center"/>
              <w:rPr>
                <w:b/>
                <w:sz w:val="18"/>
                <w:szCs w:val="18"/>
              </w:rPr>
            </w:pPr>
            <w:r w:rsidRPr="00155E99">
              <w:rPr>
                <w:b/>
                <w:sz w:val="18"/>
                <w:szCs w:val="18"/>
                <w:lang w:val="kk-KZ"/>
              </w:rPr>
              <w:t xml:space="preserve">ОН </w:t>
            </w:r>
            <w:r w:rsidRPr="00155E99">
              <w:rPr>
                <w:b/>
                <w:sz w:val="18"/>
                <w:szCs w:val="18"/>
              </w:rPr>
              <w:t>2</w:t>
            </w:r>
          </w:p>
        </w:tc>
        <w:tc>
          <w:tcPr>
            <w:tcW w:w="425" w:type="dxa"/>
          </w:tcPr>
          <w:p w:rsidR="005E5332" w:rsidRPr="00155E99" w:rsidRDefault="005E5332" w:rsidP="007F3C1D">
            <w:pPr>
              <w:pStyle w:val="TableParagraph"/>
              <w:ind w:left="0" w:hanging="100"/>
              <w:jc w:val="center"/>
              <w:rPr>
                <w:b/>
                <w:sz w:val="18"/>
                <w:szCs w:val="18"/>
              </w:rPr>
            </w:pPr>
            <w:r w:rsidRPr="00155E99">
              <w:rPr>
                <w:b/>
                <w:sz w:val="18"/>
                <w:szCs w:val="18"/>
                <w:lang w:val="kk-KZ"/>
              </w:rPr>
              <w:t xml:space="preserve">ОН </w:t>
            </w:r>
            <w:r w:rsidRPr="00155E99">
              <w:rPr>
                <w:b/>
                <w:sz w:val="18"/>
                <w:szCs w:val="18"/>
              </w:rPr>
              <w:t>3</w:t>
            </w:r>
          </w:p>
        </w:tc>
        <w:tc>
          <w:tcPr>
            <w:tcW w:w="425" w:type="dxa"/>
          </w:tcPr>
          <w:p w:rsidR="005E5332" w:rsidRPr="00155E99" w:rsidRDefault="005E5332" w:rsidP="007F3C1D">
            <w:pPr>
              <w:pStyle w:val="TableParagraph"/>
              <w:ind w:left="-172" w:firstLine="64"/>
              <w:jc w:val="center"/>
              <w:rPr>
                <w:b/>
                <w:sz w:val="18"/>
                <w:szCs w:val="18"/>
                <w:lang w:val="kk-KZ"/>
              </w:rPr>
            </w:pPr>
            <w:r w:rsidRPr="00155E99">
              <w:rPr>
                <w:b/>
                <w:sz w:val="18"/>
                <w:szCs w:val="18"/>
                <w:lang w:val="kk-KZ"/>
              </w:rPr>
              <w:t>ОН</w:t>
            </w:r>
          </w:p>
          <w:p w:rsidR="005E5332" w:rsidRPr="00155E99" w:rsidRDefault="005E5332" w:rsidP="007F3C1D">
            <w:pPr>
              <w:pStyle w:val="TableParagraph"/>
              <w:ind w:left="-108" w:firstLine="64"/>
              <w:jc w:val="center"/>
              <w:rPr>
                <w:b/>
                <w:sz w:val="18"/>
                <w:szCs w:val="18"/>
              </w:rPr>
            </w:pPr>
            <w:r w:rsidRPr="00155E99">
              <w:rPr>
                <w:b/>
                <w:sz w:val="18"/>
                <w:szCs w:val="18"/>
              </w:rPr>
              <w:t>4</w:t>
            </w:r>
          </w:p>
        </w:tc>
        <w:tc>
          <w:tcPr>
            <w:tcW w:w="426" w:type="dxa"/>
          </w:tcPr>
          <w:p w:rsidR="005E5332" w:rsidRPr="00155E99" w:rsidRDefault="005E5332" w:rsidP="007F3C1D">
            <w:pPr>
              <w:pStyle w:val="TableParagraph"/>
              <w:ind w:left="0" w:hanging="100"/>
              <w:jc w:val="center"/>
              <w:rPr>
                <w:b/>
                <w:sz w:val="18"/>
                <w:szCs w:val="18"/>
              </w:rPr>
            </w:pPr>
            <w:r w:rsidRPr="00155E99">
              <w:rPr>
                <w:b/>
                <w:sz w:val="18"/>
                <w:szCs w:val="18"/>
                <w:lang w:val="kk-KZ"/>
              </w:rPr>
              <w:t>ОН</w:t>
            </w:r>
            <w:r w:rsidRPr="00155E99">
              <w:rPr>
                <w:b/>
                <w:sz w:val="18"/>
                <w:szCs w:val="18"/>
              </w:rPr>
              <w:t>5</w:t>
            </w:r>
          </w:p>
        </w:tc>
        <w:tc>
          <w:tcPr>
            <w:tcW w:w="425" w:type="dxa"/>
          </w:tcPr>
          <w:p w:rsidR="005E5332" w:rsidRPr="00155E99" w:rsidRDefault="005E5332" w:rsidP="007F3C1D">
            <w:pPr>
              <w:pStyle w:val="TableParagraph"/>
              <w:ind w:left="0" w:hanging="100"/>
              <w:jc w:val="center"/>
              <w:rPr>
                <w:b/>
                <w:sz w:val="18"/>
                <w:szCs w:val="18"/>
              </w:rPr>
            </w:pPr>
            <w:r w:rsidRPr="00155E99">
              <w:rPr>
                <w:b/>
                <w:sz w:val="18"/>
                <w:szCs w:val="18"/>
                <w:lang w:val="kk-KZ"/>
              </w:rPr>
              <w:t>ОН</w:t>
            </w:r>
            <w:r w:rsidRPr="00155E99">
              <w:rPr>
                <w:b/>
                <w:sz w:val="18"/>
                <w:szCs w:val="18"/>
              </w:rPr>
              <w:t>6</w:t>
            </w:r>
          </w:p>
        </w:tc>
        <w:tc>
          <w:tcPr>
            <w:tcW w:w="425" w:type="dxa"/>
          </w:tcPr>
          <w:p w:rsidR="005E5332" w:rsidRPr="00155E99" w:rsidRDefault="005E5332" w:rsidP="007F3C1D">
            <w:pPr>
              <w:pStyle w:val="TableParagraph"/>
              <w:ind w:left="0" w:hanging="100"/>
              <w:jc w:val="center"/>
              <w:rPr>
                <w:b/>
                <w:sz w:val="18"/>
                <w:szCs w:val="18"/>
                <w:lang w:val="kk-KZ"/>
              </w:rPr>
            </w:pPr>
            <w:r w:rsidRPr="00155E99">
              <w:rPr>
                <w:b/>
                <w:sz w:val="18"/>
                <w:szCs w:val="18"/>
                <w:lang w:val="kk-KZ"/>
              </w:rPr>
              <w:t>ОН</w:t>
            </w:r>
          </w:p>
          <w:p w:rsidR="005E5332" w:rsidRPr="00155E99" w:rsidRDefault="005E5332" w:rsidP="007F3C1D">
            <w:pPr>
              <w:pStyle w:val="TableParagraph"/>
              <w:ind w:left="0" w:hanging="100"/>
              <w:jc w:val="center"/>
              <w:rPr>
                <w:b/>
                <w:sz w:val="18"/>
                <w:szCs w:val="18"/>
              </w:rPr>
            </w:pPr>
            <w:r w:rsidRPr="00155E99">
              <w:rPr>
                <w:b/>
                <w:sz w:val="18"/>
                <w:szCs w:val="18"/>
              </w:rPr>
              <w:t>7</w:t>
            </w:r>
          </w:p>
        </w:tc>
        <w:tc>
          <w:tcPr>
            <w:tcW w:w="425" w:type="dxa"/>
          </w:tcPr>
          <w:p w:rsidR="005E5332" w:rsidRPr="00155E99" w:rsidRDefault="005E5332" w:rsidP="007F3C1D">
            <w:pPr>
              <w:pStyle w:val="TableParagraph"/>
              <w:ind w:left="0" w:hanging="100"/>
              <w:jc w:val="center"/>
              <w:rPr>
                <w:b/>
                <w:sz w:val="18"/>
                <w:szCs w:val="18"/>
                <w:lang w:val="ru-RU"/>
              </w:rPr>
            </w:pPr>
            <w:r w:rsidRPr="00155E99">
              <w:rPr>
                <w:b/>
                <w:sz w:val="18"/>
                <w:szCs w:val="18"/>
                <w:lang w:val="kk-KZ"/>
              </w:rPr>
              <w:t>ОН</w:t>
            </w:r>
            <w:r w:rsidRPr="00155E99">
              <w:rPr>
                <w:b/>
                <w:sz w:val="18"/>
                <w:szCs w:val="18"/>
                <w:lang w:val="ru-RU"/>
              </w:rPr>
              <w:t>8</w:t>
            </w:r>
          </w:p>
        </w:tc>
        <w:tc>
          <w:tcPr>
            <w:tcW w:w="426" w:type="dxa"/>
            <w:tcBorders>
              <w:right w:val="single" w:sz="4" w:space="0" w:color="auto"/>
            </w:tcBorders>
          </w:tcPr>
          <w:p w:rsidR="005E5332" w:rsidRPr="00155E99" w:rsidRDefault="005E5332" w:rsidP="007F3C1D">
            <w:pPr>
              <w:pStyle w:val="TableParagraph"/>
              <w:ind w:left="0" w:hanging="100"/>
              <w:jc w:val="center"/>
              <w:rPr>
                <w:b/>
                <w:sz w:val="18"/>
                <w:szCs w:val="18"/>
                <w:lang w:val="ru-RU"/>
              </w:rPr>
            </w:pPr>
            <w:r w:rsidRPr="00155E99">
              <w:rPr>
                <w:b/>
                <w:sz w:val="18"/>
                <w:szCs w:val="18"/>
                <w:lang w:val="kk-KZ"/>
              </w:rPr>
              <w:t>ОН</w:t>
            </w:r>
            <w:r w:rsidRPr="00155E99">
              <w:rPr>
                <w:b/>
                <w:sz w:val="18"/>
                <w:szCs w:val="18"/>
                <w:lang w:val="ru-RU"/>
              </w:rPr>
              <w:t>9</w:t>
            </w:r>
          </w:p>
        </w:tc>
        <w:tc>
          <w:tcPr>
            <w:tcW w:w="567" w:type="dxa"/>
            <w:tcBorders>
              <w:right w:val="single" w:sz="4" w:space="0" w:color="auto"/>
            </w:tcBorders>
          </w:tcPr>
          <w:p w:rsidR="005E5332" w:rsidRPr="00155E99" w:rsidRDefault="005E5332" w:rsidP="007F3C1D">
            <w:pPr>
              <w:pStyle w:val="TableParagraph"/>
              <w:ind w:left="0"/>
              <w:jc w:val="center"/>
              <w:rPr>
                <w:b/>
                <w:sz w:val="18"/>
                <w:szCs w:val="18"/>
                <w:lang w:val="ru-RU"/>
              </w:rPr>
            </w:pPr>
            <w:r w:rsidRPr="00155E99">
              <w:rPr>
                <w:b/>
                <w:sz w:val="18"/>
                <w:szCs w:val="18"/>
                <w:lang w:val="kk-KZ"/>
              </w:rPr>
              <w:t>ОН</w:t>
            </w:r>
            <w:r w:rsidRPr="00155E99">
              <w:rPr>
                <w:b/>
                <w:sz w:val="18"/>
                <w:szCs w:val="18"/>
                <w:lang w:val="ru-RU"/>
              </w:rPr>
              <w:t>10</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1</w:t>
            </w:r>
          </w:p>
        </w:tc>
        <w:tc>
          <w:tcPr>
            <w:tcW w:w="1269" w:type="dxa"/>
            <w:vMerge w:val="restart"/>
          </w:tcPr>
          <w:p w:rsidR="005E5332" w:rsidRPr="00155E99" w:rsidRDefault="005E5332" w:rsidP="007F3C1D">
            <w:pPr>
              <w:jc w:val="both"/>
            </w:pPr>
            <w:r w:rsidRPr="00155E99">
              <w:t>Қоғамдық ғылымдар модулі</w:t>
            </w:r>
          </w:p>
          <w:p w:rsidR="005E5332" w:rsidRPr="00155E99" w:rsidRDefault="005E5332" w:rsidP="007F3C1D">
            <w:pPr>
              <w:jc w:val="both"/>
            </w:pPr>
          </w:p>
          <w:p w:rsidR="005E5332" w:rsidRPr="00155E99" w:rsidRDefault="005E5332" w:rsidP="007F3C1D">
            <w:pPr>
              <w:jc w:val="both"/>
            </w:pPr>
          </w:p>
        </w:tc>
        <w:tc>
          <w:tcPr>
            <w:tcW w:w="696" w:type="dxa"/>
          </w:tcPr>
          <w:p w:rsidR="005E5332" w:rsidRPr="00155E99" w:rsidRDefault="005E5332" w:rsidP="007F3C1D"/>
          <w:p w:rsidR="005E5332" w:rsidRPr="00155E99" w:rsidRDefault="005E5332" w:rsidP="007F3C1D">
            <w:r w:rsidRPr="00155E99">
              <w:t>ЖБП</w:t>
            </w:r>
          </w:p>
        </w:tc>
        <w:tc>
          <w:tcPr>
            <w:tcW w:w="873" w:type="dxa"/>
          </w:tcPr>
          <w:p w:rsidR="005E5332" w:rsidRPr="00155E99" w:rsidRDefault="005E5332" w:rsidP="007F3C1D"/>
          <w:p w:rsidR="005E5332" w:rsidRPr="00155E99" w:rsidRDefault="005E5332" w:rsidP="007F3C1D">
            <w:r w:rsidRPr="00155E99">
              <w:t>МК</w:t>
            </w:r>
          </w:p>
        </w:tc>
        <w:tc>
          <w:tcPr>
            <w:tcW w:w="1603" w:type="dxa"/>
          </w:tcPr>
          <w:p w:rsidR="005E5332" w:rsidRPr="00155E99" w:rsidRDefault="005E5332" w:rsidP="007F3C1D">
            <w:r w:rsidRPr="00155E99">
              <w:t>Қазақстан тарихы</w:t>
            </w:r>
          </w:p>
        </w:tc>
        <w:tc>
          <w:tcPr>
            <w:tcW w:w="5399" w:type="dxa"/>
          </w:tcPr>
          <w:p w:rsidR="005E5332" w:rsidRPr="00155E99" w:rsidRDefault="005E5332" w:rsidP="007F3C1D">
            <w:pPr>
              <w:tabs>
                <w:tab w:val="left" w:pos="971"/>
              </w:tabs>
              <w:jc w:val="both"/>
              <w:rPr>
                <w:lang w:val="kk-KZ"/>
              </w:rPr>
            </w:pPr>
            <w:r w:rsidRPr="00155E99">
              <w:rPr>
                <w:lang w:val="kk-KZ"/>
              </w:rPr>
              <w:t>Қазақстанның тарихи дамуының негізгі кезеңдерін, заңдылықтарын және өзіндік ерекшеліктерін терең түсіну және ғылыми талдау негізінде Қазақстан тарихының объективті білім беру.</w:t>
            </w:r>
          </w:p>
          <w:p w:rsidR="005E5332" w:rsidRPr="00155E99" w:rsidRDefault="005E5332" w:rsidP="007F3C1D">
            <w:pPr>
              <w:jc w:val="both"/>
              <w:rPr>
                <w:lang w:val="kk-KZ"/>
              </w:rPr>
            </w:pPr>
            <w:r w:rsidRPr="00155E99">
              <w:rPr>
                <w:rFonts w:eastAsia="Times New Roman"/>
                <w:kern w:val="3"/>
                <w:lang w:val="kk-KZ" w:eastAsia="zh-CN"/>
              </w:rPr>
              <w:t xml:space="preserve">Ежелгі адамдар және көшпелі өркениеттің қалыптасуы. Түркі өркениеті және Ұлы дала. </w:t>
            </w:r>
            <w:r w:rsidRPr="00155E99">
              <w:rPr>
                <w:rFonts w:eastAsia="Times New Roman"/>
                <w:spacing w:val="-3"/>
                <w:kern w:val="3"/>
                <w:lang w:val="kk-KZ" w:eastAsia="zh-CN"/>
              </w:rPr>
              <w:t>Қазақ хандығы.</w:t>
            </w:r>
            <w:r w:rsidRPr="00155E99">
              <w:rPr>
                <w:rFonts w:eastAsia="Times New Roman"/>
                <w:kern w:val="3"/>
                <w:lang w:val="kk-KZ" w:eastAsia="zh-CN"/>
              </w:rPr>
              <w:t>Жаңа заман дәуіріндегі Қазақстан.Казақстан кеңестік әкімшіл-әміршіл жүйенің құрамында.</w:t>
            </w:r>
            <w:r w:rsidRPr="00155E99">
              <w:rPr>
                <w:rFonts w:eastAsia="Times New Roman"/>
                <w:spacing w:val="-3"/>
                <w:kern w:val="3"/>
                <w:lang w:val="kk-KZ" w:eastAsia="zh-CN"/>
              </w:rPr>
              <w:t>Қазақстан тәуелсіздігінің жариялануы. Қазақстан Республикасының  мемлекеттік құрылысы,</w:t>
            </w:r>
            <w:r w:rsidRPr="00155E99">
              <w:rPr>
                <w:rFonts w:eastAsia="Times New Roman"/>
                <w:kern w:val="3"/>
                <w:lang w:val="kk-KZ" w:eastAsia="zh-CN"/>
              </w:rPr>
              <w:t xml:space="preserve"> қоғамдық-саяси даму, сыртқы саясаты және халықаралық қатынастары.</w:t>
            </w:r>
            <w:r w:rsidRPr="00155E99">
              <w:rPr>
                <w:lang w:val="kk-KZ"/>
              </w:rPr>
              <w:t>Қазақстан тарихындағы оқиғалардың себеп-салдарын талдаудың тарихи суреттеу әдістері мен тәсілдері.</w:t>
            </w:r>
          </w:p>
        </w:tc>
        <w:tc>
          <w:tcPr>
            <w:tcW w:w="850" w:type="dxa"/>
          </w:tcPr>
          <w:p w:rsidR="005E5332" w:rsidRPr="00155E99" w:rsidRDefault="005E5332" w:rsidP="007F3C1D">
            <w:pPr>
              <w:pStyle w:val="TableParagraph"/>
              <w:jc w:val="center"/>
              <w:rPr>
                <w:sz w:val="20"/>
                <w:szCs w:val="20"/>
                <w:lang w:val="ru-RU"/>
              </w:rPr>
            </w:pPr>
            <w:r w:rsidRPr="00155E99">
              <w:rPr>
                <w:rFonts w:eastAsia="Calibri"/>
                <w:spacing w:val="-2"/>
                <w:sz w:val="20"/>
                <w:szCs w:val="20"/>
              </w:rPr>
              <w:t>5</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rPr>
            </w:pPr>
          </w:p>
        </w:tc>
        <w:tc>
          <w:tcPr>
            <w:tcW w:w="426"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Borders>
              <w:right w:val="single" w:sz="4" w:space="0" w:color="auto"/>
            </w:tcBorders>
          </w:tcPr>
          <w:p w:rsidR="005E5332" w:rsidRPr="00155E99" w:rsidRDefault="005E5332" w:rsidP="007F3C1D">
            <w:pPr>
              <w:pStyle w:val="TableParagraph"/>
              <w:ind w:left="0"/>
              <w:jc w:val="center"/>
              <w:rPr>
                <w:sz w:val="20"/>
                <w:szCs w:val="20"/>
              </w:rPr>
            </w:pPr>
          </w:p>
        </w:tc>
        <w:tc>
          <w:tcPr>
            <w:tcW w:w="567" w:type="dxa"/>
            <w:tcBorders>
              <w:right w:val="single" w:sz="4" w:space="0" w:color="auto"/>
            </w:tcBorders>
          </w:tcPr>
          <w:p w:rsidR="005E5332" w:rsidRPr="00155E99" w:rsidRDefault="005E5332" w:rsidP="007F3C1D">
            <w:pPr>
              <w:pStyle w:val="TableParagraph"/>
              <w:ind w:left="0"/>
              <w:jc w:val="center"/>
              <w:rPr>
                <w:sz w:val="20"/>
                <w:szCs w:val="20"/>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2</w:t>
            </w:r>
          </w:p>
        </w:tc>
        <w:tc>
          <w:tcPr>
            <w:tcW w:w="1269" w:type="dxa"/>
            <w:vMerge/>
          </w:tcPr>
          <w:p w:rsidR="005E5332" w:rsidRPr="00155E99" w:rsidRDefault="005E5332" w:rsidP="007F3C1D">
            <w:pPr>
              <w:pStyle w:val="TableParagraph"/>
              <w:ind w:left="142" w:right="134"/>
              <w:jc w:val="center"/>
              <w:rPr>
                <w:rFonts w:eastAsia="Calibri"/>
                <w:spacing w:val="-2"/>
                <w:sz w:val="20"/>
                <w:szCs w:val="20"/>
              </w:rPr>
            </w:pPr>
          </w:p>
        </w:tc>
        <w:tc>
          <w:tcPr>
            <w:tcW w:w="696" w:type="dxa"/>
          </w:tcPr>
          <w:p w:rsidR="005E5332" w:rsidRPr="00155E99" w:rsidRDefault="005E5332" w:rsidP="007F3C1D">
            <w:pPr>
              <w:jc w:val="both"/>
            </w:pPr>
            <w:r w:rsidRPr="00155E99">
              <w:t>ЖБП</w:t>
            </w:r>
          </w:p>
        </w:tc>
        <w:tc>
          <w:tcPr>
            <w:tcW w:w="873" w:type="dxa"/>
          </w:tcPr>
          <w:p w:rsidR="005E5332" w:rsidRPr="00155E99" w:rsidRDefault="005E5332" w:rsidP="007F3C1D">
            <w:pPr>
              <w:jc w:val="both"/>
            </w:pPr>
            <w:r w:rsidRPr="00155E99">
              <w:t>МК</w:t>
            </w:r>
          </w:p>
        </w:tc>
        <w:tc>
          <w:tcPr>
            <w:tcW w:w="1603" w:type="dxa"/>
          </w:tcPr>
          <w:p w:rsidR="005E5332" w:rsidRPr="00155E99" w:rsidRDefault="005E5332" w:rsidP="007F3C1D">
            <w:pPr>
              <w:jc w:val="both"/>
            </w:pPr>
            <w:r w:rsidRPr="00155E99">
              <w:t>Философия</w:t>
            </w:r>
          </w:p>
        </w:tc>
        <w:tc>
          <w:tcPr>
            <w:tcW w:w="5399" w:type="dxa"/>
          </w:tcPr>
          <w:p w:rsidR="005E5332" w:rsidRPr="00155E99" w:rsidRDefault="005E5332" w:rsidP="007F3C1D">
            <w:pPr>
              <w:jc w:val="both"/>
              <w:rPr>
                <w:lang w:val="kk-KZ"/>
              </w:rPr>
            </w:pPr>
            <w:r w:rsidRPr="00155E99">
              <w:rPr>
                <w:lang w:val="kk-KZ"/>
              </w:rPr>
              <w:t>Философияның пайда болу негіздері қарастырылады, ойлау мәдениетінің пайда болу ерекшеліктері анықталады, "философия", "дүниетаным" ұғымдары, "болмыс", "сана"ұғымдарының мәні мен мазмұны ашылады. "Таным" және "шығармашылық" ұғымдарының арақатынасы қарастырылады, бостандық философиясы категориясының мәні мен мазмұны ашылады. Жеке және командада жұмыс істеудің философиялық мәселесінің мәнін, сыни ойлауды, философиялық аспектілерді, практика мен таным мәселелерін зерттеу дағдыларын анықтау үшін әрекеттерді түзету дағдылары дамытылады.</w:t>
            </w:r>
          </w:p>
        </w:tc>
        <w:tc>
          <w:tcPr>
            <w:tcW w:w="850" w:type="dxa"/>
          </w:tcPr>
          <w:p w:rsidR="005E5332" w:rsidRPr="00155E99" w:rsidRDefault="005E5332" w:rsidP="007F3C1D">
            <w:pPr>
              <w:pStyle w:val="TableParagraph"/>
              <w:jc w:val="center"/>
              <w:rPr>
                <w:rFonts w:eastAsia="Calibri"/>
                <w:spacing w:val="-2"/>
                <w:sz w:val="20"/>
                <w:szCs w:val="20"/>
                <w:lang w:val="ru-RU"/>
              </w:rPr>
            </w:pPr>
            <w:r w:rsidRPr="00155E99">
              <w:rPr>
                <w:rFonts w:eastAsia="Calibri"/>
                <w:spacing w:val="-2"/>
                <w:sz w:val="20"/>
                <w:szCs w:val="20"/>
                <w:lang w:val="ru-RU"/>
              </w:rPr>
              <w:t>5</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Borders>
              <w:right w:val="single" w:sz="4" w:space="0" w:color="auto"/>
            </w:tcBorders>
          </w:tcPr>
          <w:p w:rsidR="005E5332" w:rsidRPr="00155E99" w:rsidRDefault="005E5332" w:rsidP="007F3C1D">
            <w:pPr>
              <w:pStyle w:val="TableParagraph"/>
              <w:ind w:left="0"/>
              <w:jc w:val="center"/>
              <w:rPr>
                <w:sz w:val="20"/>
                <w:szCs w:val="20"/>
              </w:rPr>
            </w:pPr>
          </w:p>
        </w:tc>
        <w:tc>
          <w:tcPr>
            <w:tcW w:w="567" w:type="dxa"/>
            <w:tcBorders>
              <w:right w:val="single" w:sz="4" w:space="0" w:color="auto"/>
            </w:tcBorders>
          </w:tcPr>
          <w:p w:rsidR="005E5332" w:rsidRPr="00155E99" w:rsidRDefault="005E5332" w:rsidP="007F3C1D">
            <w:pPr>
              <w:pStyle w:val="TableParagraph"/>
              <w:ind w:left="0"/>
              <w:jc w:val="center"/>
              <w:rPr>
                <w:sz w:val="20"/>
                <w:szCs w:val="20"/>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3</w:t>
            </w:r>
          </w:p>
        </w:tc>
        <w:tc>
          <w:tcPr>
            <w:tcW w:w="1269" w:type="dxa"/>
            <w:vMerge w:val="restart"/>
          </w:tcPr>
          <w:p w:rsidR="005E5332" w:rsidRPr="00155E99" w:rsidRDefault="005E5332" w:rsidP="007F3C1D">
            <w:pPr>
              <w:jc w:val="both"/>
            </w:pPr>
            <w:r w:rsidRPr="00155E99">
              <w:t>Әлеуметтік-саяси білімдер модулі</w:t>
            </w:r>
          </w:p>
        </w:tc>
        <w:tc>
          <w:tcPr>
            <w:tcW w:w="696" w:type="dxa"/>
          </w:tcPr>
          <w:p w:rsidR="005E5332" w:rsidRPr="00155E99" w:rsidRDefault="005E5332" w:rsidP="007F3C1D"/>
          <w:p w:rsidR="005E5332" w:rsidRPr="00155E99" w:rsidRDefault="005E5332" w:rsidP="007F3C1D">
            <w:r w:rsidRPr="00155E99">
              <w:t>ЖБП</w:t>
            </w:r>
          </w:p>
        </w:tc>
        <w:tc>
          <w:tcPr>
            <w:tcW w:w="873" w:type="dxa"/>
          </w:tcPr>
          <w:p w:rsidR="005E5332" w:rsidRPr="00155E99" w:rsidRDefault="005E5332" w:rsidP="007F3C1D"/>
          <w:p w:rsidR="005E5332" w:rsidRPr="00155E99" w:rsidRDefault="005E5332" w:rsidP="007F3C1D">
            <w:r w:rsidRPr="00155E99">
              <w:t>МК</w:t>
            </w:r>
          </w:p>
        </w:tc>
        <w:tc>
          <w:tcPr>
            <w:tcW w:w="1603" w:type="dxa"/>
          </w:tcPr>
          <w:p w:rsidR="005E5332" w:rsidRPr="00155E99" w:rsidRDefault="005E5332" w:rsidP="007F3C1D">
            <w:pPr>
              <w:jc w:val="both"/>
            </w:pPr>
            <w:r w:rsidRPr="00155E99">
              <w:t>Әлеуметтану және саясаттану</w:t>
            </w:r>
          </w:p>
        </w:tc>
        <w:tc>
          <w:tcPr>
            <w:tcW w:w="5399" w:type="dxa"/>
          </w:tcPr>
          <w:p w:rsidR="005E5332" w:rsidRPr="00155E99" w:rsidRDefault="005E5332" w:rsidP="007F3C1D">
            <w:pPr>
              <w:jc w:val="both"/>
              <w:rPr>
                <w:lang w:val="kk-KZ"/>
              </w:rPr>
            </w:pPr>
            <w:r w:rsidRPr="00155E99">
              <w:rPr>
                <w:lang w:val="kk-KZ"/>
              </w:rPr>
              <w:t xml:space="preserve">Әлеуметтану теориялары, қоғамның әлеуметтік құрылымы мен стратификациясы оқытылады, қоғамдағы саясаттың рөлі мен орны түсіндіріледі, саясаттану ғылымының қалыптасуы мен дамуының негізгі кезеңдері, оның ішінде жастар саясаты, қоғамдық өмір жүйесіндегі саясаттың рөлі қарастырылады, мемлекеттің мәні ашылады, мемлекет пен азаматтық қоғамның арақатынасы анықталады..Әлеуметтік зерттеу, әлеуметтік-саяси қызмет пен мінез-құлықты талдау </w:t>
            </w:r>
            <w:r w:rsidRPr="00155E99">
              <w:rPr>
                <w:lang w:val="kk-KZ"/>
              </w:rPr>
              <w:lastRenderedPageBreak/>
              <w:t>дағдылары дамиды.</w:t>
            </w:r>
          </w:p>
        </w:tc>
        <w:tc>
          <w:tcPr>
            <w:tcW w:w="850" w:type="dxa"/>
          </w:tcPr>
          <w:p w:rsidR="005E5332" w:rsidRPr="00155E99" w:rsidRDefault="005E5332" w:rsidP="007F3C1D">
            <w:pPr>
              <w:pStyle w:val="TableParagraph"/>
              <w:jc w:val="center"/>
              <w:rPr>
                <w:rFonts w:eastAsia="Calibri"/>
                <w:spacing w:val="-2"/>
                <w:sz w:val="20"/>
                <w:szCs w:val="20"/>
                <w:lang w:val="ru-RU"/>
              </w:rPr>
            </w:pPr>
            <w:r w:rsidRPr="00155E99">
              <w:rPr>
                <w:rFonts w:eastAsia="Calibri"/>
                <w:spacing w:val="-2"/>
                <w:sz w:val="20"/>
                <w:szCs w:val="20"/>
                <w:lang w:val="ru-RU"/>
              </w:rPr>
              <w:lastRenderedPageBreak/>
              <w:t>4</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rPr>
            </w:pPr>
          </w:p>
        </w:tc>
        <w:tc>
          <w:tcPr>
            <w:tcW w:w="426"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Borders>
              <w:right w:val="single" w:sz="4" w:space="0" w:color="auto"/>
            </w:tcBorders>
          </w:tcPr>
          <w:p w:rsidR="005E5332" w:rsidRPr="00155E99" w:rsidRDefault="005E5332" w:rsidP="007F3C1D">
            <w:pPr>
              <w:pStyle w:val="TableParagraph"/>
              <w:ind w:left="0"/>
              <w:jc w:val="center"/>
              <w:rPr>
                <w:sz w:val="20"/>
                <w:szCs w:val="20"/>
              </w:rPr>
            </w:pPr>
          </w:p>
        </w:tc>
        <w:tc>
          <w:tcPr>
            <w:tcW w:w="567" w:type="dxa"/>
            <w:tcBorders>
              <w:right w:val="single" w:sz="4" w:space="0" w:color="auto"/>
            </w:tcBorders>
          </w:tcPr>
          <w:p w:rsidR="005E5332" w:rsidRPr="00155E99" w:rsidRDefault="005E5332" w:rsidP="007F3C1D">
            <w:pPr>
              <w:pStyle w:val="TableParagraph"/>
              <w:ind w:left="0"/>
              <w:jc w:val="center"/>
              <w:rPr>
                <w:sz w:val="20"/>
                <w:szCs w:val="20"/>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lastRenderedPageBreak/>
              <w:t>4</w:t>
            </w:r>
          </w:p>
        </w:tc>
        <w:tc>
          <w:tcPr>
            <w:tcW w:w="1269" w:type="dxa"/>
            <w:vMerge/>
          </w:tcPr>
          <w:p w:rsidR="005E5332" w:rsidRPr="00155E99" w:rsidRDefault="005E5332" w:rsidP="007F3C1D">
            <w:pPr>
              <w:pStyle w:val="TableParagraph"/>
              <w:ind w:left="142" w:right="134"/>
              <w:jc w:val="center"/>
              <w:rPr>
                <w:sz w:val="20"/>
                <w:szCs w:val="20"/>
              </w:rPr>
            </w:pPr>
          </w:p>
        </w:tc>
        <w:tc>
          <w:tcPr>
            <w:tcW w:w="696" w:type="dxa"/>
          </w:tcPr>
          <w:p w:rsidR="005E5332" w:rsidRPr="00155E99" w:rsidRDefault="005E5332" w:rsidP="007F3C1D">
            <w:pPr>
              <w:jc w:val="both"/>
              <w:rPr>
                <w:lang w:val="kk-KZ"/>
              </w:rPr>
            </w:pPr>
            <w:r w:rsidRPr="00155E99">
              <w:t>ЖБП</w:t>
            </w:r>
          </w:p>
        </w:tc>
        <w:tc>
          <w:tcPr>
            <w:tcW w:w="873" w:type="dxa"/>
          </w:tcPr>
          <w:p w:rsidR="005E5332" w:rsidRPr="00155E99" w:rsidRDefault="005E5332" w:rsidP="007F3C1D">
            <w:pPr>
              <w:jc w:val="both"/>
              <w:rPr>
                <w:lang w:val="kk-KZ"/>
              </w:rPr>
            </w:pPr>
            <w:r w:rsidRPr="00155E99">
              <w:rPr>
                <w:lang w:val="kk-KZ"/>
              </w:rPr>
              <w:t>МК</w:t>
            </w:r>
          </w:p>
        </w:tc>
        <w:tc>
          <w:tcPr>
            <w:tcW w:w="1603" w:type="dxa"/>
          </w:tcPr>
          <w:p w:rsidR="005E5332" w:rsidRPr="00155E99" w:rsidRDefault="005E5332" w:rsidP="007F3C1D">
            <w:r w:rsidRPr="00155E99">
              <w:rPr>
                <w:lang w:val="kk-KZ"/>
              </w:rPr>
              <w:t>Мәдениеттану және психология</w:t>
            </w:r>
          </w:p>
        </w:tc>
        <w:tc>
          <w:tcPr>
            <w:tcW w:w="5399" w:type="dxa"/>
          </w:tcPr>
          <w:p w:rsidR="005E5332" w:rsidRPr="00155E99" w:rsidRDefault="005E5332" w:rsidP="007F3C1D">
            <w:pPr>
              <w:shd w:val="clear" w:color="auto" w:fill="FFFFFF"/>
              <w:tabs>
                <w:tab w:val="left" w:pos="284"/>
                <w:tab w:val="left" w:pos="900"/>
                <w:tab w:val="left" w:pos="993"/>
              </w:tabs>
              <w:suppressAutoHyphens/>
              <w:jc w:val="both"/>
              <w:rPr>
                <w:rFonts w:eastAsia="Times New Roman"/>
                <w:lang w:val="kk-KZ"/>
              </w:rPr>
            </w:pPr>
            <w:r w:rsidRPr="00155E99">
              <w:rPr>
                <w:rFonts w:eastAsia="Times New Roman"/>
                <w:lang w:val="kk-KZ"/>
              </w:rPr>
              <w:t>Қоғамның әлеуметтік-этикалық құндылықтары әлеуметтік-мәдени-психологиялық модуль пәндерін базалық білім беру жүйесіндегі интеграциялық үдерістердің өнімі ретінде оқытылады; қазақстандық қоғамды жаңғыртудағы психологиялық институттардың рөлдері контекстіндегі ерекшеліктері талданады; қоғамда, оның ішінде кәсіби қоғамда даулы жағдайларды шешу бағдарламалары қалыптастырылады; өз пікірін дұрыс білдіру және қорғау дағдылары қалыптасады.</w:t>
            </w:r>
          </w:p>
        </w:tc>
        <w:tc>
          <w:tcPr>
            <w:tcW w:w="850" w:type="dxa"/>
          </w:tcPr>
          <w:p w:rsidR="005E5332" w:rsidRPr="00155E99" w:rsidRDefault="005E5332" w:rsidP="007F3C1D">
            <w:pPr>
              <w:pStyle w:val="TableParagraph"/>
              <w:jc w:val="center"/>
              <w:rPr>
                <w:rFonts w:eastAsia="Calibri"/>
                <w:spacing w:val="-2"/>
                <w:sz w:val="20"/>
                <w:szCs w:val="20"/>
                <w:lang w:val="ru-RU"/>
              </w:rPr>
            </w:pPr>
            <w:r w:rsidRPr="00155E99">
              <w:rPr>
                <w:rFonts w:eastAsia="Calibri"/>
                <w:spacing w:val="-2"/>
                <w:sz w:val="20"/>
                <w:szCs w:val="20"/>
                <w:lang w:val="ru-RU"/>
              </w:rPr>
              <w:t>4</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spacing w:line="304" w:lineRule="exact"/>
              <w:ind w:left="0"/>
              <w:jc w:val="center"/>
              <w:rPr>
                <w:b/>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Borders>
              <w:right w:val="single" w:sz="4" w:space="0" w:color="auto"/>
            </w:tcBorders>
          </w:tcPr>
          <w:p w:rsidR="005E5332" w:rsidRPr="00155E99" w:rsidRDefault="005E5332" w:rsidP="007F3C1D">
            <w:pPr>
              <w:pStyle w:val="TableParagraph"/>
              <w:ind w:left="0"/>
              <w:jc w:val="center"/>
              <w:rPr>
                <w:sz w:val="20"/>
                <w:szCs w:val="20"/>
              </w:rPr>
            </w:pPr>
          </w:p>
        </w:tc>
        <w:tc>
          <w:tcPr>
            <w:tcW w:w="567" w:type="dxa"/>
            <w:tcBorders>
              <w:right w:val="single" w:sz="4" w:space="0" w:color="auto"/>
            </w:tcBorders>
          </w:tcPr>
          <w:p w:rsidR="005E5332" w:rsidRPr="00155E99" w:rsidRDefault="005E5332" w:rsidP="007F3C1D">
            <w:pPr>
              <w:pStyle w:val="TableParagraph"/>
              <w:ind w:left="0"/>
              <w:jc w:val="center"/>
              <w:rPr>
                <w:sz w:val="20"/>
                <w:szCs w:val="20"/>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5</w:t>
            </w:r>
          </w:p>
        </w:tc>
        <w:tc>
          <w:tcPr>
            <w:tcW w:w="1269" w:type="dxa"/>
            <w:vMerge w:val="restart"/>
          </w:tcPr>
          <w:p w:rsidR="005E5332" w:rsidRPr="00155E99" w:rsidRDefault="005E5332" w:rsidP="007F3C1D">
            <w:pPr>
              <w:jc w:val="both"/>
            </w:pPr>
          </w:p>
          <w:p w:rsidR="005E5332" w:rsidRPr="00155E99" w:rsidRDefault="005E5332" w:rsidP="007F3C1D">
            <w:r w:rsidRPr="00155E99">
              <w:t>Әлеуметтік-этникалық даму модулі</w:t>
            </w:r>
          </w:p>
        </w:tc>
        <w:tc>
          <w:tcPr>
            <w:tcW w:w="696" w:type="dxa"/>
          </w:tcPr>
          <w:p w:rsidR="005E5332" w:rsidRPr="00155E99" w:rsidRDefault="005E5332" w:rsidP="007F3C1D">
            <w:r w:rsidRPr="00155E99">
              <w:t>ЖБП</w:t>
            </w:r>
          </w:p>
        </w:tc>
        <w:tc>
          <w:tcPr>
            <w:tcW w:w="873" w:type="dxa"/>
          </w:tcPr>
          <w:p w:rsidR="005E5332" w:rsidRPr="00155E99" w:rsidRDefault="005E5332" w:rsidP="007F3C1D">
            <w:r w:rsidRPr="00155E99">
              <w:t>ЖК</w:t>
            </w:r>
          </w:p>
        </w:tc>
        <w:tc>
          <w:tcPr>
            <w:tcW w:w="1603" w:type="dxa"/>
          </w:tcPr>
          <w:p w:rsidR="005E5332" w:rsidRPr="00155E99" w:rsidRDefault="005E5332" w:rsidP="007F3C1D">
            <w:r w:rsidRPr="00155E99">
              <w:t>Экожүйе және құқық</w:t>
            </w:r>
          </w:p>
        </w:tc>
        <w:tc>
          <w:tcPr>
            <w:tcW w:w="5399" w:type="dxa"/>
          </w:tcPr>
          <w:p w:rsidR="005E5332" w:rsidRPr="00155E99" w:rsidRDefault="005E5332" w:rsidP="007F3C1D">
            <w:pPr>
              <w:jc w:val="both"/>
            </w:pPr>
            <w:r w:rsidRPr="00155E99">
              <w:t>Экономика, құқық, антикоррупциялы</w:t>
            </w:r>
            <w:r w:rsidRPr="00155E99">
              <w:rPr>
                <w:lang w:val="kk-KZ"/>
              </w:rPr>
              <w:t xml:space="preserve">қ мәдениет, </w:t>
            </w:r>
            <w:r w:rsidRPr="00155E99">
              <w:t xml:space="preserve">экология және тіршілік қауіпсіздігі, кәсіпкерлік, </w:t>
            </w:r>
            <w:r w:rsidRPr="00155E99">
              <w:rPr>
                <w:lang w:val="kk-KZ"/>
              </w:rPr>
              <w:t xml:space="preserve">ғылыми зерттеулер әдістері </w:t>
            </w:r>
            <w:r w:rsidRPr="00155E99">
              <w:t>саласында интеграцияланған білімді қалыптастыру.</w:t>
            </w:r>
          </w:p>
          <w:p w:rsidR="005E5332" w:rsidRPr="00155E99" w:rsidRDefault="005E5332" w:rsidP="007F3C1D">
            <w:pPr>
              <w:jc w:val="both"/>
            </w:pPr>
            <w:r w:rsidRPr="00155E99">
              <w:t>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w:t>
            </w:r>
            <w:r w:rsidRPr="00155E99">
              <w:rPr>
                <w:lang w:val="kk-KZ"/>
              </w:rPr>
              <w:t xml:space="preserve"> </w:t>
            </w:r>
            <w:r w:rsidRPr="00155E99">
              <w:t>прогресті</w:t>
            </w:r>
            <w:r w:rsidRPr="00155E99">
              <w:rPr>
                <w:lang w:val="kk-KZ"/>
              </w:rPr>
              <w:t xml:space="preserve"> </w:t>
            </w:r>
            <w:r w:rsidRPr="00155E99">
              <w:t>қамтамасыз</w:t>
            </w:r>
            <w:r w:rsidRPr="00155E99">
              <w:rPr>
                <w:lang w:val="kk-KZ"/>
              </w:rPr>
              <w:t xml:space="preserve"> </w:t>
            </w:r>
            <w:r w:rsidRPr="00155E99">
              <w:t>ету</w:t>
            </w:r>
            <w:r w:rsidRPr="00155E99">
              <w:rPr>
                <w:lang w:val="kk-KZ"/>
              </w:rPr>
              <w:t xml:space="preserve"> </w:t>
            </w:r>
            <w:r w:rsidRPr="00155E99">
              <w:t>үшін</w:t>
            </w:r>
            <w:r w:rsidRPr="00155E99">
              <w:rPr>
                <w:lang w:val="kk-KZ"/>
              </w:rPr>
              <w:t xml:space="preserve"> </w:t>
            </w:r>
            <w:r w:rsidRPr="00155E99">
              <w:t>қоғамдық</w:t>
            </w:r>
            <w:r w:rsidRPr="00155E99">
              <w:rPr>
                <w:lang w:val="kk-KZ"/>
              </w:rPr>
              <w:t xml:space="preserve"> </w:t>
            </w:r>
            <w:r w:rsidRPr="00155E99">
              <w:t>қатынастарды</w:t>
            </w:r>
            <w:r w:rsidRPr="00155E99">
              <w:rPr>
                <w:lang w:val="kk-KZ"/>
              </w:rPr>
              <w:t xml:space="preserve"> </w:t>
            </w:r>
            <w:r w:rsidRPr="00155E99">
              <w:t>мемлекеттік</w:t>
            </w:r>
            <w:r w:rsidRPr="00155E99">
              <w:rPr>
                <w:lang w:val="kk-KZ"/>
              </w:rPr>
              <w:t xml:space="preserve"> </w:t>
            </w:r>
            <w:r w:rsidRPr="00155E99">
              <w:t>реттеу</w:t>
            </w:r>
            <w:r w:rsidRPr="00155E99">
              <w:rPr>
                <w:lang w:val="kk-KZ"/>
              </w:rPr>
              <w:t>ді білу және сақтау</w:t>
            </w:r>
            <w:r w:rsidRPr="00155E99">
              <w:t>.</w:t>
            </w:r>
            <w:r w:rsidRPr="00155E99">
              <w:rPr>
                <w:lang w:val="kk-KZ"/>
              </w:rPr>
              <w:t xml:space="preserve"> Ғылыми зерттеулер әдістерін қолдану.</w:t>
            </w:r>
          </w:p>
        </w:tc>
        <w:tc>
          <w:tcPr>
            <w:tcW w:w="850" w:type="dxa"/>
          </w:tcPr>
          <w:p w:rsidR="005E5332" w:rsidRPr="00155E99" w:rsidRDefault="005E5332" w:rsidP="007F3C1D">
            <w:pPr>
              <w:pStyle w:val="TableParagraph"/>
              <w:jc w:val="center"/>
              <w:rPr>
                <w:rFonts w:eastAsia="Calibri"/>
                <w:spacing w:val="-2"/>
                <w:sz w:val="20"/>
                <w:szCs w:val="20"/>
                <w:lang w:val="ru-RU"/>
              </w:rPr>
            </w:pPr>
            <w:r w:rsidRPr="00155E99">
              <w:rPr>
                <w:rFonts w:eastAsia="Calibri"/>
                <w:spacing w:val="-2"/>
                <w:sz w:val="20"/>
                <w:szCs w:val="20"/>
                <w:lang w:val="ru-RU"/>
              </w:rPr>
              <w:t>5</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22"/>
              <w:rPr>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Borders>
              <w:right w:val="single" w:sz="4" w:space="0" w:color="auto"/>
            </w:tcBorders>
          </w:tcPr>
          <w:p w:rsidR="005E5332" w:rsidRPr="00155E99" w:rsidRDefault="005E5332" w:rsidP="007F3C1D">
            <w:pPr>
              <w:pStyle w:val="TableParagraph"/>
              <w:ind w:left="0"/>
              <w:jc w:val="center"/>
              <w:rPr>
                <w:sz w:val="20"/>
                <w:szCs w:val="20"/>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sz w:val="20"/>
                <w:szCs w:val="20"/>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5</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БП</w:t>
            </w:r>
          </w:p>
        </w:tc>
        <w:tc>
          <w:tcPr>
            <w:tcW w:w="873" w:type="dxa"/>
          </w:tcPr>
          <w:p w:rsidR="005E5332" w:rsidRPr="00155E99" w:rsidRDefault="005E5332" w:rsidP="007F3C1D">
            <w:pPr>
              <w:rPr>
                <w:lang w:val="kk-KZ"/>
              </w:rPr>
            </w:pPr>
            <w:r w:rsidRPr="00155E99">
              <w:rPr>
                <w:lang w:val="kk-KZ"/>
              </w:rPr>
              <w:t>ТК</w:t>
            </w:r>
          </w:p>
        </w:tc>
        <w:tc>
          <w:tcPr>
            <w:tcW w:w="1603" w:type="dxa"/>
          </w:tcPr>
          <w:p w:rsidR="005E5332" w:rsidRPr="00155E99" w:rsidRDefault="005E5332" w:rsidP="007F3C1D">
            <w:pPr>
              <w:rPr>
                <w:lang w:val="kk-KZ"/>
              </w:rPr>
            </w:pPr>
            <w:r w:rsidRPr="00155E99">
              <w:rPr>
                <w:lang w:val="kk-KZ"/>
              </w:rPr>
              <w:t>Қоғамдық сананы жаңғырту және оның өзекті мәселелері</w:t>
            </w:r>
          </w:p>
        </w:tc>
        <w:tc>
          <w:tcPr>
            <w:tcW w:w="5399" w:type="dxa"/>
          </w:tcPr>
          <w:p w:rsidR="005E5332" w:rsidRPr="00155E99" w:rsidRDefault="005E5332" w:rsidP="007F3C1D">
            <w:pPr>
              <w:jc w:val="both"/>
              <w:rPr>
                <w:lang w:val="kk-KZ"/>
              </w:rPr>
            </w:pPr>
            <w:r w:rsidRPr="00155E99">
              <w:rPr>
                <w:lang w:val="kk-KZ"/>
              </w:rPr>
              <w:t>Қазіргі жастардың өзекті мәселелері, Қазақстан Республикасының жастар саясатындағы құндылықтар жүйесі, "Қазақстан Республикасындағы мемлекеттік жастар саясаты туралы"Қазақстан Республикасының Заңы зерттеледі. . Жастар мемлекеттік саясаттың объектісі, қазіргі әлемдегі жастар саясаты ретінде қарастырылуда.</w:t>
            </w:r>
          </w:p>
        </w:tc>
        <w:tc>
          <w:tcPr>
            <w:tcW w:w="850" w:type="dxa"/>
            <w:vMerge w:val="restart"/>
          </w:tcPr>
          <w:p w:rsidR="005E5332" w:rsidRPr="00155E99" w:rsidRDefault="005E5332" w:rsidP="007F3C1D">
            <w:pPr>
              <w:pStyle w:val="TableParagraph"/>
              <w:jc w:val="center"/>
              <w:rPr>
                <w:rFonts w:eastAsia="Calibri"/>
                <w:spacing w:val="-2"/>
                <w:sz w:val="20"/>
                <w:szCs w:val="20"/>
                <w:lang w:val="ru-RU"/>
              </w:rPr>
            </w:pPr>
            <w:r w:rsidRPr="00155E99">
              <w:rPr>
                <w:rFonts w:eastAsia="Calibri"/>
                <w:spacing w:val="-2"/>
                <w:sz w:val="20"/>
                <w:szCs w:val="20"/>
                <w:lang w:val="ru-RU"/>
              </w:rPr>
              <w:t>3</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spacing w:line="304" w:lineRule="exact"/>
              <w:ind w:left="0"/>
              <w:jc w:val="center"/>
              <w:rPr>
                <w:b/>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Borders>
              <w:right w:val="single" w:sz="4" w:space="0" w:color="auto"/>
            </w:tcBorders>
          </w:tcPr>
          <w:p w:rsidR="005E5332" w:rsidRPr="00155E99" w:rsidRDefault="005E5332" w:rsidP="007F3C1D">
            <w:pPr>
              <w:pStyle w:val="TableParagraph"/>
              <w:ind w:left="0"/>
              <w:jc w:val="center"/>
              <w:rPr>
                <w:sz w:val="20"/>
                <w:szCs w:val="20"/>
              </w:rPr>
            </w:pPr>
          </w:p>
        </w:tc>
        <w:tc>
          <w:tcPr>
            <w:tcW w:w="567" w:type="dxa"/>
            <w:tcBorders>
              <w:right w:val="single" w:sz="4" w:space="0" w:color="auto"/>
            </w:tcBorders>
          </w:tcPr>
          <w:p w:rsidR="005E5332" w:rsidRPr="00155E99" w:rsidRDefault="005E5332" w:rsidP="007F3C1D">
            <w:pPr>
              <w:pStyle w:val="TableParagraph"/>
              <w:ind w:left="0"/>
              <w:jc w:val="center"/>
              <w:rPr>
                <w:sz w:val="20"/>
                <w:szCs w:val="20"/>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БП</w:t>
            </w:r>
          </w:p>
        </w:tc>
        <w:tc>
          <w:tcPr>
            <w:tcW w:w="873" w:type="dxa"/>
          </w:tcPr>
          <w:p w:rsidR="005E5332" w:rsidRPr="00155E99" w:rsidRDefault="005E5332" w:rsidP="007F3C1D">
            <w:pPr>
              <w:rPr>
                <w:lang w:val="kk-KZ"/>
              </w:rPr>
            </w:pPr>
            <w:r w:rsidRPr="00155E99">
              <w:rPr>
                <w:lang w:val="kk-KZ"/>
              </w:rPr>
              <w:t>ТК</w:t>
            </w:r>
          </w:p>
        </w:tc>
        <w:tc>
          <w:tcPr>
            <w:tcW w:w="1603" w:type="dxa"/>
          </w:tcPr>
          <w:p w:rsidR="005E5332" w:rsidRPr="00155E99" w:rsidRDefault="005E5332" w:rsidP="007F3C1D">
            <w:pPr>
              <w:jc w:val="both"/>
            </w:pPr>
            <w:r w:rsidRPr="00155E99">
              <w:t>Абайтану</w:t>
            </w:r>
          </w:p>
        </w:tc>
        <w:tc>
          <w:tcPr>
            <w:tcW w:w="5399" w:type="dxa"/>
          </w:tcPr>
          <w:p w:rsidR="005E5332" w:rsidRPr="00155E99" w:rsidRDefault="005E5332" w:rsidP="007F3C1D">
            <w:pPr>
              <w:jc w:val="both"/>
              <w:rPr>
                <w:lang w:val="kk-KZ"/>
              </w:rPr>
            </w:pPr>
            <w:r w:rsidRPr="00155E99">
              <w:t>Абайдың өмірі мен шығармашылық мұрасы, өлең әндері оқытылады. Абай шығармашылығындағы қазақ қауымының әлеуметтік бейнесі, Абай өлеңдеріндегі даналық (Абайдың Қара сөздері), аударма мектебі</w:t>
            </w:r>
            <w:r w:rsidRPr="00155E99">
              <w:rPr>
                <w:lang w:val="kk-KZ"/>
              </w:rPr>
              <w:t xml:space="preserve">.Абайдың эстетикалық талғамы, ғылыми негізделген интеграцияланған оқыту қарастырылады.Ұлы ақын, жазушы, қоғам қайраткері, қазіргі қазақ жазба әдебиетінің негізін қалаушы шығармашылығы, қазақ поэзиясындағы поэзияның философиясы, әлеуметтік, эстетикалық көзқарастары, </w:t>
            </w:r>
            <w:r w:rsidRPr="00155E99">
              <w:rPr>
                <w:lang w:val="kk-KZ"/>
              </w:rPr>
              <w:lastRenderedPageBreak/>
              <w:t>поэтикалық тілдің дамуына қосқан үлесі және музыкалық мұра бойынша зерттеу жұмыстарының кең спектрі талданады.</w:t>
            </w:r>
          </w:p>
        </w:tc>
        <w:tc>
          <w:tcPr>
            <w:tcW w:w="850" w:type="dxa"/>
            <w:vMerge/>
          </w:tcPr>
          <w:p w:rsidR="005E5332" w:rsidRPr="00155E99" w:rsidRDefault="005E5332" w:rsidP="007F3C1D">
            <w:pPr>
              <w:pStyle w:val="TableParagraph"/>
              <w:jc w:val="center"/>
              <w:rPr>
                <w:rFonts w:eastAsia="Calibri"/>
                <w:spacing w:val="-2"/>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spacing w:line="304" w:lineRule="exact"/>
              <w:ind w:left="0"/>
              <w:jc w:val="center"/>
              <w:rPr>
                <w:b/>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Borders>
              <w:right w:val="single" w:sz="4" w:space="0" w:color="auto"/>
            </w:tcBorders>
          </w:tcPr>
          <w:p w:rsidR="005E5332" w:rsidRPr="00155E99" w:rsidRDefault="005E5332" w:rsidP="007F3C1D">
            <w:pPr>
              <w:pStyle w:val="TableParagraph"/>
              <w:ind w:left="0"/>
              <w:jc w:val="center"/>
              <w:rPr>
                <w:sz w:val="20"/>
                <w:szCs w:val="20"/>
              </w:rPr>
            </w:pPr>
          </w:p>
        </w:tc>
        <w:tc>
          <w:tcPr>
            <w:tcW w:w="567" w:type="dxa"/>
            <w:tcBorders>
              <w:right w:val="single" w:sz="4" w:space="0" w:color="auto"/>
            </w:tcBorders>
          </w:tcPr>
          <w:p w:rsidR="005E5332" w:rsidRPr="00155E99" w:rsidRDefault="005E5332" w:rsidP="007F3C1D">
            <w:pPr>
              <w:pStyle w:val="TableParagraph"/>
              <w:ind w:left="0"/>
              <w:jc w:val="center"/>
              <w:rPr>
                <w:sz w:val="20"/>
                <w:szCs w:val="20"/>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БП</w:t>
            </w:r>
          </w:p>
        </w:tc>
        <w:tc>
          <w:tcPr>
            <w:tcW w:w="873" w:type="dxa"/>
          </w:tcPr>
          <w:p w:rsidR="005E5332" w:rsidRPr="00155E99" w:rsidRDefault="005E5332" w:rsidP="007F3C1D">
            <w:pPr>
              <w:rPr>
                <w:lang w:val="kk-KZ"/>
              </w:rPr>
            </w:pPr>
            <w:r w:rsidRPr="00155E99">
              <w:rPr>
                <w:lang w:val="kk-KZ"/>
              </w:rPr>
              <w:t>ТК</w:t>
            </w:r>
          </w:p>
        </w:tc>
        <w:tc>
          <w:tcPr>
            <w:tcW w:w="1603" w:type="dxa"/>
          </w:tcPr>
          <w:p w:rsidR="005E5332" w:rsidRPr="00155E99" w:rsidRDefault="005E5332" w:rsidP="007F3C1D">
            <w:pPr>
              <w:jc w:val="both"/>
              <w:rPr>
                <w:lang w:val="kk-KZ"/>
              </w:rPr>
            </w:pPr>
            <w:r w:rsidRPr="00155E99">
              <w:t>М</w:t>
            </w:r>
            <w:r w:rsidRPr="00155E99">
              <w:rPr>
                <w:lang w:val="kk-KZ"/>
              </w:rPr>
              <w:t>ұхтартану</w:t>
            </w:r>
          </w:p>
        </w:tc>
        <w:tc>
          <w:tcPr>
            <w:tcW w:w="5399" w:type="dxa"/>
          </w:tcPr>
          <w:p w:rsidR="005E5332" w:rsidRPr="00155E99" w:rsidRDefault="005E5332" w:rsidP="007F3C1D">
            <w:pPr>
              <w:jc w:val="both"/>
            </w:pPr>
            <w:r w:rsidRPr="00155E99">
              <w:rPr>
                <w:lang w:val="kk-KZ"/>
              </w:rPr>
              <w:t xml:space="preserve">М.О. Әуезовтің өмірі мен шығармашылығы оқытылады; жазушының шығармашылық зертханасы, оның өмірбаяны абайтану ғылымының негізін қалаушы; "Манас"жырының зерттеушісі ретінде зерттеледі. М. Әуезовпен көрнекті қоғам қайраткері ретінде танысу. М. Әуезовтің әлемдік және Шығыс әдебиетіндегі әдеби мұрасы талданады. </w:t>
            </w:r>
            <w:r w:rsidRPr="00155E99">
              <w:t>Отансүйгіштік және Отанға деген сүйіспеншілік сезімдері тәрбиеленеді.</w:t>
            </w:r>
          </w:p>
        </w:tc>
        <w:tc>
          <w:tcPr>
            <w:tcW w:w="850" w:type="dxa"/>
            <w:vMerge/>
          </w:tcPr>
          <w:p w:rsidR="005E5332" w:rsidRPr="00155E99" w:rsidRDefault="005E5332" w:rsidP="007F3C1D">
            <w:pPr>
              <w:pStyle w:val="TableParagraph"/>
              <w:jc w:val="center"/>
              <w:rPr>
                <w:rFonts w:eastAsia="Calibri"/>
                <w:spacing w:val="-2"/>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spacing w:line="304" w:lineRule="exact"/>
              <w:ind w:left="0"/>
              <w:jc w:val="center"/>
              <w:rPr>
                <w:b/>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Borders>
              <w:right w:val="single" w:sz="4" w:space="0" w:color="auto"/>
            </w:tcBorders>
          </w:tcPr>
          <w:p w:rsidR="005E5332" w:rsidRPr="00155E99" w:rsidRDefault="005E5332" w:rsidP="007F3C1D">
            <w:pPr>
              <w:pStyle w:val="TableParagraph"/>
              <w:ind w:left="0"/>
              <w:jc w:val="center"/>
              <w:rPr>
                <w:sz w:val="20"/>
                <w:szCs w:val="20"/>
              </w:rPr>
            </w:pPr>
          </w:p>
        </w:tc>
        <w:tc>
          <w:tcPr>
            <w:tcW w:w="567" w:type="dxa"/>
            <w:tcBorders>
              <w:right w:val="single" w:sz="4" w:space="0" w:color="auto"/>
            </w:tcBorders>
          </w:tcPr>
          <w:p w:rsidR="005E5332" w:rsidRPr="00155E99" w:rsidRDefault="005E5332" w:rsidP="007F3C1D">
            <w:pPr>
              <w:pStyle w:val="TableParagraph"/>
              <w:ind w:left="0"/>
              <w:jc w:val="center"/>
              <w:rPr>
                <w:sz w:val="20"/>
                <w:szCs w:val="20"/>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6</w:t>
            </w:r>
          </w:p>
        </w:tc>
        <w:tc>
          <w:tcPr>
            <w:tcW w:w="1269" w:type="dxa"/>
            <w:vMerge w:val="restart"/>
          </w:tcPr>
          <w:p w:rsidR="005E5332" w:rsidRPr="00155E99" w:rsidRDefault="005E5332" w:rsidP="007F3C1D">
            <w:pPr>
              <w:pStyle w:val="TableParagraph"/>
              <w:ind w:left="142" w:right="134"/>
              <w:jc w:val="center"/>
              <w:rPr>
                <w:sz w:val="20"/>
                <w:szCs w:val="20"/>
                <w:lang w:val="ru-RU"/>
              </w:rPr>
            </w:pPr>
            <w:r w:rsidRPr="00155E99">
              <w:rPr>
                <w:lang w:val="ru-RU"/>
              </w:rPr>
              <w:t>Коммуникация және дене мәдениеті модулі</w:t>
            </w:r>
          </w:p>
        </w:tc>
        <w:tc>
          <w:tcPr>
            <w:tcW w:w="696" w:type="dxa"/>
          </w:tcPr>
          <w:p w:rsidR="005E5332" w:rsidRPr="00155E99" w:rsidRDefault="005E5332" w:rsidP="007F3C1D">
            <w:pPr>
              <w:jc w:val="both"/>
              <w:rPr>
                <w:lang w:val="kk-KZ"/>
              </w:rPr>
            </w:pPr>
            <w:r w:rsidRPr="00155E99">
              <w:rPr>
                <w:lang w:val="kk-KZ"/>
              </w:rPr>
              <w:t>ЖБП</w:t>
            </w:r>
          </w:p>
        </w:tc>
        <w:tc>
          <w:tcPr>
            <w:tcW w:w="873" w:type="dxa"/>
          </w:tcPr>
          <w:p w:rsidR="005E5332" w:rsidRPr="00155E99" w:rsidRDefault="005E5332" w:rsidP="007F3C1D">
            <w:pPr>
              <w:jc w:val="both"/>
              <w:rPr>
                <w:lang w:val="kk-KZ"/>
              </w:rPr>
            </w:pPr>
            <w:r w:rsidRPr="00155E99">
              <w:rPr>
                <w:lang w:val="kk-KZ"/>
              </w:rPr>
              <w:t>МК</w:t>
            </w:r>
          </w:p>
        </w:tc>
        <w:tc>
          <w:tcPr>
            <w:tcW w:w="1603" w:type="dxa"/>
          </w:tcPr>
          <w:p w:rsidR="005E5332" w:rsidRPr="00155E99" w:rsidRDefault="005E5332" w:rsidP="007F3C1D">
            <w:pPr>
              <w:jc w:val="both"/>
            </w:pPr>
            <w:r w:rsidRPr="00155E99">
              <w:t>Қазақ (орыс) тілі</w:t>
            </w:r>
          </w:p>
        </w:tc>
        <w:tc>
          <w:tcPr>
            <w:tcW w:w="5399" w:type="dxa"/>
          </w:tcPr>
          <w:p w:rsidR="005E5332" w:rsidRPr="00155E99" w:rsidRDefault="005E5332" w:rsidP="007F3C1D">
            <w:pPr>
              <w:tabs>
                <w:tab w:val="left" w:pos="1134"/>
              </w:tabs>
              <w:jc w:val="both"/>
              <w:textAlignment w:val="top"/>
            </w:pPr>
            <w:r w:rsidRPr="00155E99">
              <w:t>Тұлғааралық, әлеуметтік, мәдениетаралық қарым-қатынас салаларында орыс (қазақ) тілінде когнитивті және коммуникативтік қызметті дамыту негіздері оқытылады. Пікірталастарда этикалық, мәдени, әлеуметтік маңызы бар нормаларды талқылау, командада жұмыс істеу, ұжымда өзара әрекеттесу, икемділік, креативтілік дағдылары қалыптасады. Мәтіндік ақпаратты түсіндірудің практикалық дағдылары дамиды, олардың қарым-қатынастың әртүрлі салаларында стилі мен жанрлық ерекшеліктері түсіндір</w:t>
            </w:r>
            <w:r w:rsidRPr="00155E99">
              <w:rPr>
                <w:lang w:val="kk-KZ"/>
              </w:rPr>
              <w:t>л</w:t>
            </w:r>
            <w:r w:rsidRPr="00155E99">
              <w:t>еді.</w:t>
            </w:r>
          </w:p>
        </w:tc>
        <w:tc>
          <w:tcPr>
            <w:tcW w:w="850" w:type="dxa"/>
          </w:tcPr>
          <w:p w:rsidR="005E5332" w:rsidRPr="00155E99" w:rsidRDefault="005E5332" w:rsidP="007F3C1D">
            <w:pPr>
              <w:pStyle w:val="TableParagraph"/>
              <w:jc w:val="center"/>
              <w:rPr>
                <w:rFonts w:eastAsia="Calibri"/>
                <w:spacing w:val="-2"/>
                <w:sz w:val="20"/>
                <w:szCs w:val="20"/>
                <w:lang w:val="ru-RU"/>
              </w:rPr>
            </w:pPr>
            <w:r w:rsidRPr="00155E99">
              <w:rPr>
                <w:rFonts w:eastAsia="Calibri"/>
                <w:spacing w:val="-2"/>
                <w:sz w:val="20"/>
                <w:szCs w:val="20"/>
                <w:lang w:val="ru-RU"/>
              </w:rPr>
              <w:t>10</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Borders>
              <w:right w:val="single" w:sz="4" w:space="0" w:color="auto"/>
            </w:tcBorders>
          </w:tcPr>
          <w:p w:rsidR="005E5332" w:rsidRPr="00155E99" w:rsidRDefault="005E5332" w:rsidP="007F3C1D">
            <w:pPr>
              <w:pStyle w:val="TableParagraph"/>
              <w:ind w:left="0"/>
              <w:jc w:val="center"/>
              <w:rPr>
                <w:sz w:val="20"/>
                <w:szCs w:val="20"/>
              </w:rPr>
            </w:pPr>
          </w:p>
        </w:tc>
        <w:tc>
          <w:tcPr>
            <w:tcW w:w="567" w:type="dxa"/>
            <w:tcBorders>
              <w:right w:val="single" w:sz="4" w:space="0" w:color="auto"/>
            </w:tcBorders>
          </w:tcPr>
          <w:p w:rsidR="005E5332" w:rsidRPr="00155E99" w:rsidRDefault="005E5332" w:rsidP="007F3C1D">
            <w:pPr>
              <w:pStyle w:val="TableParagraph"/>
              <w:ind w:left="0"/>
              <w:jc w:val="center"/>
              <w:rPr>
                <w:sz w:val="20"/>
                <w:szCs w:val="20"/>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7</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rPr>
                <w:lang w:val="kk-KZ"/>
              </w:rPr>
            </w:pPr>
            <w:r w:rsidRPr="00155E99">
              <w:rPr>
                <w:lang w:val="kk-KZ"/>
              </w:rPr>
              <w:t>ЖБП</w:t>
            </w:r>
          </w:p>
        </w:tc>
        <w:tc>
          <w:tcPr>
            <w:tcW w:w="873" w:type="dxa"/>
          </w:tcPr>
          <w:p w:rsidR="005E5332" w:rsidRPr="00155E99" w:rsidRDefault="005E5332" w:rsidP="007F3C1D">
            <w:pPr>
              <w:jc w:val="both"/>
              <w:rPr>
                <w:lang w:val="kk-KZ"/>
              </w:rPr>
            </w:pPr>
            <w:r w:rsidRPr="00155E99">
              <w:rPr>
                <w:lang w:val="kk-KZ"/>
              </w:rPr>
              <w:t>МК</w:t>
            </w:r>
          </w:p>
        </w:tc>
        <w:tc>
          <w:tcPr>
            <w:tcW w:w="1603" w:type="dxa"/>
          </w:tcPr>
          <w:p w:rsidR="005E5332" w:rsidRPr="00155E99" w:rsidRDefault="005E5332" w:rsidP="007F3C1D">
            <w:pPr>
              <w:jc w:val="both"/>
            </w:pPr>
            <w:r w:rsidRPr="00155E99">
              <w:t>Шетел тілі</w:t>
            </w:r>
          </w:p>
        </w:tc>
        <w:tc>
          <w:tcPr>
            <w:tcW w:w="5399" w:type="dxa"/>
          </w:tcPr>
          <w:p w:rsidR="005E5332" w:rsidRPr="00155E99" w:rsidRDefault="005E5332" w:rsidP="007F3C1D">
            <w:pPr>
              <w:jc w:val="both"/>
              <w:rPr>
                <w:lang w:val="kk-KZ"/>
              </w:rPr>
            </w:pPr>
            <w:r w:rsidRPr="00155E99">
              <w:rPr>
                <w:lang w:val="kk-KZ"/>
              </w:rPr>
              <w:t>Болашақ мамандардың жалпы және коммуникативтік мәдениетін арттыруға, коммуникативтік біліктері мен дағдыларын жетілдіруге, сондай-ақ кәсіби білім сапасын арттыруға бағытталған күнделікті қарым-қатынас пен кәсіби қызметте шет тілдерін оқыту мен практикалық меңгерудің қазіргі заманғы үрдістері мен талаптары оқытылады. Шет тілінің іргелі негіздері қалыптастырылып, жүйелендіріледі.</w:t>
            </w:r>
          </w:p>
        </w:tc>
        <w:tc>
          <w:tcPr>
            <w:tcW w:w="850" w:type="dxa"/>
          </w:tcPr>
          <w:p w:rsidR="005E5332" w:rsidRPr="00155E99" w:rsidRDefault="005E5332" w:rsidP="007F3C1D">
            <w:pPr>
              <w:pStyle w:val="TableParagraph"/>
              <w:jc w:val="center"/>
              <w:rPr>
                <w:rFonts w:eastAsia="Calibri"/>
                <w:spacing w:val="-2"/>
                <w:sz w:val="20"/>
                <w:szCs w:val="20"/>
                <w:lang w:val="ru-RU"/>
              </w:rPr>
            </w:pPr>
            <w:r w:rsidRPr="00155E99">
              <w:rPr>
                <w:rFonts w:eastAsia="Calibri"/>
                <w:spacing w:val="-2"/>
                <w:sz w:val="20"/>
                <w:szCs w:val="20"/>
                <w:lang w:val="ru-RU"/>
              </w:rPr>
              <w:t>10</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spacing w:line="304" w:lineRule="exact"/>
              <w:ind w:left="0"/>
              <w:jc w:val="center"/>
              <w:rPr>
                <w:b/>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Borders>
              <w:right w:val="single" w:sz="4" w:space="0" w:color="auto"/>
            </w:tcBorders>
          </w:tcPr>
          <w:p w:rsidR="005E5332" w:rsidRPr="00155E99" w:rsidRDefault="005E5332" w:rsidP="007F3C1D">
            <w:pPr>
              <w:pStyle w:val="TableParagraph"/>
              <w:ind w:left="0"/>
              <w:jc w:val="center"/>
              <w:rPr>
                <w:sz w:val="20"/>
                <w:szCs w:val="20"/>
              </w:rPr>
            </w:pPr>
          </w:p>
        </w:tc>
        <w:tc>
          <w:tcPr>
            <w:tcW w:w="567" w:type="dxa"/>
            <w:tcBorders>
              <w:right w:val="single" w:sz="4" w:space="0" w:color="auto"/>
            </w:tcBorders>
          </w:tcPr>
          <w:p w:rsidR="005E5332" w:rsidRPr="00155E99" w:rsidRDefault="005E5332" w:rsidP="007F3C1D">
            <w:pPr>
              <w:pStyle w:val="TableParagraph"/>
              <w:ind w:left="0"/>
              <w:jc w:val="center"/>
              <w:rPr>
                <w:sz w:val="20"/>
                <w:szCs w:val="20"/>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8</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rPr>
                <w:lang w:val="kk-KZ"/>
              </w:rPr>
            </w:pPr>
            <w:r w:rsidRPr="00155E99">
              <w:rPr>
                <w:lang w:val="kk-KZ"/>
              </w:rPr>
              <w:t>ЖБП</w:t>
            </w:r>
          </w:p>
        </w:tc>
        <w:tc>
          <w:tcPr>
            <w:tcW w:w="873" w:type="dxa"/>
          </w:tcPr>
          <w:p w:rsidR="005E5332" w:rsidRPr="00155E99" w:rsidRDefault="005E5332" w:rsidP="007F3C1D">
            <w:pPr>
              <w:jc w:val="both"/>
              <w:rPr>
                <w:lang w:val="kk-KZ"/>
              </w:rPr>
            </w:pPr>
            <w:r w:rsidRPr="00155E99">
              <w:rPr>
                <w:lang w:val="kk-KZ"/>
              </w:rPr>
              <w:t>МК</w:t>
            </w:r>
          </w:p>
        </w:tc>
        <w:tc>
          <w:tcPr>
            <w:tcW w:w="1603" w:type="dxa"/>
          </w:tcPr>
          <w:p w:rsidR="005E5332" w:rsidRPr="00155E99" w:rsidRDefault="005E5332" w:rsidP="007F3C1D">
            <w:pPr>
              <w:jc w:val="both"/>
            </w:pPr>
            <w:r w:rsidRPr="00155E99">
              <w:t>Дене шынықтыру</w:t>
            </w:r>
          </w:p>
        </w:tc>
        <w:tc>
          <w:tcPr>
            <w:tcW w:w="5399" w:type="dxa"/>
          </w:tcPr>
          <w:p w:rsidR="005E5332" w:rsidRPr="00155E99" w:rsidRDefault="005E5332" w:rsidP="007F3C1D">
            <w:pPr>
              <w:contextualSpacing/>
              <w:jc w:val="both"/>
            </w:pPr>
            <w:r w:rsidRPr="00155E99">
              <w:t>Қазақстан аумағында дене тәрбиесі жүйесінің қалыптасуы мен дамуының тарихи алғышарттары, жалпы білім беру жүйесіндегі дене шынықтыру мен спорттың рөлі, дене тәрбиесінің әлемдік білім кеңістігіне кірігуі оқытылады. Салауатты өмір салты, жеке және командада жұмыс істеу дағдылары қалыптасады.</w:t>
            </w:r>
          </w:p>
        </w:tc>
        <w:tc>
          <w:tcPr>
            <w:tcW w:w="850" w:type="dxa"/>
          </w:tcPr>
          <w:p w:rsidR="005E5332" w:rsidRPr="00155E99" w:rsidRDefault="005E5332" w:rsidP="007F3C1D">
            <w:pPr>
              <w:pStyle w:val="TableParagraph"/>
              <w:jc w:val="center"/>
              <w:rPr>
                <w:rFonts w:eastAsia="Calibri"/>
                <w:spacing w:val="-2"/>
                <w:sz w:val="20"/>
                <w:szCs w:val="20"/>
                <w:lang w:val="ru-RU"/>
              </w:rPr>
            </w:pPr>
            <w:r w:rsidRPr="00155E99">
              <w:rPr>
                <w:rFonts w:eastAsia="Calibri"/>
                <w:spacing w:val="-2"/>
                <w:sz w:val="20"/>
                <w:szCs w:val="20"/>
                <w:lang w:val="ru-RU"/>
              </w:rPr>
              <w:t>8</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spacing w:line="304" w:lineRule="exact"/>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9</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rPr>
                <w:lang w:val="kk-KZ"/>
              </w:rPr>
            </w:pPr>
            <w:r w:rsidRPr="00155E99">
              <w:t>Б</w:t>
            </w:r>
            <w:r w:rsidRPr="00155E99">
              <w:rPr>
                <w:lang w:val="kk-KZ"/>
              </w:rPr>
              <w:t>П</w:t>
            </w:r>
          </w:p>
        </w:tc>
        <w:tc>
          <w:tcPr>
            <w:tcW w:w="873" w:type="dxa"/>
          </w:tcPr>
          <w:p w:rsidR="005E5332" w:rsidRPr="00155E99" w:rsidRDefault="005E5332" w:rsidP="007F3C1D">
            <w:pPr>
              <w:jc w:val="both"/>
            </w:pPr>
            <w:r w:rsidRPr="00155E99">
              <w:rPr>
                <w:lang w:val="kk-KZ"/>
              </w:rPr>
              <w:t>Ж</w:t>
            </w:r>
            <w:r w:rsidRPr="00155E99">
              <w:t>К</w:t>
            </w:r>
          </w:p>
        </w:tc>
        <w:tc>
          <w:tcPr>
            <w:tcW w:w="1603" w:type="dxa"/>
          </w:tcPr>
          <w:p w:rsidR="005E5332" w:rsidRPr="00155E99" w:rsidRDefault="005E5332" w:rsidP="007F3C1D">
            <w:pPr>
              <w:jc w:val="both"/>
            </w:pPr>
            <w:r w:rsidRPr="00155E99">
              <w:t>Кәсіби қазақ (орыс) тілі</w:t>
            </w:r>
          </w:p>
        </w:tc>
        <w:tc>
          <w:tcPr>
            <w:tcW w:w="5399" w:type="dxa"/>
          </w:tcPr>
          <w:p w:rsidR="005E5332" w:rsidRPr="00155E99" w:rsidRDefault="005E5332" w:rsidP="007F3C1D">
            <w:pPr>
              <w:jc w:val="both"/>
              <w:rPr>
                <w:lang w:val="kk-KZ"/>
              </w:rPr>
            </w:pPr>
            <w:r w:rsidRPr="00155E99">
              <w:rPr>
                <w:lang w:val="kk-KZ"/>
              </w:rPr>
              <w:t xml:space="preserve">Мәтіннен қажетті ақпаратты алу, оны оқу-кәсіби қарым-қатынаста түсіндіру дағдылары қалыптасады. Қарым-қатынастың мақсаттары мен жағдайларына қарай кәсіби деңгейде байланыс орнату, коммуникацияны сауатты құру </w:t>
            </w:r>
            <w:r w:rsidRPr="00155E99">
              <w:rPr>
                <w:lang w:val="kk-KZ"/>
              </w:rPr>
              <w:lastRenderedPageBreak/>
              <w:t>қабілеті дамиды. Кәсіби қарым-қатынас саласында орыс (қазақ) тілінде тілдік мінез-құлық бағдарламасын құру барысында шығармашылыққа, инновацияларға, алқалылыққа, өз көзқарасын қорғау қабілеттері дамытылады.</w:t>
            </w:r>
          </w:p>
        </w:tc>
        <w:tc>
          <w:tcPr>
            <w:tcW w:w="850" w:type="dxa"/>
          </w:tcPr>
          <w:p w:rsidR="005E5332" w:rsidRPr="00155E99" w:rsidRDefault="005E5332" w:rsidP="007F3C1D">
            <w:pPr>
              <w:pStyle w:val="TableParagraph"/>
              <w:jc w:val="center"/>
              <w:rPr>
                <w:rFonts w:eastAsia="Calibri"/>
                <w:spacing w:val="-2"/>
                <w:sz w:val="20"/>
                <w:szCs w:val="20"/>
                <w:lang w:val="ru-RU"/>
              </w:rPr>
            </w:pPr>
            <w:r w:rsidRPr="00155E99">
              <w:rPr>
                <w:rFonts w:eastAsia="Calibri"/>
                <w:spacing w:val="-2"/>
                <w:sz w:val="20"/>
                <w:szCs w:val="20"/>
                <w:lang w:val="ru-RU"/>
              </w:rPr>
              <w:lastRenderedPageBreak/>
              <w:t>3</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Borders>
              <w:right w:val="single" w:sz="4" w:space="0" w:color="auto"/>
            </w:tcBorders>
          </w:tcPr>
          <w:p w:rsidR="005E5332" w:rsidRPr="00155E99" w:rsidRDefault="005E5332" w:rsidP="007F3C1D">
            <w:pPr>
              <w:pStyle w:val="TableParagraph"/>
              <w:ind w:left="0"/>
              <w:jc w:val="center"/>
              <w:rPr>
                <w:sz w:val="20"/>
                <w:szCs w:val="20"/>
              </w:rPr>
            </w:pPr>
          </w:p>
        </w:tc>
        <w:tc>
          <w:tcPr>
            <w:tcW w:w="567" w:type="dxa"/>
            <w:tcBorders>
              <w:right w:val="single" w:sz="4" w:space="0" w:color="auto"/>
            </w:tcBorders>
          </w:tcPr>
          <w:p w:rsidR="005E5332" w:rsidRPr="00155E99" w:rsidRDefault="005E5332" w:rsidP="007F3C1D">
            <w:pPr>
              <w:pStyle w:val="TableParagraph"/>
              <w:ind w:left="0"/>
              <w:jc w:val="center"/>
              <w:rPr>
                <w:sz w:val="20"/>
                <w:szCs w:val="20"/>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lastRenderedPageBreak/>
              <w:t>10</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rPr>
                <w:lang w:val="kk-KZ"/>
              </w:rPr>
            </w:pPr>
            <w:r w:rsidRPr="00155E99">
              <w:t>Б</w:t>
            </w:r>
            <w:r w:rsidRPr="00155E99">
              <w:rPr>
                <w:lang w:val="kk-KZ"/>
              </w:rPr>
              <w:t>П</w:t>
            </w:r>
          </w:p>
        </w:tc>
        <w:tc>
          <w:tcPr>
            <w:tcW w:w="873" w:type="dxa"/>
          </w:tcPr>
          <w:p w:rsidR="005E5332" w:rsidRPr="00155E99" w:rsidRDefault="005E5332" w:rsidP="007F3C1D">
            <w:pPr>
              <w:jc w:val="both"/>
            </w:pPr>
            <w:r w:rsidRPr="00155E99">
              <w:rPr>
                <w:lang w:val="kk-KZ"/>
              </w:rPr>
              <w:t>Ж</w:t>
            </w:r>
            <w:r w:rsidRPr="00155E99">
              <w:t>К</w:t>
            </w:r>
          </w:p>
        </w:tc>
        <w:tc>
          <w:tcPr>
            <w:tcW w:w="1603" w:type="dxa"/>
          </w:tcPr>
          <w:p w:rsidR="005E5332" w:rsidRPr="00155E99" w:rsidRDefault="005E5332" w:rsidP="007F3C1D">
            <w:pPr>
              <w:jc w:val="both"/>
            </w:pPr>
            <w:r w:rsidRPr="00155E99">
              <w:t>Кәсіби бағытталған шетел тілі</w:t>
            </w:r>
          </w:p>
        </w:tc>
        <w:tc>
          <w:tcPr>
            <w:tcW w:w="5399" w:type="dxa"/>
          </w:tcPr>
          <w:p w:rsidR="005E5332" w:rsidRPr="00155E99" w:rsidRDefault="005E5332" w:rsidP="007F3C1D">
            <w:pPr>
              <w:jc w:val="both"/>
            </w:pPr>
            <w:r w:rsidRPr="00155E99">
              <w:rPr>
                <w:lang w:val="kk-KZ"/>
              </w:rPr>
              <w:t>Кәсіби және ғылыми қарым-қатынас саласында сөйлеудің әртүрлі түрлері, мәтіннің коммуникативтік міндеттері, ғылыми мәтіннің микротемалары, мәтіндегі сөйлемнің рөлі, мәтіндегі ақпаратты дамыту тәсілдері, мәтіндегі негізгі және қосымша ақпарат оқытылады. Ғылыми мәтіндердің құрылымдық-семантикалық талдауы, ғылыми мәтіннің компрессиясы, қайталама ғылыми мәтіндер қалыптасады. Ғылыми салада жоспар құру дағдылары оқытылады.</w:t>
            </w:r>
          </w:p>
        </w:tc>
        <w:tc>
          <w:tcPr>
            <w:tcW w:w="850" w:type="dxa"/>
          </w:tcPr>
          <w:p w:rsidR="005E5332" w:rsidRPr="00155E99" w:rsidRDefault="005E5332" w:rsidP="007F3C1D">
            <w:pPr>
              <w:jc w:val="center"/>
            </w:pPr>
            <w:r w:rsidRPr="00155E99">
              <w:t>3</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5" w:type="dxa"/>
          </w:tcPr>
          <w:p w:rsidR="005E5332" w:rsidRPr="00155E99" w:rsidRDefault="005E5332" w:rsidP="007F3C1D">
            <w:pPr>
              <w:pStyle w:val="TableParagraph"/>
              <w:ind w:left="0"/>
              <w:jc w:val="center"/>
              <w:rPr>
                <w:sz w:val="20"/>
                <w:szCs w:val="20"/>
              </w:rPr>
            </w:pPr>
          </w:p>
        </w:tc>
        <w:tc>
          <w:tcPr>
            <w:tcW w:w="426" w:type="dxa"/>
            <w:tcBorders>
              <w:right w:val="single" w:sz="4" w:space="0" w:color="auto"/>
            </w:tcBorders>
          </w:tcPr>
          <w:p w:rsidR="005E5332" w:rsidRPr="00155E99" w:rsidRDefault="005E5332" w:rsidP="007F3C1D">
            <w:pPr>
              <w:pStyle w:val="TableParagraph"/>
              <w:ind w:left="0"/>
              <w:jc w:val="center"/>
              <w:rPr>
                <w:sz w:val="20"/>
                <w:szCs w:val="20"/>
              </w:rPr>
            </w:pPr>
          </w:p>
        </w:tc>
        <w:tc>
          <w:tcPr>
            <w:tcW w:w="567" w:type="dxa"/>
            <w:tcBorders>
              <w:right w:val="single" w:sz="4" w:space="0" w:color="auto"/>
            </w:tcBorders>
          </w:tcPr>
          <w:p w:rsidR="005E5332" w:rsidRPr="00155E99" w:rsidRDefault="005E5332" w:rsidP="007F3C1D">
            <w:pPr>
              <w:pStyle w:val="TableParagraph"/>
              <w:ind w:left="0"/>
              <w:jc w:val="center"/>
              <w:rPr>
                <w:sz w:val="20"/>
                <w:szCs w:val="20"/>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11</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rPr>
                <w:lang w:val="kk-KZ"/>
              </w:rPr>
            </w:pPr>
            <w:r w:rsidRPr="00155E99">
              <w:rPr>
                <w:lang w:val="kk-KZ"/>
              </w:rPr>
              <w:t>ЖБП</w:t>
            </w:r>
          </w:p>
        </w:tc>
        <w:tc>
          <w:tcPr>
            <w:tcW w:w="873" w:type="dxa"/>
          </w:tcPr>
          <w:p w:rsidR="005E5332" w:rsidRPr="00155E99" w:rsidRDefault="005E5332" w:rsidP="007F3C1D">
            <w:pPr>
              <w:jc w:val="both"/>
            </w:pPr>
            <w:r w:rsidRPr="00155E99">
              <w:rPr>
                <w:lang w:val="kk-KZ"/>
              </w:rPr>
              <w:t>М</w:t>
            </w:r>
            <w:r w:rsidRPr="00155E99">
              <w:t>К</w:t>
            </w:r>
          </w:p>
        </w:tc>
        <w:tc>
          <w:tcPr>
            <w:tcW w:w="1603" w:type="dxa"/>
          </w:tcPr>
          <w:p w:rsidR="005E5332" w:rsidRPr="00155E99" w:rsidRDefault="005E5332" w:rsidP="007F3C1D">
            <w:pPr>
              <w:jc w:val="both"/>
            </w:pPr>
            <w:r w:rsidRPr="00155E99">
              <w:t>Ақпараттық - коммуникациялық технологиялар (ағыл.тілінде)</w:t>
            </w:r>
          </w:p>
        </w:tc>
        <w:tc>
          <w:tcPr>
            <w:tcW w:w="5399" w:type="dxa"/>
          </w:tcPr>
          <w:p w:rsidR="005E5332" w:rsidRPr="00155E99" w:rsidRDefault="005E5332" w:rsidP="007F3C1D">
            <w:pPr>
              <w:jc w:val="both"/>
              <w:rPr>
                <w:lang w:val="kk-KZ"/>
              </w:rPr>
            </w:pPr>
            <w:r w:rsidRPr="00155E99">
              <w:rPr>
                <w:lang w:val="kk-KZ"/>
              </w:rPr>
              <w:t>Компьютерлік жүйелер, бағдарламалық қамтамасыз ету оқытылады. Ақпаратты іздеу және сақтау үшін ақпараттық ресурстарды пайдалану, электрондық кестелермен және дерекқорлармен жұмыс істеу дағдылары қалыптасады. Ақпаратты қорғау әдістері мен құралдарын қолдану, веб-сайттарды жобалау және құру, мультимедиялық презентациялар, электрондық үкімет пен электрондық оқулықтарды, түрлі бұлтты мобильді технологияларды пайдалану, SMART технологияларды басқару дағдылары қалыптасады.Электрмен жабдықтау жүйелері үшін цифрлық техниканы пайдалану дағдылары қалыптасады.</w:t>
            </w:r>
          </w:p>
        </w:tc>
        <w:tc>
          <w:tcPr>
            <w:tcW w:w="850" w:type="dxa"/>
          </w:tcPr>
          <w:p w:rsidR="005E5332" w:rsidRPr="00155E99" w:rsidRDefault="005E5332" w:rsidP="007F3C1D">
            <w:pPr>
              <w:jc w:val="center"/>
            </w:pPr>
            <w:r w:rsidRPr="00155E99">
              <w:t>5</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12</w:t>
            </w:r>
          </w:p>
        </w:tc>
        <w:tc>
          <w:tcPr>
            <w:tcW w:w="1269" w:type="dxa"/>
            <w:vMerge w:val="restart"/>
          </w:tcPr>
          <w:p w:rsidR="005E5332" w:rsidRPr="00155E99" w:rsidRDefault="005E5332" w:rsidP="007F3C1D">
            <w:pPr>
              <w:jc w:val="both"/>
            </w:pPr>
            <w:r w:rsidRPr="00155E99">
              <w:t>Математикалық және жаратылыстану-ғылымдарының негіздері</w:t>
            </w:r>
          </w:p>
        </w:tc>
        <w:tc>
          <w:tcPr>
            <w:tcW w:w="696" w:type="dxa"/>
          </w:tcPr>
          <w:p w:rsidR="005E5332" w:rsidRPr="00155E99" w:rsidRDefault="005E5332" w:rsidP="007F3C1D">
            <w:pPr>
              <w:jc w:val="both"/>
              <w:rPr>
                <w:lang w:val="kk-KZ"/>
              </w:rPr>
            </w:pPr>
            <w:r w:rsidRPr="00155E99">
              <w:t>Б</w:t>
            </w:r>
            <w:r w:rsidRPr="00155E99">
              <w:rPr>
                <w:lang w:val="kk-KZ"/>
              </w:rPr>
              <w:t>П</w:t>
            </w:r>
          </w:p>
        </w:tc>
        <w:tc>
          <w:tcPr>
            <w:tcW w:w="873" w:type="dxa"/>
          </w:tcPr>
          <w:p w:rsidR="005E5332" w:rsidRPr="00155E99" w:rsidRDefault="005E5332" w:rsidP="007F3C1D">
            <w:pPr>
              <w:jc w:val="both"/>
            </w:pPr>
            <w:r w:rsidRPr="00155E99">
              <w:rPr>
                <w:lang w:val="kk-KZ"/>
              </w:rPr>
              <w:t>Ж</w:t>
            </w:r>
            <w:r w:rsidRPr="00155E99">
              <w:t>К</w:t>
            </w:r>
          </w:p>
        </w:tc>
        <w:tc>
          <w:tcPr>
            <w:tcW w:w="1603" w:type="dxa"/>
          </w:tcPr>
          <w:p w:rsidR="005E5332" w:rsidRPr="00155E99" w:rsidRDefault="005E5332" w:rsidP="007F3C1D">
            <w:pPr>
              <w:jc w:val="both"/>
            </w:pPr>
            <w:r w:rsidRPr="00155E99">
              <w:t>Математика І</w:t>
            </w:r>
          </w:p>
        </w:tc>
        <w:tc>
          <w:tcPr>
            <w:tcW w:w="5399" w:type="dxa"/>
          </w:tcPr>
          <w:p w:rsidR="005E5332" w:rsidRPr="00155E99" w:rsidRDefault="005E5332" w:rsidP="007F3C1D">
            <w:pPr>
              <w:jc w:val="both"/>
              <w:rPr>
                <w:lang w:val="kk-KZ"/>
              </w:rPr>
            </w:pPr>
            <w:r w:rsidRPr="00155E99">
              <w:rPr>
                <w:lang w:val="kk-KZ"/>
              </w:rPr>
              <w:t>Кері матрицаны табу үшін анықтағыштарды қолдану зерттеледі. Екі және үш белгісіз сызықты теңдеулер жүйесі шешімдерінің оңтайлы нұсқалары дәлелденген. Векторлардың скаляр, векторлық және аралас көбейтіндісін табу формулаларын қолдану білігі қалыптасады. Комплекс сандар теориясының негізгі ұғымдарын білу, бір айнымалы функциялардың туындысы мен интегралын табу, I-ретті және II-ретті қисық сызықты интегралдарды шешу кезінде жеке және командада жұмыс істеу дағдылары дағдыланады.</w:t>
            </w:r>
          </w:p>
        </w:tc>
        <w:tc>
          <w:tcPr>
            <w:tcW w:w="850" w:type="dxa"/>
          </w:tcPr>
          <w:p w:rsidR="005E5332" w:rsidRPr="00155E99" w:rsidRDefault="005E5332" w:rsidP="007F3C1D">
            <w:pPr>
              <w:jc w:val="center"/>
            </w:pPr>
            <w:r w:rsidRPr="00155E99">
              <w:t>5</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13</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rPr>
                <w:lang w:val="kk-KZ"/>
              </w:rPr>
            </w:pPr>
            <w:r w:rsidRPr="00155E99">
              <w:t>Б</w:t>
            </w:r>
            <w:r w:rsidRPr="00155E99">
              <w:rPr>
                <w:lang w:val="kk-KZ"/>
              </w:rPr>
              <w:t>П</w:t>
            </w:r>
          </w:p>
        </w:tc>
        <w:tc>
          <w:tcPr>
            <w:tcW w:w="873" w:type="dxa"/>
          </w:tcPr>
          <w:p w:rsidR="005E5332" w:rsidRPr="00155E99" w:rsidRDefault="005E5332" w:rsidP="007F3C1D">
            <w:pPr>
              <w:jc w:val="both"/>
              <w:rPr>
                <w:lang w:val="kk-KZ"/>
              </w:rPr>
            </w:pPr>
            <w:r w:rsidRPr="00155E99">
              <w:rPr>
                <w:lang w:val="kk-KZ"/>
              </w:rPr>
              <w:t>ТК</w:t>
            </w:r>
          </w:p>
        </w:tc>
        <w:tc>
          <w:tcPr>
            <w:tcW w:w="1603" w:type="dxa"/>
          </w:tcPr>
          <w:p w:rsidR="005E5332" w:rsidRPr="00155E99" w:rsidRDefault="005E5332" w:rsidP="007F3C1D">
            <w:pPr>
              <w:jc w:val="both"/>
            </w:pPr>
            <w:r w:rsidRPr="00155E99">
              <w:t>Математика ІІ</w:t>
            </w:r>
          </w:p>
        </w:tc>
        <w:tc>
          <w:tcPr>
            <w:tcW w:w="5399" w:type="dxa"/>
          </w:tcPr>
          <w:p w:rsidR="005E5332" w:rsidRPr="00155E99" w:rsidRDefault="005E5332" w:rsidP="007F3C1D">
            <w:pPr>
              <w:jc w:val="both"/>
              <w:rPr>
                <w:lang w:val="kk-KZ"/>
              </w:rPr>
            </w:pPr>
            <w:r w:rsidRPr="00155E99">
              <w:rPr>
                <w:lang w:val="kk-KZ"/>
              </w:rPr>
              <w:t xml:space="preserve">Бірнеше айнымалы функцияның негізгі ұғымдары, Жеке туындылар, қарапайым дифференциалдық теңдеулер. Бірнеше айнымалы функциялардың экстремумын зерттеу қабілеті қалыптасады. Есептеу сауаттылығы, еселі интегралдарды шешу, әртүрлі ретті және типтегі </w:t>
            </w:r>
            <w:r w:rsidRPr="00155E99">
              <w:rPr>
                <w:lang w:val="kk-KZ"/>
              </w:rPr>
              <w:lastRenderedPageBreak/>
              <w:t>теңдеулерді, қатарлар теориясы бойынша теориялық білімдерді олардың жинақтылығын практикалық зерттеулерге дағдыландыру</w:t>
            </w:r>
          </w:p>
        </w:tc>
        <w:tc>
          <w:tcPr>
            <w:tcW w:w="850" w:type="dxa"/>
            <w:vMerge w:val="restart"/>
          </w:tcPr>
          <w:p w:rsidR="005E5332" w:rsidRPr="00155E99" w:rsidRDefault="005E5332" w:rsidP="007F3C1D">
            <w:pPr>
              <w:jc w:val="center"/>
            </w:pPr>
            <w:r w:rsidRPr="00155E99">
              <w:lastRenderedPageBreak/>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rPr>
                <w:lang w:val="kk-KZ"/>
              </w:rPr>
            </w:pPr>
            <w:r w:rsidRPr="00155E99">
              <w:t>Б</w:t>
            </w:r>
            <w:r w:rsidRPr="00155E99">
              <w:rPr>
                <w:lang w:val="kk-KZ"/>
              </w:rPr>
              <w:t>П</w:t>
            </w:r>
          </w:p>
        </w:tc>
        <w:tc>
          <w:tcPr>
            <w:tcW w:w="873" w:type="dxa"/>
          </w:tcPr>
          <w:p w:rsidR="005E5332" w:rsidRPr="00155E99" w:rsidRDefault="005E5332" w:rsidP="007F3C1D">
            <w:pPr>
              <w:jc w:val="both"/>
              <w:rPr>
                <w:lang w:val="kk-KZ"/>
              </w:rPr>
            </w:pPr>
            <w:r w:rsidRPr="00155E99">
              <w:rPr>
                <w:lang w:val="kk-KZ"/>
              </w:rPr>
              <w:t>ТК</w:t>
            </w:r>
          </w:p>
        </w:tc>
        <w:tc>
          <w:tcPr>
            <w:tcW w:w="1603" w:type="dxa"/>
          </w:tcPr>
          <w:p w:rsidR="005E5332" w:rsidRPr="00155E99" w:rsidRDefault="005E5332" w:rsidP="007F3C1D">
            <w:pPr>
              <w:jc w:val="both"/>
            </w:pPr>
            <w:r w:rsidRPr="00155E99">
              <w:t>Математиканың арнайы тараулары</w:t>
            </w:r>
          </w:p>
        </w:tc>
        <w:tc>
          <w:tcPr>
            <w:tcW w:w="5399" w:type="dxa"/>
          </w:tcPr>
          <w:p w:rsidR="005E5332" w:rsidRPr="00155E99" w:rsidRDefault="005E5332" w:rsidP="007F3C1D">
            <w:pPr>
              <w:jc w:val="both"/>
              <w:rPr>
                <w:lang w:val="kk-KZ"/>
              </w:rPr>
            </w:pPr>
            <w:r w:rsidRPr="00155E99">
              <w:rPr>
                <w:lang w:val="kk-KZ"/>
              </w:rPr>
              <w:t>Алгебралық теңдеулердің нақты түбірін есептеу әдістері, сандық - интеграцияланған функцияларды, сандық - интеграцияланған дифференциалдық теңдеулерді шешу, Ықтималдықтар теориясы, кездейсоқ шамалардың таралу заңдары, кездейсоқ шаманың сипаттамалары, математикалық статистика, таңдамалы әдіс, деректерді статистикалық өңдеу әдістері оқытылады. Ықтималдылықты классикалық анықтау, ең кіші квадраттар әдістерін қолдана білу қалыптасады. Үлестіру параметрлерін статистикалық бағалау дағдылары дағдыланады.Электрмен жабдықтау жүйелерінде қазіргі заманғы есептеу әдістерін ұсыну.</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14</w:t>
            </w:r>
          </w:p>
        </w:tc>
        <w:tc>
          <w:tcPr>
            <w:tcW w:w="1269" w:type="dxa"/>
            <w:vMerge w:val="restart"/>
          </w:tcPr>
          <w:p w:rsidR="005E5332" w:rsidRPr="00155E99" w:rsidRDefault="005E5332" w:rsidP="007F3C1D">
            <w:pPr>
              <w:jc w:val="both"/>
            </w:pPr>
            <w:r w:rsidRPr="00155E99">
              <w:t>Математикалық және жаратылыстану-ғылымдарының негіздері</w:t>
            </w:r>
          </w:p>
        </w:tc>
        <w:tc>
          <w:tcPr>
            <w:tcW w:w="696" w:type="dxa"/>
          </w:tcPr>
          <w:p w:rsidR="005E5332" w:rsidRPr="00155E99" w:rsidRDefault="005E5332" w:rsidP="007F3C1D">
            <w:pPr>
              <w:jc w:val="both"/>
              <w:rPr>
                <w:lang w:val="kk-KZ"/>
              </w:rPr>
            </w:pPr>
            <w:r w:rsidRPr="00155E99">
              <w:t>Б</w:t>
            </w:r>
            <w:r w:rsidRPr="00155E99">
              <w:rPr>
                <w:lang w:val="kk-KZ"/>
              </w:rPr>
              <w:t>П</w:t>
            </w:r>
          </w:p>
        </w:tc>
        <w:tc>
          <w:tcPr>
            <w:tcW w:w="873" w:type="dxa"/>
          </w:tcPr>
          <w:p w:rsidR="005E5332" w:rsidRPr="00155E99" w:rsidRDefault="005E5332" w:rsidP="007F3C1D">
            <w:pPr>
              <w:jc w:val="both"/>
              <w:rPr>
                <w:lang w:val="kk-KZ"/>
              </w:rPr>
            </w:pPr>
            <w:r w:rsidRPr="00155E99">
              <w:rPr>
                <w:lang w:val="kk-KZ"/>
              </w:rPr>
              <w:t>ЖК</w:t>
            </w:r>
          </w:p>
        </w:tc>
        <w:tc>
          <w:tcPr>
            <w:tcW w:w="1603" w:type="dxa"/>
          </w:tcPr>
          <w:p w:rsidR="005E5332" w:rsidRPr="00155E99" w:rsidRDefault="005E5332" w:rsidP="007F3C1D">
            <w:pPr>
              <w:jc w:val="both"/>
            </w:pPr>
            <w:r w:rsidRPr="00155E99">
              <w:t>Физика</w:t>
            </w:r>
          </w:p>
        </w:tc>
        <w:tc>
          <w:tcPr>
            <w:tcW w:w="5399" w:type="dxa"/>
          </w:tcPr>
          <w:p w:rsidR="005E5332" w:rsidRPr="00155E99" w:rsidRDefault="005E5332" w:rsidP="007F3C1D">
            <w:pPr>
              <w:pStyle w:val="afa"/>
              <w:contextualSpacing/>
              <w:jc w:val="both"/>
              <w:rPr>
                <w:rFonts w:ascii="Times New Roman" w:hAnsi="Times New Roman" w:cs="Times New Roman"/>
                <w:sz w:val="20"/>
                <w:szCs w:val="20"/>
                <w:lang w:val="kk-KZ"/>
              </w:rPr>
            </w:pPr>
            <w:r w:rsidRPr="00155E99">
              <w:rPr>
                <w:rFonts w:ascii="Times New Roman" w:hAnsi="Times New Roman" w:cs="Times New Roman"/>
                <w:sz w:val="20"/>
                <w:szCs w:val="20"/>
                <w:lang w:val="kk-KZ"/>
              </w:rPr>
              <w:t>Механиканың, электростатиканың, электродинамиканың және электрмагниттік жүйелердің негізгі заңдары қарастырылады. Материалдық жүйелердің өзара әрекеттесуінің физикалық процестері, электр зарядтарының өзара әрекеттесуі, электр тогының магнит өрісімен өзара әрекеттесуі оқытылады. Механикалық, электростатикалық және электромагниттік жүйелердің күйін анықтау есептерін шешу, электр техникалық объектілер үшін физикалық зерттеу әдістерін қолдану дағдылары оқытылады. Эксперимент қою, схема құру, командада жұмыс істеу, талқылау және жұмыс қорытындысын шығару әдеттеріне дағдыландыру .</w:t>
            </w:r>
          </w:p>
        </w:tc>
        <w:tc>
          <w:tcPr>
            <w:tcW w:w="850" w:type="dxa"/>
          </w:tcPr>
          <w:p w:rsidR="005E5332" w:rsidRPr="00155E99" w:rsidRDefault="005E5332" w:rsidP="007F3C1D">
            <w:pPr>
              <w:jc w:val="center"/>
            </w:pPr>
            <w:r w:rsidRPr="00155E99">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15</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rPr>
                <w:lang w:val="kk-KZ"/>
              </w:rPr>
            </w:pPr>
            <w:r w:rsidRPr="00155E99">
              <w:t>Б</w:t>
            </w:r>
            <w:r w:rsidRPr="00155E99">
              <w:rPr>
                <w:lang w:val="kk-KZ"/>
              </w:rPr>
              <w:t>П</w:t>
            </w:r>
          </w:p>
        </w:tc>
        <w:tc>
          <w:tcPr>
            <w:tcW w:w="873" w:type="dxa"/>
          </w:tcPr>
          <w:p w:rsidR="005E5332" w:rsidRPr="00155E99" w:rsidRDefault="005E5332" w:rsidP="007F3C1D">
            <w:pPr>
              <w:jc w:val="both"/>
              <w:rPr>
                <w:lang w:val="kk-KZ"/>
              </w:rPr>
            </w:pPr>
            <w:r w:rsidRPr="00155E99">
              <w:rPr>
                <w:lang w:val="kk-KZ"/>
              </w:rPr>
              <w:t>ТК</w:t>
            </w:r>
          </w:p>
        </w:tc>
        <w:tc>
          <w:tcPr>
            <w:tcW w:w="1603" w:type="dxa"/>
          </w:tcPr>
          <w:p w:rsidR="005E5332" w:rsidRPr="00155E99" w:rsidRDefault="005E5332" w:rsidP="007F3C1D">
            <w:pPr>
              <w:jc w:val="both"/>
            </w:pPr>
            <w:r w:rsidRPr="00155E99">
              <w:t>Физика 2</w:t>
            </w:r>
          </w:p>
        </w:tc>
        <w:tc>
          <w:tcPr>
            <w:tcW w:w="5399" w:type="dxa"/>
          </w:tcPr>
          <w:p w:rsidR="005E5332" w:rsidRPr="00155E99" w:rsidRDefault="005E5332" w:rsidP="007F3C1D">
            <w:pPr>
              <w:contextualSpacing/>
              <w:jc w:val="both"/>
            </w:pPr>
            <w:r w:rsidRPr="00155E99">
              <w:rPr>
                <w:lang w:val="kk-KZ"/>
              </w:rPr>
              <w:t>Зерттеудің статистикалық және термодинамикалық әдістері, молекулалық - кинетикалық теорияның негіздері, термодинамикалық параметрлер, газ заңдары,ашық сызықты емес жүйенің энтропиясы, өздігінен ұйымдастырылған жүйелер қарастырылады. Тасымалдау құбылыстарының жалпы сипаттамалары, электромагниттік толқындар мен процестердің тербелістері және қасиеттері оқытылады. Әр түрлі бөлімдерден жинақталған типтік есептерді шешу дағдылары үйретіледі.</w:t>
            </w:r>
          </w:p>
        </w:tc>
        <w:tc>
          <w:tcPr>
            <w:tcW w:w="850" w:type="dxa"/>
            <w:vMerge w:val="restart"/>
          </w:tcPr>
          <w:p w:rsidR="005E5332" w:rsidRPr="00155E99" w:rsidRDefault="005E5332" w:rsidP="007F3C1D">
            <w:pPr>
              <w:jc w:val="center"/>
            </w:pPr>
            <w:r w:rsidRPr="00155E99">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rPr>
                <w:lang w:val="kk-KZ"/>
              </w:rPr>
            </w:pPr>
            <w:r w:rsidRPr="00155E99">
              <w:t>Б</w:t>
            </w:r>
            <w:r w:rsidRPr="00155E99">
              <w:rPr>
                <w:lang w:val="kk-KZ"/>
              </w:rPr>
              <w:t>П</w:t>
            </w:r>
          </w:p>
        </w:tc>
        <w:tc>
          <w:tcPr>
            <w:tcW w:w="873" w:type="dxa"/>
          </w:tcPr>
          <w:p w:rsidR="005E5332" w:rsidRPr="00155E99" w:rsidRDefault="005E5332" w:rsidP="007F3C1D">
            <w:pPr>
              <w:rPr>
                <w:lang w:val="kk-KZ"/>
              </w:rPr>
            </w:pPr>
            <w:r w:rsidRPr="00155E99">
              <w:rPr>
                <w:lang w:val="kk-KZ"/>
              </w:rPr>
              <w:t>ТК</w:t>
            </w:r>
          </w:p>
        </w:tc>
        <w:tc>
          <w:tcPr>
            <w:tcW w:w="1603" w:type="dxa"/>
          </w:tcPr>
          <w:p w:rsidR="005E5332" w:rsidRPr="00155E99" w:rsidRDefault="005E5332" w:rsidP="007F3C1D">
            <w:pPr>
              <w:jc w:val="both"/>
            </w:pPr>
            <w:r w:rsidRPr="00155E99">
              <w:t xml:space="preserve">Қатты денелердің </w:t>
            </w:r>
            <w:r w:rsidRPr="00155E99">
              <w:lastRenderedPageBreak/>
              <w:t>физикасы</w:t>
            </w:r>
          </w:p>
        </w:tc>
        <w:tc>
          <w:tcPr>
            <w:tcW w:w="5399" w:type="dxa"/>
          </w:tcPr>
          <w:p w:rsidR="005E5332" w:rsidRPr="00155E99" w:rsidRDefault="005E5332" w:rsidP="007F3C1D">
            <w:pPr>
              <w:jc w:val="both"/>
              <w:rPr>
                <w:lang w:val="kk-KZ"/>
              </w:rPr>
            </w:pPr>
            <w:r w:rsidRPr="00155E99">
              <w:rPr>
                <w:lang w:val="kk-KZ"/>
              </w:rPr>
              <w:lastRenderedPageBreak/>
              <w:t xml:space="preserve">Материалдық нүктенің және қатты дененің кинематикасы мен динамикасы, қозғалмайтын оське қатысты қатты </w:t>
            </w:r>
            <w:r w:rsidRPr="00155E99">
              <w:rPr>
                <w:lang w:val="kk-KZ"/>
              </w:rPr>
              <w:lastRenderedPageBreak/>
              <w:t>дененің айналмалы қозғалысы динамикасының теңдеуі қарастырылады. Кванттық статистика элементтері, қатты денедегі электрондар мен фонондар, металдардағы электр өткізгіштігі, материалдардың электрлік қасиеттері, аса өткізгіштік құбылыстары, ядролық реакциялар оқытылады. Әр түрлі бөлімдерден жинақталған типтік есептерді шешу дағдылары үйретіледі.</w:t>
            </w:r>
          </w:p>
        </w:tc>
        <w:tc>
          <w:tcPr>
            <w:tcW w:w="850" w:type="dxa"/>
            <w:vMerge/>
          </w:tcPr>
          <w:p w:rsidR="005E5332" w:rsidRPr="00155E99" w:rsidRDefault="005E5332" w:rsidP="007F3C1D">
            <w:pPr>
              <w:jc w:val="center"/>
            </w:pP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lastRenderedPageBreak/>
              <w:t>16</w:t>
            </w:r>
          </w:p>
        </w:tc>
        <w:tc>
          <w:tcPr>
            <w:tcW w:w="1269" w:type="dxa"/>
            <w:vMerge w:val="restart"/>
          </w:tcPr>
          <w:p w:rsidR="005E5332" w:rsidRPr="00155E99" w:rsidRDefault="005E5332" w:rsidP="007F3C1D">
            <w:pPr>
              <w:jc w:val="both"/>
              <w:rPr>
                <w:lang w:val="kk-KZ"/>
              </w:rPr>
            </w:pPr>
            <w:r w:rsidRPr="00155E99">
              <w:rPr>
                <w:lang w:val="kk-KZ"/>
              </w:rPr>
              <w:t>Инженерлік-техникалық ғылымдар негіздері</w:t>
            </w:r>
          </w:p>
        </w:tc>
        <w:tc>
          <w:tcPr>
            <w:tcW w:w="696" w:type="dxa"/>
          </w:tcPr>
          <w:p w:rsidR="005E5332" w:rsidRPr="00155E99" w:rsidRDefault="005E5332" w:rsidP="007F3C1D">
            <w:pPr>
              <w:jc w:val="both"/>
            </w:pPr>
            <w:r w:rsidRPr="00155E99">
              <w:t>БП</w:t>
            </w:r>
          </w:p>
        </w:tc>
        <w:tc>
          <w:tcPr>
            <w:tcW w:w="873" w:type="dxa"/>
          </w:tcPr>
          <w:p w:rsidR="005E5332" w:rsidRPr="00155E99" w:rsidRDefault="005E5332" w:rsidP="007F3C1D">
            <w:pPr>
              <w:jc w:val="both"/>
            </w:pPr>
            <w:r w:rsidRPr="00155E99">
              <w:t>ЖК</w:t>
            </w:r>
          </w:p>
        </w:tc>
        <w:tc>
          <w:tcPr>
            <w:tcW w:w="1603" w:type="dxa"/>
          </w:tcPr>
          <w:p w:rsidR="005E5332" w:rsidRPr="00155E99" w:rsidRDefault="005E5332" w:rsidP="007F3C1D">
            <w:r w:rsidRPr="00155E99">
              <w:t>Инженерлік және компьютерлік графика</w:t>
            </w:r>
          </w:p>
        </w:tc>
        <w:tc>
          <w:tcPr>
            <w:tcW w:w="5399" w:type="dxa"/>
          </w:tcPr>
          <w:p w:rsidR="005E5332" w:rsidRPr="00155E99" w:rsidRDefault="005E5332" w:rsidP="007F3C1D">
            <w:pPr>
              <w:jc w:val="both"/>
              <w:rPr>
                <w:b/>
              </w:rPr>
            </w:pPr>
            <w:r w:rsidRPr="00155E99">
              <w:rPr>
                <w:lang w:val="kk-KZ"/>
              </w:rPr>
              <w:t>Сызба геометриясының, инженерлік графиканың негізгі ережелері, МЕМСТ-қа сәйкес жалпы техникалық және мамандандырылған сызбаларды практикалық орындау, AutoCAD автоматтандырылған жобалау ортасында Заманауи компьютерлік бағдарламалармен жұмыс істеу дағдылары, 3D үлгілеу, техникалық сызбаларды құру және оқу дағдылары, электрмен жабдықтау объектілерінің теориялық модельдерін құру оқытылады.</w:t>
            </w:r>
          </w:p>
        </w:tc>
        <w:tc>
          <w:tcPr>
            <w:tcW w:w="850" w:type="dxa"/>
          </w:tcPr>
          <w:p w:rsidR="005E5332" w:rsidRPr="00155E99" w:rsidRDefault="005E5332" w:rsidP="007F3C1D">
            <w:pPr>
              <w:jc w:val="center"/>
            </w:pPr>
            <w:r w:rsidRPr="00155E99">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17</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БП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rPr>
                <w:lang w:val="kk-KZ"/>
              </w:rPr>
            </w:pPr>
            <w:r w:rsidRPr="00155E99">
              <w:rPr>
                <w:lang w:val="kk-KZ"/>
              </w:rPr>
              <w:t>Электр энергетикасындағы математикалық есептер және компьютерлік модельдеу</w:t>
            </w:r>
          </w:p>
        </w:tc>
        <w:tc>
          <w:tcPr>
            <w:tcW w:w="5399" w:type="dxa"/>
          </w:tcPr>
          <w:p w:rsidR="005E5332" w:rsidRPr="00155E99" w:rsidRDefault="005E5332" w:rsidP="007F3C1D">
            <w:pPr>
              <w:jc w:val="both"/>
              <w:rPr>
                <w:lang w:val="kk-KZ"/>
              </w:rPr>
            </w:pPr>
            <w:r w:rsidRPr="00155E99">
              <w:rPr>
                <w:lang w:val="kk-KZ"/>
              </w:rPr>
              <w:t>Электр энергетикасының математикалық сұрақтары және Энергожүйелердің қалыптасқан режимдерін математикалық модельдеу, арнайы компьютерлік және математикалық бағдарламаларды қолдана отырып өтпелі процестер оқытылады. Электрмен жабдықтау есептерін шешуде математикалық бағдарламалау әдістерін, электрмен жабдықтау есептерінде Ықтималдықтар теориясы мен математикалық статистика әдістерін қолдану дағдылары, электр станцияларының әртүрлі типтері мен электр желілерінің режимдерін оңтайландыру есептерін шешу дағдылары</w:t>
            </w:r>
          </w:p>
        </w:tc>
        <w:tc>
          <w:tcPr>
            <w:tcW w:w="850" w:type="dxa"/>
            <w:vMerge w:val="restart"/>
          </w:tcPr>
          <w:p w:rsidR="005E5332" w:rsidRPr="00155E99" w:rsidRDefault="005E5332" w:rsidP="007F3C1D">
            <w:pPr>
              <w:jc w:val="center"/>
            </w:pPr>
            <w:r w:rsidRPr="00155E99">
              <w:t>5</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БП</w:t>
            </w:r>
          </w:p>
        </w:tc>
        <w:tc>
          <w:tcPr>
            <w:tcW w:w="873" w:type="dxa"/>
          </w:tcPr>
          <w:p w:rsidR="005E5332" w:rsidRPr="00155E99" w:rsidRDefault="005E5332" w:rsidP="007F3C1D">
            <w:r w:rsidRPr="00155E99">
              <w:t>ТК</w:t>
            </w:r>
          </w:p>
        </w:tc>
        <w:tc>
          <w:tcPr>
            <w:tcW w:w="1603" w:type="dxa"/>
          </w:tcPr>
          <w:p w:rsidR="005E5332" w:rsidRPr="00155E99" w:rsidRDefault="005E5332" w:rsidP="007F3C1D">
            <w:pPr>
              <w:rPr>
                <w:lang w:val="kk-KZ"/>
              </w:rPr>
            </w:pPr>
            <w:r w:rsidRPr="00155E99">
              <w:rPr>
                <w:lang w:val="kk-KZ"/>
              </w:rPr>
              <w:t>Электрэнергетика есептерінде математикалық модельдеу</w:t>
            </w:r>
          </w:p>
        </w:tc>
        <w:tc>
          <w:tcPr>
            <w:tcW w:w="5399" w:type="dxa"/>
          </w:tcPr>
          <w:p w:rsidR="005E5332" w:rsidRPr="00155E99" w:rsidRDefault="005E5332" w:rsidP="007F3C1D">
            <w:pPr>
              <w:jc w:val="both"/>
              <w:rPr>
                <w:lang w:val="kk-KZ"/>
              </w:rPr>
            </w:pPr>
            <w:r w:rsidRPr="00155E99">
              <w:rPr>
                <w:lang w:val="kk-KZ"/>
              </w:rPr>
              <w:t>Электр энергетикалық жүйелер элементтерінің математикалық модельдері, сызықтық теңдеулерді шешу әдістері, қалыптасқан режимдердің сызықты емес модельдері, электр желілерінің схемаларын модельдеу, статикалық және динамикалық модельдер оқытылады.</w:t>
            </w:r>
          </w:p>
          <w:p w:rsidR="005E5332" w:rsidRPr="00155E99" w:rsidRDefault="005E5332" w:rsidP="007F3C1D">
            <w:pPr>
              <w:jc w:val="both"/>
              <w:rPr>
                <w:lang w:val="kk-KZ"/>
              </w:rPr>
            </w:pPr>
            <w:r w:rsidRPr="00155E99">
              <w:rPr>
                <w:lang w:val="kk-KZ"/>
              </w:rPr>
              <w:t>Энергетика объектілерін модельдеу, олардың геометриясын, қасиеттерін, физикалық құрамын анықтау, әртүрлі ортадағы объектінің болуын модельдеу, статика, динамика және объектіні зерттеу бойынша ұсыныстар әзірлеу бойынша мәселелерді практикалық шешу дағдылары қалыптасады.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18</w:t>
            </w:r>
          </w:p>
        </w:tc>
        <w:tc>
          <w:tcPr>
            <w:tcW w:w="1269" w:type="dxa"/>
            <w:vMerge w:val="restart"/>
          </w:tcPr>
          <w:p w:rsidR="005E5332" w:rsidRPr="00155E99" w:rsidRDefault="005E5332" w:rsidP="007F3C1D">
            <w:pPr>
              <w:jc w:val="both"/>
              <w:rPr>
                <w:lang w:val="kk-KZ"/>
              </w:rPr>
            </w:pPr>
          </w:p>
        </w:tc>
        <w:tc>
          <w:tcPr>
            <w:tcW w:w="696" w:type="dxa"/>
          </w:tcPr>
          <w:p w:rsidR="005E5332" w:rsidRPr="00155E99" w:rsidRDefault="005E5332" w:rsidP="007F3C1D">
            <w:r w:rsidRPr="00155E99">
              <w:t>БП</w:t>
            </w:r>
          </w:p>
        </w:tc>
        <w:tc>
          <w:tcPr>
            <w:tcW w:w="873" w:type="dxa"/>
          </w:tcPr>
          <w:p w:rsidR="005E5332" w:rsidRPr="00155E99" w:rsidRDefault="005E5332" w:rsidP="007F3C1D">
            <w:r w:rsidRPr="00155E99">
              <w:t>ЖК</w:t>
            </w:r>
          </w:p>
        </w:tc>
        <w:tc>
          <w:tcPr>
            <w:tcW w:w="1603" w:type="dxa"/>
          </w:tcPr>
          <w:p w:rsidR="005E5332" w:rsidRPr="00155E99" w:rsidRDefault="005E5332" w:rsidP="007F3C1D">
            <w:r w:rsidRPr="00155E99">
              <w:t xml:space="preserve">Қолданбалы </w:t>
            </w:r>
            <w:r w:rsidRPr="00155E99">
              <w:lastRenderedPageBreak/>
              <w:t>механика</w:t>
            </w:r>
          </w:p>
        </w:tc>
        <w:tc>
          <w:tcPr>
            <w:tcW w:w="5399" w:type="dxa"/>
          </w:tcPr>
          <w:p w:rsidR="005E5332" w:rsidRPr="00155E99" w:rsidRDefault="005E5332" w:rsidP="007F3C1D">
            <w:pPr>
              <w:jc w:val="both"/>
              <w:rPr>
                <w:lang w:val="kk-KZ"/>
              </w:rPr>
            </w:pPr>
            <w:r w:rsidRPr="00155E99">
              <w:rPr>
                <w:lang w:val="kk-KZ"/>
              </w:rPr>
              <w:lastRenderedPageBreak/>
              <w:t xml:space="preserve">Механиканың негізгі түсініктері мен аксиоматикасы </w:t>
            </w:r>
            <w:r w:rsidRPr="00155E99">
              <w:rPr>
                <w:lang w:val="kk-KZ"/>
              </w:rPr>
              <w:lastRenderedPageBreak/>
              <w:t>,механикалық қозғалыс заңдары және оны есептеу әдістері, теориялық механиканың  дамуының негізгі тарихи кезеңдері, оның қазіргі жағдайы және даму болашағы оқытылады. Механикалық қозғалысының есептеу әдістері  нақты тапсырмалар үшін, атап айтқанда студенттер мамандықтарының бейініне байланысты, механикалық звенолардың, аппараттар мен машиналардың  төмен және жоғары температура жағдайында жұмыс жасауы қарастырылады. Құрылымдық элементтер мен жабдықтардың өлшемдері мен қасиеттерін таңдау дағдылары қалыптасады.</w:t>
            </w:r>
          </w:p>
        </w:tc>
        <w:tc>
          <w:tcPr>
            <w:tcW w:w="850" w:type="dxa"/>
          </w:tcPr>
          <w:p w:rsidR="005E5332" w:rsidRPr="00155E99" w:rsidRDefault="005E5332" w:rsidP="007F3C1D">
            <w:pPr>
              <w:jc w:val="center"/>
            </w:pPr>
            <w:r w:rsidRPr="00155E99">
              <w:lastRenderedPageBreak/>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Borders>
              <w:right w:val="single" w:sz="4" w:space="0" w:color="auto"/>
            </w:tcBorders>
          </w:tcPr>
          <w:p w:rsidR="005E5332" w:rsidRPr="00155E99" w:rsidRDefault="005E5332" w:rsidP="007F3C1D">
            <w:pPr>
              <w:pStyle w:val="TableParagraph"/>
              <w:ind w:left="0"/>
              <w:jc w:val="center"/>
              <w:rPr>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lastRenderedPageBreak/>
              <w:t>19</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rPr>
                <w:lang w:val="kk-KZ"/>
              </w:rPr>
            </w:pPr>
            <w:r w:rsidRPr="00155E99">
              <w:rPr>
                <w:lang w:val="kk-KZ"/>
              </w:rPr>
              <w:t>БП</w:t>
            </w:r>
          </w:p>
        </w:tc>
        <w:tc>
          <w:tcPr>
            <w:tcW w:w="873" w:type="dxa"/>
          </w:tcPr>
          <w:p w:rsidR="005E5332" w:rsidRPr="00155E99" w:rsidRDefault="005E5332" w:rsidP="007F3C1D">
            <w:pPr>
              <w:jc w:val="both"/>
              <w:rPr>
                <w:lang w:val="kk-KZ"/>
              </w:rPr>
            </w:pPr>
            <w:r w:rsidRPr="00155E99">
              <w:rPr>
                <w:lang w:val="kk-KZ"/>
              </w:rPr>
              <w:t>ЖК</w:t>
            </w:r>
          </w:p>
        </w:tc>
        <w:tc>
          <w:tcPr>
            <w:tcW w:w="1603" w:type="dxa"/>
          </w:tcPr>
          <w:p w:rsidR="005E5332" w:rsidRPr="00155E99" w:rsidRDefault="005E5332" w:rsidP="007F3C1D">
            <w:pPr>
              <w:jc w:val="both"/>
              <w:rPr>
                <w:lang w:val="kk-KZ"/>
              </w:rPr>
            </w:pPr>
            <w:r w:rsidRPr="00155E99">
              <w:rPr>
                <w:lang w:val="kk-KZ"/>
              </w:rPr>
              <w:t>Cтандарттау және сертификаттау</w:t>
            </w:r>
          </w:p>
        </w:tc>
        <w:tc>
          <w:tcPr>
            <w:tcW w:w="5399" w:type="dxa"/>
          </w:tcPr>
          <w:p w:rsidR="005E5332" w:rsidRPr="00155E99" w:rsidRDefault="005E5332" w:rsidP="007F3C1D">
            <w:pPr>
              <w:jc w:val="both"/>
              <w:rPr>
                <w:lang w:val="kk-KZ"/>
              </w:rPr>
            </w:pPr>
            <w:r w:rsidRPr="00155E99">
              <w:rPr>
                <w:lang w:val="kk-KZ"/>
              </w:rPr>
              <w:t>Техникалық реттеу, стандарттау, өлшем бірлігін қамтамасыз ету жүйесінің теориясы, заңнамалық және нормативтік құжаттар, стандарттардың түрлері мен санаттары оқытылады. Стандарттау әдістерін, сертификаттау сызбасын, КО/ЕвраЭС техникалық регламенттерінің талаптарын қолдану, Стандарттау, сертификаттау бойынша талаптарды, метрологиялық нормалар мен нарық субъектілерінің ережелерін сақтау дағдылары қалыптасады. Мемлекетаралық және Халықаралық стандарттау, сертификаттау, метрология бойынша жұмыстардың экономикалық тиімділігін бағалау дағдылары оқытылады.</w:t>
            </w:r>
          </w:p>
        </w:tc>
        <w:tc>
          <w:tcPr>
            <w:tcW w:w="850" w:type="dxa"/>
          </w:tcPr>
          <w:p w:rsidR="005E5332" w:rsidRPr="00155E99" w:rsidRDefault="005E5332" w:rsidP="007F3C1D">
            <w:pPr>
              <w:jc w:val="center"/>
            </w:pPr>
            <w:r w:rsidRPr="00155E99">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20</w:t>
            </w:r>
          </w:p>
        </w:tc>
        <w:tc>
          <w:tcPr>
            <w:tcW w:w="1269" w:type="dxa"/>
            <w:vMerge w:val="restart"/>
          </w:tcPr>
          <w:p w:rsidR="005E5332" w:rsidRPr="00155E99" w:rsidRDefault="005E5332" w:rsidP="007F3C1D">
            <w:pPr>
              <w:pStyle w:val="TableParagraph"/>
              <w:ind w:left="142" w:right="134"/>
              <w:jc w:val="center"/>
              <w:rPr>
                <w:sz w:val="20"/>
                <w:szCs w:val="20"/>
                <w:lang w:val="kk-KZ"/>
              </w:rPr>
            </w:pPr>
            <w:r w:rsidRPr="00155E99">
              <w:rPr>
                <w:sz w:val="20"/>
                <w:szCs w:val="20"/>
                <w:lang w:val="kk-KZ"/>
              </w:rPr>
              <w:t>Электртехника негіздері модулі</w:t>
            </w:r>
          </w:p>
        </w:tc>
        <w:tc>
          <w:tcPr>
            <w:tcW w:w="696" w:type="dxa"/>
          </w:tcPr>
          <w:p w:rsidR="005E5332" w:rsidRPr="00155E99" w:rsidRDefault="005E5332" w:rsidP="007F3C1D">
            <w:pPr>
              <w:jc w:val="both"/>
            </w:pPr>
            <w:r w:rsidRPr="00155E99">
              <w:t>БП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jc w:val="both"/>
            </w:pPr>
            <w:r w:rsidRPr="00155E99">
              <w:t>Электротехниканың теориялық негіздері І</w:t>
            </w:r>
          </w:p>
        </w:tc>
        <w:tc>
          <w:tcPr>
            <w:tcW w:w="5399" w:type="dxa"/>
          </w:tcPr>
          <w:p w:rsidR="005E5332" w:rsidRPr="00155E99" w:rsidRDefault="005E5332" w:rsidP="007F3C1D">
            <w:pPr>
              <w:pStyle w:val="afa"/>
              <w:jc w:val="both"/>
              <w:rPr>
                <w:rFonts w:ascii="Times New Roman" w:hAnsi="Times New Roman" w:cs="Times New Roman"/>
                <w:sz w:val="20"/>
                <w:szCs w:val="20"/>
                <w:lang w:val="kk-KZ"/>
              </w:rPr>
            </w:pPr>
            <w:r w:rsidRPr="00155E99">
              <w:rPr>
                <w:rFonts w:ascii="Times New Roman" w:hAnsi="Times New Roman" w:cs="Times New Roman"/>
                <w:sz w:val="20"/>
                <w:szCs w:val="20"/>
                <w:lang w:val="kk-KZ"/>
              </w:rPr>
              <w:t>Тұрақты, айнымалы, үшфазалы және синусоидалы емес токтың электр тізбектеріндегі электромагниттік процестер теориясы оқытылады. Сызықты электр тізбектеріндегі қалыптасқан процестерді, үшфазалы тізбектердегі симметриялы және симметриялы емес режимдерді, синусоидалы емес токтарды есептеу әдістерін қолдану дағдылары дағдыланады. Теориялық және Эксперименталды зерттеу, схема құру, командада жұмыс істеу, талқылау және жұмыс қорытындысын шығару дағдылары дағдыланады.</w:t>
            </w:r>
          </w:p>
        </w:tc>
        <w:tc>
          <w:tcPr>
            <w:tcW w:w="850" w:type="dxa"/>
            <w:vMerge w:val="restart"/>
          </w:tcPr>
          <w:p w:rsidR="005E5332" w:rsidRPr="00155E99" w:rsidRDefault="005E5332" w:rsidP="007F3C1D">
            <w:pPr>
              <w:jc w:val="center"/>
            </w:pPr>
            <w:r w:rsidRPr="00155E99">
              <w:t>5</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rPr>
            </w:pPr>
          </w:p>
        </w:tc>
        <w:tc>
          <w:tcPr>
            <w:tcW w:w="696" w:type="dxa"/>
          </w:tcPr>
          <w:p w:rsidR="005E5332" w:rsidRPr="00155E99" w:rsidRDefault="005E5332" w:rsidP="007F3C1D">
            <w:r w:rsidRPr="00155E99">
              <w:t>БП</w:t>
            </w:r>
          </w:p>
        </w:tc>
        <w:tc>
          <w:tcPr>
            <w:tcW w:w="873" w:type="dxa"/>
          </w:tcPr>
          <w:p w:rsidR="005E5332" w:rsidRPr="00155E99" w:rsidRDefault="005E5332" w:rsidP="007F3C1D">
            <w:r w:rsidRPr="00155E99">
              <w:t>ТК</w:t>
            </w:r>
          </w:p>
        </w:tc>
        <w:tc>
          <w:tcPr>
            <w:tcW w:w="1603" w:type="dxa"/>
          </w:tcPr>
          <w:p w:rsidR="005E5332" w:rsidRPr="00155E99" w:rsidRDefault="005E5332" w:rsidP="007F3C1D">
            <w:r w:rsidRPr="00155E99">
              <w:t>Электр тізбектерінің теориясы I</w:t>
            </w:r>
          </w:p>
        </w:tc>
        <w:tc>
          <w:tcPr>
            <w:tcW w:w="5399" w:type="dxa"/>
          </w:tcPr>
          <w:p w:rsidR="005E5332" w:rsidRPr="00155E99" w:rsidRDefault="005E5332" w:rsidP="007F3C1D">
            <w:pPr>
              <w:jc w:val="both"/>
              <w:rPr>
                <w:lang w:val="kk-KZ"/>
              </w:rPr>
            </w:pPr>
            <w:r w:rsidRPr="00155E99">
              <w:rPr>
                <w:lang w:val="kk-KZ"/>
              </w:rPr>
              <w:t xml:space="preserve">Электр тізбектерінің негізгі ұғымдары және тұрақты ток тізбектерін есептеу әдістері, гармоникалық тербелістердің электр тізбектеріне әсері, электр тізбектеріндегі резонанс құбылыстары, индуктивті байланысқан элементтері бар тізбектер, үш фазалы тізбектер, синусоидалы емес </w:t>
            </w:r>
            <w:r w:rsidRPr="00155E99">
              <w:rPr>
                <w:lang w:val="kk-KZ"/>
              </w:rPr>
              <w:lastRenderedPageBreak/>
              <w:t>периодты токтар оқытылады. Үш сымды және төрт сымды электрмен жабдықтау жүйесіндегі үшфазалы тізбектердегі симметриялы және симметриялық емес жұмыс қарастырылады. Тұрақты, бірфазалы және үшфазалы токтардың тізбектерінде есептеу әдістерін қолдану дағдылары қалыптасады. Синусоидалы емес токтармен есептер шығару әдістері игеріледі. Эксперимент қою, сұлба құру, топта жұмыс жасау, жұмыс нәтижелерін талқылау және қорытындылау дағдылары қалыптасады.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lastRenderedPageBreak/>
              <w:t>21</w:t>
            </w:r>
          </w:p>
        </w:tc>
        <w:tc>
          <w:tcPr>
            <w:tcW w:w="1269" w:type="dxa"/>
            <w:vMerge w:val="restart"/>
          </w:tcPr>
          <w:p w:rsidR="005E5332" w:rsidRPr="00155E99" w:rsidRDefault="005E5332" w:rsidP="007F3C1D">
            <w:pPr>
              <w:pStyle w:val="TableParagraph"/>
              <w:ind w:left="142" w:right="134"/>
              <w:jc w:val="center"/>
              <w:rPr>
                <w:sz w:val="20"/>
                <w:szCs w:val="20"/>
                <w:lang w:val="kk-KZ"/>
              </w:rPr>
            </w:pPr>
          </w:p>
        </w:tc>
        <w:tc>
          <w:tcPr>
            <w:tcW w:w="696" w:type="dxa"/>
          </w:tcPr>
          <w:p w:rsidR="005E5332" w:rsidRPr="00155E99" w:rsidRDefault="005E5332" w:rsidP="007F3C1D">
            <w:pPr>
              <w:jc w:val="both"/>
            </w:pPr>
            <w:r w:rsidRPr="00155E99">
              <w:t>БП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jc w:val="both"/>
            </w:pPr>
            <w:r w:rsidRPr="00155E99">
              <w:t>Электротехниканың теориялық негіздері ІІ</w:t>
            </w:r>
          </w:p>
        </w:tc>
        <w:tc>
          <w:tcPr>
            <w:tcW w:w="5399" w:type="dxa"/>
          </w:tcPr>
          <w:p w:rsidR="005E5332" w:rsidRPr="00155E99" w:rsidRDefault="005E5332" w:rsidP="007F3C1D">
            <w:pPr>
              <w:pStyle w:val="afa"/>
              <w:jc w:val="both"/>
              <w:rPr>
                <w:rFonts w:ascii="Times New Roman" w:hAnsi="Times New Roman" w:cs="Times New Roman"/>
                <w:sz w:val="20"/>
                <w:szCs w:val="20"/>
                <w:lang w:val="kk-KZ"/>
              </w:rPr>
            </w:pPr>
            <w:r w:rsidRPr="00155E99">
              <w:rPr>
                <w:rFonts w:ascii="Times New Roman" w:hAnsi="Times New Roman" w:cs="Times New Roman"/>
                <w:sz w:val="20"/>
                <w:szCs w:val="20"/>
                <w:lang w:val="kk-KZ"/>
              </w:rPr>
              <w:t>Электр тізбектеріндегі өтпелі процестер, сызықты емес элементтер теориясының негізгі даму тенденциялары, төртұштықтар, электр сүзгілері, таратылған параметрлері бар тізбектер қарастырылады. Сызықты емес тізбектерді, таратылған параметрлері бар тізбектерді есептеу дағдылары және сызықты тізбектердегі өтпелі процестер қалыптасады. Теориялық және Эксперименталды зерттеу, схема құру, командада жұмыс істеу, талқылау және жұмыс қорытындысын шығару дағдылары дағдыланады.</w:t>
            </w:r>
          </w:p>
        </w:tc>
        <w:tc>
          <w:tcPr>
            <w:tcW w:w="850" w:type="dxa"/>
            <w:vMerge w:val="restart"/>
          </w:tcPr>
          <w:p w:rsidR="005E5332" w:rsidRPr="00155E99" w:rsidRDefault="005E5332" w:rsidP="007F3C1D">
            <w:pPr>
              <w:jc w:val="center"/>
            </w:pPr>
            <w:r w:rsidRPr="00155E99">
              <w:t>6</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БП</w:t>
            </w:r>
          </w:p>
        </w:tc>
        <w:tc>
          <w:tcPr>
            <w:tcW w:w="873" w:type="dxa"/>
          </w:tcPr>
          <w:p w:rsidR="005E5332" w:rsidRPr="00155E99" w:rsidRDefault="005E5332" w:rsidP="007F3C1D">
            <w:r w:rsidRPr="00155E99">
              <w:t>ТК</w:t>
            </w:r>
          </w:p>
        </w:tc>
        <w:tc>
          <w:tcPr>
            <w:tcW w:w="1603" w:type="dxa"/>
          </w:tcPr>
          <w:p w:rsidR="005E5332" w:rsidRPr="00155E99" w:rsidRDefault="005E5332" w:rsidP="007F3C1D">
            <w:r w:rsidRPr="00155E99">
              <w:t>Электр тізбектерінің теориясы II</w:t>
            </w:r>
          </w:p>
        </w:tc>
        <w:tc>
          <w:tcPr>
            <w:tcW w:w="5399" w:type="dxa"/>
          </w:tcPr>
          <w:p w:rsidR="005E5332" w:rsidRPr="00155E99" w:rsidRDefault="005E5332" w:rsidP="007F3C1D">
            <w:pPr>
              <w:jc w:val="both"/>
              <w:rPr>
                <w:lang w:val="kk-KZ"/>
              </w:rPr>
            </w:pPr>
            <w:r w:rsidRPr="00155E99">
              <w:rPr>
                <w:lang w:val="kk-KZ"/>
              </w:rPr>
              <w:t>Тұрақты және айнымалы токтың сызықтық электр тізбектеріндегі өтпелі процестер, төртұштылар  және олардың балама сұлбалары, электрлік сүзгілерді  құру әдістері, параметрлері таратылған тізбектер, сызықты емес элементтері бар айнымалы және тұрақты ток тізбектеріоқытылады.Өтпелі процестік режимде есептер шығару, төртұштының коэффициенттерін анықтау дағдылары үйретіледі. Ұзын желілердегі токтарды, кернеулерді анықтау дағдылары қалыптасады. Эксперимент қою, сұлба құру, топта жұмыс жасау, жұмыс нәтижелерін талқылау және қорытындылау дағдылары қалыптасады.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22</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БП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jc w:val="both"/>
            </w:pPr>
            <w:r w:rsidRPr="00155E99">
              <w:t>Электротехниканың теориялық негіздері ІІІ</w:t>
            </w:r>
          </w:p>
        </w:tc>
        <w:tc>
          <w:tcPr>
            <w:tcW w:w="5399" w:type="dxa"/>
          </w:tcPr>
          <w:p w:rsidR="005E5332" w:rsidRPr="00155E99" w:rsidRDefault="005E5332" w:rsidP="007F3C1D">
            <w:pPr>
              <w:jc w:val="both"/>
              <w:rPr>
                <w:lang w:val="kk-KZ"/>
              </w:rPr>
            </w:pPr>
            <w:r w:rsidRPr="00155E99">
              <w:rPr>
                <w:lang w:val="kk-KZ"/>
              </w:rPr>
              <w:t>Электромагниттік өріс теориясы оқытылады. Электростатика, электр өрісі, магнит өрісі және айнымалы электрмагниттік өрісінің негізгі теңдеулері, электрмагниттік процестер және электрмен жабдықтау желілеріндегі есептеу әдістері қарастырылады. Тұрақты токтың электр өрісі, тұрақты токтың магнит өрісі, айнымалы электрмагниттік өрісі.</w:t>
            </w:r>
          </w:p>
        </w:tc>
        <w:tc>
          <w:tcPr>
            <w:tcW w:w="850" w:type="dxa"/>
            <w:vMerge w:val="restart"/>
          </w:tcPr>
          <w:p w:rsidR="005E5332" w:rsidRPr="00155E99" w:rsidRDefault="005E5332" w:rsidP="007F3C1D">
            <w:pPr>
              <w:jc w:val="center"/>
            </w:pPr>
            <w:r w:rsidRPr="00155E99">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rPr>
                <w:lang w:val="kk-KZ"/>
              </w:rPr>
            </w:pPr>
            <w:r w:rsidRPr="00155E99">
              <w:rPr>
                <w:lang w:val="kk-KZ"/>
              </w:rPr>
              <w:t>БП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jc w:val="both"/>
            </w:pPr>
            <w:r w:rsidRPr="00155E99">
              <w:t xml:space="preserve">Электрмагниттік өрістер </w:t>
            </w:r>
            <w:r w:rsidRPr="00155E99">
              <w:lastRenderedPageBreak/>
              <w:t>теориясы</w:t>
            </w:r>
          </w:p>
        </w:tc>
        <w:tc>
          <w:tcPr>
            <w:tcW w:w="5399" w:type="dxa"/>
          </w:tcPr>
          <w:p w:rsidR="005E5332" w:rsidRPr="00155E99" w:rsidRDefault="005E5332" w:rsidP="007F3C1D">
            <w:pPr>
              <w:pStyle w:val="afa"/>
              <w:jc w:val="both"/>
              <w:rPr>
                <w:rFonts w:ascii="Times New Roman" w:hAnsi="Times New Roman" w:cs="Times New Roman"/>
                <w:sz w:val="20"/>
                <w:szCs w:val="20"/>
                <w:lang w:val="kk-KZ"/>
              </w:rPr>
            </w:pPr>
            <w:r w:rsidRPr="00155E99">
              <w:rPr>
                <w:rFonts w:ascii="Times New Roman" w:hAnsi="Times New Roman" w:cs="Times New Roman"/>
                <w:sz w:val="20"/>
                <w:szCs w:val="20"/>
                <w:lang w:val="kk-KZ"/>
              </w:rPr>
              <w:lastRenderedPageBreak/>
              <w:t xml:space="preserve">Электр тізбектеріндегі электромагниттік процестер теориясы оқытылады. Электростатика, тұрақты токтың </w:t>
            </w:r>
            <w:r w:rsidRPr="00155E99">
              <w:rPr>
                <w:rFonts w:ascii="Times New Roman" w:hAnsi="Times New Roman" w:cs="Times New Roman"/>
                <w:sz w:val="20"/>
                <w:szCs w:val="20"/>
                <w:lang w:val="kk-KZ"/>
              </w:rPr>
              <w:lastRenderedPageBreak/>
              <w:t>электр өрісі, тұрақты токтың магнит өрісі, айнымалы электрмагниттік өрістің негізгі теңдеулері қарастырылады. Әдеттеріне дағдыландыру басқара есеп айырысу электромагниттік өріс.</w:t>
            </w:r>
          </w:p>
        </w:tc>
        <w:tc>
          <w:tcPr>
            <w:tcW w:w="850" w:type="dxa"/>
            <w:vMerge/>
          </w:tcPr>
          <w:p w:rsidR="005E5332" w:rsidRPr="00155E99" w:rsidRDefault="005E5332" w:rsidP="007F3C1D">
            <w:pPr>
              <w:jc w:val="center"/>
            </w:pP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lastRenderedPageBreak/>
              <w:t>23</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БП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jc w:val="both"/>
            </w:pPr>
            <w:r w:rsidRPr="00155E99">
              <w:t>Мамандыққа кіріспе</w:t>
            </w:r>
          </w:p>
        </w:tc>
        <w:tc>
          <w:tcPr>
            <w:tcW w:w="5399" w:type="dxa"/>
          </w:tcPr>
          <w:p w:rsidR="005E5332" w:rsidRPr="00155E99" w:rsidRDefault="005E5332" w:rsidP="007F3C1D">
            <w:pPr>
              <w:suppressAutoHyphens/>
              <w:autoSpaceDE w:val="0"/>
              <w:autoSpaceDN w:val="0"/>
              <w:adjustRightInd w:val="0"/>
              <w:ind w:right="91"/>
              <w:jc w:val="both"/>
              <w:outlineLvl w:val="0"/>
              <w:rPr>
                <w:lang w:val="kk-KZ"/>
              </w:rPr>
            </w:pPr>
            <w:r w:rsidRPr="00155E99">
              <w:rPr>
                <w:lang w:val="kk-KZ"/>
              </w:rPr>
              <w:t>Білім беру бағдарламасының профилі, электр энергетикасы мен энергетикалық ресурстардың жалпы мәселелері қарастырылады. Электр энергиясын алудың дәстүрлі және заманауи әдістері, әр түрлі энергия түрлерін электр энергиясына айналдырудың мүмкін жолдары, электр энергиясын тұтыну, қашықтыққа тасымалдау, электрмен жабдықтау жүйесінің негізгі тенденциялары қарастырылады. Заманауи ақпараттық ресурстармен жұмыс істеу дағдылары үйретіліп, болашақ мамандардың қызығушылығы мен білім шеңберікеңейіп, мамандық және электр энергетикалық жүйелер туралы көз қарастары қалыптасады.</w:t>
            </w:r>
          </w:p>
        </w:tc>
        <w:tc>
          <w:tcPr>
            <w:tcW w:w="850" w:type="dxa"/>
            <w:vMerge w:val="restart"/>
          </w:tcPr>
          <w:p w:rsidR="005E5332" w:rsidRPr="00155E99" w:rsidRDefault="005E5332" w:rsidP="007F3C1D">
            <w:pPr>
              <w:jc w:val="center"/>
            </w:pPr>
            <w:r w:rsidRPr="00155E99">
              <w:t>4</w:t>
            </w:r>
          </w:p>
        </w:tc>
        <w:tc>
          <w:tcPr>
            <w:tcW w:w="426"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БП</w:t>
            </w:r>
          </w:p>
        </w:tc>
        <w:tc>
          <w:tcPr>
            <w:tcW w:w="873" w:type="dxa"/>
          </w:tcPr>
          <w:p w:rsidR="005E5332" w:rsidRPr="00155E99" w:rsidRDefault="005E5332" w:rsidP="007F3C1D">
            <w:r w:rsidRPr="00155E99">
              <w:t>ТК</w:t>
            </w:r>
          </w:p>
        </w:tc>
        <w:tc>
          <w:tcPr>
            <w:tcW w:w="1603" w:type="dxa"/>
          </w:tcPr>
          <w:p w:rsidR="005E5332" w:rsidRPr="00155E99" w:rsidRDefault="005E5332" w:rsidP="007F3C1D">
            <w:pPr>
              <w:jc w:val="both"/>
            </w:pPr>
            <w:r w:rsidRPr="00155E99">
              <w:t>Академиялық жазу негіздері</w:t>
            </w:r>
          </w:p>
        </w:tc>
        <w:tc>
          <w:tcPr>
            <w:tcW w:w="5399" w:type="dxa"/>
          </w:tcPr>
          <w:p w:rsidR="005E5332" w:rsidRPr="00155E99" w:rsidRDefault="005E5332" w:rsidP="007F3C1D">
            <w:pPr>
              <w:jc w:val="both"/>
            </w:pPr>
            <w:r w:rsidRPr="00155E99">
              <w:t xml:space="preserve">Ғылыми дискурстың ерекшеліктері, академиялық жазу жанрларының түрлері, академиялық мәтіндегі қосалқы ұғымдар мен түрлері </w:t>
            </w:r>
            <w:r w:rsidRPr="00155E99">
              <w:rPr>
                <w:lang w:val="kk-KZ"/>
              </w:rPr>
              <w:t>оқытылады</w:t>
            </w:r>
            <w:r w:rsidRPr="00155E99">
              <w:t xml:space="preserve">. Тілдік мақаланы талдау принциптері, білім беру стилінің морфологиялық, стилистикалық және лексикалық ерекшеліктері қарастырылады. Мақала мәтінін талдау, редакциялау, аннотацияны рәсімдеу, өзектілігін </w:t>
            </w:r>
            <w:r w:rsidRPr="00155E99">
              <w:rPr>
                <w:lang w:val="kk-KZ"/>
              </w:rPr>
              <w:t>негіздеу</w:t>
            </w:r>
            <w:r w:rsidRPr="00155E99">
              <w:t xml:space="preserve">, </w:t>
            </w:r>
            <w:r w:rsidRPr="00155E99">
              <w:rPr>
                <w:lang w:val="kk-KZ"/>
              </w:rPr>
              <w:t>мәселені</w:t>
            </w:r>
            <w:r w:rsidRPr="00155E99">
              <w:t xml:space="preserve"> қою дағдылары </w:t>
            </w:r>
            <w:r w:rsidRPr="00155E99">
              <w:rPr>
                <w:lang w:val="kk-KZ"/>
              </w:rPr>
              <w:t>қалыптасады</w:t>
            </w:r>
            <w:r w:rsidRPr="00155E99">
              <w:t>.</w:t>
            </w:r>
          </w:p>
        </w:tc>
        <w:tc>
          <w:tcPr>
            <w:tcW w:w="850" w:type="dxa"/>
            <w:vMerge/>
          </w:tcPr>
          <w:p w:rsidR="005E5332" w:rsidRPr="00155E99" w:rsidRDefault="005E5332" w:rsidP="007F3C1D">
            <w:pPr>
              <w:jc w:val="center"/>
            </w:pPr>
          </w:p>
        </w:tc>
        <w:tc>
          <w:tcPr>
            <w:tcW w:w="426"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24</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БП</w:t>
            </w:r>
          </w:p>
        </w:tc>
        <w:tc>
          <w:tcPr>
            <w:tcW w:w="873" w:type="dxa"/>
          </w:tcPr>
          <w:p w:rsidR="005E5332" w:rsidRPr="00155E99" w:rsidRDefault="005E5332" w:rsidP="007F3C1D">
            <w:pPr>
              <w:jc w:val="both"/>
            </w:pPr>
            <w:r w:rsidRPr="00155E99">
              <w:t>ЖК</w:t>
            </w:r>
          </w:p>
        </w:tc>
        <w:tc>
          <w:tcPr>
            <w:tcW w:w="1603" w:type="dxa"/>
          </w:tcPr>
          <w:p w:rsidR="005E5332" w:rsidRPr="00155E99" w:rsidRDefault="005E5332" w:rsidP="007F3C1D">
            <w:pPr>
              <w:jc w:val="both"/>
            </w:pPr>
            <w:r w:rsidRPr="00155E99">
              <w:t>Оқу практикасы</w:t>
            </w:r>
          </w:p>
        </w:tc>
        <w:tc>
          <w:tcPr>
            <w:tcW w:w="5399" w:type="dxa"/>
          </w:tcPr>
          <w:p w:rsidR="005E5332" w:rsidRPr="00155E99" w:rsidRDefault="005E5332" w:rsidP="007F3C1D">
            <w:pPr>
              <w:contextualSpacing/>
              <w:jc w:val="both"/>
              <w:rPr>
                <w:lang w:val="kk-KZ"/>
              </w:rPr>
            </w:pPr>
            <w:r w:rsidRPr="00155E99">
              <w:rPr>
                <w:lang w:val="kk-KZ"/>
              </w:rPr>
              <w:t>Кәсіпорынның құрылымдық бөлімшелері мен қосалқы қызметтерінің қызметі, электр энергиясын беру, бөлу және тұтыну процестерінің технологиялары, электр технологиялық қондырғылардың құрылғылары мен жұмыс режимдері, Ақпараттық технологиялар әдістері және еңбекті қорғау зерттеледі.Электрмен жабдықтау жүйесін оңтайландыру үшін қажетті деректер қалыптастырылады. Ғылыми пәндер бойынша білімнің теориялық білімін бекіту. Техника қауіпсіздік және еңбекті қорғау ережелерін сақтау дағдылары қалыптасады.</w:t>
            </w:r>
          </w:p>
        </w:tc>
        <w:tc>
          <w:tcPr>
            <w:tcW w:w="850" w:type="dxa"/>
          </w:tcPr>
          <w:p w:rsidR="005E5332" w:rsidRPr="00155E99" w:rsidRDefault="005E5332" w:rsidP="007F3C1D">
            <w:pPr>
              <w:jc w:val="center"/>
            </w:pPr>
            <w:r w:rsidRPr="00155E99">
              <w:t>2</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25</w:t>
            </w:r>
          </w:p>
        </w:tc>
        <w:tc>
          <w:tcPr>
            <w:tcW w:w="1269" w:type="dxa"/>
            <w:vMerge w:val="restart"/>
          </w:tcPr>
          <w:p w:rsidR="005E5332" w:rsidRPr="00155E99" w:rsidRDefault="005E5332" w:rsidP="007F3C1D">
            <w:pPr>
              <w:jc w:val="both"/>
              <w:rPr>
                <w:lang w:val="kk-KZ"/>
              </w:rPr>
            </w:pPr>
          </w:p>
          <w:p w:rsidR="005E5332" w:rsidRPr="00155E99" w:rsidRDefault="005E5332" w:rsidP="007F3C1D">
            <w:pPr>
              <w:jc w:val="both"/>
              <w:rPr>
                <w:lang w:val="kk-KZ"/>
              </w:rPr>
            </w:pPr>
            <w:r w:rsidRPr="00155E99">
              <w:rPr>
                <w:lang w:val="kk-KZ"/>
              </w:rPr>
              <w:t xml:space="preserve">Негізгі міндеттерді арнайы </w:t>
            </w:r>
            <w:r w:rsidRPr="00155E99">
              <w:rPr>
                <w:lang w:val="kk-KZ"/>
              </w:rPr>
              <w:lastRenderedPageBreak/>
              <w:t>кәсіби тереңдету модулі</w:t>
            </w:r>
          </w:p>
        </w:tc>
        <w:tc>
          <w:tcPr>
            <w:tcW w:w="696" w:type="dxa"/>
          </w:tcPr>
          <w:p w:rsidR="005E5332" w:rsidRPr="00155E99" w:rsidRDefault="005E5332" w:rsidP="007F3C1D">
            <w:pPr>
              <w:jc w:val="both"/>
            </w:pPr>
            <w:r w:rsidRPr="00155E99">
              <w:lastRenderedPageBreak/>
              <w:t>КП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jc w:val="both"/>
            </w:pPr>
            <w:r w:rsidRPr="00155E99">
              <w:t>Электр машиналары</w:t>
            </w:r>
          </w:p>
        </w:tc>
        <w:tc>
          <w:tcPr>
            <w:tcW w:w="5399" w:type="dxa"/>
          </w:tcPr>
          <w:p w:rsidR="005E5332" w:rsidRPr="00155E99" w:rsidRDefault="005E5332" w:rsidP="007F3C1D">
            <w:pPr>
              <w:tabs>
                <w:tab w:val="left" w:pos="3220"/>
              </w:tabs>
              <w:jc w:val="both"/>
              <w:rPr>
                <w:lang w:val="kk-KZ"/>
              </w:rPr>
            </w:pPr>
            <w:r w:rsidRPr="00155E99">
              <w:rPr>
                <w:lang w:val="kk-KZ"/>
              </w:rPr>
              <w:t xml:space="preserve">Қазіргі электр энергетикадағы электр машиналарының рөлі мен маңызы қарастырылады. Құрылғылар, жұмыс принципі, сипаттамалары, жұмыс режимдері, Электр машиналарын қолдану саласы, нақты жағдайларға арналған </w:t>
            </w:r>
            <w:r w:rsidRPr="00155E99">
              <w:rPr>
                <w:lang w:val="kk-KZ"/>
              </w:rPr>
              <w:lastRenderedPageBreak/>
              <w:t>электр машиналарын, трансформаторларды таңдау, электр машиналары мен трансформаторларды қамтитын жүйелердегі электромагниттік процестер оқытылады.Теориялық және эксперименттік зерттеу, диагностикалық іс-шаралар үшін пайдалану әдістемесін, ақпараттық технологияларды қолдану дағдылары үйретіледі.</w:t>
            </w:r>
          </w:p>
        </w:tc>
        <w:tc>
          <w:tcPr>
            <w:tcW w:w="850" w:type="dxa"/>
            <w:vMerge w:val="restart"/>
          </w:tcPr>
          <w:p w:rsidR="005E5332" w:rsidRPr="00155E99" w:rsidRDefault="005E5332" w:rsidP="007F3C1D">
            <w:pPr>
              <w:jc w:val="center"/>
            </w:pPr>
            <w:r w:rsidRPr="00155E99">
              <w:lastRenderedPageBreak/>
              <w:t>6</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КП</w:t>
            </w:r>
          </w:p>
        </w:tc>
        <w:tc>
          <w:tcPr>
            <w:tcW w:w="873" w:type="dxa"/>
          </w:tcPr>
          <w:p w:rsidR="005E5332" w:rsidRPr="00155E99" w:rsidRDefault="005E5332" w:rsidP="007F3C1D">
            <w:r w:rsidRPr="00155E99">
              <w:t>ТК</w:t>
            </w:r>
          </w:p>
        </w:tc>
        <w:tc>
          <w:tcPr>
            <w:tcW w:w="1603" w:type="dxa"/>
          </w:tcPr>
          <w:p w:rsidR="005E5332" w:rsidRPr="00155E99" w:rsidRDefault="005E5332" w:rsidP="007F3C1D">
            <w:pPr>
              <w:rPr>
                <w:lang w:val="kk-KZ"/>
              </w:rPr>
            </w:pPr>
            <w:r w:rsidRPr="00155E99">
              <w:rPr>
                <w:lang w:val="kk-KZ"/>
              </w:rPr>
              <w:t>Электр машиналарын жобалау</w:t>
            </w:r>
          </w:p>
        </w:tc>
        <w:tc>
          <w:tcPr>
            <w:tcW w:w="5399" w:type="dxa"/>
          </w:tcPr>
          <w:p w:rsidR="005E5332" w:rsidRPr="00155E99" w:rsidRDefault="005E5332" w:rsidP="007F3C1D">
            <w:pPr>
              <w:tabs>
                <w:tab w:val="left" w:pos="3220"/>
              </w:tabs>
              <w:jc w:val="both"/>
              <w:rPr>
                <w:lang w:val="kk-KZ"/>
              </w:rPr>
            </w:pPr>
            <w:r w:rsidRPr="00155E99">
              <w:rPr>
                <w:lang w:val="kk-KZ"/>
              </w:rPr>
              <w:t xml:space="preserve">Замануи </w:t>
            </w:r>
            <w:r w:rsidRPr="00155E99">
              <w:t xml:space="preserve"> электронергетикада</w:t>
            </w:r>
            <w:r w:rsidRPr="00155E99">
              <w:rPr>
                <w:lang w:val="kk-KZ"/>
              </w:rPr>
              <w:t xml:space="preserve">ғы  </w:t>
            </w:r>
            <w:r w:rsidRPr="00155E99">
              <w:t xml:space="preserve"> электр машиналарының рөлі мен маңызы қарастырылады. Құрылғылар, жұмыс принципі, сипаттама</w:t>
            </w:r>
            <w:r w:rsidRPr="00155E99">
              <w:rPr>
                <w:lang w:val="kk-KZ"/>
              </w:rPr>
              <w:t>сы</w:t>
            </w:r>
            <w:r w:rsidRPr="00155E99">
              <w:t xml:space="preserve">, жұмыс режимі, </w:t>
            </w:r>
            <w:r w:rsidRPr="00155E99">
              <w:rPr>
                <w:lang w:val="kk-KZ"/>
              </w:rPr>
              <w:t>э</w:t>
            </w:r>
            <w:r w:rsidRPr="00155E99">
              <w:t>лектр машина</w:t>
            </w:r>
            <w:r w:rsidRPr="00155E99">
              <w:rPr>
                <w:lang w:val="kk-KZ"/>
              </w:rPr>
              <w:t>ны</w:t>
            </w:r>
            <w:r w:rsidRPr="00155E99">
              <w:t xml:space="preserve"> қолдану сала</w:t>
            </w:r>
            <w:r w:rsidRPr="00155E99">
              <w:rPr>
                <w:lang w:val="kk-KZ"/>
              </w:rPr>
              <w:t>сы</w:t>
            </w:r>
            <w:r w:rsidRPr="00155E99">
              <w:t>, электр машина</w:t>
            </w:r>
            <w:r w:rsidRPr="00155E99">
              <w:rPr>
                <w:lang w:val="kk-KZ"/>
              </w:rPr>
              <w:t>ны</w:t>
            </w:r>
            <w:r w:rsidRPr="00155E99">
              <w:t xml:space="preserve"> таңдау, нақты жағдайлар</w:t>
            </w:r>
            <w:r w:rsidRPr="00155E99">
              <w:rPr>
                <w:lang w:val="kk-KZ"/>
              </w:rPr>
              <w:t>ға</w:t>
            </w:r>
            <w:r w:rsidRPr="00155E99">
              <w:t xml:space="preserve"> </w:t>
            </w:r>
            <w:r w:rsidRPr="00155E99">
              <w:rPr>
                <w:lang w:val="kk-KZ"/>
              </w:rPr>
              <w:t>арналған</w:t>
            </w:r>
            <w:r w:rsidRPr="00155E99">
              <w:t xml:space="preserve"> трансформаторлар, электр машина</w:t>
            </w:r>
            <w:r w:rsidRPr="00155E99">
              <w:rPr>
                <w:lang w:val="kk-KZ"/>
              </w:rPr>
              <w:t xml:space="preserve"> </w:t>
            </w:r>
            <w:r w:rsidRPr="00155E99">
              <w:t xml:space="preserve"> мен трансформаторларды қамтитын жүйедегі электромагниттік процестер</w:t>
            </w:r>
            <w:r w:rsidRPr="00155E99">
              <w:rPr>
                <w:lang w:val="kk-KZ"/>
              </w:rPr>
              <w:t xml:space="preserve">і </w:t>
            </w:r>
            <w:r w:rsidRPr="00155E99">
              <w:t xml:space="preserve"> зерттеледі.</w:t>
            </w:r>
            <w:r w:rsidRPr="00155E99">
              <w:rPr>
                <w:lang w:val="kk-KZ"/>
              </w:rPr>
              <w:t xml:space="preserve">  Диагностикалық іс-шараға арналған эксплуатация  әдісін пайдалану, ақпараттық технологияларды қолдану, теориялық және эксперименттік зерттеу дағдылары қалыптасады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26</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КП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jc w:val="both"/>
            </w:pPr>
            <w:r w:rsidRPr="00155E99">
              <w:t>Санды және микропроцессорлы техника</w:t>
            </w:r>
          </w:p>
        </w:tc>
        <w:tc>
          <w:tcPr>
            <w:tcW w:w="5399" w:type="dxa"/>
          </w:tcPr>
          <w:p w:rsidR="005E5332" w:rsidRPr="00155E99" w:rsidRDefault="005E5332" w:rsidP="007F3C1D">
            <w:pPr>
              <w:tabs>
                <w:tab w:val="left" w:pos="3220"/>
              </w:tabs>
              <w:jc w:val="both"/>
              <w:rPr>
                <w:lang w:val="kk-KZ"/>
              </w:rPr>
            </w:pPr>
            <w:r w:rsidRPr="00155E99">
              <w:rPr>
                <w:lang w:val="kk-KZ"/>
              </w:rPr>
              <w:t>Цифрлық және аналогтық сигналдар, логикалық сигналдар, аралас логикалық сұлбалар, жад элементтері (триггерлер), триггерлер көмегімен жобаланған сұлбалар оқытылады</w:t>
            </w:r>
          </w:p>
          <w:p w:rsidR="005E5332" w:rsidRPr="00155E99" w:rsidRDefault="005E5332" w:rsidP="007F3C1D">
            <w:pPr>
              <w:tabs>
                <w:tab w:val="left" w:pos="3220"/>
              </w:tabs>
              <w:jc w:val="both"/>
              <w:rPr>
                <w:lang w:val="kk-KZ"/>
              </w:rPr>
            </w:pPr>
            <w:r w:rsidRPr="00155E99">
              <w:rPr>
                <w:lang w:val="kk-KZ"/>
              </w:rPr>
              <w:t>.Аналогтық электронды құрылғылардың жіктелуі, электронды күшейткіштерді құру принциптері, цифрлық схемалардың элементтері, логикалық интегралды микросхемалар, микропроцессорлар мен микроконтроллерлерге негізделген жүйелерді құру дағдылары қалыптасады. Санды сұлбалар және санды құрылғыларды құру дағдылары игеріледі.</w:t>
            </w:r>
          </w:p>
        </w:tc>
        <w:tc>
          <w:tcPr>
            <w:tcW w:w="850" w:type="dxa"/>
            <w:vMerge w:val="restart"/>
          </w:tcPr>
          <w:p w:rsidR="005E5332" w:rsidRPr="00155E99" w:rsidRDefault="005E5332" w:rsidP="007F3C1D">
            <w:pPr>
              <w:jc w:val="center"/>
            </w:pPr>
            <w:r w:rsidRPr="00155E99">
              <w:t>5</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 xml:space="preserve">ѵ </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КП</w:t>
            </w:r>
          </w:p>
        </w:tc>
        <w:tc>
          <w:tcPr>
            <w:tcW w:w="873" w:type="dxa"/>
          </w:tcPr>
          <w:p w:rsidR="005E5332" w:rsidRPr="00155E99" w:rsidRDefault="005E5332" w:rsidP="007F3C1D">
            <w:r w:rsidRPr="00155E99">
              <w:t>ТК</w:t>
            </w:r>
          </w:p>
        </w:tc>
        <w:tc>
          <w:tcPr>
            <w:tcW w:w="1603" w:type="dxa"/>
          </w:tcPr>
          <w:p w:rsidR="005E5332" w:rsidRPr="00155E99" w:rsidRDefault="005E5332" w:rsidP="007F3C1D">
            <w:pPr>
              <w:rPr>
                <w:lang w:val="kk-KZ"/>
              </w:rPr>
            </w:pPr>
            <w:r w:rsidRPr="00155E99">
              <w:rPr>
                <w:lang w:val="kk-KZ"/>
              </w:rPr>
              <w:t>Өндірістік электроника</w:t>
            </w:r>
          </w:p>
        </w:tc>
        <w:tc>
          <w:tcPr>
            <w:tcW w:w="5399" w:type="dxa"/>
          </w:tcPr>
          <w:p w:rsidR="005E5332" w:rsidRPr="00155E99" w:rsidRDefault="005E5332" w:rsidP="007F3C1D">
            <w:pPr>
              <w:tabs>
                <w:tab w:val="left" w:pos="3220"/>
              </w:tabs>
              <w:jc w:val="both"/>
              <w:rPr>
                <w:lang w:val="kk-KZ"/>
              </w:rPr>
            </w:pPr>
            <w:r w:rsidRPr="00155E99">
              <w:rPr>
                <w:lang w:val="kk-KZ"/>
              </w:rPr>
              <w:t xml:space="preserve">Жартылай өткізгіш аспаптар, материалдардың электрлік қасиеттері, вольт-амперлік сипаттамасы, жартылай өткізгіш диодтардың, далалық транзистордың биполярлық транзисторының, тиристордың негізгі параметрлері оқытылады. Микросхемотехника, цифрлық және аналогты микросхемалар, күшейткіш электрондық құрылғылар, гармоникалық тербеліс генераторлары, есте сақтау құрылғылары, аналог-цифрлық және цифрлық-Аналогты түрлендіргіштердің тағайындалуы мен қасиеттері қарастырылады. Эксперимент қою, схема құру, командада жұмыс істеу, талқылау және жұмыс қорытындысын шығару </w:t>
            </w:r>
            <w:r w:rsidRPr="00155E99">
              <w:rPr>
                <w:lang w:val="kk-KZ"/>
              </w:rPr>
              <w:lastRenderedPageBreak/>
              <w:t>дағдылары дағдыланады.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lastRenderedPageBreak/>
              <w:t>27</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КП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rPr>
                <w:lang w:val="kk-KZ"/>
              </w:rPr>
            </w:pPr>
            <w:r w:rsidRPr="00155E99">
              <w:rPr>
                <w:lang w:val="kk-KZ"/>
              </w:rPr>
              <w:t>Электрмен жабдықтау жүйесіндегі өтпелі процесстер</w:t>
            </w:r>
          </w:p>
        </w:tc>
        <w:tc>
          <w:tcPr>
            <w:tcW w:w="5399" w:type="dxa"/>
          </w:tcPr>
          <w:p w:rsidR="005E5332" w:rsidRPr="00155E99" w:rsidRDefault="005E5332" w:rsidP="007F3C1D">
            <w:pPr>
              <w:jc w:val="both"/>
              <w:rPr>
                <w:lang w:val="kk-KZ"/>
              </w:rPr>
            </w:pPr>
            <w:r w:rsidRPr="00155E99">
              <w:rPr>
                <w:lang w:val="kk-KZ"/>
              </w:rPr>
              <w:t>Электр қондырғыларындағы бейтарап жұмыс режимдері, синхронды генераторларды қоздыру, трансформаторлар мен автотрансформаторлардың негізгі жұмыс режимдері, электр қондырғыларындағы қысқа тұйықталулар, электр станциялары мен қосалқы станциялардағы өлшеу жүйелері, электр станциялары мен қосалқы станциялардың қосалқы қажеттіліктері, электр қондырғыларындағы жерге қосу құрылғылары зерттеледі. Синхронды генераторлар мен трансформаторлардың кернеуін реттеу жүйелері, тұрақты ток түрлендіргіш қосалқы станцияларының ерекшеліктері, тарату құрылғыларының сұлбалары қарастырылады. Электрмен жабдықтау жүйесіндегі өтпелі процестерді есептеу дағдылары беріледі.</w:t>
            </w:r>
          </w:p>
        </w:tc>
        <w:tc>
          <w:tcPr>
            <w:tcW w:w="850" w:type="dxa"/>
            <w:vMerge w:val="restart"/>
          </w:tcPr>
          <w:p w:rsidR="005E5332" w:rsidRPr="00155E99" w:rsidRDefault="005E5332" w:rsidP="007F3C1D">
            <w:pPr>
              <w:jc w:val="center"/>
            </w:pPr>
            <w:r w:rsidRPr="00155E99">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БП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rPr>
                <w:lang w:val="kk-KZ"/>
              </w:rPr>
            </w:pPr>
            <w:r w:rsidRPr="00155E99">
              <w:rPr>
                <w:lang w:val="kk-KZ"/>
              </w:rPr>
              <w:t>Жоғары кернеулік қондырғыларының оқшауламасы</w:t>
            </w:r>
          </w:p>
        </w:tc>
        <w:tc>
          <w:tcPr>
            <w:tcW w:w="5399" w:type="dxa"/>
          </w:tcPr>
          <w:p w:rsidR="005E5332" w:rsidRPr="00155E99" w:rsidRDefault="005E5332" w:rsidP="007F3C1D">
            <w:pPr>
              <w:jc w:val="both"/>
              <w:rPr>
                <w:lang w:val="kk-KZ"/>
              </w:rPr>
            </w:pPr>
            <w:r w:rsidRPr="00155E99">
              <w:rPr>
                <w:lang w:val="kk-KZ"/>
              </w:rPr>
              <w:t>Жоғары кернеулі жабдықтар мен қондырғылардың электр оқшауламалары, кернеулердің барлық түрлерінің электр желілерінің оқшаулатқыштары оқытылады. Ішкі және сыртқы қондырғылар оқшаулатқыштары үшін материалдар қарастырылады.Электртехникалық жүйелерде жоғары кернеулікті қондырғылардың оқшаулатқыштарын есептеу және жобалау кезіндегі мәліметтерді дайындау, практикалық кызметте білімдерін  қолдану, электроқшаулағыш материалдарды таңдау бойынша дағдылары қалыптасады.,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sz w:val="20"/>
                <w:szCs w:val="20"/>
                <w:lang w:val="kk-KZ"/>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28</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rPr>
                <w:lang w:val="kk-KZ"/>
              </w:rPr>
            </w:pPr>
            <w:r w:rsidRPr="00155E99">
              <w:rPr>
                <w:lang w:val="kk-KZ"/>
              </w:rPr>
              <w:t>КП</w:t>
            </w:r>
          </w:p>
        </w:tc>
        <w:tc>
          <w:tcPr>
            <w:tcW w:w="873" w:type="dxa"/>
          </w:tcPr>
          <w:p w:rsidR="005E5332" w:rsidRPr="00155E99" w:rsidRDefault="005E5332" w:rsidP="007F3C1D">
            <w:pPr>
              <w:jc w:val="both"/>
              <w:rPr>
                <w:lang w:val="kk-KZ"/>
              </w:rPr>
            </w:pPr>
            <w:r w:rsidRPr="00155E99">
              <w:rPr>
                <w:lang w:val="kk-KZ"/>
              </w:rPr>
              <w:t>ЖК</w:t>
            </w:r>
          </w:p>
        </w:tc>
        <w:tc>
          <w:tcPr>
            <w:tcW w:w="1603" w:type="dxa"/>
          </w:tcPr>
          <w:p w:rsidR="005E5332" w:rsidRPr="00155E99" w:rsidRDefault="005E5332" w:rsidP="007F3C1D">
            <w:pPr>
              <w:jc w:val="both"/>
              <w:rPr>
                <w:lang w:val="kk-KZ"/>
              </w:rPr>
            </w:pPr>
            <w:r w:rsidRPr="00155E99">
              <w:rPr>
                <w:lang w:val="kk-KZ"/>
              </w:rPr>
              <w:t>Өндірістік практика 1</w:t>
            </w:r>
          </w:p>
        </w:tc>
        <w:tc>
          <w:tcPr>
            <w:tcW w:w="5399" w:type="dxa"/>
          </w:tcPr>
          <w:p w:rsidR="005E5332" w:rsidRPr="00155E99" w:rsidRDefault="005E5332" w:rsidP="007F3C1D">
            <w:pPr>
              <w:jc w:val="both"/>
              <w:rPr>
                <w:lang w:val="kk-KZ"/>
              </w:rPr>
            </w:pPr>
            <w:r w:rsidRPr="00155E99">
              <w:rPr>
                <w:lang w:val="kk-KZ"/>
              </w:rPr>
              <w:t>Кәсіпорынның құрылымдық бөлімшелері мен қосалқы қызметтерінің қызметі, электр энергиясын беру, тарату және тұтыну процестерінің технологиясы, Электр технологиялық қондырғылардың құрылысы мен жұмыс режимі, Ақпараттық технологиялар әдістері және еңбекті қорғау оқытылады. Электрмен жабдықтау жүйесін оңтайландыру үшін қажетті деректер қалыптастырылады. Теориялық пәндер бойынша білімді бекіту. Командада және жеке жұмыс істеу дағдылары үйретіледі.</w:t>
            </w:r>
          </w:p>
        </w:tc>
        <w:tc>
          <w:tcPr>
            <w:tcW w:w="850" w:type="dxa"/>
          </w:tcPr>
          <w:p w:rsidR="005E5332" w:rsidRPr="00155E99" w:rsidRDefault="005E5332" w:rsidP="007F3C1D">
            <w:pPr>
              <w:jc w:val="center"/>
            </w:pPr>
            <w:r w:rsidRPr="00155E99">
              <w:t>4</w:t>
            </w:r>
          </w:p>
        </w:tc>
        <w:tc>
          <w:tcPr>
            <w:tcW w:w="426"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29</w:t>
            </w:r>
          </w:p>
        </w:tc>
        <w:tc>
          <w:tcPr>
            <w:tcW w:w="1269" w:type="dxa"/>
            <w:vMerge w:val="restart"/>
          </w:tcPr>
          <w:p w:rsidR="005E5332" w:rsidRPr="00155E99" w:rsidRDefault="005E5332" w:rsidP="007F3C1D">
            <w:pPr>
              <w:pStyle w:val="TableParagraph"/>
              <w:ind w:left="142" w:right="134"/>
              <w:jc w:val="center"/>
              <w:rPr>
                <w:sz w:val="20"/>
                <w:szCs w:val="20"/>
                <w:lang w:val="ru-RU"/>
              </w:rPr>
            </w:pPr>
            <w:r w:rsidRPr="00155E99">
              <w:rPr>
                <w:lang w:val="ru-RU"/>
              </w:rPr>
              <w:t xml:space="preserve">Энергетиканың физикалық </w:t>
            </w:r>
            <w:r w:rsidRPr="00155E99">
              <w:rPr>
                <w:lang w:val="ru-RU"/>
              </w:rPr>
              <w:lastRenderedPageBreak/>
              <w:t>процестері және электртехникалық құрылғылар</w:t>
            </w:r>
          </w:p>
        </w:tc>
        <w:tc>
          <w:tcPr>
            <w:tcW w:w="696" w:type="dxa"/>
          </w:tcPr>
          <w:p w:rsidR="005E5332" w:rsidRPr="00155E99" w:rsidRDefault="005E5332" w:rsidP="007F3C1D">
            <w:r w:rsidRPr="00155E99">
              <w:lastRenderedPageBreak/>
              <w:t>БП</w:t>
            </w:r>
          </w:p>
        </w:tc>
        <w:tc>
          <w:tcPr>
            <w:tcW w:w="873" w:type="dxa"/>
          </w:tcPr>
          <w:p w:rsidR="005E5332" w:rsidRPr="00155E99" w:rsidRDefault="005E5332" w:rsidP="007F3C1D">
            <w:r w:rsidRPr="00155E99">
              <w:t>ТК</w:t>
            </w:r>
          </w:p>
        </w:tc>
        <w:tc>
          <w:tcPr>
            <w:tcW w:w="1603" w:type="dxa"/>
          </w:tcPr>
          <w:p w:rsidR="005E5332" w:rsidRPr="00155E99" w:rsidRDefault="005E5332" w:rsidP="007F3C1D">
            <w:pPr>
              <w:jc w:val="both"/>
              <w:rPr>
                <w:lang w:val="kk-KZ"/>
              </w:rPr>
            </w:pPr>
            <w:r w:rsidRPr="00155E99">
              <w:rPr>
                <w:lang w:val="kk-KZ"/>
              </w:rPr>
              <w:t>Жарықтандырғыш техникасы және  жарықтандыру</w:t>
            </w:r>
          </w:p>
        </w:tc>
        <w:tc>
          <w:tcPr>
            <w:tcW w:w="5399" w:type="dxa"/>
          </w:tcPr>
          <w:p w:rsidR="005E5332" w:rsidRPr="00155E99" w:rsidRDefault="005E5332" w:rsidP="007F3C1D">
            <w:pPr>
              <w:pStyle w:val="a6"/>
              <w:spacing w:before="0" w:beforeAutospacing="0" w:after="0" w:afterAutospacing="0"/>
              <w:contextualSpacing/>
              <w:jc w:val="both"/>
              <w:rPr>
                <w:sz w:val="20"/>
                <w:szCs w:val="20"/>
                <w:lang w:val="kk-KZ"/>
              </w:rPr>
            </w:pPr>
            <w:r w:rsidRPr="00155E99">
              <w:rPr>
                <w:sz w:val="20"/>
                <w:szCs w:val="20"/>
                <w:lang w:val="kk-KZ"/>
              </w:rPr>
              <w:t xml:space="preserve">Жарық көздері мен жарықтандыру құрылғыларының негізгі түрлері мен сипаттамалары қарастырылады. Жарықтандыру бұйымдарын пайдаланудың конструктивтік ерекшеліктері мен физикалық негіздері, жарықтандыру қондырғыларына қойылатын нормативтік талаптар, жарық көздерін қосу </w:t>
            </w:r>
            <w:r w:rsidRPr="00155E99">
              <w:rPr>
                <w:sz w:val="20"/>
                <w:szCs w:val="20"/>
                <w:lang w:val="kk-KZ"/>
              </w:rPr>
              <w:lastRenderedPageBreak/>
              <w:t>схемалары, жарықтандыру құрылғыларының жұмысына эксплуатация кезінде қойылатын электр қауіпсіздігі талаптары зерттеледі.</w:t>
            </w:r>
          </w:p>
        </w:tc>
        <w:tc>
          <w:tcPr>
            <w:tcW w:w="850" w:type="dxa"/>
            <w:vMerge w:val="restart"/>
          </w:tcPr>
          <w:p w:rsidR="005E5332" w:rsidRPr="00155E99" w:rsidRDefault="005E5332" w:rsidP="007F3C1D">
            <w:pPr>
              <w:jc w:val="center"/>
            </w:pPr>
            <w:r w:rsidRPr="00155E99">
              <w:lastRenderedPageBreak/>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tabs>
                <w:tab w:val="center" w:pos="228"/>
              </w:tabs>
              <w:ind w:left="0"/>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БП</w:t>
            </w:r>
          </w:p>
        </w:tc>
        <w:tc>
          <w:tcPr>
            <w:tcW w:w="873" w:type="dxa"/>
          </w:tcPr>
          <w:p w:rsidR="005E5332" w:rsidRPr="00155E99" w:rsidRDefault="005E5332" w:rsidP="007F3C1D">
            <w:r w:rsidRPr="00155E99">
              <w:t>ТК</w:t>
            </w:r>
          </w:p>
        </w:tc>
        <w:tc>
          <w:tcPr>
            <w:tcW w:w="1603" w:type="dxa"/>
          </w:tcPr>
          <w:p w:rsidR="005E5332" w:rsidRPr="00155E99" w:rsidRDefault="005E5332" w:rsidP="007F3C1D">
            <w:pPr>
              <w:jc w:val="both"/>
            </w:pPr>
            <w:r w:rsidRPr="00155E99">
              <w:t>Электржетек жүйелерін электрмен жабдықтау</w:t>
            </w:r>
          </w:p>
        </w:tc>
        <w:tc>
          <w:tcPr>
            <w:tcW w:w="5399" w:type="dxa"/>
          </w:tcPr>
          <w:p w:rsidR="005E5332" w:rsidRPr="00155E99" w:rsidRDefault="005E5332" w:rsidP="007F3C1D">
            <w:pPr>
              <w:jc w:val="both"/>
              <w:rPr>
                <w:lang w:val="kk-KZ"/>
              </w:rPr>
            </w:pPr>
            <w:r w:rsidRPr="00155E99">
              <w:rPr>
                <w:lang w:val="kk-KZ"/>
              </w:rPr>
              <w:t xml:space="preserve">Қазіргі заманғы өнеркәсіптік кәсіпорындардың электр жетектерінің және кәсіпорындарды электрмен жабдықтау теориясы мен практикасының негізгі мәселелері оқытылады. </w:t>
            </w:r>
          </w:p>
          <w:p w:rsidR="005E5332" w:rsidRPr="00155E99" w:rsidRDefault="005E5332" w:rsidP="007F3C1D">
            <w:pPr>
              <w:jc w:val="both"/>
              <w:rPr>
                <w:lang w:val="kk-KZ"/>
              </w:rPr>
            </w:pPr>
            <w:r w:rsidRPr="00155E99">
              <w:rPr>
                <w:lang w:val="kk-KZ"/>
              </w:rPr>
              <w:t xml:space="preserve">Өнеркәсіптік кәсіпорындардың технологиялық процесінде пайдаланудын әр түрлі жұмыс режимдерінде қозғалтқыштарды таңдау бойынша ұсыныстар келтіріледі және қуатты есептеу, коректендіру және тарату тораптарының сипаттық сұлбалары қарастырылады. </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30</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БП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jc w:val="both"/>
            </w:pPr>
            <w:r w:rsidRPr="00155E99">
              <w:t>Электртехникалық материалдартану</w:t>
            </w:r>
          </w:p>
        </w:tc>
        <w:tc>
          <w:tcPr>
            <w:tcW w:w="5399" w:type="dxa"/>
          </w:tcPr>
          <w:p w:rsidR="005E5332" w:rsidRPr="00155E99" w:rsidRDefault="005E5332" w:rsidP="007F3C1D">
            <w:pPr>
              <w:jc w:val="both"/>
              <w:rPr>
                <w:lang w:val="kk-KZ"/>
              </w:rPr>
            </w:pPr>
            <w:r w:rsidRPr="00155E99">
              <w:rPr>
                <w:lang w:val="kk-KZ"/>
              </w:rPr>
              <w:t xml:space="preserve"> Электр техникалық материалдардың заманауи классификациясы, электр сипаттамалары, диэлектрлік, өткізгіштік,жартылай өткізгіштік, магниттік материалдардың қасиеттері мен процестері оқытылады. Электр техникалық материалдарды таңдау қарастырылады. Электр техникалық материалдардың сипаттамаларын есептеу, теориялық және Эксперименталды зерттеу, схеманы құрастыру, командада жұмыс істеу, жұмысты талқылау және қорытынды шығару дағдылары дағдыланады.</w:t>
            </w:r>
          </w:p>
        </w:tc>
        <w:tc>
          <w:tcPr>
            <w:tcW w:w="850" w:type="dxa"/>
            <w:vMerge w:val="restart"/>
          </w:tcPr>
          <w:p w:rsidR="005E5332" w:rsidRPr="00155E99" w:rsidRDefault="005E5332" w:rsidP="007F3C1D">
            <w:pPr>
              <w:jc w:val="center"/>
            </w:pPr>
            <w:r w:rsidRPr="00155E99">
              <w:t>5</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БП</w:t>
            </w:r>
          </w:p>
        </w:tc>
        <w:tc>
          <w:tcPr>
            <w:tcW w:w="873" w:type="dxa"/>
          </w:tcPr>
          <w:p w:rsidR="005E5332" w:rsidRPr="00155E99" w:rsidRDefault="005E5332" w:rsidP="007F3C1D">
            <w:r w:rsidRPr="00155E99">
              <w:t>ТК</w:t>
            </w:r>
          </w:p>
        </w:tc>
        <w:tc>
          <w:tcPr>
            <w:tcW w:w="1603" w:type="dxa"/>
          </w:tcPr>
          <w:p w:rsidR="005E5332" w:rsidRPr="00155E99" w:rsidRDefault="005E5332" w:rsidP="007F3C1D">
            <w:pPr>
              <w:jc w:val="both"/>
            </w:pPr>
            <w:r w:rsidRPr="00155E99">
              <w:t>Электртехникалық және конструкциялық материалтану</w:t>
            </w:r>
          </w:p>
        </w:tc>
        <w:tc>
          <w:tcPr>
            <w:tcW w:w="5399" w:type="dxa"/>
          </w:tcPr>
          <w:p w:rsidR="005E5332" w:rsidRPr="00155E99" w:rsidRDefault="005E5332" w:rsidP="007F3C1D">
            <w:pPr>
              <w:jc w:val="both"/>
              <w:rPr>
                <w:lang w:val="kk-KZ"/>
              </w:rPr>
            </w:pPr>
            <w:r w:rsidRPr="00155E99">
              <w:rPr>
                <w:lang w:val="kk-KZ"/>
              </w:rPr>
              <w:t>Пайдалану қасиеттерінің белгілі бір деңгейімен материалдар мен олардан жасалған бұйымдарды алудың заманауи әдістері, материалдардың құрылымы мен қасиеттері, бұйымдарды пайдалану жағдайында материалдарда болатын құбылыстардың мәні зерттеледі. Берілген пішін мен сапа бөлшектерін жасау үшін дайындамаларды қалыптастыру және өңдеу әдістері, олардың технологиялық ерекшеліктері қарастырылады. Берілген пайдалану қасиеттеріне, машиналар мен механизмдердің элементтерін жасау үшін құрылымдық материалдарды таңдау әдістемесіне сүйене отырып, дайындамаларды алудың ұтымды әдісін таңдау дағдылары қалыптасады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31</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БП</w:t>
            </w:r>
          </w:p>
        </w:tc>
        <w:tc>
          <w:tcPr>
            <w:tcW w:w="873" w:type="dxa"/>
          </w:tcPr>
          <w:p w:rsidR="005E5332" w:rsidRPr="00155E99" w:rsidRDefault="005E5332" w:rsidP="007F3C1D">
            <w:r w:rsidRPr="00155E99">
              <w:t>ТК</w:t>
            </w:r>
          </w:p>
        </w:tc>
        <w:tc>
          <w:tcPr>
            <w:tcW w:w="1603" w:type="dxa"/>
          </w:tcPr>
          <w:p w:rsidR="005E5332" w:rsidRPr="00155E99" w:rsidRDefault="005E5332" w:rsidP="007F3C1D">
            <w:pPr>
              <w:jc w:val="both"/>
            </w:pPr>
            <w:r w:rsidRPr="00155E99">
              <w:t xml:space="preserve">Электрмен жабдықтаудағы электр </w:t>
            </w:r>
            <w:r w:rsidRPr="00155E99">
              <w:lastRenderedPageBreak/>
              <w:t>аппараттар</w:t>
            </w:r>
          </w:p>
        </w:tc>
        <w:tc>
          <w:tcPr>
            <w:tcW w:w="5399" w:type="dxa"/>
          </w:tcPr>
          <w:p w:rsidR="005E5332" w:rsidRPr="00155E99" w:rsidRDefault="005E5332" w:rsidP="007F3C1D">
            <w:pPr>
              <w:jc w:val="both"/>
              <w:rPr>
                <w:lang w:val="kk-KZ"/>
              </w:rPr>
            </w:pPr>
            <w:r w:rsidRPr="00155E99">
              <w:rPr>
                <w:lang w:val="kk-KZ"/>
              </w:rPr>
              <w:lastRenderedPageBreak/>
              <w:t xml:space="preserve">Электрлік және электрондық аппараттардың жалпы мәліметтер, жіктелуі, қойылатын талаптар, электр құрылғыларындағы жылу процестері оқытылады.Электр </w:t>
            </w:r>
            <w:r w:rsidRPr="00155E99">
              <w:rPr>
                <w:lang w:val="kk-KZ"/>
              </w:rPr>
              <w:lastRenderedPageBreak/>
              <w:t>энергиясын өндіруге, таратуға және тұтынуға арналған қондырғыдағы электрлік және электрондық аппараттардың орналасуы, электр аппараттарының үзілісті және қайталанған-қысқа уақытты жұмыс режимдері, жұмыс режимдерін басқару, электрмен жабдықтау  жүйесінің параметрлерін қорғау және реттеу және автоматтандырылған электр жетегін басқару қарастырылады.Тармақталмаған магниттік тізбектегі магнит ағынын берілген магниттеу күшіне сәйкес анықтау дағдылары қалыптасады.</w:t>
            </w:r>
          </w:p>
        </w:tc>
        <w:tc>
          <w:tcPr>
            <w:tcW w:w="850" w:type="dxa"/>
            <w:vMerge w:val="restart"/>
          </w:tcPr>
          <w:p w:rsidR="005E5332" w:rsidRPr="00155E99" w:rsidRDefault="005E5332" w:rsidP="007F3C1D">
            <w:pPr>
              <w:jc w:val="center"/>
            </w:pPr>
            <w:r w:rsidRPr="00155E99">
              <w:lastRenderedPageBreak/>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КП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jc w:val="both"/>
            </w:pPr>
            <w:r w:rsidRPr="00155E99">
              <w:t>Электр энергия тұтынушылары және оларды қоректендіру жүйелері</w:t>
            </w:r>
          </w:p>
        </w:tc>
        <w:tc>
          <w:tcPr>
            <w:tcW w:w="5399" w:type="dxa"/>
          </w:tcPr>
          <w:p w:rsidR="005E5332" w:rsidRPr="00155E99" w:rsidRDefault="005E5332" w:rsidP="007F3C1D">
            <w:pPr>
              <w:jc w:val="both"/>
              <w:rPr>
                <w:lang w:val="kk-KZ"/>
              </w:rPr>
            </w:pPr>
            <w:r w:rsidRPr="00155E99">
              <w:rPr>
                <w:lang w:val="kk-KZ"/>
              </w:rPr>
              <w:t xml:space="preserve">Электр энергиясын тұтынушылардың түрлері және оларды электрмен жабдықтау жүйелері қарастырылады. Электр энергиясының тұтынушыларының қуатын және оларды электрмен жабдықтау жүйелерін есептеу әдістері, бір кернеудегі электр энергиясын тұтынушыларды екінші кернеу деңгейіне ауыстыру, электр сұлбаларды оқу, электр энергиясының жалпы өндірістік тұтынушыларын қосу оқытылады. </w:t>
            </w:r>
          </w:p>
          <w:p w:rsidR="005E5332" w:rsidRPr="00155E99" w:rsidRDefault="005E5332" w:rsidP="007F3C1D">
            <w:pPr>
              <w:jc w:val="both"/>
              <w:rPr>
                <w:lang w:val="kk-KZ"/>
              </w:rPr>
            </w:pPr>
            <w:r w:rsidRPr="00155E99">
              <w:rPr>
                <w:lang w:val="kk-KZ"/>
              </w:rPr>
              <w:t>Реактивті қуат компенсациясын ескере отырып, трансформаторлардың түрі мен санын таңдау, электрмен жабдықтау схемаларын құру және жабдықты таңдау арқылы әр түрлі кернеу деңгейлеріндегі электр жүктемелерін есептеу дағдылары оқытылады.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32</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КП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r w:rsidRPr="00155E99">
              <w:t>Ақпараттық  өлшеуіш техникасы</w:t>
            </w:r>
          </w:p>
        </w:tc>
        <w:tc>
          <w:tcPr>
            <w:tcW w:w="5399" w:type="dxa"/>
          </w:tcPr>
          <w:p w:rsidR="005E5332" w:rsidRPr="00155E99" w:rsidRDefault="005E5332" w:rsidP="007F3C1D">
            <w:pPr>
              <w:pStyle w:val="afa"/>
              <w:contextualSpacing/>
              <w:jc w:val="both"/>
              <w:rPr>
                <w:rFonts w:ascii="Times New Roman" w:hAnsi="Times New Roman" w:cs="Times New Roman"/>
                <w:sz w:val="20"/>
                <w:szCs w:val="20"/>
                <w:lang w:val="kk-KZ"/>
              </w:rPr>
            </w:pPr>
            <w:r w:rsidRPr="00155E99">
              <w:rPr>
                <w:rFonts w:ascii="Times New Roman" w:hAnsi="Times New Roman" w:cs="Times New Roman"/>
                <w:sz w:val="20"/>
                <w:szCs w:val="20"/>
              </w:rPr>
              <w:t>Өлшеу, электромеханикалық және электронды құрылғылардың жіктелуі мен өлшеу әдістері, қасиеттері мен өлшеу қателіктері</w:t>
            </w:r>
            <w:r w:rsidRPr="00155E99">
              <w:rPr>
                <w:rFonts w:ascii="Times New Roman" w:hAnsi="Times New Roman" w:cs="Times New Roman"/>
                <w:sz w:val="20"/>
                <w:szCs w:val="20"/>
                <w:lang w:val="kk-KZ"/>
              </w:rPr>
              <w:t xml:space="preserve"> оқытылады</w:t>
            </w:r>
            <w:r w:rsidRPr="00155E99">
              <w:rPr>
                <w:rFonts w:ascii="Times New Roman" w:hAnsi="Times New Roman" w:cs="Times New Roman"/>
                <w:sz w:val="20"/>
                <w:szCs w:val="20"/>
              </w:rPr>
              <w:t>. Өлшеу нәтижелерін ұсыну әдістерін қолдану, өлшеу құралдарының қателіктерін</w:t>
            </w:r>
            <w:r w:rsidRPr="00155E99">
              <w:rPr>
                <w:rFonts w:ascii="Times New Roman" w:hAnsi="Times New Roman" w:cs="Times New Roman"/>
                <w:sz w:val="20"/>
                <w:szCs w:val="20"/>
                <w:lang w:val="kk-KZ"/>
              </w:rPr>
              <w:t xml:space="preserve"> нормалау </w:t>
            </w:r>
            <w:r w:rsidRPr="00155E99">
              <w:rPr>
                <w:rFonts w:ascii="Times New Roman" w:hAnsi="Times New Roman" w:cs="Times New Roman"/>
                <w:sz w:val="20"/>
                <w:szCs w:val="20"/>
              </w:rPr>
              <w:t>және өлшеу құралдарын</w:t>
            </w:r>
            <w:r w:rsidRPr="00155E99">
              <w:rPr>
                <w:rFonts w:ascii="Times New Roman" w:hAnsi="Times New Roman" w:cs="Times New Roman"/>
                <w:sz w:val="20"/>
                <w:szCs w:val="20"/>
                <w:lang w:val="kk-KZ"/>
              </w:rPr>
              <w:t xml:space="preserve"> қолдану</w:t>
            </w:r>
            <w:r w:rsidRPr="00155E99">
              <w:rPr>
                <w:rFonts w:ascii="Times New Roman" w:hAnsi="Times New Roman" w:cs="Times New Roman"/>
                <w:sz w:val="20"/>
                <w:szCs w:val="20"/>
              </w:rPr>
              <w:t>, пайдалану және таңдау дағдылары</w:t>
            </w:r>
            <w:r w:rsidRPr="00155E99">
              <w:rPr>
                <w:rFonts w:ascii="Times New Roman" w:hAnsi="Times New Roman" w:cs="Times New Roman"/>
                <w:sz w:val="20"/>
                <w:szCs w:val="20"/>
                <w:lang w:val="kk-KZ"/>
              </w:rPr>
              <w:t xml:space="preserve">  қалыптасады</w:t>
            </w:r>
            <w:r w:rsidRPr="00155E99">
              <w:rPr>
                <w:rFonts w:ascii="Times New Roman" w:hAnsi="Times New Roman" w:cs="Times New Roman"/>
                <w:sz w:val="20"/>
                <w:szCs w:val="20"/>
              </w:rPr>
              <w:t>. Қател</w:t>
            </w:r>
            <w:r w:rsidRPr="00155E99">
              <w:rPr>
                <w:rFonts w:ascii="Times New Roman" w:hAnsi="Times New Roman" w:cs="Times New Roman"/>
                <w:sz w:val="20"/>
                <w:szCs w:val="20"/>
                <w:lang w:val="kk-KZ"/>
              </w:rPr>
              <w:t>іктер</w:t>
            </w:r>
            <w:r w:rsidRPr="00155E99">
              <w:rPr>
                <w:rFonts w:ascii="Times New Roman" w:hAnsi="Times New Roman" w:cs="Times New Roman"/>
                <w:sz w:val="20"/>
                <w:szCs w:val="20"/>
              </w:rPr>
              <w:t>ді есептеу, эксперимент құру, сызба құру, топта жұмыс жасау, жұмыс нәтижелерін талқылау және қорытындылау дағдылары</w:t>
            </w:r>
            <w:r w:rsidRPr="00155E99">
              <w:rPr>
                <w:rFonts w:ascii="Times New Roman" w:hAnsi="Times New Roman" w:cs="Times New Roman"/>
                <w:sz w:val="20"/>
                <w:szCs w:val="20"/>
                <w:lang w:val="kk-KZ"/>
              </w:rPr>
              <w:t xml:space="preserve"> қалыптасады</w:t>
            </w:r>
            <w:r w:rsidRPr="00155E99">
              <w:rPr>
                <w:rFonts w:ascii="Times New Roman" w:hAnsi="Times New Roman" w:cs="Times New Roman"/>
                <w:sz w:val="20"/>
                <w:szCs w:val="20"/>
              </w:rPr>
              <w:t>.</w:t>
            </w:r>
          </w:p>
        </w:tc>
        <w:tc>
          <w:tcPr>
            <w:tcW w:w="850" w:type="dxa"/>
            <w:vMerge w:val="restart"/>
          </w:tcPr>
          <w:p w:rsidR="005E5332" w:rsidRPr="00155E99" w:rsidRDefault="005E5332" w:rsidP="007F3C1D">
            <w:pPr>
              <w:jc w:val="center"/>
            </w:pPr>
            <w:r w:rsidRPr="00155E99">
              <w:t>5</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ПД</w:t>
            </w:r>
          </w:p>
        </w:tc>
        <w:tc>
          <w:tcPr>
            <w:tcW w:w="873" w:type="dxa"/>
          </w:tcPr>
          <w:p w:rsidR="005E5332" w:rsidRPr="00155E99" w:rsidRDefault="005E5332" w:rsidP="007F3C1D">
            <w:pPr>
              <w:jc w:val="both"/>
            </w:pPr>
            <w:r w:rsidRPr="00155E99">
              <w:t>КВ</w:t>
            </w:r>
          </w:p>
        </w:tc>
        <w:tc>
          <w:tcPr>
            <w:tcW w:w="1603" w:type="dxa"/>
          </w:tcPr>
          <w:p w:rsidR="005E5332" w:rsidRPr="00155E99" w:rsidRDefault="005E5332" w:rsidP="007F3C1D">
            <w:r w:rsidRPr="00155E99">
              <w:t>Техникалық өлшемдер</w:t>
            </w:r>
          </w:p>
        </w:tc>
        <w:tc>
          <w:tcPr>
            <w:tcW w:w="5399" w:type="dxa"/>
          </w:tcPr>
          <w:p w:rsidR="005E5332" w:rsidRPr="00155E99" w:rsidRDefault="005E5332" w:rsidP="007F3C1D">
            <w:pPr>
              <w:pStyle w:val="afa"/>
              <w:contextualSpacing/>
              <w:jc w:val="both"/>
              <w:rPr>
                <w:rFonts w:ascii="Times New Roman" w:hAnsi="Times New Roman" w:cs="Times New Roman"/>
                <w:lang w:val="kk-KZ"/>
              </w:rPr>
            </w:pPr>
            <w:r w:rsidRPr="00155E99">
              <w:rPr>
                <w:rFonts w:ascii="Times New Roman" w:eastAsia="Times New Roman" w:hAnsi="Times New Roman" w:cs="Times New Roman"/>
                <w:lang w:eastAsia="ru-RU"/>
              </w:rPr>
              <w:t xml:space="preserve">Метрология және электрлік өлшеулер, Өлшеу құралдары туралы жалпы мәліметтер. Өлшеу құралдарының сипаттамалары мен құрылымдық схемалары. Өлшеу қателіктері. Өлшеу нәтижелерін өңдеу. Электр шамаларын электромеханикалық аспаптармен өлшеу. Ток пен кернеуді өлшейтін </w:t>
            </w:r>
            <w:r w:rsidRPr="00155E99">
              <w:rPr>
                <w:rFonts w:ascii="Times New Roman" w:eastAsia="Times New Roman" w:hAnsi="Times New Roman" w:cs="Times New Roman"/>
                <w:lang w:eastAsia="ru-RU"/>
              </w:rPr>
              <w:lastRenderedPageBreak/>
              <w:t>түрлендіргіштер. Қуат пен энергияны өлшейтін Электр аспаптары. Электрондық Аналогты құрылғылар. Өлшеу құралдарын тіркеу. Аспаптар сранения. Сандық өлшеу құрылғылары. Магниттік шамаларды өлшеу. Электрлік емес шамаларды өлшеу.</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lastRenderedPageBreak/>
              <w:t>33</w:t>
            </w:r>
          </w:p>
        </w:tc>
        <w:tc>
          <w:tcPr>
            <w:tcW w:w="1269" w:type="dxa"/>
            <w:vMerge w:val="restart"/>
          </w:tcPr>
          <w:p w:rsidR="005E5332" w:rsidRPr="00155E99" w:rsidRDefault="005E5332" w:rsidP="007F3C1D">
            <w:pPr>
              <w:pStyle w:val="TableParagraph"/>
              <w:ind w:left="142" w:right="134"/>
              <w:jc w:val="center"/>
              <w:rPr>
                <w:sz w:val="20"/>
                <w:szCs w:val="20"/>
                <w:lang w:val="ru-RU"/>
              </w:rPr>
            </w:pPr>
            <w:r w:rsidRPr="00155E99">
              <w:t>Электржабдықтарын пайдалану модулі</w:t>
            </w:r>
          </w:p>
        </w:tc>
        <w:tc>
          <w:tcPr>
            <w:tcW w:w="696" w:type="dxa"/>
          </w:tcPr>
          <w:p w:rsidR="005E5332" w:rsidRPr="00155E99" w:rsidRDefault="005E5332" w:rsidP="007F3C1D">
            <w:pPr>
              <w:jc w:val="both"/>
            </w:pPr>
            <w:r w:rsidRPr="00155E99">
              <w:t>БД</w:t>
            </w:r>
          </w:p>
        </w:tc>
        <w:tc>
          <w:tcPr>
            <w:tcW w:w="873" w:type="dxa"/>
          </w:tcPr>
          <w:p w:rsidR="005E5332" w:rsidRPr="00155E99" w:rsidRDefault="005E5332" w:rsidP="007F3C1D">
            <w:pPr>
              <w:jc w:val="both"/>
            </w:pPr>
            <w:r w:rsidRPr="00155E99">
              <w:t>КВ</w:t>
            </w:r>
          </w:p>
        </w:tc>
        <w:tc>
          <w:tcPr>
            <w:tcW w:w="1603" w:type="dxa"/>
          </w:tcPr>
          <w:p w:rsidR="005E5332" w:rsidRPr="00155E99" w:rsidRDefault="005E5332" w:rsidP="007F3C1D">
            <w:r w:rsidRPr="00155E99">
              <w:t>Электрэнергетикалық жүйелер мен тораптар</w:t>
            </w:r>
          </w:p>
        </w:tc>
        <w:tc>
          <w:tcPr>
            <w:tcW w:w="5399" w:type="dxa"/>
          </w:tcPr>
          <w:p w:rsidR="005E5332" w:rsidRPr="00155E99" w:rsidRDefault="005E5332" w:rsidP="007F3C1D">
            <w:pPr>
              <w:jc w:val="both"/>
              <w:rPr>
                <w:lang w:val="kk-KZ"/>
              </w:rPr>
            </w:pPr>
            <w:r w:rsidRPr="00155E99">
              <w:rPr>
                <w:lang w:val="kk-KZ"/>
              </w:rPr>
              <w:t>Электрэнергетикалық жүйелер мен желілерінің барлық кернеу түрлері мен элементтері, электр желілері элементт</w:t>
            </w:r>
            <w:bookmarkStart w:id="0" w:name="_GoBack"/>
            <w:bookmarkEnd w:id="0"/>
            <w:r w:rsidRPr="00155E99">
              <w:rPr>
                <w:lang w:val="kk-KZ"/>
              </w:rPr>
              <w:t>ерінің алмасиыру сұлбаларының параметрлері, электр желілері сұлбалары, электр энергетикалық жүйелердің жұмыс режимдері, электр желілеріндегі кернеуді реттеу оқытылады. Электр желілерінің элементтеріндегі қуат пен энергия шығындары туралы мәселе қарастырылған.Электр желілерінің тұрақты режимдерін есептеу және желідегі кернеуді реттеу құралдарын таңдау дағдылары қалыптасады</w:t>
            </w:r>
          </w:p>
        </w:tc>
        <w:tc>
          <w:tcPr>
            <w:tcW w:w="850" w:type="dxa"/>
            <w:vMerge w:val="restart"/>
          </w:tcPr>
          <w:p w:rsidR="005E5332" w:rsidRPr="00155E99" w:rsidRDefault="005E5332" w:rsidP="007F3C1D">
            <w:pPr>
              <w:jc w:val="center"/>
            </w:pPr>
            <w:r w:rsidRPr="00155E99">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БД</w:t>
            </w:r>
          </w:p>
        </w:tc>
        <w:tc>
          <w:tcPr>
            <w:tcW w:w="873" w:type="dxa"/>
          </w:tcPr>
          <w:p w:rsidR="005E5332" w:rsidRPr="00155E99" w:rsidRDefault="005E5332" w:rsidP="007F3C1D">
            <w:pPr>
              <w:jc w:val="both"/>
            </w:pPr>
            <w:r w:rsidRPr="00155E99">
              <w:t>КВ</w:t>
            </w:r>
          </w:p>
        </w:tc>
        <w:tc>
          <w:tcPr>
            <w:tcW w:w="1603" w:type="dxa"/>
          </w:tcPr>
          <w:p w:rsidR="005E5332" w:rsidRPr="00155E99" w:rsidRDefault="005E5332" w:rsidP="007F3C1D">
            <w:pPr>
              <w:rPr>
                <w:lang w:val="kk-KZ"/>
              </w:rPr>
            </w:pPr>
            <w:r w:rsidRPr="00155E99">
              <w:t>Энергетикалық жүйелердің режимдер</w:t>
            </w:r>
            <w:r w:rsidRPr="00155E99">
              <w:rPr>
                <w:lang w:val="kk-KZ"/>
              </w:rPr>
              <w:t>і</w:t>
            </w:r>
          </w:p>
        </w:tc>
        <w:tc>
          <w:tcPr>
            <w:tcW w:w="5399" w:type="dxa"/>
          </w:tcPr>
          <w:p w:rsidR="005E5332" w:rsidRPr="00155E99" w:rsidRDefault="005E5332" w:rsidP="007F3C1D">
            <w:pPr>
              <w:jc w:val="both"/>
              <w:rPr>
                <w:lang w:val="kk-KZ"/>
              </w:rPr>
            </w:pPr>
            <w:r w:rsidRPr="00155E99">
              <w:rPr>
                <w:lang w:val="kk-KZ"/>
              </w:rPr>
              <w:t>Автономды энергетикалық жүйелердің жіктелуі, жұмыс істеу принципі, автономды энергетикалық жүйелердің термодинамикалық циклдары, автономды электр станцияларының техникалық-экономикалық көрсеткіштері, автономды энергетикалық жүйелердің жұмыс процестері, қажетті энергияны есептеу оқытылады.</w:t>
            </w:r>
          </w:p>
          <w:p w:rsidR="005E5332" w:rsidRPr="00155E99" w:rsidRDefault="005E5332" w:rsidP="007F3C1D">
            <w:pPr>
              <w:jc w:val="both"/>
              <w:rPr>
                <w:lang w:val="kk-KZ"/>
              </w:rPr>
            </w:pPr>
            <w:r w:rsidRPr="00155E99">
              <w:rPr>
                <w:lang w:val="kk-KZ"/>
              </w:rPr>
              <w:t>Автономды энергиямен жабдықтау көздерінің түрлері, автономды энергетикалық жүйелердің пайдалану сипаттамалары, баламалы энергияны алуға арналған қондырғылар кешенін таңдау оқытылады.Жергілікті жағдайларға сәйкес генерациялау технологиясын таңдау және оны нақты тұтынушыға бейімдеу дағдылары қалыптасады.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34</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БД</w:t>
            </w:r>
          </w:p>
        </w:tc>
        <w:tc>
          <w:tcPr>
            <w:tcW w:w="873" w:type="dxa"/>
          </w:tcPr>
          <w:p w:rsidR="005E5332" w:rsidRPr="00155E99" w:rsidRDefault="005E5332" w:rsidP="007F3C1D">
            <w:pPr>
              <w:jc w:val="both"/>
            </w:pPr>
            <w:r w:rsidRPr="00155E99">
              <w:t>КВ</w:t>
            </w:r>
          </w:p>
        </w:tc>
        <w:tc>
          <w:tcPr>
            <w:tcW w:w="1603" w:type="dxa"/>
          </w:tcPr>
          <w:p w:rsidR="005E5332" w:rsidRPr="00155E99" w:rsidRDefault="005E5332" w:rsidP="007F3C1D">
            <w:r w:rsidRPr="00155E99">
              <w:t>Жоғары кернеулі электр жабдықтарын пайдалану және диагностикасы</w:t>
            </w:r>
          </w:p>
        </w:tc>
        <w:tc>
          <w:tcPr>
            <w:tcW w:w="5399" w:type="dxa"/>
          </w:tcPr>
          <w:p w:rsidR="005E5332" w:rsidRPr="00155E99" w:rsidRDefault="005E5332" w:rsidP="007F3C1D">
            <w:pPr>
              <w:pStyle w:val="afa"/>
              <w:contextualSpacing/>
              <w:jc w:val="both"/>
              <w:rPr>
                <w:rFonts w:ascii="Times New Roman" w:hAnsi="Times New Roman" w:cs="Times New Roman"/>
                <w:sz w:val="20"/>
                <w:szCs w:val="20"/>
                <w:lang w:val="kk-KZ"/>
              </w:rPr>
            </w:pPr>
            <w:r w:rsidRPr="00155E99">
              <w:rPr>
                <w:rFonts w:ascii="Times New Roman" w:hAnsi="Times New Roman" w:cs="Times New Roman"/>
                <w:sz w:val="20"/>
                <w:szCs w:val="20"/>
              </w:rPr>
              <w:t xml:space="preserve">Электр жабдықтарынмонтаждаужәнеіскеқосу мен пайдалану, жоғары </w:t>
            </w:r>
            <w:r w:rsidRPr="00155E99">
              <w:rPr>
                <w:rFonts w:ascii="Times New Roman" w:hAnsi="Times New Roman" w:cs="Times New Roman"/>
                <w:sz w:val="20"/>
                <w:szCs w:val="20"/>
                <w:lang w:val="kk-KZ"/>
              </w:rPr>
              <w:t xml:space="preserve">кернеулі </w:t>
            </w:r>
            <w:r w:rsidRPr="00155E99">
              <w:rPr>
                <w:rFonts w:ascii="Times New Roman" w:hAnsi="Times New Roman" w:cs="Times New Roman"/>
                <w:sz w:val="20"/>
                <w:szCs w:val="20"/>
              </w:rPr>
              <w:t xml:space="preserve">электржабдықтарының техникалық диагностикасы, бақылау және диагностикалық жүйелерге қойылатын талаптар, асинхронды қозғалтқыштар, </w:t>
            </w:r>
            <w:r w:rsidRPr="00155E99">
              <w:rPr>
                <w:rFonts w:ascii="Times New Roman" w:hAnsi="Times New Roman" w:cs="Times New Roman"/>
                <w:sz w:val="20"/>
                <w:szCs w:val="20"/>
                <w:lang w:val="kk-KZ"/>
              </w:rPr>
              <w:t xml:space="preserve">күштік </w:t>
            </w:r>
            <w:r w:rsidRPr="00155E99">
              <w:rPr>
                <w:rFonts w:ascii="Times New Roman" w:hAnsi="Times New Roman" w:cs="Times New Roman"/>
                <w:sz w:val="20"/>
                <w:szCs w:val="20"/>
              </w:rPr>
              <w:t>кабельдікжелілері,</w:t>
            </w:r>
            <w:r w:rsidRPr="00155E99">
              <w:rPr>
                <w:rFonts w:ascii="Times New Roman" w:hAnsi="Times New Roman" w:cs="Times New Roman"/>
                <w:sz w:val="20"/>
                <w:szCs w:val="20"/>
                <w:lang w:val="kk-KZ"/>
              </w:rPr>
              <w:t xml:space="preserve"> өлшеу </w:t>
            </w:r>
            <w:r w:rsidRPr="00155E99">
              <w:rPr>
                <w:rFonts w:ascii="Times New Roman" w:hAnsi="Times New Roman" w:cs="Times New Roman"/>
                <w:sz w:val="20"/>
                <w:szCs w:val="20"/>
              </w:rPr>
              <w:t>трансформаторлары, конденсаторлар</w:t>
            </w:r>
            <w:r w:rsidRPr="00155E99">
              <w:rPr>
                <w:rFonts w:ascii="Times New Roman" w:hAnsi="Times New Roman" w:cs="Times New Roman"/>
                <w:sz w:val="20"/>
                <w:szCs w:val="20"/>
                <w:lang w:val="kk-KZ"/>
              </w:rPr>
              <w:t xml:space="preserve">, разрядниктер мен </w:t>
            </w:r>
            <w:r w:rsidRPr="00155E99">
              <w:rPr>
                <w:rFonts w:ascii="Times New Roman" w:hAnsi="Times New Roman" w:cs="Times New Roman"/>
                <w:sz w:val="20"/>
                <w:szCs w:val="20"/>
              </w:rPr>
              <w:t>асқынкернеу</w:t>
            </w:r>
            <w:r w:rsidRPr="00155E99">
              <w:rPr>
                <w:rFonts w:ascii="Times New Roman" w:hAnsi="Times New Roman" w:cs="Times New Roman"/>
                <w:sz w:val="20"/>
                <w:szCs w:val="20"/>
                <w:lang w:val="kk-KZ"/>
              </w:rPr>
              <w:t xml:space="preserve"> шектеуіштері ақауларының негізгі түрлері</w:t>
            </w:r>
            <w:r w:rsidRPr="00155E99">
              <w:rPr>
                <w:rFonts w:ascii="Times New Roman" w:hAnsi="Times New Roman" w:cs="Times New Roman"/>
                <w:sz w:val="20"/>
                <w:szCs w:val="20"/>
              </w:rPr>
              <w:t>.</w:t>
            </w:r>
          </w:p>
          <w:p w:rsidR="005E5332" w:rsidRPr="00155E99" w:rsidRDefault="005E5332" w:rsidP="007F3C1D">
            <w:pPr>
              <w:pStyle w:val="afa"/>
              <w:contextualSpacing/>
              <w:jc w:val="both"/>
              <w:rPr>
                <w:rFonts w:ascii="Times New Roman" w:hAnsi="Times New Roman" w:cs="Times New Roman"/>
                <w:sz w:val="20"/>
                <w:szCs w:val="20"/>
                <w:lang w:val="kk-KZ"/>
              </w:rPr>
            </w:pPr>
            <w:r w:rsidRPr="00155E99">
              <w:rPr>
                <w:rFonts w:ascii="Times New Roman" w:hAnsi="Times New Roman" w:cs="Times New Roman"/>
                <w:sz w:val="20"/>
                <w:szCs w:val="20"/>
                <w:lang w:val="kk-KZ"/>
              </w:rPr>
              <w:t>Электр жабдықтарының техникалық жағдайын бағалау әдістері оқытылады.Жоғары кернеулі электр жабдықтарын диагностикалау дағдылары қалыптасады.</w:t>
            </w:r>
          </w:p>
        </w:tc>
        <w:tc>
          <w:tcPr>
            <w:tcW w:w="850" w:type="dxa"/>
            <w:vMerge w:val="restart"/>
          </w:tcPr>
          <w:p w:rsidR="005E5332" w:rsidRPr="00155E99" w:rsidRDefault="005E5332" w:rsidP="007F3C1D">
            <w:pPr>
              <w:jc w:val="center"/>
            </w:pPr>
            <w:r w:rsidRPr="00155E99">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БД</w:t>
            </w:r>
          </w:p>
        </w:tc>
        <w:tc>
          <w:tcPr>
            <w:tcW w:w="873" w:type="dxa"/>
          </w:tcPr>
          <w:p w:rsidR="005E5332" w:rsidRPr="00155E99" w:rsidRDefault="005E5332" w:rsidP="007F3C1D">
            <w:pPr>
              <w:jc w:val="both"/>
            </w:pPr>
            <w:r w:rsidRPr="00155E99">
              <w:t>КВ</w:t>
            </w:r>
          </w:p>
        </w:tc>
        <w:tc>
          <w:tcPr>
            <w:tcW w:w="1603" w:type="dxa"/>
          </w:tcPr>
          <w:p w:rsidR="005E5332" w:rsidRPr="00155E99" w:rsidRDefault="005E5332" w:rsidP="007F3C1D">
            <w:r w:rsidRPr="00155E99">
              <w:t>Электр машиналарын жөндеу технологиясы</w:t>
            </w:r>
          </w:p>
        </w:tc>
        <w:tc>
          <w:tcPr>
            <w:tcW w:w="5399" w:type="dxa"/>
          </w:tcPr>
          <w:p w:rsidR="005E5332" w:rsidRPr="00155E99" w:rsidRDefault="005E5332" w:rsidP="007F3C1D">
            <w:pPr>
              <w:jc w:val="both"/>
              <w:rPr>
                <w:bCs/>
                <w:lang w:val="kk-KZ"/>
              </w:rPr>
            </w:pPr>
            <w:r w:rsidRPr="00155E99">
              <w:rPr>
                <w:bCs/>
              </w:rPr>
              <w:t>Электр жабдықтарын жөндеуді жоспарлау және ұйымдастыру мәселелері, электржабдықтарын жөндеуге техникалық шарттары, электр жабдықтарын жөндеу және сынау</w:t>
            </w:r>
            <w:r w:rsidRPr="00155E99">
              <w:rPr>
                <w:bCs/>
                <w:lang w:val="kk-KZ"/>
              </w:rPr>
              <w:t xml:space="preserve"> жұмыстарын жүргізу, </w:t>
            </w:r>
            <w:r w:rsidRPr="00155E99">
              <w:rPr>
                <w:bCs/>
              </w:rPr>
              <w:t xml:space="preserve">электр машиналарын, трансформаторларды, кернеуі 1000 В жоғары электр </w:t>
            </w:r>
            <w:r w:rsidRPr="00155E99">
              <w:rPr>
                <w:bCs/>
                <w:lang w:val="kk-KZ"/>
              </w:rPr>
              <w:t xml:space="preserve">аппараттарын </w:t>
            </w:r>
            <w:r w:rsidRPr="00155E99">
              <w:rPr>
                <w:bCs/>
              </w:rPr>
              <w:t>жөндеу технологиясы</w:t>
            </w:r>
            <w:r w:rsidRPr="00155E99">
              <w:rPr>
                <w:bCs/>
                <w:lang w:val="kk-KZ"/>
              </w:rPr>
              <w:t xml:space="preserve"> оқытылады</w:t>
            </w:r>
            <w:r w:rsidRPr="00155E99">
              <w:rPr>
                <w:bCs/>
              </w:rPr>
              <w:t xml:space="preserve">. </w:t>
            </w:r>
            <w:r w:rsidRPr="00155E99">
              <w:rPr>
                <w:bCs/>
                <w:lang w:val="kk-KZ"/>
              </w:rPr>
              <w:t>Электр машиналарын күрделі жөндеу, бөлшектеу және құрастыру, орамаларынкептіру және сіңдіру технологиялық процесінің сызбасы қарастырылған. Жөндеу кезінде электр жабдықтарын есептеу дағдылары қалыптасады.</w:t>
            </w:r>
          </w:p>
        </w:tc>
        <w:tc>
          <w:tcPr>
            <w:tcW w:w="850" w:type="dxa"/>
            <w:vMerge/>
          </w:tcPr>
          <w:p w:rsidR="005E5332" w:rsidRPr="00155E99" w:rsidRDefault="005E5332" w:rsidP="007F3C1D">
            <w:pPr>
              <w:jc w:val="center"/>
            </w:pP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35</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БД</w:t>
            </w:r>
          </w:p>
        </w:tc>
        <w:tc>
          <w:tcPr>
            <w:tcW w:w="873" w:type="dxa"/>
          </w:tcPr>
          <w:p w:rsidR="005E5332" w:rsidRPr="00155E99" w:rsidRDefault="005E5332" w:rsidP="007F3C1D">
            <w:r w:rsidRPr="00155E99">
              <w:t>КВ</w:t>
            </w:r>
          </w:p>
        </w:tc>
        <w:tc>
          <w:tcPr>
            <w:tcW w:w="1603" w:type="dxa"/>
          </w:tcPr>
          <w:p w:rsidR="005E5332" w:rsidRPr="00155E99" w:rsidRDefault="005E5332" w:rsidP="007F3C1D">
            <w:r w:rsidRPr="00155E99">
              <w:t>Баламалы және жаңартылған энергия көздері</w:t>
            </w:r>
          </w:p>
        </w:tc>
        <w:tc>
          <w:tcPr>
            <w:tcW w:w="5399" w:type="dxa"/>
          </w:tcPr>
          <w:p w:rsidR="005E5332" w:rsidRPr="00155E99" w:rsidRDefault="005E5332" w:rsidP="007F3C1D">
            <w:pPr>
              <w:jc w:val="both"/>
              <w:rPr>
                <w:lang w:val="kk-KZ"/>
              </w:rPr>
            </w:pPr>
            <w:r w:rsidRPr="00155E99">
              <w:rPr>
                <w:lang w:val="kk-KZ"/>
              </w:rPr>
              <w:t>Баламалы және жаңартылатын энергия көздері туралы дүниетанымды қалыптастыру үшін, философиялық білім негіздерінқолдана отырып, табиғи энергияны және екіншілік энергия көздерін жылу мен электр энергиясына айналдыру әдістері оқытылады.</w:t>
            </w:r>
          </w:p>
          <w:p w:rsidR="005E5332" w:rsidRPr="00155E99" w:rsidRDefault="005E5332" w:rsidP="007F3C1D">
            <w:pPr>
              <w:jc w:val="both"/>
              <w:rPr>
                <w:lang w:val="kk-KZ"/>
              </w:rPr>
            </w:pPr>
            <w:r w:rsidRPr="00155E99">
              <w:rPr>
                <w:lang w:val="kk-KZ"/>
              </w:rPr>
              <w:t>Негізгі жаңартылатын энергия көздері, пайдалану принциптері, сәйкес энергия қондырғыларының құрылымдары мен жұмыс режимдері, оларды пайдалану тәжірибесі, дәстүрлі және жаңартылатын энергия көздерінен энергияны дамыту перспективалары қарастырылады.</w:t>
            </w:r>
          </w:p>
          <w:p w:rsidR="005E5332" w:rsidRPr="00155E99" w:rsidRDefault="005E5332" w:rsidP="007F3C1D">
            <w:pPr>
              <w:jc w:val="both"/>
              <w:rPr>
                <w:lang w:val="kk-KZ"/>
              </w:rPr>
            </w:pPr>
            <w:r w:rsidRPr="00155E99">
              <w:rPr>
                <w:lang w:val="kk-KZ"/>
              </w:rPr>
              <w:t>Жаңартылатын энергия көздерін пайдалануға арналған қондырғылардың принципиалды сұлбасын құру дағдылары қалыптасады.</w:t>
            </w:r>
          </w:p>
        </w:tc>
        <w:tc>
          <w:tcPr>
            <w:tcW w:w="850" w:type="dxa"/>
            <w:vMerge w:val="restart"/>
          </w:tcPr>
          <w:p w:rsidR="005E5332" w:rsidRPr="00155E99" w:rsidRDefault="005E5332" w:rsidP="007F3C1D">
            <w:pPr>
              <w:jc w:val="center"/>
            </w:pPr>
            <w:r w:rsidRPr="00155E99">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БД</w:t>
            </w:r>
          </w:p>
        </w:tc>
        <w:tc>
          <w:tcPr>
            <w:tcW w:w="873" w:type="dxa"/>
          </w:tcPr>
          <w:p w:rsidR="005E5332" w:rsidRPr="00155E99" w:rsidRDefault="005E5332" w:rsidP="007F3C1D">
            <w:pPr>
              <w:jc w:val="both"/>
            </w:pPr>
            <w:r w:rsidRPr="00155E99">
              <w:t>КВ</w:t>
            </w:r>
          </w:p>
        </w:tc>
        <w:tc>
          <w:tcPr>
            <w:tcW w:w="1603" w:type="dxa"/>
          </w:tcPr>
          <w:p w:rsidR="005E5332" w:rsidRPr="00155E99" w:rsidRDefault="005E5332" w:rsidP="007F3C1D">
            <w:r w:rsidRPr="00155E99">
              <w:t>Электр және жылу энергия жинағыштары</w:t>
            </w:r>
          </w:p>
        </w:tc>
        <w:tc>
          <w:tcPr>
            <w:tcW w:w="5399" w:type="dxa"/>
          </w:tcPr>
          <w:p w:rsidR="005E5332" w:rsidRPr="00155E99" w:rsidRDefault="005E5332" w:rsidP="007F3C1D">
            <w:pPr>
              <w:jc w:val="both"/>
              <w:rPr>
                <w:lang w:val="kk-KZ"/>
              </w:rPr>
            </w:pPr>
            <w:r w:rsidRPr="00155E99">
              <w:rPr>
                <w:lang w:val="kk-KZ"/>
              </w:rPr>
              <w:t>Жаңартылатын энергия көздері (ЖЭК) бар жүйелер үшін энергия жинақтағыштар, қысылған ауаға (ҚАЭЖ) негізделген электр энергиясын жинақтау құрылғыларын құрылғыларын таңдау ерекшеліктері оқытылады.</w:t>
            </w:r>
          </w:p>
          <w:p w:rsidR="005E5332" w:rsidRPr="00155E99" w:rsidRDefault="005E5332" w:rsidP="007F3C1D">
            <w:pPr>
              <w:jc w:val="both"/>
              <w:rPr>
                <w:lang w:val="kk-KZ"/>
              </w:rPr>
            </w:pPr>
            <w:r w:rsidRPr="00155E99">
              <w:rPr>
                <w:lang w:val="kk-KZ"/>
              </w:rPr>
              <w:t>Литий-ионды аккумуляторлардың (ЛИАБ), сутегі отынының элементтерінің, кинетикалық сақтау құрылғыларының (маховиктердің), ағынды редокс - сақтайтын құрылғылардың, электр және жылу энергиясының жинақтағыштарының құрылысы  мен функциялары қарастырылады.</w:t>
            </w:r>
          </w:p>
          <w:p w:rsidR="005E5332" w:rsidRPr="00155E99" w:rsidRDefault="005E5332" w:rsidP="007F3C1D">
            <w:pPr>
              <w:jc w:val="both"/>
              <w:rPr>
                <w:lang w:val="kk-KZ"/>
              </w:rPr>
            </w:pPr>
            <w:r w:rsidRPr="00155E99">
              <w:rPr>
                <w:lang w:val="kk-KZ"/>
              </w:rPr>
              <w:t>Энергияны сақтау жүйесінің қасиеттерін жақсартуға (жоғары сиымдылықты батареялар, жылу жинақтағыштар, маховиктер және т.б.)  қолданбалы зерттеулердің дағдылары қалыптасады.</w:t>
            </w:r>
          </w:p>
        </w:tc>
        <w:tc>
          <w:tcPr>
            <w:tcW w:w="850" w:type="dxa"/>
            <w:vMerge/>
          </w:tcPr>
          <w:p w:rsidR="005E5332" w:rsidRPr="00155E99" w:rsidRDefault="005E5332" w:rsidP="007F3C1D">
            <w:pPr>
              <w:jc w:val="center"/>
            </w:pP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lastRenderedPageBreak/>
              <w:t>36</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БД</w:t>
            </w:r>
          </w:p>
        </w:tc>
        <w:tc>
          <w:tcPr>
            <w:tcW w:w="873" w:type="dxa"/>
          </w:tcPr>
          <w:p w:rsidR="005E5332" w:rsidRPr="00155E99" w:rsidRDefault="005E5332" w:rsidP="007F3C1D">
            <w:pPr>
              <w:jc w:val="both"/>
            </w:pPr>
            <w:r w:rsidRPr="00155E99">
              <w:t>КВ</w:t>
            </w:r>
          </w:p>
        </w:tc>
        <w:tc>
          <w:tcPr>
            <w:tcW w:w="1603" w:type="dxa"/>
          </w:tcPr>
          <w:p w:rsidR="005E5332" w:rsidRPr="00155E99" w:rsidRDefault="005E5332" w:rsidP="007F3C1D">
            <w:r w:rsidRPr="00155E99">
              <w:t>Станциялар мен қосалқы станциялардың электрлік бөлігі</w:t>
            </w:r>
          </w:p>
        </w:tc>
        <w:tc>
          <w:tcPr>
            <w:tcW w:w="5399" w:type="dxa"/>
          </w:tcPr>
          <w:p w:rsidR="005E5332" w:rsidRPr="00155E99" w:rsidRDefault="005E5332" w:rsidP="007F3C1D">
            <w:pPr>
              <w:pStyle w:val="HTML"/>
              <w:jc w:val="both"/>
              <w:rPr>
                <w:lang w:val="kk-KZ"/>
              </w:rPr>
            </w:pPr>
            <w:r w:rsidRPr="00155E99">
              <w:rPr>
                <w:rFonts w:ascii="Times New Roman" w:hAnsi="Times New Roman" w:cs="Times New Roman"/>
                <w:lang w:val="kk-KZ"/>
              </w:rPr>
              <w:t xml:space="preserve">Электр станциялары мен қосалқы станциялардың электрлік бөлігін құрылым  принциптері, электр станциялары мен қосалқы станциялардың тарату құрылғыларының типтік схемалары, электр станциялары мен қосалқы станциялардың электрлік қосылуларының негізгі схемалары қарастырылады. </w:t>
            </w:r>
            <w:r w:rsidRPr="00155E99">
              <w:rPr>
                <w:rStyle w:val="y2iqfc"/>
                <w:rFonts w:ascii="Times New Roman" w:eastAsiaTheme="majorEastAsia" w:hAnsi="Times New Roman" w:cs="Times New Roman"/>
                <w:lang w:val="kk-KZ"/>
              </w:rPr>
              <w:t>Электр жабдықтарын таңдау бойынша электрлік есептеу дағдылары дамиды</w:t>
            </w:r>
            <w:r w:rsidRPr="00155E99">
              <w:rPr>
                <w:rFonts w:ascii="Times New Roman" w:hAnsi="Times New Roman" w:cs="Times New Roman"/>
                <w:lang w:val="kk-KZ"/>
              </w:rPr>
              <w:t xml:space="preserve"> және электр станцияларының электр бөлігінің негізгі элементтерін олардың техникалық-экономикалық сипаттамаларын, энергетикалық жүйелердің талаптарын ескере отырып таңдауда; қоршаған ортаны қорғау мәселелері және жабдық параметрлерін стандарттау.</w:t>
            </w:r>
          </w:p>
        </w:tc>
        <w:tc>
          <w:tcPr>
            <w:tcW w:w="850" w:type="dxa"/>
            <w:vMerge w:val="restart"/>
          </w:tcPr>
          <w:p w:rsidR="005E5332" w:rsidRPr="00155E99" w:rsidRDefault="005E5332" w:rsidP="007F3C1D">
            <w:pPr>
              <w:jc w:val="center"/>
            </w:pPr>
            <w:r w:rsidRPr="00155E99">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БД</w:t>
            </w:r>
          </w:p>
        </w:tc>
        <w:tc>
          <w:tcPr>
            <w:tcW w:w="873" w:type="dxa"/>
          </w:tcPr>
          <w:p w:rsidR="005E5332" w:rsidRPr="00155E99" w:rsidRDefault="005E5332" w:rsidP="007F3C1D">
            <w:pPr>
              <w:jc w:val="both"/>
            </w:pPr>
            <w:r w:rsidRPr="00155E99">
              <w:t>КВ</w:t>
            </w:r>
          </w:p>
        </w:tc>
        <w:tc>
          <w:tcPr>
            <w:tcW w:w="1603" w:type="dxa"/>
          </w:tcPr>
          <w:p w:rsidR="005E5332" w:rsidRPr="00155E99" w:rsidRDefault="005E5332" w:rsidP="007F3C1D">
            <w:r w:rsidRPr="00155E99">
              <w:t xml:space="preserve">Электр станцияларының </w:t>
            </w:r>
            <w:r w:rsidRPr="00155E99">
              <w:rPr>
                <w:lang w:val="kk-KZ"/>
              </w:rPr>
              <w:t xml:space="preserve">негізгі және қосымша </w:t>
            </w:r>
            <w:r w:rsidRPr="00155E99">
              <w:t>қондырғылары</w:t>
            </w:r>
          </w:p>
        </w:tc>
        <w:tc>
          <w:tcPr>
            <w:tcW w:w="5399" w:type="dxa"/>
          </w:tcPr>
          <w:p w:rsidR="005E5332" w:rsidRPr="00155E99" w:rsidRDefault="005E5332" w:rsidP="007F3C1D">
            <w:pPr>
              <w:contextualSpacing/>
              <w:jc w:val="both"/>
              <w:rPr>
                <w:lang w:val="kk-KZ"/>
              </w:rPr>
            </w:pPr>
            <w:r w:rsidRPr="00155E99">
              <w:rPr>
                <w:lang w:val="kk-KZ"/>
              </w:rPr>
              <w:t>Электр станцияларының синхронды генераторларының қоздыру жүйелері, өрісті автоматты түрде сөндіру және генераторлардың қозуын реттеу, трансформаторлар мен автотрансформаторлардың негізгі жұмыс режимдері, күштік трансформаторлардың кернеуді реттеу құрылғыларының жұмысы зерттелді. Трансформаторлық қосалқы станциялардағы қысқа тұйықталу токтарын есептеу және шиналарды тандау, ток өткізгіштерді, коммутациялық құрылғыларды және аспаптық трансформаторларды таңдау дағдылары беріледі.</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 xml:space="preserve">ѵ </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37</w:t>
            </w:r>
          </w:p>
        </w:tc>
        <w:tc>
          <w:tcPr>
            <w:tcW w:w="1269" w:type="dxa"/>
            <w:vMerge w:val="restart"/>
          </w:tcPr>
          <w:p w:rsidR="005E5332" w:rsidRPr="00155E99" w:rsidRDefault="005E5332" w:rsidP="007F3C1D">
            <w:pPr>
              <w:pStyle w:val="TableParagraph"/>
              <w:ind w:left="142" w:right="134"/>
              <w:jc w:val="center"/>
              <w:rPr>
                <w:sz w:val="20"/>
                <w:szCs w:val="20"/>
                <w:lang w:val="ru-RU"/>
              </w:rPr>
            </w:pPr>
            <w:r w:rsidRPr="00155E99">
              <w:rPr>
                <w:sz w:val="20"/>
                <w:szCs w:val="20"/>
                <w:lang w:val="ru-RU"/>
              </w:rPr>
              <w:t>Электр жүйелерін басқару және  теориясы  модулі</w:t>
            </w:r>
          </w:p>
        </w:tc>
        <w:tc>
          <w:tcPr>
            <w:tcW w:w="696" w:type="dxa"/>
          </w:tcPr>
          <w:p w:rsidR="005E5332" w:rsidRPr="00155E99" w:rsidRDefault="005E5332" w:rsidP="007F3C1D">
            <w:pPr>
              <w:jc w:val="both"/>
            </w:pPr>
            <w:r w:rsidRPr="00155E99">
              <w:t>БП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r w:rsidRPr="00155E99">
              <w:t>Автоматты басқару теориясы</w:t>
            </w:r>
          </w:p>
        </w:tc>
        <w:tc>
          <w:tcPr>
            <w:tcW w:w="5399" w:type="dxa"/>
          </w:tcPr>
          <w:p w:rsidR="005E5332" w:rsidRPr="00155E99" w:rsidRDefault="005E5332" w:rsidP="007F3C1D">
            <w:pPr>
              <w:shd w:val="clear" w:color="auto" w:fill="FFFFFF"/>
              <w:contextualSpacing/>
              <w:jc w:val="both"/>
              <w:rPr>
                <w:lang w:val="kk-KZ"/>
              </w:rPr>
            </w:pPr>
            <w:r w:rsidRPr="00155E99">
              <w:rPr>
                <w:lang w:val="kk-KZ"/>
              </w:rPr>
              <w:t>Автоматты басқару принциптері, басқару жүйелерінің түрлері қарастырылады. Автоматты басқару жүйелерін талдау және синтездеу әдістері оқытылады.</w:t>
            </w:r>
          </w:p>
          <w:p w:rsidR="005E5332" w:rsidRPr="00155E99" w:rsidRDefault="005E5332" w:rsidP="007F3C1D">
            <w:pPr>
              <w:shd w:val="clear" w:color="auto" w:fill="FFFFFF"/>
              <w:contextualSpacing/>
              <w:jc w:val="both"/>
              <w:rPr>
                <w:lang w:val="kk-KZ"/>
              </w:rPr>
            </w:pPr>
            <w:r w:rsidRPr="00155E99">
              <w:rPr>
                <w:lang w:val="kk-KZ"/>
              </w:rPr>
              <w:t>Аналогтық және сандық есептеуіш техниканы пайдалана отырып динамикалық жүйелерді модельдеу және зерттеу,автоматты басқару жүйесі жұмысының орнықтылығын талдау дағдылары оқытылады.</w:t>
            </w:r>
          </w:p>
        </w:tc>
        <w:tc>
          <w:tcPr>
            <w:tcW w:w="850" w:type="dxa"/>
            <w:vMerge w:val="restart"/>
          </w:tcPr>
          <w:p w:rsidR="005E5332" w:rsidRPr="00155E99" w:rsidRDefault="005E5332" w:rsidP="007F3C1D">
            <w:pPr>
              <w:jc w:val="center"/>
            </w:pPr>
            <w:r w:rsidRPr="00155E99">
              <w:t>3</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БП</w:t>
            </w:r>
          </w:p>
        </w:tc>
        <w:tc>
          <w:tcPr>
            <w:tcW w:w="873" w:type="dxa"/>
          </w:tcPr>
          <w:p w:rsidR="005E5332" w:rsidRPr="00155E99" w:rsidRDefault="005E5332" w:rsidP="007F3C1D">
            <w:r w:rsidRPr="00155E99">
              <w:t>ТК</w:t>
            </w:r>
          </w:p>
        </w:tc>
        <w:tc>
          <w:tcPr>
            <w:tcW w:w="1603" w:type="dxa"/>
          </w:tcPr>
          <w:p w:rsidR="005E5332" w:rsidRPr="00155E99" w:rsidRDefault="005E5332" w:rsidP="007F3C1D">
            <w:r w:rsidRPr="00155E99">
              <w:t>Электр энергетикасы объектілерін автоматты басқару</w:t>
            </w:r>
          </w:p>
        </w:tc>
        <w:tc>
          <w:tcPr>
            <w:tcW w:w="5399" w:type="dxa"/>
          </w:tcPr>
          <w:p w:rsidR="005E5332" w:rsidRPr="00155E99" w:rsidRDefault="005E5332" w:rsidP="007F3C1D">
            <w:pPr>
              <w:jc w:val="both"/>
              <w:rPr>
                <w:lang w:val="kk-KZ"/>
              </w:rPr>
            </w:pPr>
            <w:r w:rsidRPr="00155E99">
              <w:rPr>
                <w:lang w:val="kk-KZ"/>
              </w:rPr>
              <w:t>Тұйықталған және тұйықталмаған аралас жүйелер объектілерін  автоматты басқару оқытылады. Бақыланатын шаманың өлшеу элементінің сипаттамалары мен дәлдігінің тұрақтылығына, синхронды генераторлар үшін автоматты түрде кернеуді реттеу жүйесіне және салыстырмалы түрде кең ауқымда өзгеретін сипаттамаларға қойылатын талаптар қарастырылады. Генератордың математикалық моделін сипаттау және жүйені келешекте талдау дағдылары қалыптасады.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lastRenderedPageBreak/>
              <w:t>38</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КП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r w:rsidRPr="00155E99">
              <w:t>Электрмен жабдықтау</w:t>
            </w:r>
          </w:p>
        </w:tc>
        <w:tc>
          <w:tcPr>
            <w:tcW w:w="5399" w:type="dxa"/>
          </w:tcPr>
          <w:p w:rsidR="005E5332" w:rsidRPr="00155E99" w:rsidRDefault="005E5332" w:rsidP="007F3C1D">
            <w:pPr>
              <w:jc w:val="both"/>
              <w:rPr>
                <w:lang w:val="kk-KZ"/>
              </w:rPr>
            </w:pPr>
            <w:r w:rsidRPr="00155E99">
              <w:rPr>
                <w:lang w:val="kk-KZ"/>
              </w:rPr>
              <w:t>Өнеркәсіптік кәсіпорындарды электрмен жабдықтаудың ерекшеліктері, электр энергетикалық жүйесі қарастырылған. Электрмен жабдықтау жүйелерінің құрылымы мен параметрлері, электр энергиясының жалпы өндірістік тұтынушыларының электр жабдықтарын электрлік жалғау сұлбалары оқытылады. Электр жүктемелерін, қысқа тұйықталу токтарын есептеу, электр жабдықтарын таңдау, электрмен жабдықтау сұлбаларының принципиалды және функционалды сұлбаларын оқу дағдылары қалыптасады..</w:t>
            </w:r>
          </w:p>
        </w:tc>
        <w:tc>
          <w:tcPr>
            <w:tcW w:w="850" w:type="dxa"/>
            <w:vMerge w:val="restart"/>
          </w:tcPr>
          <w:p w:rsidR="005E5332" w:rsidRPr="00155E99" w:rsidRDefault="005E5332" w:rsidP="007F3C1D">
            <w:pPr>
              <w:jc w:val="center"/>
            </w:pPr>
            <w:r w:rsidRPr="00155E99">
              <w:t>6</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КП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rPr>
                <w:lang w:val="kk-KZ"/>
              </w:rPr>
            </w:pPr>
            <w:r w:rsidRPr="00155E99">
              <w:t xml:space="preserve">Электрмен жабдықтау </w:t>
            </w:r>
            <w:r w:rsidRPr="00155E99">
              <w:rPr>
                <w:lang w:val="kk-KZ"/>
              </w:rPr>
              <w:t>жүйелерінің коммутациялық аппараттары</w:t>
            </w:r>
          </w:p>
        </w:tc>
        <w:tc>
          <w:tcPr>
            <w:tcW w:w="5399" w:type="dxa"/>
          </w:tcPr>
          <w:p w:rsidR="005E5332" w:rsidRPr="00155E99" w:rsidRDefault="005E5332" w:rsidP="007F3C1D">
            <w:pPr>
              <w:jc w:val="both"/>
              <w:rPr>
                <w:lang w:val="kk-KZ"/>
              </w:rPr>
            </w:pPr>
            <w:r w:rsidRPr="00155E99">
              <w:rPr>
                <w:lang w:val="kk-KZ"/>
              </w:rPr>
              <w:t>Өндірісте, тасымалдауда, бөлуде және тұтынуда қолданылатын коммутациялық электр құрылғылары, жұмыс істеу принциптері, доғаны сөндіру, негізгі электрлік шамаларды өлшеу әдістері қарастырылады. Коммутациялық құрылғылардың конструкциясы, олардың негізгі сипаттамалары зерттелуде. Электрмен жабдықтау жүйелеріндегі коммутациялық құрылғыларды таңдау, сынақ әдістерін меңгеру.</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 xml:space="preserve">ѵ </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39</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КП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r w:rsidRPr="00155E99">
              <w:t>Релелік қорғаныс және электрэнергетикалық жүйелердің автоматикасы</w:t>
            </w:r>
          </w:p>
        </w:tc>
        <w:tc>
          <w:tcPr>
            <w:tcW w:w="5399" w:type="dxa"/>
          </w:tcPr>
          <w:p w:rsidR="005E5332" w:rsidRPr="00155E99" w:rsidRDefault="005E5332" w:rsidP="007F3C1D">
            <w:pPr>
              <w:jc w:val="both"/>
              <w:rPr>
                <w:lang w:val="kk-KZ"/>
              </w:rPr>
            </w:pPr>
            <w:r w:rsidRPr="00155E99">
              <w:rPr>
                <w:lang w:val="kk-KZ"/>
              </w:rPr>
              <w:t>Электрмен жабдықтау жүйелерінің релелік қорғанысы мен автоматикасының мақсаты оқытылады. Электрмен жабдықтау жүйелерінің микроэлектрондық және микропроцессорлық техникасының негізінде релелік қорғаныс пен Автоматиканың барлық түрлері қарастырылады. Электрмен жабдықтау жүйелеріндегі релелік қорғаныс пен Автоматиканың негізгі параметрлерін есептеу, теориялық және Эксперименталды зерттеу, релелік қорғаныс схемасын құру дағдылары оқытылады.</w:t>
            </w:r>
          </w:p>
        </w:tc>
        <w:tc>
          <w:tcPr>
            <w:tcW w:w="850" w:type="dxa"/>
            <w:vMerge w:val="restart"/>
          </w:tcPr>
          <w:p w:rsidR="005E5332" w:rsidRPr="00155E99" w:rsidRDefault="005E5332" w:rsidP="007F3C1D">
            <w:pPr>
              <w:jc w:val="center"/>
            </w:pPr>
            <w:r w:rsidRPr="00155E99">
              <w:t>5</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КП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r w:rsidRPr="00155E99">
              <w:t>Электрмен жабдықтау жүйелеріндегі апатқа қарсы автоматты басқару</w:t>
            </w:r>
          </w:p>
        </w:tc>
        <w:tc>
          <w:tcPr>
            <w:tcW w:w="5399" w:type="dxa"/>
          </w:tcPr>
          <w:p w:rsidR="005E5332" w:rsidRPr="00155E99" w:rsidRDefault="005E5332" w:rsidP="007F3C1D">
            <w:pPr>
              <w:jc w:val="both"/>
              <w:rPr>
                <w:lang w:val="kk-KZ"/>
              </w:rPr>
            </w:pPr>
            <w:r w:rsidRPr="00155E99">
              <w:rPr>
                <w:lang w:val="kk-KZ"/>
              </w:rPr>
              <w:t>Кернеуі 110–10–0,38 кВ электрмен жабдықтау жүйелерінде қолданылатын авариялық автоматиканың құрылысының негіздері зерттелуде. Төтенше жағдайларға қарсы автоматтандырудың негізгі түрлері қарастырылады - АПВ, АВР, АЧР, АРТ, АРН, АРРМ, АРРН.. КЭС қадағалау бақылауы, кернеуі 110/10 кВ қосалқы станциялардың релелік қорғанысы және оларды қоректендіретін электр беру желілері зерттелуде. Төтенше жағдайларға қарсы автоматтандыруды таңдау және есептеу дағдылары қалыптасады.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40</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КП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r w:rsidRPr="00155E99">
              <w:t xml:space="preserve">Цифрлы </w:t>
            </w:r>
            <w:r w:rsidRPr="00155E99">
              <w:lastRenderedPageBreak/>
              <w:t>қосалқы станцияның элементтері</w:t>
            </w:r>
          </w:p>
        </w:tc>
        <w:tc>
          <w:tcPr>
            <w:tcW w:w="5399" w:type="dxa"/>
          </w:tcPr>
          <w:p w:rsidR="005E5332" w:rsidRPr="00155E99" w:rsidRDefault="005E5332" w:rsidP="007F3C1D">
            <w:pPr>
              <w:jc w:val="both"/>
              <w:rPr>
                <w:lang w:val="kk-KZ"/>
              </w:rPr>
            </w:pPr>
            <w:r w:rsidRPr="00155E99">
              <w:rPr>
                <w:lang w:val="kk-KZ"/>
              </w:rPr>
              <w:lastRenderedPageBreak/>
              <w:t xml:space="preserve">Цифрлы қосалқы станцияның цифрлық моделін жобалау </w:t>
            </w:r>
            <w:r w:rsidRPr="00155E99">
              <w:rPr>
                <w:lang w:val="kk-KZ"/>
              </w:rPr>
              <w:lastRenderedPageBreak/>
              <w:t>және техникалық қызмет көрсетудің бағдарламалық жүйелері зерттелуде. Цифрлық қосалқы станцияларда қолданылатын энергетикалық жабдықтың ерекшеліктері қарастырылады. Ток пен кернеуді өлшеуге арналған оптикалық жүйелер, жабдықтың күй датчиктері, сигналдардың әртүрлі түрлерінің мақсаты, ақпарат алмасу үшін Ethernet протоколын пайдалану ерекшеліктері. Интеллектуалды электронды құрылғылардың негізінде автоматты басқару жүйесін құру принциптерінің дағдылары беріледі.</w:t>
            </w:r>
          </w:p>
        </w:tc>
        <w:tc>
          <w:tcPr>
            <w:tcW w:w="850" w:type="dxa"/>
            <w:vMerge w:val="restart"/>
          </w:tcPr>
          <w:p w:rsidR="005E5332" w:rsidRPr="00155E99" w:rsidRDefault="005E5332" w:rsidP="007F3C1D">
            <w:pPr>
              <w:jc w:val="center"/>
            </w:pPr>
            <w:r w:rsidRPr="00155E99">
              <w:lastRenderedPageBreak/>
              <w:t>5</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КП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r w:rsidRPr="00155E99">
              <w:t>SCADA жүйесін электр станцияларда салу негіздері</w:t>
            </w:r>
          </w:p>
        </w:tc>
        <w:tc>
          <w:tcPr>
            <w:tcW w:w="5399" w:type="dxa"/>
          </w:tcPr>
          <w:p w:rsidR="005E5332" w:rsidRPr="00155E99" w:rsidRDefault="005E5332" w:rsidP="007F3C1D">
            <w:pPr>
              <w:jc w:val="both"/>
              <w:rPr>
                <w:lang w:val="kk-KZ"/>
              </w:rPr>
            </w:pPr>
            <w:r w:rsidRPr="00155E99">
              <w:rPr>
                <w:lang w:val="kk-KZ"/>
              </w:rPr>
              <w:t>Тиімді және сенімді диспетчерлік басқару жүйесін құру мәселелері, SCADA дамуының жалпы тенденциялары оқытылады. SCADA жүйелері, талаптары, мүмкіндіктері мен сипаттамалары, SCADA жүйелеріне арналған нақты уақыттағы операциялық жүйелер, таратылған SCADA жүйелерін ұйымдастыру қарастырылады.</w:t>
            </w:r>
          </w:p>
          <w:p w:rsidR="005E5332" w:rsidRPr="00155E99" w:rsidRDefault="005E5332" w:rsidP="007F3C1D">
            <w:pPr>
              <w:jc w:val="both"/>
              <w:rPr>
                <w:lang w:val="kk-KZ"/>
              </w:rPr>
            </w:pPr>
            <w:r w:rsidRPr="00155E99">
              <w:rPr>
                <w:lang w:val="kk-KZ"/>
              </w:rPr>
              <w:t>дағдылары Заманауи енгізілген  SCADA жүйесін жобалау өңдеу құралдары мен бағдарламалау тілдерін қолдану дағдылары қалыптасады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41</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КП</w:t>
            </w:r>
          </w:p>
        </w:tc>
        <w:tc>
          <w:tcPr>
            <w:tcW w:w="873" w:type="dxa"/>
          </w:tcPr>
          <w:p w:rsidR="005E5332" w:rsidRPr="00155E99" w:rsidRDefault="005E5332" w:rsidP="007F3C1D">
            <w:pPr>
              <w:jc w:val="both"/>
            </w:pPr>
            <w:r w:rsidRPr="00155E99">
              <w:t>ЖК</w:t>
            </w:r>
          </w:p>
        </w:tc>
        <w:tc>
          <w:tcPr>
            <w:tcW w:w="1603" w:type="dxa"/>
          </w:tcPr>
          <w:p w:rsidR="005E5332" w:rsidRPr="00155E99" w:rsidRDefault="005E5332" w:rsidP="007F3C1D">
            <w:pPr>
              <w:rPr>
                <w:lang w:val="kk-KZ"/>
              </w:rPr>
            </w:pPr>
            <w:r w:rsidRPr="00155E99">
              <w:t>Өндірістік практика IІ</w:t>
            </w:r>
          </w:p>
        </w:tc>
        <w:tc>
          <w:tcPr>
            <w:tcW w:w="5399" w:type="dxa"/>
          </w:tcPr>
          <w:p w:rsidR="005E5332" w:rsidRPr="00155E99" w:rsidRDefault="005E5332" w:rsidP="007F3C1D">
            <w:pPr>
              <w:jc w:val="both"/>
              <w:rPr>
                <w:lang w:val="kk-KZ"/>
              </w:rPr>
            </w:pPr>
            <w:r w:rsidRPr="00155E99">
              <w:rPr>
                <w:lang w:val="kk-KZ"/>
              </w:rPr>
              <w:t>Кәсіпорындағы негізгі және қосалқы электр жабдықтарының пайдалануы мен диагностикасы оқытылады.Электр жабдықтарының техникалық жағдайын анықтауда практикалық дағдыларды меңгереді; коммутацияны орындау; ақаулар мен залалдарды тексеру, анықтау және жою, сондай-ақ жаңаларын әзірлеу және қолданыстағы аппараттық-технологиялық сұлбаларды жетілдіру (модернизациялау) және кәсіпорынның өндірісін модернизациялау бойынша тәжірибелік жобалау жұмыстары туралы, техникалық-экономикалық негіздеу бойынша ұсынылған жаңа инновациялық технологиялар мен шешімдерді өз бетінше шешімдер қабылдау дағдылары қалыптасады.</w:t>
            </w:r>
          </w:p>
        </w:tc>
        <w:tc>
          <w:tcPr>
            <w:tcW w:w="850" w:type="dxa"/>
          </w:tcPr>
          <w:p w:rsidR="005E5332" w:rsidRPr="00155E99" w:rsidRDefault="005E5332" w:rsidP="007F3C1D">
            <w:pPr>
              <w:jc w:val="center"/>
            </w:pPr>
            <w:r w:rsidRPr="00155E99">
              <w:t>6</w:t>
            </w:r>
          </w:p>
        </w:tc>
        <w:tc>
          <w:tcPr>
            <w:tcW w:w="426"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42</w:t>
            </w:r>
          </w:p>
        </w:tc>
        <w:tc>
          <w:tcPr>
            <w:tcW w:w="1269" w:type="dxa"/>
            <w:vMerge w:val="restart"/>
          </w:tcPr>
          <w:p w:rsidR="005E5332" w:rsidRPr="00155E99" w:rsidRDefault="005E5332" w:rsidP="007F3C1D">
            <w:pPr>
              <w:jc w:val="both"/>
            </w:pPr>
            <w:r w:rsidRPr="00155E99">
              <w:t>Энергия үнемдеу және</w:t>
            </w:r>
          </w:p>
          <w:p w:rsidR="005E5332" w:rsidRPr="00155E99" w:rsidRDefault="005E5332" w:rsidP="007F3C1D">
            <w:pPr>
              <w:jc w:val="both"/>
            </w:pPr>
            <w:r w:rsidRPr="00155E99">
              <w:t>энергожүйені жобалау</w:t>
            </w:r>
          </w:p>
        </w:tc>
        <w:tc>
          <w:tcPr>
            <w:tcW w:w="696" w:type="dxa"/>
          </w:tcPr>
          <w:p w:rsidR="005E5332" w:rsidRPr="00155E99" w:rsidRDefault="005E5332" w:rsidP="007F3C1D">
            <w:pPr>
              <w:jc w:val="both"/>
            </w:pPr>
            <w:r w:rsidRPr="00155E99">
              <w:t>БП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jc w:val="both"/>
            </w:pPr>
            <w:r w:rsidRPr="00155E99">
              <w:t>Энергоаудит және электр энергетикалық жүйелердің энергия тиімділігі</w:t>
            </w:r>
          </w:p>
        </w:tc>
        <w:tc>
          <w:tcPr>
            <w:tcW w:w="5399" w:type="dxa"/>
          </w:tcPr>
          <w:p w:rsidR="005E5332" w:rsidRPr="00155E99" w:rsidRDefault="005E5332" w:rsidP="007F3C1D">
            <w:pPr>
              <w:jc w:val="both"/>
              <w:rPr>
                <w:lang w:val="kk-KZ"/>
              </w:rPr>
            </w:pPr>
            <w:r w:rsidRPr="00155E99">
              <w:rPr>
                <w:lang w:val="kk-KZ"/>
              </w:rPr>
              <w:t xml:space="preserve">Электр энергетикасы объектілерінің энергетикалық аудитінің негіздері, өнеркәсіптік кәсіпорындардың энергетикалық аудитінің ерекшеліктері, Қазақстан Республикасындағы энергияны үнемдеу саясаты оқытылады. Электр энергиясын есептеу мен бақылау, энергия тиімділігі көрсеткіштері, электр энергиясының </w:t>
            </w:r>
            <w:r w:rsidRPr="00155E99">
              <w:rPr>
                <w:lang w:val="kk-KZ"/>
              </w:rPr>
              <w:lastRenderedPageBreak/>
              <w:t>меншікті шығынын нормалау мәселелері қарастырылған. Электр энергиясының шығындарын есептеу әдістерін қолдану дағдылары қалыптасады.</w:t>
            </w:r>
          </w:p>
        </w:tc>
        <w:tc>
          <w:tcPr>
            <w:tcW w:w="850" w:type="dxa"/>
            <w:vMerge w:val="restart"/>
          </w:tcPr>
          <w:p w:rsidR="005E5332" w:rsidRPr="00155E99" w:rsidRDefault="005E5332" w:rsidP="007F3C1D">
            <w:pPr>
              <w:jc w:val="center"/>
            </w:pPr>
            <w:r w:rsidRPr="00155E99">
              <w:lastRenderedPageBreak/>
              <w:t>4</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БП</w:t>
            </w:r>
          </w:p>
        </w:tc>
        <w:tc>
          <w:tcPr>
            <w:tcW w:w="873" w:type="dxa"/>
          </w:tcPr>
          <w:p w:rsidR="005E5332" w:rsidRPr="00155E99" w:rsidRDefault="005E5332" w:rsidP="007F3C1D">
            <w:r w:rsidRPr="00155E99">
              <w:t>ТК</w:t>
            </w:r>
          </w:p>
        </w:tc>
        <w:tc>
          <w:tcPr>
            <w:tcW w:w="1603" w:type="dxa"/>
          </w:tcPr>
          <w:p w:rsidR="005E5332" w:rsidRPr="00155E99" w:rsidRDefault="005E5332" w:rsidP="007F3C1D">
            <w:r w:rsidRPr="00155E99">
              <w:rPr>
                <w:lang w:val="kk-KZ"/>
              </w:rPr>
              <w:t>Электрэнергетикадағы  менеджмент</w:t>
            </w:r>
          </w:p>
        </w:tc>
        <w:tc>
          <w:tcPr>
            <w:tcW w:w="5399" w:type="dxa"/>
          </w:tcPr>
          <w:p w:rsidR="005E5332" w:rsidRPr="00155E99" w:rsidRDefault="005E5332" w:rsidP="007F3C1D">
            <w:pPr>
              <w:jc w:val="both"/>
            </w:pPr>
            <w:r w:rsidRPr="00155E99">
              <w:t xml:space="preserve">Экономикалықтеорияныңнегізгітұжырымдамалары, </w:t>
            </w:r>
            <w:r w:rsidRPr="00155E99">
              <w:rPr>
                <w:lang w:val="kk-KZ"/>
              </w:rPr>
              <w:t xml:space="preserve">құрылатын </w:t>
            </w:r>
            <w:r w:rsidRPr="00155E99">
              <w:t>немесеқайта</w:t>
            </w:r>
            <w:r w:rsidRPr="00155E99">
              <w:rPr>
                <w:lang w:val="kk-KZ"/>
              </w:rPr>
              <w:t xml:space="preserve"> құрылатын </w:t>
            </w:r>
            <w:r w:rsidRPr="00155E99">
              <w:t>электрменжабдықтаужелісініңеңжақсынұсқасынтехникалық-экономикалықтаңдауәдістері</w:t>
            </w:r>
            <w:r w:rsidRPr="00155E99">
              <w:rPr>
                <w:lang w:val="kk-KZ"/>
              </w:rPr>
              <w:t xml:space="preserve"> оқытылады</w:t>
            </w:r>
            <w:r w:rsidRPr="00155E99">
              <w:t>.</w:t>
            </w:r>
          </w:p>
          <w:p w:rsidR="005E5332" w:rsidRPr="00155E99" w:rsidRDefault="005E5332" w:rsidP="007F3C1D">
            <w:pPr>
              <w:jc w:val="both"/>
              <w:rPr>
                <w:lang w:val="kk-KZ"/>
              </w:rPr>
            </w:pPr>
            <w:r w:rsidRPr="00155E99">
              <w:t>Еліміздіңэлектрэнергетикасыныңқазіргіжағдайыжәне оны қайтақұрумәселелері, кәсіпорындыбасқарудыңзаманауимаркетингтіктұжырымдамалары, бағабелгілеубойыншабасқарушешімдеріқарастырылған.</w:t>
            </w:r>
            <w:r w:rsidRPr="00155E99">
              <w:rPr>
                <w:lang w:val="kk-KZ"/>
              </w:rPr>
              <w:t xml:space="preserve"> Электрэнергетика объектілерінің техника-экономикалық көрсеткіштерін септеу және бағалау, техникалық және экономикалық құжаттаманы құру, электрмен жабдықтау жүйесін жобалаудың бизнес-жоспарды құру дағдылары қалыптасады.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43</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r w:rsidRPr="00155E99">
              <w:t>КП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rPr>
                <w:lang w:val="kk-KZ"/>
              </w:rPr>
            </w:pPr>
            <w:r w:rsidRPr="00155E99">
              <w:rPr>
                <w:lang w:val="kk-KZ"/>
              </w:rPr>
              <w:t>Электр энергетикасы объектілер жобалаудың заманауи технологиялары</w:t>
            </w:r>
          </w:p>
        </w:tc>
        <w:tc>
          <w:tcPr>
            <w:tcW w:w="5399" w:type="dxa"/>
          </w:tcPr>
          <w:p w:rsidR="005E5332" w:rsidRPr="00155E99" w:rsidRDefault="005E5332" w:rsidP="007F3C1D">
            <w:pPr>
              <w:pStyle w:val="a6"/>
              <w:contextualSpacing/>
              <w:jc w:val="both"/>
              <w:textAlignment w:val="baseline"/>
              <w:rPr>
                <w:sz w:val="20"/>
                <w:szCs w:val="20"/>
                <w:lang w:val="kk-KZ"/>
              </w:rPr>
            </w:pPr>
            <w:r w:rsidRPr="00155E99">
              <w:rPr>
                <w:sz w:val="20"/>
                <w:szCs w:val="20"/>
                <w:lang w:val="kk-KZ"/>
              </w:rPr>
              <w:t>Жобалық қызметті ұйымдастыру, жоба бойынша жұмыс кезеңдері, жобаны жоспарлаудың негізгі міндеттері, инвестициялық жобалардың тиімділігін бағалау әдістерінің жіктелуі, жобаларды құру кезінде модельдеудің теориялық аспектілері, инвестициялық жобаларды басқару, жобалау тиімділігін бағалаудың статикалық және динамикалық әдістері қарастырылады. Жұмыстың иерархиялық құрылымы, жобаның ұйымдастырушылық ортасы, жоба паспорты, жобаның жарғысы, тәуекелді  және басқару әдістерін бағалау қарастырылады.Энергетикалық объектілерді, жеке тұтынушыға арналған автономды энергия жүйелерін, «Smart Grid» «ақылды желілерді» өз бетінше құру және жобалау дағдылары қалыптасады.</w:t>
            </w:r>
          </w:p>
        </w:tc>
        <w:tc>
          <w:tcPr>
            <w:tcW w:w="850" w:type="dxa"/>
            <w:vMerge w:val="restart"/>
          </w:tcPr>
          <w:p w:rsidR="005E5332" w:rsidRPr="00155E99" w:rsidRDefault="005E5332" w:rsidP="007F3C1D">
            <w:pPr>
              <w:jc w:val="center"/>
            </w:pPr>
            <w:r w:rsidRPr="00155E99">
              <w:t>6</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r w:rsidRPr="00155E99">
              <w:t>КП</w:t>
            </w:r>
          </w:p>
        </w:tc>
        <w:tc>
          <w:tcPr>
            <w:tcW w:w="873" w:type="dxa"/>
          </w:tcPr>
          <w:p w:rsidR="005E5332" w:rsidRPr="00155E99" w:rsidRDefault="005E5332" w:rsidP="007F3C1D">
            <w:r w:rsidRPr="00155E99">
              <w:t>ТК</w:t>
            </w:r>
          </w:p>
        </w:tc>
        <w:tc>
          <w:tcPr>
            <w:tcW w:w="1603" w:type="dxa"/>
          </w:tcPr>
          <w:p w:rsidR="005E5332" w:rsidRPr="00155E99" w:rsidRDefault="005E5332" w:rsidP="007F3C1D">
            <w:pPr>
              <w:rPr>
                <w:lang w:val="kk-KZ"/>
              </w:rPr>
            </w:pPr>
            <w:r w:rsidRPr="00155E99">
              <w:rPr>
                <w:lang w:val="kk-KZ"/>
              </w:rPr>
              <w:t>Электрмен жабдықтау жүйесін жобалау</w:t>
            </w:r>
          </w:p>
        </w:tc>
        <w:tc>
          <w:tcPr>
            <w:tcW w:w="5399" w:type="dxa"/>
          </w:tcPr>
          <w:p w:rsidR="005E5332" w:rsidRPr="00155E99" w:rsidRDefault="005E5332" w:rsidP="007F3C1D">
            <w:pPr>
              <w:jc w:val="both"/>
              <w:rPr>
                <w:lang w:val="kk-KZ"/>
              </w:rPr>
            </w:pPr>
            <w:r w:rsidRPr="00155E99">
              <w:rPr>
                <w:lang w:val="kk-KZ"/>
              </w:rPr>
              <w:t xml:space="preserve">Жергілікті желілерді инженерлік жобалаудың тұжырымдамасы, жүйелік көзқарас қағидалары, жобалау кезеңдері, автоматтандырылған жобалау кезінде қолданылатын модельдер мен параметрлердің жіктелуі, автоматтандырылған жобалау жүйелерін техникалық қамтамасыз ету оқытылады. Жобалауға арналған техникалық сипаттамалардың мазмұны, жергілікті есептеу желілерге қол жеткізу әдістері, автоматтандырылған </w:t>
            </w:r>
            <w:r w:rsidRPr="00155E99">
              <w:rPr>
                <w:lang w:val="kk-KZ"/>
              </w:rPr>
              <w:lastRenderedPageBreak/>
              <w:t>жүйелерді әдістемелік және бағдарламалық қамтамасыз ету, виртуалды әлемдегі объектілердің физикалық әрекетін модельдеу қарастырылады. Энергетикалық объектілерді модельдеу, әр түрлі ортадағы, статика, динамика және т.б.объектініңіс-әрекетін модельдеу дағдылары қалыптасады.</w:t>
            </w:r>
          </w:p>
        </w:tc>
        <w:tc>
          <w:tcPr>
            <w:tcW w:w="850" w:type="dxa"/>
            <w:vMerge/>
          </w:tcPr>
          <w:p w:rsidR="005E5332" w:rsidRPr="00155E99" w:rsidRDefault="005E5332" w:rsidP="007F3C1D">
            <w:pPr>
              <w:jc w:val="center"/>
              <w:rPr>
                <w:lang w:val="kk-KZ"/>
              </w:rPr>
            </w:pPr>
          </w:p>
        </w:tc>
        <w:tc>
          <w:tcPr>
            <w:tcW w:w="426" w:type="dxa"/>
          </w:tcPr>
          <w:p w:rsidR="005E5332" w:rsidRPr="00155E99" w:rsidRDefault="005E5332" w:rsidP="007F3C1D">
            <w:pPr>
              <w:pStyle w:val="TableParagraph"/>
              <w:ind w:left="0"/>
              <w:jc w:val="center"/>
              <w:rPr>
                <w:b/>
                <w:sz w:val="20"/>
                <w:szCs w:val="20"/>
                <w:lang w:val="kk-KZ"/>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lastRenderedPageBreak/>
              <w:t>44</w:t>
            </w:r>
          </w:p>
        </w:tc>
        <w:tc>
          <w:tcPr>
            <w:tcW w:w="1269" w:type="dxa"/>
          </w:tcPr>
          <w:p w:rsidR="005E5332" w:rsidRPr="00155E99" w:rsidRDefault="005E5332" w:rsidP="007F3C1D">
            <w:pPr>
              <w:jc w:val="both"/>
            </w:pPr>
            <w:r w:rsidRPr="00155E99">
              <w:t>Жаңа кәсіби құзыреттіліктерді алу  модулі</w:t>
            </w:r>
          </w:p>
        </w:tc>
        <w:tc>
          <w:tcPr>
            <w:tcW w:w="696" w:type="dxa"/>
          </w:tcPr>
          <w:p w:rsidR="005E5332" w:rsidRPr="00155E99" w:rsidRDefault="005E5332" w:rsidP="007F3C1D">
            <w:pPr>
              <w:jc w:val="both"/>
            </w:pPr>
            <w:r w:rsidRPr="00155E99">
              <w:t>БП</w:t>
            </w:r>
          </w:p>
        </w:tc>
        <w:tc>
          <w:tcPr>
            <w:tcW w:w="873" w:type="dxa"/>
          </w:tcPr>
          <w:p w:rsidR="005E5332" w:rsidRPr="00155E99" w:rsidRDefault="005E5332" w:rsidP="007F3C1D">
            <w:pPr>
              <w:jc w:val="both"/>
            </w:pPr>
            <w:r w:rsidRPr="00155E99">
              <w:t>ТК</w:t>
            </w:r>
          </w:p>
        </w:tc>
        <w:tc>
          <w:tcPr>
            <w:tcW w:w="1603" w:type="dxa"/>
          </w:tcPr>
          <w:p w:rsidR="005E5332" w:rsidRPr="00155E99" w:rsidRDefault="005E5332" w:rsidP="007F3C1D">
            <w:pPr>
              <w:jc w:val="both"/>
              <w:rPr>
                <w:lang w:val="kk-KZ"/>
              </w:rPr>
            </w:pPr>
            <w:r w:rsidRPr="00155E99">
              <w:rPr>
                <w:lang w:val="kk-KZ"/>
              </w:rPr>
              <w:t>Қосымша білім беру бағдарламасы бойынша пәндері</w:t>
            </w:r>
          </w:p>
        </w:tc>
        <w:tc>
          <w:tcPr>
            <w:tcW w:w="5399" w:type="dxa"/>
          </w:tcPr>
          <w:p w:rsidR="005E5332" w:rsidRPr="00155E99" w:rsidRDefault="005E5332" w:rsidP="007F3C1D">
            <w:pPr>
              <w:jc w:val="both"/>
              <w:rPr>
                <w:lang w:val="kk-KZ"/>
              </w:rPr>
            </w:pPr>
            <w:r w:rsidRPr="00155E99">
              <w:rPr>
                <w:lang w:val="kk-KZ"/>
              </w:rPr>
              <w:t>Қосымша құзыреттілікті қалыптастыру мақсатында білім алушыларға оқу үшін анықталған пәндердің және (немесе) модульдердің және оқу жұмысының басқа да түрлерінің жиынтығы.</w:t>
            </w:r>
          </w:p>
        </w:tc>
        <w:tc>
          <w:tcPr>
            <w:tcW w:w="850" w:type="dxa"/>
          </w:tcPr>
          <w:p w:rsidR="005E5332" w:rsidRPr="00155E99" w:rsidRDefault="005E5332" w:rsidP="007F3C1D">
            <w:pPr>
              <w:jc w:val="center"/>
            </w:pPr>
            <w:r w:rsidRPr="00155E99">
              <w:t>12</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45</w:t>
            </w:r>
          </w:p>
        </w:tc>
        <w:tc>
          <w:tcPr>
            <w:tcW w:w="1269" w:type="dxa"/>
            <w:vMerge w:val="restart"/>
          </w:tcPr>
          <w:p w:rsidR="005E5332" w:rsidRPr="00155E99" w:rsidRDefault="005E5332" w:rsidP="007F3C1D">
            <w:pPr>
              <w:jc w:val="both"/>
            </w:pPr>
            <w:r w:rsidRPr="00155E99">
              <w:t>Қорытынды аттестация модулі</w:t>
            </w:r>
          </w:p>
        </w:tc>
        <w:tc>
          <w:tcPr>
            <w:tcW w:w="696" w:type="dxa"/>
          </w:tcPr>
          <w:p w:rsidR="005E5332" w:rsidRPr="00155E99" w:rsidRDefault="005E5332" w:rsidP="007F3C1D">
            <w:pPr>
              <w:jc w:val="both"/>
            </w:pPr>
            <w:r w:rsidRPr="00155E99">
              <w:t>КП</w:t>
            </w:r>
          </w:p>
        </w:tc>
        <w:tc>
          <w:tcPr>
            <w:tcW w:w="873" w:type="dxa"/>
          </w:tcPr>
          <w:p w:rsidR="005E5332" w:rsidRPr="00155E99" w:rsidRDefault="005E5332" w:rsidP="007F3C1D">
            <w:pPr>
              <w:jc w:val="both"/>
            </w:pPr>
            <w:r w:rsidRPr="00155E99">
              <w:t>ЖК</w:t>
            </w:r>
          </w:p>
        </w:tc>
        <w:tc>
          <w:tcPr>
            <w:tcW w:w="1603" w:type="dxa"/>
          </w:tcPr>
          <w:p w:rsidR="005E5332" w:rsidRPr="00155E99" w:rsidRDefault="005E5332" w:rsidP="007F3C1D">
            <w:pPr>
              <w:jc w:val="both"/>
              <w:rPr>
                <w:lang w:val="kk-KZ"/>
              </w:rPr>
            </w:pPr>
            <w:r w:rsidRPr="00155E99">
              <w:t>Диплом алды немесе өндірістік практика</w:t>
            </w:r>
          </w:p>
        </w:tc>
        <w:tc>
          <w:tcPr>
            <w:tcW w:w="5399" w:type="dxa"/>
          </w:tcPr>
          <w:p w:rsidR="005E5332" w:rsidRPr="00155E99" w:rsidRDefault="005E5332" w:rsidP="007F3C1D">
            <w:pPr>
              <w:rPr>
                <w:lang w:val="kk-KZ"/>
              </w:rPr>
            </w:pPr>
            <w:r w:rsidRPr="00155E99">
              <w:rPr>
                <w:lang w:val="kk-KZ"/>
              </w:rPr>
              <w:t>Мақсатты, міндеттерді қою, проблемалар мен оларды шешу жолдарын анықтаудың практикалық дағдылары  қалыптастырылады. Біліктілік жұмысының тақырыбы бойынша практикалық материалдарды жинақтау және талдау. Кәсіпорынның негізгі жабдықтарын, өндірістік қызметті терең зерттеу.</w:t>
            </w:r>
          </w:p>
        </w:tc>
        <w:tc>
          <w:tcPr>
            <w:tcW w:w="850" w:type="dxa"/>
          </w:tcPr>
          <w:p w:rsidR="005E5332" w:rsidRPr="00155E99" w:rsidRDefault="005E5332" w:rsidP="007F3C1D">
            <w:pPr>
              <w:jc w:val="center"/>
            </w:pPr>
            <w:r w:rsidRPr="00155E99">
              <w:t>8</w:t>
            </w:r>
          </w:p>
        </w:tc>
        <w:tc>
          <w:tcPr>
            <w:tcW w:w="426"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r w:rsidRPr="00155E99">
              <w:rPr>
                <w:sz w:val="20"/>
                <w:szCs w:val="20"/>
                <w:lang w:val="ru-RU"/>
              </w:rPr>
              <w:t>46</w:t>
            </w:r>
          </w:p>
        </w:tc>
        <w:tc>
          <w:tcPr>
            <w:tcW w:w="1269" w:type="dxa"/>
            <w:vMerge/>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p>
        </w:tc>
        <w:tc>
          <w:tcPr>
            <w:tcW w:w="873" w:type="dxa"/>
          </w:tcPr>
          <w:p w:rsidR="005E5332" w:rsidRPr="00155E99" w:rsidRDefault="005E5332" w:rsidP="007F3C1D">
            <w:pPr>
              <w:jc w:val="both"/>
            </w:pPr>
          </w:p>
        </w:tc>
        <w:tc>
          <w:tcPr>
            <w:tcW w:w="1603" w:type="dxa"/>
          </w:tcPr>
          <w:p w:rsidR="005E5332" w:rsidRPr="00155E99" w:rsidRDefault="005E5332" w:rsidP="007F3C1D">
            <w:pPr>
              <w:jc w:val="both"/>
            </w:pPr>
            <w:r w:rsidRPr="00155E99">
              <w:t>Дипломдық  жұмысты (жобаны) жазу және қорғау немесе кешенді емтихан  тапсыру</w:t>
            </w:r>
          </w:p>
        </w:tc>
        <w:tc>
          <w:tcPr>
            <w:tcW w:w="5399" w:type="dxa"/>
          </w:tcPr>
          <w:p w:rsidR="005E5332" w:rsidRPr="00155E99" w:rsidRDefault="005E5332" w:rsidP="007F3C1D">
            <w:pPr>
              <w:tabs>
                <w:tab w:val="num" w:pos="72"/>
              </w:tabs>
              <w:jc w:val="both"/>
              <w:rPr>
                <w:lang w:val="kk-KZ"/>
              </w:rPr>
            </w:pPr>
            <w:r w:rsidRPr="00155E99">
              <w:t xml:space="preserve">Электр энергетикасы саласындағы техникалық міндеттерді сипаттау және шешу, </w:t>
            </w:r>
            <w:r w:rsidRPr="00155E99">
              <w:rPr>
                <w:lang w:val="kk-KZ"/>
              </w:rPr>
              <w:t>э</w:t>
            </w:r>
            <w:r w:rsidRPr="00155E99">
              <w:t>лектр энергетикасы объектілері</w:t>
            </w:r>
            <w:r w:rsidRPr="00155E99">
              <w:rPr>
                <w:lang w:val="kk-KZ"/>
              </w:rPr>
              <w:t>нің</w:t>
            </w:r>
            <w:r w:rsidRPr="00155E99">
              <w:t xml:space="preserve"> жүйелерін басқару схемаларын әзірлеу, электр энергетикалық объектілерді жобалау кезінде техникалық шешімдердің нұсқаларын талдау, қабылданған техникалық шешімдердің техникалық-экономикалық артықшылықтарын бағалау, өнімнің шығарылатын өзіндік құнына қызметкердің әсерін бағалау, </w:t>
            </w:r>
            <w:r w:rsidRPr="00155E99">
              <w:rPr>
                <w:lang w:val="kk-KZ"/>
              </w:rPr>
              <w:t>қ</w:t>
            </w:r>
            <w:r w:rsidRPr="00155E99">
              <w:t>олданбалы компьютерлік бағдарламаларды пайдалану.</w:t>
            </w:r>
          </w:p>
        </w:tc>
        <w:tc>
          <w:tcPr>
            <w:tcW w:w="850" w:type="dxa"/>
          </w:tcPr>
          <w:p w:rsidR="005E5332" w:rsidRPr="00155E99" w:rsidRDefault="005E5332" w:rsidP="007F3C1D">
            <w:pPr>
              <w:jc w:val="center"/>
            </w:pPr>
            <w:r w:rsidRPr="00155E99">
              <w:t>12</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425" w:type="dxa"/>
          </w:tcPr>
          <w:p w:rsidR="005E5332" w:rsidRPr="00155E99" w:rsidRDefault="005E5332" w:rsidP="007F3C1D">
            <w:pPr>
              <w:pStyle w:val="TableParagraph"/>
              <w:ind w:left="0"/>
              <w:jc w:val="center"/>
              <w:rPr>
                <w:sz w:val="20"/>
                <w:szCs w:val="20"/>
                <w:lang w:val="ru-RU"/>
              </w:rPr>
            </w:pPr>
            <w:r w:rsidRPr="00155E99">
              <w:rPr>
                <w:b/>
                <w:sz w:val="20"/>
                <w:szCs w:val="20"/>
              </w:rPr>
              <w:t>ѵ</w:t>
            </w: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r w:rsidRPr="00155E99">
              <w:rPr>
                <w:b/>
                <w:sz w:val="20"/>
                <w:szCs w:val="20"/>
              </w:rPr>
              <w:t>ѵ</w:t>
            </w:r>
          </w:p>
        </w:tc>
      </w:tr>
      <w:tr w:rsidR="005E5332" w:rsidRPr="00155E99" w:rsidTr="007F3C1D">
        <w:trPr>
          <w:trHeight w:val="323"/>
        </w:trPr>
        <w:tc>
          <w:tcPr>
            <w:tcW w:w="470" w:type="dxa"/>
          </w:tcPr>
          <w:p w:rsidR="005E5332" w:rsidRPr="00155E99" w:rsidRDefault="005E5332" w:rsidP="007F3C1D">
            <w:pPr>
              <w:pStyle w:val="TableParagraph"/>
              <w:ind w:left="21"/>
              <w:jc w:val="center"/>
              <w:rPr>
                <w:sz w:val="20"/>
                <w:szCs w:val="20"/>
                <w:lang w:val="ru-RU"/>
              </w:rPr>
            </w:pPr>
          </w:p>
        </w:tc>
        <w:tc>
          <w:tcPr>
            <w:tcW w:w="1269" w:type="dxa"/>
          </w:tcPr>
          <w:p w:rsidR="005E5332" w:rsidRPr="00155E99" w:rsidRDefault="005E5332" w:rsidP="007F3C1D">
            <w:pPr>
              <w:pStyle w:val="TableParagraph"/>
              <w:ind w:left="142" w:right="134"/>
              <w:jc w:val="center"/>
              <w:rPr>
                <w:sz w:val="20"/>
                <w:szCs w:val="20"/>
                <w:lang w:val="ru-RU"/>
              </w:rPr>
            </w:pPr>
          </w:p>
        </w:tc>
        <w:tc>
          <w:tcPr>
            <w:tcW w:w="696" w:type="dxa"/>
          </w:tcPr>
          <w:p w:rsidR="005E5332" w:rsidRPr="00155E99" w:rsidRDefault="005E5332" w:rsidP="007F3C1D">
            <w:pPr>
              <w:jc w:val="both"/>
            </w:pPr>
          </w:p>
        </w:tc>
        <w:tc>
          <w:tcPr>
            <w:tcW w:w="873" w:type="dxa"/>
          </w:tcPr>
          <w:p w:rsidR="005E5332" w:rsidRPr="00155E99" w:rsidRDefault="005E5332" w:rsidP="007F3C1D">
            <w:pPr>
              <w:jc w:val="both"/>
            </w:pPr>
          </w:p>
        </w:tc>
        <w:tc>
          <w:tcPr>
            <w:tcW w:w="1603" w:type="dxa"/>
          </w:tcPr>
          <w:p w:rsidR="005E5332" w:rsidRPr="00155E99" w:rsidRDefault="005E5332" w:rsidP="007F3C1D">
            <w:pPr>
              <w:jc w:val="both"/>
            </w:pPr>
            <w:r w:rsidRPr="00155E99">
              <w:t>БАРЛЫҒЫ</w:t>
            </w:r>
          </w:p>
        </w:tc>
        <w:tc>
          <w:tcPr>
            <w:tcW w:w="5399" w:type="dxa"/>
          </w:tcPr>
          <w:p w:rsidR="005E5332" w:rsidRPr="00155E99" w:rsidRDefault="005E5332" w:rsidP="007F3C1D">
            <w:pPr>
              <w:pStyle w:val="afa"/>
              <w:jc w:val="both"/>
              <w:rPr>
                <w:rFonts w:ascii="Times New Roman" w:hAnsi="Times New Roman"/>
                <w:sz w:val="20"/>
                <w:szCs w:val="20"/>
                <w:lang w:val="kk-KZ"/>
              </w:rPr>
            </w:pPr>
          </w:p>
        </w:tc>
        <w:tc>
          <w:tcPr>
            <w:tcW w:w="850" w:type="dxa"/>
          </w:tcPr>
          <w:p w:rsidR="005E5332" w:rsidRPr="00155E99" w:rsidRDefault="005E5332" w:rsidP="007F3C1D">
            <w:pPr>
              <w:jc w:val="center"/>
            </w:pPr>
            <w:r w:rsidRPr="00155E99">
              <w:t>240</w:t>
            </w:r>
          </w:p>
        </w:tc>
        <w:tc>
          <w:tcPr>
            <w:tcW w:w="426"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spacing w:line="304" w:lineRule="exact"/>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6"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5" w:type="dxa"/>
          </w:tcPr>
          <w:p w:rsidR="005E5332" w:rsidRPr="00155E99" w:rsidRDefault="005E5332" w:rsidP="007F3C1D">
            <w:pPr>
              <w:pStyle w:val="TableParagraph"/>
              <w:ind w:left="0"/>
              <w:jc w:val="center"/>
              <w:rPr>
                <w:sz w:val="20"/>
                <w:szCs w:val="20"/>
                <w:lang w:val="ru-RU"/>
              </w:rPr>
            </w:pPr>
          </w:p>
        </w:tc>
        <w:tc>
          <w:tcPr>
            <w:tcW w:w="425" w:type="dxa"/>
          </w:tcPr>
          <w:p w:rsidR="005E5332" w:rsidRPr="00155E99" w:rsidRDefault="005E5332" w:rsidP="007F3C1D">
            <w:pPr>
              <w:pStyle w:val="TableParagraph"/>
              <w:ind w:left="0"/>
              <w:jc w:val="center"/>
              <w:rPr>
                <w:b/>
                <w:sz w:val="20"/>
                <w:szCs w:val="20"/>
                <w:lang w:val="ru-RU"/>
              </w:rPr>
            </w:pPr>
          </w:p>
        </w:tc>
        <w:tc>
          <w:tcPr>
            <w:tcW w:w="426" w:type="dxa"/>
            <w:tcBorders>
              <w:right w:val="single" w:sz="4" w:space="0" w:color="auto"/>
            </w:tcBorders>
          </w:tcPr>
          <w:p w:rsidR="005E5332" w:rsidRPr="00155E99" w:rsidRDefault="005E5332" w:rsidP="007F3C1D">
            <w:pPr>
              <w:pStyle w:val="TableParagraph"/>
              <w:ind w:left="0"/>
              <w:jc w:val="center"/>
              <w:rPr>
                <w:b/>
                <w:sz w:val="20"/>
                <w:szCs w:val="20"/>
                <w:lang w:val="ru-RU"/>
              </w:rPr>
            </w:pPr>
          </w:p>
        </w:tc>
        <w:tc>
          <w:tcPr>
            <w:tcW w:w="567" w:type="dxa"/>
            <w:tcBorders>
              <w:right w:val="single" w:sz="4" w:space="0" w:color="auto"/>
            </w:tcBorders>
          </w:tcPr>
          <w:p w:rsidR="005E5332" w:rsidRPr="00155E99" w:rsidRDefault="005E5332" w:rsidP="007F3C1D">
            <w:pPr>
              <w:pStyle w:val="TableParagraph"/>
              <w:ind w:left="0"/>
              <w:jc w:val="center"/>
              <w:rPr>
                <w:b/>
                <w:sz w:val="20"/>
                <w:szCs w:val="20"/>
                <w:lang w:val="ru-RU"/>
              </w:rPr>
            </w:pPr>
          </w:p>
        </w:tc>
      </w:tr>
    </w:tbl>
    <w:p w:rsidR="00DD1023" w:rsidRDefault="00DD1023" w:rsidP="00DD1023">
      <w:pPr>
        <w:jc w:val="center"/>
        <w:rPr>
          <w:b/>
          <w:color w:val="000000"/>
          <w:sz w:val="24"/>
          <w:szCs w:val="24"/>
          <w:lang w:val="kk-KZ"/>
        </w:rPr>
      </w:pPr>
    </w:p>
    <w:p w:rsidR="00A24950" w:rsidRDefault="00A24950" w:rsidP="00DD1023">
      <w:pPr>
        <w:jc w:val="center"/>
        <w:rPr>
          <w:b/>
          <w:color w:val="000000"/>
          <w:sz w:val="24"/>
          <w:szCs w:val="24"/>
          <w:lang w:val="kk-KZ"/>
        </w:rPr>
      </w:pPr>
    </w:p>
    <w:p w:rsidR="00A24950" w:rsidRDefault="00A24950" w:rsidP="00DD1023">
      <w:pPr>
        <w:jc w:val="center"/>
        <w:rPr>
          <w:b/>
          <w:color w:val="000000"/>
          <w:sz w:val="24"/>
          <w:szCs w:val="24"/>
          <w:lang w:val="kk-KZ"/>
        </w:rPr>
      </w:pPr>
    </w:p>
    <w:p w:rsidR="00AF50A3" w:rsidRDefault="00AF50A3" w:rsidP="000E0290">
      <w:pPr>
        <w:jc w:val="center"/>
        <w:rPr>
          <w:b/>
          <w:sz w:val="28"/>
          <w:szCs w:val="28"/>
          <w:lang w:val="kk-KZ"/>
        </w:rPr>
        <w:sectPr w:rsidR="00AF50A3" w:rsidSect="002B7CB3">
          <w:pgSz w:w="16838" w:h="11906" w:orient="landscape"/>
          <w:pgMar w:top="1701" w:right="1134" w:bottom="851" w:left="1134" w:header="709" w:footer="709" w:gutter="0"/>
          <w:cols w:space="708"/>
          <w:docGrid w:linePitch="360"/>
        </w:sectPr>
      </w:pPr>
    </w:p>
    <w:p w:rsidR="000E0290" w:rsidRDefault="000E0290" w:rsidP="006E534B">
      <w:pPr>
        <w:ind w:right="-1278"/>
        <w:jc w:val="center"/>
        <w:rPr>
          <w:b/>
          <w:color w:val="000000"/>
          <w:sz w:val="24"/>
          <w:szCs w:val="24"/>
          <w:lang w:val="kk-KZ"/>
        </w:rPr>
      </w:pPr>
      <w:r w:rsidRPr="00DC07A1">
        <w:rPr>
          <w:b/>
          <w:sz w:val="28"/>
          <w:szCs w:val="28"/>
          <w:lang w:val="kk-KZ"/>
        </w:rPr>
        <w:lastRenderedPageBreak/>
        <w:t xml:space="preserve">5 </w:t>
      </w:r>
      <w:r w:rsidR="00DC07A1" w:rsidRPr="00DC07A1">
        <w:rPr>
          <w:b/>
          <w:color w:val="000000"/>
          <w:sz w:val="24"/>
          <w:szCs w:val="24"/>
          <w:lang w:val="kk-KZ"/>
        </w:rPr>
        <w:t xml:space="preserve"> БІЛІМ БЕРУ БАҒДАРЛАМАСЫНЫҢ МОДУЛЬДЕРІ БӨЛІНІСІНДЕ ИГЕРІЛГЕН КРЕДИТТЕРДІҢ КӨЛЕМІН КӨРСЕТЕТІН ЖИЫНТЫҚ КЕСТЕ</w:t>
      </w:r>
    </w:p>
    <w:p w:rsidR="006E534B" w:rsidRPr="00DC07A1" w:rsidRDefault="006E534B" w:rsidP="006E534B">
      <w:pPr>
        <w:ind w:right="-1278"/>
        <w:jc w:val="center"/>
        <w:rPr>
          <w:b/>
          <w:sz w:val="28"/>
          <w:szCs w:val="28"/>
          <w:lang w:val="kk-KZ"/>
        </w:rPr>
      </w:pPr>
    </w:p>
    <w:tbl>
      <w:tblPr>
        <w:tblpPr w:leftFromText="180" w:rightFromText="180" w:vertAnchor="text" w:horzAnchor="page" w:tblpX="1277" w:tblpY="130"/>
        <w:tblOverlap w:val="neve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463"/>
        <w:gridCol w:w="532"/>
        <w:gridCol w:w="425"/>
        <w:gridCol w:w="567"/>
        <w:gridCol w:w="552"/>
        <w:gridCol w:w="679"/>
        <w:gridCol w:w="1134"/>
        <w:gridCol w:w="709"/>
        <w:gridCol w:w="1134"/>
        <w:gridCol w:w="709"/>
        <w:gridCol w:w="708"/>
        <w:gridCol w:w="709"/>
        <w:gridCol w:w="567"/>
        <w:gridCol w:w="710"/>
      </w:tblGrid>
      <w:tr w:rsidR="00C5201C" w:rsidRPr="008D7B35" w:rsidTr="0078668C">
        <w:trPr>
          <w:trHeight w:val="315"/>
        </w:trPr>
        <w:tc>
          <w:tcPr>
            <w:tcW w:w="580" w:type="dxa"/>
            <w:vMerge w:val="restart"/>
            <w:tcMar>
              <w:top w:w="15" w:type="dxa"/>
              <w:left w:w="15" w:type="dxa"/>
              <w:bottom w:w="15" w:type="dxa"/>
              <w:right w:w="15" w:type="dxa"/>
            </w:tcMar>
            <w:textDirection w:val="btLr"/>
            <w:vAlign w:val="center"/>
          </w:tcPr>
          <w:p w:rsidR="00C5201C" w:rsidRPr="008D7B35" w:rsidRDefault="00C5201C" w:rsidP="0078668C">
            <w:pPr>
              <w:ind w:left="20" w:right="113"/>
              <w:jc w:val="center"/>
              <w:rPr>
                <w:szCs w:val="24"/>
              </w:rPr>
            </w:pPr>
            <w:r w:rsidRPr="008D7B35">
              <w:rPr>
                <w:szCs w:val="24"/>
                <w:lang w:val="kk-KZ"/>
              </w:rPr>
              <w:t>Оқу к</w:t>
            </w:r>
            <w:r w:rsidRPr="008D7B35">
              <w:rPr>
                <w:szCs w:val="24"/>
              </w:rPr>
              <w:t>урс</w:t>
            </w:r>
            <w:r w:rsidRPr="008D7B35">
              <w:rPr>
                <w:szCs w:val="24"/>
                <w:lang w:val="kk-KZ"/>
              </w:rPr>
              <w:t>ы</w:t>
            </w:r>
          </w:p>
        </w:tc>
        <w:tc>
          <w:tcPr>
            <w:tcW w:w="463" w:type="dxa"/>
            <w:vMerge w:val="restart"/>
            <w:tcMar>
              <w:top w:w="15" w:type="dxa"/>
              <w:left w:w="15" w:type="dxa"/>
              <w:bottom w:w="15" w:type="dxa"/>
              <w:right w:w="15" w:type="dxa"/>
            </w:tcMar>
            <w:textDirection w:val="btLr"/>
            <w:vAlign w:val="center"/>
          </w:tcPr>
          <w:p w:rsidR="00C5201C" w:rsidRPr="008D7B35" w:rsidRDefault="00C5201C" w:rsidP="0078668C">
            <w:pPr>
              <w:ind w:left="20" w:right="113"/>
              <w:jc w:val="center"/>
              <w:rPr>
                <w:szCs w:val="24"/>
              </w:rPr>
            </w:pPr>
            <w:r w:rsidRPr="008D7B35">
              <w:rPr>
                <w:szCs w:val="24"/>
              </w:rPr>
              <w:t>Семестр</w:t>
            </w:r>
          </w:p>
        </w:tc>
        <w:tc>
          <w:tcPr>
            <w:tcW w:w="532" w:type="dxa"/>
            <w:vMerge w:val="restart"/>
            <w:tcMar>
              <w:top w:w="15" w:type="dxa"/>
              <w:left w:w="15" w:type="dxa"/>
              <w:bottom w:w="15" w:type="dxa"/>
              <w:right w:w="15" w:type="dxa"/>
            </w:tcMar>
            <w:textDirection w:val="btLr"/>
            <w:vAlign w:val="center"/>
          </w:tcPr>
          <w:p w:rsidR="00C5201C" w:rsidRPr="008D7B35" w:rsidRDefault="00C5201C" w:rsidP="0078668C">
            <w:pPr>
              <w:ind w:left="20" w:right="113"/>
              <w:jc w:val="center"/>
              <w:rPr>
                <w:szCs w:val="24"/>
              </w:rPr>
            </w:pPr>
            <w:r w:rsidRPr="008D7B35">
              <w:rPr>
                <w:szCs w:val="24"/>
                <w:lang w:val="kk-KZ"/>
              </w:rPr>
              <w:t>Меңгерілген модульдер  саны</w:t>
            </w:r>
          </w:p>
        </w:tc>
        <w:tc>
          <w:tcPr>
            <w:tcW w:w="1544" w:type="dxa"/>
            <w:gridSpan w:val="3"/>
            <w:tcMar>
              <w:top w:w="15" w:type="dxa"/>
              <w:left w:w="15" w:type="dxa"/>
              <w:bottom w:w="15" w:type="dxa"/>
              <w:right w:w="15" w:type="dxa"/>
            </w:tcMar>
            <w:vAlign w:val="center"/>
          </w:tcPr>
          <w:p w:rsidR="00C5201C" w:rsidRPr="008D7B35" w:rsidRDefault="00C5201C" w:rsidP="0078668C">
            <w:pPr>
              <w:ind w:left="20"/>
              <w:jc w:val="center"/>
              <w:rPr>
                <w:szCs w:val="24"/>
              </w:rPr>
            </w:pPr>
            <w:r w:rsidRPr="008D7B35">
              <w:rPr>
                <w:szCs w:val="24"/>
                <w:lang w:val="kk-KZ"/>
              </w:rPr>
              <w:t>Оқылатын пәндер саны</w:t>
            </w:r>
          </w:p>
        </w:tc>
        <w:tc>
          <w:tcPr>
            <w:tcW w:w="4365" w:type="dxa"/>
            <w:gridSpan w:val="5"/>
            <w:tcMar>
              <w:top w:w="15" w:type="dxa"/>
              <w:left w:w="15" w:type="dxa"/>
              <w:bottom w:w="15" w:type="dxa"/>
              <w:right w:w="15" w:type="dxa"/>
            </w:tcMar>
          </w:tcPr>
          <w:p w:rsidR="00C5201C" w:rsidRPr="008D7B35" w:rsidRDefault="00C5201C" w:rsidP="0078668C">
            <w:pPr>
              <w:ind w:left="20"/>
              <w:jc w:val="center"/>
              <w:rPr>
                <w:szCs w:val="24"/>
              </w:rPr>
            </w:pPr>
            <w:r w:rsidRPr="008D7B35">
              <w:rPr>
                <w:szCs w:val="24"/>
              </w:rPr>
              <w:t>KZ</w:t>
            </w:r>
            <w:r w:rsidRPr="008D7B35">
              <w:rPr>
                <w:szCs w:val="24"/>
                <w:lang w:val="kk-KZ"/>
              </w:rPr>
              <w:t xml:space="preserve"> кредиттер саны</w:t>
            </w:r>
          </w:p>
        </w:tc>
        <w:tc>
          <w:tcPr>
            <w:tcW w:w="708" w:type="dxa"/>
            <w:vMerge w:val="restart"/>
            <w:tcMar>
              <w:top w:w="15" w:type="dxa"/>
              <w:left w:w="15" w:type="dxa"/>
              <w:bottom w:w="15" w:type="dxa"/>
              <w:right w:w="15" w:type="dxa"/>
            </w:tcMar>
            <w:vAlign w:val="center"/>
          </w:tcPr>
          <w:p w:rsidR="00C5201C" w:rsidRPr="008D7B35" w:rsidRDefault="00C5201C" w:rsidP="0078668C">
            <w:pPr>
              <w:ind w:left="20"/>
              <w:jc w:val="center"/>
              <w:rPr>
                <w:szCs w:val="24"/>
              </w:rPr>
            </w:pPr>
            <w:r w:rsidRPr="008D7B35">
              <w:rPr>
                <w:szCs w:val="24"/>
                <w:lang w:val="kk-KZ"/>
              </w:rPr>
              <w:t>Барлығы сағатпен</w:t>
            </w:r>
          </w:p>
        </w:tc>
        <w:tc>
          <w:tcPr>
            <w:tcW w:w="709" w:type="dxa"/>
            <w:vMerge w:val="restart"/>
            <w:tcMar>
              <w:top w:w="15" w:type="dxa"/>
              <w:left w:w="15" w:type="dxa"/>
              <w:bottom w:w="15" w:type="dxa"/>
              <w:right w:w="15" w:type="dxa"/>
            </w:tcMar>
            <w:textDirection w:val="btLr"/>
            <w:vAlign w:val="center"/>
          </w:tcPr>
          <w:p w:rsidR="00C5201C" w:rsidRPr="008D7B35" w:rsidRDefault="00C5201C" w:rsidP="0078668C">
            <w:pPr>
              <w:ind w:left="20" w:right="113"/>
              <w:jc w:val="center"/>
              <w:rPr>
                <w:szCs w:val="24"/>
                <w:lang w:val="en-US"/>
              </w:rPr>
            </w:pPr>
            <w:r w:rsidRPr="008D7B35">
              <w:rPr>
                <w:szCs w:val="24"/>
                <w:lang w:val="kk-KZ"/>
              </w:rPr>
              <w:t>Барлығы</w:t>
            </w:r>
            <w:r w:rsidRPr="008D7B35">
              <w:rPr>
                <w:szCs w:val="24"/>
              </w:rPr>
              <w:t xml:space="preserve"> кредит </w:t>
            </w:r>
            <w:r w:rsidRPr="008D7B35">
              <w:rPr>
                <w:szCs w:val="24"/>
                <w:lang w:val="en-US"/>
              </w:rPr>
              <w:t>KZ</w:t>
            </w:r>
          </w:p>
        </w:tc>
        <w:tc>
          <w:tcPr>
            <w:tcW w:w="1277" w:type="dxa"/>
            <w:gridSpan w:val="2"/>
            <w:vAlign w:val="center"/>
          </w:tcPr>
          <w:p w:rsidR="00C5201C" w:rsidRPr="008D7B35" w:rsidRDefault="00C5201C" w:rsidP="0078668C">
            <w:pPr>
              <w:ind w:left="20"/>
              <w:jc w:val="center"/>
              <w:rPr>
                <w:szCs w:val="24"/>
              </w:rPr>
            </w:pPr>
            <w:r w:rsidRPr="008D7B35">
              <w:rPr>
                <w:szCs w:val="24"/>
                <w:lang w:val="kk-KZ"/>
              </w:rPr>
              <w:t>Саны</w:t>
            </w:r>
          </w:p>
        </w:tc>
      </w:tr>
      <w:tr w:rsidR="00C5201C" w:rsidRPr="008D7B35" w:rsidTr="0078668C">
        <w:trPr>
          <w:cantSplit/>
          <w:trHeight w:val="1152"/>
        </w:trPr>
        <w:tc>
          <w:tcPr>
            <w:tcW w:w="580" w:type="dxa"/>
            <w:vMerge/>
          </w:tcPr>
          <w:p w:rsidR="00C5201C" w:rsidRPr="008D7B35" w:rsidRDefault="00C5201C" w:rsidP="0078668C">
            <w:pPr>
              <w:rPr>
                <w:szCs w:val="24"/>
              </w:rPr>
            </w:pPr>
          </w:p>
        </w:tc>
        <w:tc>
          <w:tcPr>
            <w:tcW w:w="463" w:type="dxa"/>
            <w:vMerge/>
          </w:tcPr>
          <w:p w:rsidR="00C5201C" w:rsidRPr="008D7B35" w:rsidRDefault="00C5201C" w:rsidP="0078668C">
            <w:pPr>
              <w:rPr>
                <w:szCs w:val="24"/>
              </w:rPr>
            </w:pPr>
          </w:p>
        </w:tc>
        <w:tc>
          <w:tcPr>
            <w:tcW w:w="532" w:type="dxa"/>
            <w:vMerge/>
          </w:tcPr>
          <w:p w:rsidR="00C5201C" w:rsidRPr="008D7B35" w:rsidRDefault="00C5201C" w:rsidP="0078668C">
            <w:pPr>
              <w:rPr>
                <w:szCs w:val="24"/>
              </w:rPr>
            </w:pPr>
          </w:p>
        </w:tc>
        <w:tc>
          <w:tcPr>
            <w:tcW w:w="425" w:type="dxa"/>
            <w:tcMar>
              <w:top w:w="15" w:type="dxa"/>
              <w:left w:w="15" w:type="dxa"/>
              <w:bottom w:w="15" w:type="dxa"/>
              <w:right w:w="15" w:type="dxa"/>
            </w:tcMar>
            <w:textDirection w:val="btLr"/>
            <w:vAlign w:val="center"/>
          </w:tcPr>
          <w:p w:rsidR="00C5201C" w:rsidRPr="008D7B35" w:rsidRDefault="00C5201C" w:rsidP="0078668C">
            <w:pPr>
              <w:ind w:left="20" w:right="113"/>
              <w:jc w:val="center"/>
              <w:rPr>
                <w:szCs w:val="24"/>
              </w:rPr>
            </w:pPr>
            <w:r w:rsidRPr="008D7B35">
              <w:rPr>
                <w:szCs w:val="24"/>
              </w:rPr>
              <w:t>МК</w:t>
            </w:r>
          </w:p>
        </w:tc>
        <w:tc>
          <w:tcPr>
            <w:tcW w:w="567" w:type="dxa"/>
            <w:tcMar>
              <w:top w:w="15" w:type="dxa"/>
              <w:left w:w="15" w:type="dxa"/>
              <w:bottom w:w="15" w:type="dxa"/>
              <w:right w:w="15" w:type="dxa"/>
            </w:tcMar>
            <w:textDirection w:val="btLr"/>
            <w:vAlign w:val="center"/>
          </w:tcPr>
          <w:p w:rsidR="00C5201C" w:rsidRPr="008D7B35" w:rsidRDefault="00C5201C" w:rsidP="0078668C">
            <w:pPr>
              <w:ind w:left="20" w:right="113"/>
              <w:rPr>
                <w:szCs w:val="24"/>
              </w:rPr>
            </w:pPr>
            <w:r w:rsidRPr="008D7B35">
              <w:rPr>
                <w:szCs w:val="24"/>
              </w:rPr>
              <w:t>ЖК</w:t>
            </w:r>
          </w:p>
        </w:tc>
        <w:tc>
          <w:tcPr>
            <w:tcW w:w="552" w:type="dxa"/>
            <w:tcMar>
              <w:top w:w="15" w:type="dxa"/>
              <w:left w:w="15" w:type="dxa"/>
              <w:bottom w:w="15" w:type="dxa"/>
              <w:right w:w="15" w:type="dxa"/>
            </w:tcMar>
            <w:textDirection w:val="btLr"/>
          </w:tcPr>
          <w:p w:rsidR="00C5201C" w:rsidRPr="008D7B35" w:rsidRDefault="00C5201C" w:rsidP="0078668C">
            <w:pPr>
              <w:ind w:left="113" w:right="113"/>
              <w:rPr>
                <w:szCs w:val="24"/>
                <w:lang w:val="kk-KZ"/>
              </w:rPr>
            </w:pPr>
            <w:r w:rsidRPr="008D7B35">
              <w:rPr>
                <w:szCs w:val="24"/>
                <w:lang w:val="kk-KZ"/>
              </w:rPr>
              <w:t>ТК</w:t>
            </w:r>
          </w:p>
        </w:tc>
        <w:tc>
          <w:tcPr>
            <w:tcW w:w="679" w:type="dxa"/>
            <w:tcMar>
              <w:top w:w="15" w:type="dxa"/>
              <w:left w:w="15" w:type="dxa"/>
              <w:bottom w:w="15" w:type="dxa"/>
              <w:right w:w="15" w:type="dxa"/>
            </w:tcMar>
          </w:tcPr>
          <w:p w:rsidR="00C5201C" w:rsidRPr="008D7B35" w:rsidRDefault="00C5201C" w:rsidP="0078668C">
            <w:pPr>
              <w:rPr>
                <w:szCs w:val="24"/>
                <w:lang w:val="kk-KZ"/>
              </w:rPr>
            </w:pPr>
            <w:r w:rsidRPr="008D7B35">
              <w:rPr>
                <w:szCs w:val="24"/>
                <w:lang w:val="kk-KZ"/>
              </w:rPr>
              <w:t>Теориялық оқыту</w:t>
            </w:r>
          </w:p>
        </w:tc>
        <w:tc>
          <w:tcPr>
            <w:tcW w:w="1134" w:type="dxa"/>
            <w:tcMar>
              <w:top w:w="15" w:type="dxa"/>
              <w:left w:w="15" w:type="dxa"/>
              <w:bottom w:w="15" w:type="dxa"/>
              <w:right w:w="15" w:type="dxa"/>
            </w:tcMar>
            <w:vAlign w:val="center"/>
          </w:tcPr>
          <w:p w:rsidR="00C5201C" w:rsidRPr="008D7B35" w:rsidRDefault="00C5201C" w:rsidP="0078668C">
            <w:pPr>
              <w:ind w:left="20"/>
              <w:rPr>
                <w:szCs w:val="24"/>
                <w:lang w:val="kk-KZ"/>
              </w:rPr>
            </w:pPr>
            <w:r w:rsidRPr="008D7B35">
              <w:rPr>
                <w:szCs w:val="24"/>
                <w:lang w:val="kk-KZ"/>
              </w:rPr>
              <w:t>Дене</w:t>
            </w:r>
          </w:p>
          <w:p w:rsidR="00C5201C" w:rsidRPr="008D7B35" w:rsidRDefault="00C5201C" w:rsidP="0078668C">
            <w:pPr>
              <w:ind w:left="20"/>
              <w:rPr>
                <w:szCs w:val="24"/>
              </w:rPr>
            </w:pPr>
            <w:r w:rsidRPr="008D7B35">
              <w:rPr>
                <w:szCs w:val="24"/>
                <w:lang w:val="kk-KZ"/>
              </w:rPr>
              <w:t>шынықтыру</w:t>
            </w:r>
          </w:p>
        </w:tc>
        <w:tc>
          <w:tcPr>
            <w:tcW w:w="709" w:type="dxa"/>
            <w:tcMar>
              <w:top w:w="15" w:type="dxa"/>
              <w:left w:w="15" w:type="dxa"/>
              <w:bottom w:w="15" w:type="dxa"/>
              <w:right w:w="15" w:type="dxa"/>
            </w:tcMar>
          </w:tcPr>
          <w:p w:rsidR="00C5201C" w:rsidRPr="008D7B35" w:rsidRDefault="00C5201C" w:rsidP="0078668C">
            <w:pPr>
              <w:ind w:left="20"/>
              <w:jc w:val="center"/>
              <w:rPr>
                <w:szCs w:val="24"/>
              </w:rPr>
            </w:pPr>
            <w:r w:rsidRPr="008D7B35">
              <w:rPr>
                <w:szCs w:val="24"/>
                <w:lang w:val="kk-KZ"/>
              </w:rPr>
              <w:t xml:space="preserve">Оқу </w:t>
            </w:r>
            <w:r w:rsidRPr="008D7B35">
              <w:rPr>
                <w:szCs w:val="24"/>
              </w:rPr>
              <w:t>практика</w:t>
            </w:r>
          </w:p>
          <w:p w:rsidR="00C5201C" w:rsidRPr="008D7B35" w:rsidRDefault="00C5201C" w:rsidP="0078668C">
            <w:pPr>
              <w:rPr>
                <w:szCs w:val="24"/>
              </w:rPr>
            </w:pPr>
            <w:r w:rsidRPr="008D7B35">
              <w:rPr>
                <w:szCs w:val="24"/>
                <w:lang w:val="kk-KZ"/>
              </w:rPr>
              <w:t>сы</w:t>
            </w:r>
          </w:p>
        </w:tc>
        <w:tc>
          <w:tcPr>
            <w:tcW w:w="1134" w:type="dxa"/>
            <w:tcMar>
              <w:top w:w="15" w:type="dxa"/>
              <w:left w:w="15" w:type="dxa"/>
              <w:bottom w:w="15" w:type="dxa"/>
              <w:right w:w="15" w:type="dxa"/>
            </w:tcMar>
            <w:vAlign w:val="center"/>
          </w:tcPr>
          <w:p w:rsidR="00C5201C" w:rsidRPr="008D7B35" w:rsidRDefault="00C5201C" w:rsidP="0078668C">
            <w:pPr>
              <w:ind w:left="20"/>
              <w:jc w:val="center"/>
              <w:rPr>
                <w:szCs w:val="24"/>
                <w:lang w:val="kk-KZ"/>
              </w:rPr>
            </w:pPr>
            <w:r w:rsidRPr="008D7B35">
              <w:rPr>
                <w:szCs w:val="24"/>
                <w:lang w:val="kk-KZ"/>
              </w:rPr>
              <w:t xml:space="preserve">Өндірістік, диплом алды </w:t>
            </w:r>
            <w:r w:rsidRPr="008D7B35">
              <w:rPr>
                <w:szCs w:val="24"/>
              </w:rPr>
              <w:t xml:space="preserve"> практика</w:t>
            </w:r>
          </w:p>
        </w:tc>
        <w:tc>
          <w:tcPr>
            <w:tcW w:w="709" w:type="dxa"/>
            <w:tcMar>
              <w:top w:w="15" w:type="dxa"/>
              <w:left w:w="15" w:type="dxa"/>
              <w:bottom w:w="15" w:type="dxa"/>
              <w:right w:w="15" w:type="dxa"/>
            </w:tcMar>
            <w:vAlign w:val="center"/>
          </w:tcPr>
          <w:p w:rsidR="00C5201C" w:rsidRPr="008D7B35" w:rsidRDefault="00C5201C" w:rsidP="0078668C">
            <w:pPr>
              <w:ind w:left="20"/>
              <w:jc w:val="center"/>
              <w:rPr>
                <w:szCs w:val="24"/>
              </w:rPr>
            </w:pPr>
            <w:r w:rsidRPr="008D7B35">
              <w:rPr>
                <w:szCs w:val="24"/>
              </w:rPr>
              <w:t>Қорытынды аттестаттау</w:t>
            </w:r>
          </w:p>
        </w:tc>
        <w:tc>
          <w:tcPr>
            <w:tcW w:w="708" w:type="dxa"/>
            <w:vMerge/>
            <w:tcMar>
              <w:top w:w="15" w:type="dxa"/>
              <w:left w:w="15" w:type="dxa"/>
              <w:bottom w:w="15" w:type="dxa"/>
              <w:right w:w="15" w:type="dxa"/>
            </w:tcMar>
          </w:tcPr>
          <w:p w:rsidR="00C5201C" w:rsidRPr="008D7B35" w:rsidRDefault="00C5201C" w:rsidP="0078668C">
            <w:pPr>
              <w:rPr>
                <w:szCs w:val="24"/>
              </w:rPr>
            </w:pPr>
          </w:p>
        </w:tc>
        <w:tc>
          <w:tcPr>
            <w:tcW w:w="709" w:type="dxa"/>
            <w:vMerge/>
            <w:tcMar>
              <w:top w:w="15" w:type="dxa"/>
              <w:left w:w="15" w:type="dxa"/>
              <w:bottom w:w="15" w:type="dxa"/>
              <w:right w:w="15" w:type="dxa"/>
            </w:tcMar>
          </w:tcPr>
          <w:p w:rsidR="00C5201C" w:rsidRPr="008D7B35" w:rsidRDefault="00C5201C" w:rsidP="0078668C">
            <w:pPr>
              <w:rPr>
                <w:szCs w:val="24"/>
              </w:rPr>
            </w:pPr>
          </w:p>
        </w:tc>
        <w:tc>
          <w:tcPr>
            <w:tcW w:w="567" w:type="dxa"/>
            <w:vAlign w:val="center"/>
          </w:tcPr>
          <w:p w:rsidR="00C5201C" w:rsidRPr="008D7B35" w:rsidRDefault="00C5201C" w:rsidP="0078668C">
            <w:pPr>
              <w:ind w:left="20"/>
              <w:jc w:val="center"/>
              <w:rPr>
                <w:szCs w:val="24"/>
              </w:rPr>
            </w:pPr>
            <w:r w:rsidRPr="008D7B35">
              <w:rPr>
                <w:szCs w:val="24"/>
              </w:rPr>
              <w:t>экз</w:t>
            </w:r>
          </w:p>
        </w:tc>
        <w:tc>
          <w:tcPr>
            <w:tcW w:w="710" w:type="dxa"/>
            <w:vAlign w:val="center"/>
          </w:tcPr>
          <w:p w:rsidR="00C5201C" w:rsidRPr="008D7B35" w:rsidRDefault="00C5201C" w:rsidP="0078668C">
            <w:pPr>
              <w:ind w:left="20"/>
              <w:jc w:val="center"/>
              <w:rPr>
                <w:szCs w:val="24"/>
              </w:rPr>
            </w:pPr>
            <w:r w:rsidRPr="008D7B35">
              <w:rPr>
                <w:szCs w:val="24"/>
              </w:rPr>
              <w:t>диф.</w:t>
            </w:r>
            <w:r w:rsidRPr="008D7B35">
              <w:rPr>
                <w:szCs w:val="24"/>
              </w:rPr>
              <w:br/>
              <w:t>зачет</w:t>
            </w:r>
          </w:p>
        </w:tc>
      </w:tr>
      <w:tr w:rsidR="00C5201C" w:rsidRPr="008D7B35" w:rsidTr="0078668C">
        <w:trPr>
          <w:trHeight w:val="405"/>
        </w:trPr>
        <w:tc>
          <w:tcPr>
            <w:tcW w:w="580" w:type="dxa"/>
            <w:vMerge w:val="restart"/>
            <w:tcMar>
              <w:top w:w="15" w:type="dxa"/>
              <w:left w:w="15" w:type="dxa"/>
              <w:bottom w:w="15" w:type="dxa"/>
              <w:right w:w="15" w:type="dxa"/>
            </w:tcMar>
            <w:vAlign w:val="center"/>
          </w:tcPr>
          <w:p w:rsidR="00C5201C" w:rsidRPr="008D7B35" w:rsidRDefault="00C5201C" w:rsidP="0078668C">
            <w:pPr>
              <w:ind w:left="20"/>
              <w:jc w:val="center"/>
              <w:rPr>
                <w:sz w:val="22"/>
                <w:szCs w:val="24"/>
              </w:rPr>
            </w:pPr>
            <w:r w:rsidRPr="008D7B35">
              <w:rPr>
                <w:sz w:val="22"/>
                <w:szCs w:val="24"/>
              </w:rPr>
              <w:t>1</w:t>
            </w:r>
          </w:p>
        </w:tc>
        <w:tc>
          <w:tcPr>
            <w:tcW w:w="463" w:type="dxa"/>
            <w:tcMar>
              <w:top w:w="15" w:type="dxa"/>
              <w:left w:w="15" w:type="dxa"/>
              <w:bottom w:w="15" w:type="dxa"/>
              <w:right w:w="15" w:type="dxa"/>
            </w:tcMar>
            <w:vAlign w:val="center"/>
          </w:tcPr>
          <w:p w:rsidR="00C5201C" w:rsidRPr="008D7B35" w:rsidRDefault="00C5201C" w:rsidP="0078668C">
            <w:pPr>
              <w:ind w:left="20"/>
              <w:jc w:val="center"/>
              <w:rPr>
                <w:sz w:val="22"/>
                <w:szCs w:val="24"/>
              </w:rPr>
            </w:pPr>
            <w:r w:rsidRPr="008D7B35">
              <w:rPr>
                <w:sz w:val="22"/>
                <w:szCs w:val="24"/>
              </w:rPr>
              <w:t>1</w:t>
            </w:r>
          </w:p>
        </w:tc>
        <w:tc>
          <w:tcPr>
            <w:tcW w:w="532" w:type="dxa"/>
            <w:tcMar>
              <w:top w:w="15" w:type="dxa"/>
              <w:left w:w="15" w:type="dxa"/>
              <w:bottom w:w="15" w:type="dxa"/>
              <w:right w:w="15" w:type="dxa"/>
            </w:tcMar>
            <w:vAlign w:val="center"/>
          </w:tcPr>
          <w:p w:rsidR="00C5201C" w:rsidRPr="008D7B35" w:rsidRDefault="00C5201C" w:rsidP="0078668C">
            <w:pPr>
              <w:jc w:val="center"/>
            </w:pPr>
            <w:r w:rsidRPr="008D7B35">
              <w:t>4</w:t>
            </w:r>
          </w:p>
        </w:tc>
        <w:tc>
          <w:tcPr>
            <w:tcW w:w="425" w:type="dxa"/>
            <w:tcMar>
              <w:top w:w="15" w:type="dxa"/>
              <w:left w:w="15" w:type="dxa"/>
              <w:bottom w:w="15" w:type="dxa"/>
              <w:right w:w="15" w:type="dxa"/>
            </w:tcMar>
            <w:vAlign w:val="center"/>
          </w:tcPr>
          <w:p w:rsidR="00C5201C" w:rsidRPr="008D7B35" w:rsidRDefault="00C5201C" w:rsidP="0078668C">
            <w:pPr>
              <w:jc w:val="center"/>
            </w:pPr>
            <w:r w:rsidRPr="008D7B35">
              <w:t>5</w:t>
            </w:r>
          </w:p>
        </w:tc>
        <w:tc>
          <w:tcPr>
            <w:tcW w:w="567" w:type="dxa"/>
            <w:tcMar>
              <w:top w:w="15" w:type="dxa"/>
              <w:left w:w="15" w:type="dxa"/>
              <w:bottom w:w="15" w:type="dxa"/>
              <w:right w:w="15" w:type="dxa"/>
            </w:tcMar>
            <w:vAlign w:val="center"/>
          </w:tcPr>
          <w:p w:rsidR="00C5201C" w:rsidRPr="008D7B35" w:rsidRDefault="00C5201C" w:rsidP="0078668C">
            <w:pPr>
              <w:jc w:val="center"/>
            </w:pPr>
            <w:r w:rsidRPr="008D7B35">
              <w:t>2</w:t>
            </w:r>
          </w:p>
        </w:tc>
        <w:tc>
          <w:tcPr>
            <w:tcW w:w="552" w:type="dxa"/>
            <w:tcMar>
              <w:top w:w="15" w:type="dxa"/>
              <w:left w:w="15" w:type="dxa"/>
              <w:bottom w:w="15" w:type="dxa"/>
              <w:right w:w="15" w:type="dxa"/>
            </w:tcMar>
            <w:vAlign w:val="center"/>
          </w:tcPr>
          <w:p w:rsidR="00C5201C" w:rsidRPr="008D7B35" w:rsidRDefault="00C5201C" w:rsidP="0078668C">
            <w:pPr>
              <w:jc w:val="center"/>
              <w:rPr>
                <w:lang w:val="en-US"/>
              </w:rPr>
            </w:pPr>
            <w:r w:rsidRPr="008D7B35">
              <w:rPr>
                <w:lang w:val="en-US"/>
              </w:rPr>
              <w:t>-</w:t>
            </w:r>
          </w:p>
        </w:tc>
        <w:tc>
          <w:tcPr>
            <w:tcW w:w="679" w:type="dxa"/>
            <w:tcMar>
              <w:top w:w="15" w:type="dxa"/>
              <w:left w:w="15" w:type="dxa"/>
              <w:bottom w:w="15" w:type="dxa"/>
              <w:right w:w="15" w:type="dxa"/>
            </w:tcMar>
            <w:vAlign w:val="center"/>
          </w:tcPr>
          <w:p w:rsidR="00C5201C" w:rsidRPr="008D7B35" w:rsidRDefault="00C5201C" w:rsidP="0078668C">
            <w:pPr>
              <w:jc w:val="center"/>
              <w:rPr>
                <w:lang w:val="en-US"/>
              </w:rPr>
            </w:pPr>
            <w:r w:rsidRPr="008D7B35">
              <w:t>28</w:t>
            </w:r>
          </w:p>
        </w:tc>
        <w:tc>
          <w:tcPr>
            <w:tcW w:w="1134" w:type="dxa"/>
            <w:tcMar>
              <w:top w:w="15" w:type="dxa"/>
              <w:left w:w="15" w:type="dxa"/>
              <w:bottom w:w="15" w:type="dxa"/>
              <w:right w:w="15" w:type="dxa"/>
            </w:tcMar>
            <w:vAlign w:val="center"/>
          </w:tcPr>
          <w:p w:rsidR="00C5201C" w:rsidRPr="008D7B35" w:rsidRDefault="00C5201C" w:rsidP="0078668C">
            <w:pPr>
              <w:jc w:val="center"/>
            </w:pPr>
            <w:r w:rsidRPr="008D7B35">
              <w:t>2</w:t>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br/>
            </w:r>
          </w:p>
        </w:tc>
        <w:tc>
          <w:tcPr>
            <w:tcW w:w="1134" w:type="dxa"/>
            <w:tcMar>
              <w:top w:w="15" w:type="dxa"/>
              <w:left w:w="15" w:type="dxa"/>
              <w:bottom w:w="15" w:type="dxa"/>
              <w:right w:w="15" w:type="dxa"/>
            </w:tcMar>
            <w:vAlign w:val="center"/>
          </w:tcPr>
          <w:p w:rsidR="00C5201C" w:rsidRPr="008D7B35" w:rsidRDefault="00C5201C" w:rsidP="0078668C">
            <w:pPr>
              <w:jc w:val="center"/>
            </w:pPr>
            <w:r w:rsidRPr="008D7B35">
              <w:br/>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br/>
            </w:r>
          </w:p>
        </w:tc>
        <w:tc>
          <w:tcPr>
            <w:tcW w:w="708" w:type="dxa"/>
            <w:tcMar>
              <w:top w:w="15" w:type="dxa"/>
              <w:left w:w="15" w:type="dxa"/>
              <w:bottom w:w="15" w:type="dxa"/>
              <w:right w:w="15" w:type="dxa"/>
            </w:tcMar>
            <w:vAlign w:val="center"/>
          </w:tcPr>
          <w:p w:rsidR="00C5201C" w:rsidRPr="008D7B35" w:rsidRDefault="00C5201C" w:rsidP="0078668C">
            <w:pPr>
              <w:jc w:val="center"/>
            </w:pPr>
            <w:r w:rsidRPr="008D7B35">
              <w:t>900</w:t>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t>30</w:t>
            </w:r>
          </w:p>
        </w:tc>
        <w:tc>
          <w:tcPr>
            <w:tcW w:w="567" w:type="dxa"/>
            <w:vAlign w:val="center"/>
          </w:tcPr>
          <w:p w:rsidR="00C5201C" w:rsidRPr="008D7B35" w:rsidRDefault="00C5201C" w:rsidP="0078668C">
            <w:pPr>
              <w:jc w:val="center"/>
            </w:pPr>
            <w:r w:rsidRPr="008D7B35">
              <w:t>6</w:t>
            </w:r>
          </w:p>
        </w:tc>
        <w:tc>
          <w:tcPr>
            <w:tcW w:w="710" w:type="dxa"/>
            <w:vAlign w:val="center"/>
          </w:tcPr>
          <w:p w:rsidR="00C5201C" w:rsidRPr="008D7B35" w:rsidRDefault="00C5201C" w:rsidP="0078668C">
            <w:pPr>
              <w:jc w:val="center"/>
            </w:pPr>
            <w:r w:rsidRPr="008D7B35">
              <w:t>1</w:t>
            </w:r>
          </w:p>
        </w:tc>
      </w:tr>
      <w:tr w:rsidR="00C5201C" w:rsidRPr="008D7B35" w:rsidTr="0078668C">
        <w:trPr>
          <w:trHeight w:val="368"/>
        </w:trPr>
        <w:tc>
          <w:tcPr>
            <w:tcW w:w="580" w:type="dxa"/>
            <w:vMerge/>
            <w:vAlign w:val="center"/>
          </w:tcPr>
          <w:p w:rsidR="00C5201C" w:rsidRPr="008D7B35" w:rsidRDefault="00C5201C" w:rsidP="0078668C">
            <w:pPr>
              <w:jc w:val="center"/>
              <w:rPr>
                <w:sz w:val="22"/>
                <w:szCs w:val="24"/>
              </w:rPr>
            </w:pPr>
          </w:p>
        </w:tc>
        <w:tc>
          <w:tcPr>
            <w:tcW w:w="463" w:type="dxa"/>
            <w:tcMar>
              <w:top w:w="15" w:type="dxa"/>
              <w:left w:w="15" w:type="dxa"/>
              <w:bottom w:w="15" w:type="dxa"/>
              <w:right w:w="15" w:type="dxa"/>
            </w:tcMar>
            <w:vAlign w:val="center"/>
          </w:tcPr>
          <w:p w:rsidR="00C5201C" w:rsidRPr="008D7B35" w:rsidRDefault="00C5201C" w:rsidP="0078668C">
            <w:pPr>
              <w:ind w:left="20"/>
              <w:jc w:val="center"/>
              <w:rPr>
                <w:sz w:val="22"/>
                <w:szCs w:val="24"/>
              </w:rPr>
            </w:pPr>
            <w:r w:rsidRPr="008D7B35">
              <w:rPr>
                <w:sz w:val="22"/>
                <w:szCs w:val="24"/>
              </w:rPr>
              <w:t>2</w:t>
            </w:r>
          </w:p>
        </w:tc>
        <w:tc>
          <w:tcPr>
            <w:tcW w:w="532" w:type="dxa"/>
            <w:tcMar>
              <w:top w:w="15" w:type="dxa"/>
              <w:left w:w="15" w:type="dxa"/>
              <w:bottom w:w="15" w:type="dxa"/>
              <w:right w:w="15" w:type="dxa"/>
            </w:tcMar>
            <w:vAlign w:val="center"/>
          </w:tcPr>
          <w:p w:rsidR="00C5201C" w:rsidRPr="008D7B35" w:rsidRDefault="00C5201C" w:rsidP="0078668C">
            <w:pPr>
              <w:jc w:val="center"/>
            </w:pPr>
            <w:r w:rsidRPr="008D7B35">
              <w:t>5</w:t>
            </w:r>
          </w:p>
        </w:tc>
        <w:tc>
          <w:tcPr>
            <w:tcW w:w="425" w:type="dxa"/>
            <w:tcMar>
              <w:top w:w="15" w:type="dxa"/>
              <w:left w:w="15" w:type="dxa"/>
              <w:bottom w:w="15" w:type="dxa"/>
              <w:right w:w="15" w:type="dxa"/>
            </w:tcMar>
            <w:vAlign w:val="center"/>
          </w:tcPr>
          <w:p w:rsidR="00C5201C" w:rsidRPr="008D7B35" w:rsidRDefault="00C5201C" w:rsidP="0078668C">
            <w:pPr>
              <w:jc w:val="center"/>
            </w:pPr>
            <w:r w:rsidRPr="008D7B35">
              <w:t>3</w:t>
            </w:r>
          </w:p>
        </w:tc>
        <w:tc>
          <w:tcPr>
            <w:tcW w:w="567" w:type="dxa"/>
            <w:tcMar>
              <w:top w:w="15" w:type="dxa"/>
              <w:left w:w="15" w:type="dxa"/>
              <w:bottom w:w="15" w:type="dxa"/>
              <w:right w:w="15" w:type="dxa"/>
            </w:tcMar>
            <w:vAlign w:val="center"/>
          </w:tcPr>
          <w:p w:rsidR="00C5201C" w:rsidRPr="008D7B35" w:rsidRDefault="00C5201C" w:rsidP="0078668C">
            <w:pPr>
              <w:jc w:val="center"/>
            </w:pPr>
            <w:r w:rsidRPr="008D7B35">
              <w:t>5</w:t>
            </w:r>
          </w:p>
        </w:tc>
        <w:tc>
          <w:tcPr>
            <w:tcW w:w="552" w:type="dxa"/>
            <w:tcMar>
              <w:top w:w="15" w:type="dxa"/>
              <w:left w:w="15" w:type="dxa"/>
              <w:bottom w:w="15" w:type="dxa"/>
              <w:right w:w="15" w:type="dxa"/>
            </w:tcMar>
            <w:vAlign w:val="center"/>
          </w:tcPr>
          <w:p w:rsidR="00C5201C" w:rsidRPr="008D7B35" w:rsidRDefault="00C5201C" w:rsidP="0078668C">
            <w:pPr>
              <w:jc w:val="center"/>
              <w:rPr>
                <w:lang w:val="en-US"/>
              </w:rPr>
            </w:pPr>
          </w:p>
        </w:tc>
        <w:tc>
          <w:tcPr>
            <w:tcW w:w="679" w:type="dxa"/>
            <w:tcMar>
              <w:top w:w="15" w:type="dxa"/>
              <w:left w:w="15" w:type="dxa"/>
              <w:bottom w:w="15" w:type="dxa"/>
              <w:right w:w="15" w:type="dxa"/>
            </w:tcMar>
            <w:vAlign w:val="center"/>
          </w:tcPr>
          <w:p w:rsidR="00C5201C" w:rsidRPr="008D7B35" w:rsidRDefault="00C5201C" w:rsidP="0078668C">
            <w:pPr>
              <w:jc w:val="center"/>
            </w:pPr>
            <w:r w:rsidRPr="008D7B35">
              <w:t>27</w:t>
            </w:r>
          </w:p>
        </w:tc>
        <w:tc>
          <w:tcPr>
            <w:tcW w:w="1134" w:type="dxa"/>
            <w:tcMar>
              <w:top w:w="15" w:type="dxa"/>
              <w:left w:w="15" w:type="dxa"/>
              <w:bottom w:w="15" w:type="dxa"/>
              <w:right w:w="15" w:type="dxa"/>
            </w:tcMar>
            <w:vAlign w:val="center"/>
          </w:tcPr>
          <w:p w:rsidR="00C5201C" w:rsidRPr="008D7B35" w:rsidRDefault="00C5201C" w:rsidP="0078668C">
            <w:pPr>
              <w:jc w:val="center"/>
            </w:pPr>
            <w:r w:rsidRPr="008D7B35">
              <w:t>2</w:t>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t>1</w:t>
            </w:r>
          </w:p>
        </w:tc>
        <w:tc>
          <w:tcPr>
            <w:tcW w:w="1134" w:type="dxa"/>
            <w:tcMar>
              <w:top w:w="15" w:type="dxa"/>
              <w:left w:w="15" w:type="dxa"/>
              <w:bottom w:w="15" w:type="dxa"/>
              <w:right w:w="15" w:type="dxa"/>
            </w:tcMar>
            <w:vAlign w:val="center"/>
          </w:tcPr>
          <w:p w:rsidR="00C5201C" w:rsidRPr="008D7B35" w:rsidRDefault="00C5201C" w:rsidP="0078668C">
            <w:pPr>
              <w:jc w:val="center"/>
            </w:pPr>
          </w:p>
        </w:tc>
        <w:tc>
          <w:tcPr>
            <w:tcW w:w="709" w:type="dxa"/>
            <w:tcMar>
              <w:top w:w="15" w:type="dxa"/>
              <w:left w:w="15" w:type="dxa"/>
              <w:bottom w:w="15" w:type="dxa"/>
              <w:right w:w="15" w:type="dxa"/>
            </w:tcMar>
            <w:vAlign w:val="center"/>
          </w:tcPr>
          <w:p w:rsidR="00C5201C" w:rsidRPr="008D7B35" w:rsidRDefault="00C5201C" w:rsidP="0078668C">
            <w:pPr>
              <w:jc w:val="center"/>
            </w:pPr>
            <w:r w:rsidRPr="008D7B35">
              <w:br/>
            </w:r>
          </w:p>
        </w:tc>
        <w:tc>
          <w:tcPr>
            <w:tcW w:w="708" w:type="dxa"/>
            <w:tcMar>
              <w:top w:w="15" w:type="dxa"/>
              <w:left w:w="15" w:type="dxa"/>
              <w:bottom w:w="15" w:type="dxa"/>
              <w:right w:w="15" w:type="dxa"/>
            </w:tcMar>
            <w:vAlign w:val="center"/>
          </w:tcPr>
          <w:p w:rsidR="00C5201C" w:rsidRPr="008D7B35" w:rsidRDefault="00C5201C" w:rsidP="0078668C">
            <w:pPr>
              <w:jc w:val="center"/>
            </w:pPr>
            <w:r w:rsidRPr="008D7B35">
              <w:t>900</w:t>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t>3</w:t>
            </w:r>
            <w:r w:rsidRPr="008D7B35">
              <w:rPr>
                <w:lang w:val="en-US"/>
              </w:rPr>
              <w:t>0</w:t>
            </w:r>
          </w:p>
        </w:tc>
        <w:tc>
          <w:tcPr>
            <w:tcW w:w="567" w:type="dxa"/>
            <w:vAlign w:val="center"/>
          </w:tcPr>
          <w:p w:rsidR="00C5201C" w:rsidRPr="008D7B35" w:rsidRDefault="00C5201C" w:rsidP="0078668C">
            <w:pPr>
              <w:jc w:val="center"/>
            </w:pPr>
            <w:r w:rsidRPr="008D7B35">
              <w:t>5</w:t>
            </w:r>
          </w:p>
        </w:tc>
        <w:tc>
          <w:tcPr>
            <w:tcW w:w="710" w:type="dxa"/>
            <w:vAlign w:val="center"/>
          </w:tcPr>
          <w:p w:rsidR="00C5201C" w:rsidRPr="008D7B35" w:rsidRDefault="00C5201C" w:rsidP="0078668C">
            <w:pPr>
              <w:jc w:val="center"/>
            </w:pPr>
            <w:r w:rsidRPr="008D7B35">
              <w:t>3</w:t>
            </w:r>
          </w:p>
        </w:tc>
      </w:tr>
      <w:tr w:rsidR="00C5201C" w:rsidRPr="008D7B35" w:rsidTr="0078668C">
        <w:trPr>
          <w:trHeight w:val="348"/>
        </w:trPr>
        <w:tc>
          <w:tcPr>
            <w:tcW w:w="580" w:type="dxa"/>
            <w:vMerge w:val="restart"/>
            <w:tcMar>
              <w:top w:w="15" w:type="dxa"/>
              <w:left w:w="15" w:type="dxa"/>
              <w:bottom w:w="15" w:type="dxa"/>
              <w:right w:w="15" w:type="dxa"/>
            </w:tcMar>
            <w:vAlign w:val="center"/>
          </w:tcPr>
          <w:p w:rsidR="00C5201C" w:rsidRPr="008D7B35" w:rsidRDefault="00C5201C" w:rsidP="0078668C">
            <w:pPr>
              <w:ind w:left="20"/>
              <w:jc w:val="center"/>
              <w:rPr>
                <w:sz w:val="22"/>
                <w:szCs w:val="24"/>
              </w:rPr>
            </w:pPr>
            <w:r w:rsidRPr="008D7B35">
              <w:rPr>
                <w:sz w:val="22"/>
                <w:szCs w:val="24"/>
              </w:rPr>
              <w:t>2</w:t>
            </w:r>
          </w:p>
        </w:tc>
        <w:tc>
          <w:tcPr>
            <w:tcW w:w="463" w:type="dxa"/>
            <w:tcMar>
              <w:top w:w="15" w:type="dxa"/>
              <w:left w:w="15" w:type="dxa"/>
              <w:bottom w:w="15" w:type="dxa"/>
              <w:right w:w="15" w:type="dxa"/>
            </w:tcMar>
            <w:vAlign w:val="center"/>
          </w:tcPr>
          <w:p w:rsidR="00C5201C" w:rsidRPr="008D7B35" w:rsidRDefault="00C5201C" w:rsidP="0078668C">
            <w:pPr>
              <w:ind w:left="20"/>
              <w:jc w:val="center"/>
              <w:rPr>
                <w:sz w:val="22"/>
                <w:szCs w:val="24"/>
              </w:rPr>
            </w:pPr>
            <w:r w:rsidRPr="008D7B35">
              <w:rPr>
                <w:sz w:val="22"/>
                <w:szCs w:val="24"/>
              </w:rPr>
              <w:t>3</w:t>
            </w:r>
          </w:p>
        </w:tc>
        <w:tc>
          <w:tcPr>
            <w:tcW w:w="532" w:type="dxa"/>
            <w:tcMar>
              <w:top w:w="15" w:type="dxa"/>
              <w:left w:w="15" w:type="dxa"/>
              <w:bottom w:w="15" w:type="dxa"/>
              <w:right w:w="15" w:type="dxa"/>
            </w:tcMar>
            <w:vAlign w:val="center"/>
          </w:tcPr>
          <w:p w:rsidR="00C5201C" w:rsidRPr="008D7B35" w:rsidRDefault="00C5201C" w:rsidP="0078668C">
            <w:pPr>
              <w:jc w:val="center"/>
              <w:rPr>
                <w:lang w:val="en-US"/>
              </w:rPr>
            </w:pPr>
            <w:r w:rsidRPr="008D7B35">
              <w:rPr>
                <w:lang w:val="en-US"/>
              </w:rPr>
              <w:t>5</w:t>
            </w:r>
          </w:p>
        </w:tc>
        <w:tc>
          <w:tcPr>
            <w:tcW w:w="425" w:type="dxa"/>
            <w:tcMar>
              <w:top w:w="15" w:type="dxa"/>
              <w:left w:w="15" w:type="dxa"/>
              <w:bottom w:w="15" w:type="dxa"/>
              <w:right w:w="15" w:type="dxa"/>
            </w:tcMar>
            <w:vAlign w:val="center"/>
          </w:tcPr>
          <w:p w:rsidR="00C5201C" w:rsidRPr="008D7B35" w:rsidRDefault="00C5201C" w:rsidP="0078668C">
            <w:pPr>
              <w:jc w:val="center"/>
            </w:pPr>
            <w:r w:rsidRPr="008D7B35">
              <w:t>1</w:t>
            </w:r>
          </w:p>
        </w:tc>
        <w:tc>
          <w:tcPr>
            <w:tcW w:w="567" w:type="dxa"/>
            <w:tcMar>
              <w:top w:w="15" w:type="dxa"/>
              <w:left w:w="15" w:type="dxa"/>
              <w:bottom w:w="15" w:type="dxa"/>
              <w:right w:w="15" w:type="dxa"/>
            </w:tcMar>
            <w:vAlign w:val="center"/>
          </w:tcPr>
          <w:p w:rsidR="00C5201C" w:rsidRPr="008D7B35" w:rsidRDefault="00C5201C" w:rsidP="0078668C">
            <w:pPr>
              <w:jc w:val="center"/>
            </w:pPr>
            <w:r w:rsidRPr="008D7B35">
              <w:t>4</w:t>
            </w:r>
          </w:p>
        </w:tc>
        <w:tc>
          <w:tcPr>
            <w:tcW w:w="552" w:type="dxa"/>
            <w:tcMar>
              <w:top w:w="15" w:type="dxa"/>
              <w:left w:w="15" w:type="dxa"/>
              <w:bottom w:w="15" w:type="dxa"/>
              <w:right w:w="15" w:type="dxa"/>
            </w:tcMar>
            <w:vAlign w:val="center"/>
          </w:tcPr>
          <w:p w:rsidR="00C5201C" w:rsidRPr="008D7B35" w:rsidRDefault="00C5201C" w:rsidP="0078668C">
            <w:pPr>
              <w:jc w:val="center"/>
            </w:pPr>
            <w:r w:rsidRPr="008D7B35">
              <w:t>3</w:t>
            </w:r>
          </w:p>
        </w:tc>
        <w:tc>
          <w:tcPr>
            <w:tcW w:w="679" w:type="dxa"/>
            <w:tcMar>
              <w:top w:w="15" w:type="dxa"/>
              <w:left w:w="15" w:type="dxa"/>
              <w:bottom w:w="15" w:type="dxa"/>
              <w:right w:w="15" w:type="dxa"/>
            </w:tcMar>
            <w:vAlign w:val="center"/>
          </w:tcPr>
          <w:p w:rsidR="00C5201C" w:rsidRPr="008D7B35" w:rsidRDefault="00C5201C" w:rsidP="0078668C">
            <w:pPr>
              <w:jc w:val="center"/>
            </w:pPr>
            <w:r w:rsidRPr="008D7B35">
              <w:rPr>
                <w:lang w:val="en-US"/>
              </w:rPr>
              <w:t>28</w:t>
            </w:r>
          </w:p>
        </w:tc>
        <w:tc>
          <w:tcPr>
            <w:tcW w:w="1134" w:type="dxa"/>
            <w:tcMar>
              <w:top w:w="15" w:type="dxa"/>
              <w:left w:w="15" w:type="dxa"/>
              <w:bottom w:w="15" w:type="dxa"/>
              <w:right w:w="15" w:type="dxa"/>
            </w:tcMar>
            <w:vAlign w:val="center"/>
          </w:tcPr>
          <w:p w:rsidR="00C5201C" w:rsidRPr="008D7B35" w:rsidRDefault="00C5201C" w:rsidP="0078668C">
            <w:pPr>
              <w:jc w:val="center"/>
            </w:pPr>
            <w:r w:rsidRPr="008D7B35">
              <w:t>2</w:t>
            </w:r>
          </w:p>
        </w:tc>
        <w:tc>
          <w:tcPr>
            <w:tcW w:w="709" w:type="dxa"/>
            <w:tcMar>
              <w:top w:w="15" w:type="dxa"/>
              <w:left w:w="15" w:type="dxa"/>
              <w:bottom w:w="15" w:type="dxa"/>
              <w:right w:w="15" w:type="dxa"/>
            </w:tcMar>
            <w:vAlign w:val="center"/>
          </w:tcPr>
          <w:p w:rsidR="00C5201C" w:rsidRPr="008D7B35" w:rsidRDefault="00C5201C" w:rsidP="0078668C">
            <w:pPr>
              <w:jc w:val="center"/>
            </w:pPr>
          </w:p>
        </w:tc>
        <w:tc>
          <w:tcPr>
            <w:tcW w:w="1134" w:type="dxa"/>
            <w:tcMar>
              <w:top w:w="15" w:type="dxa"/>
              <w:left w:w="15" w:type="dxa"/>
              <w:bottom w:w="15" w:type="dxa"/>
              <w:right w:w="15" w:type="dxa"/>
            </w:tcMar>
            <w:vAlign w:val="center"/>
          </w:tcPr>
          <w:p w:rsidR="00C5201C" w:rsidRPr="008D7B35" w:rsidRDefault="00C5201C" w:rsidP="0078668C">
            <w:pPr>
              <w:jc w:val="center"/>
            </w:pPr>
          </w:p>
        </w:tc>
        <w:tc>
          <w:tcPr>
            <w:tcW w:w="709" w:type="dxa"/>
            <w:tcMar>
              <w:top w:w="15" w:type="dxa"/>
              <w:left w:w="15" w:type="dxa"/>
              <w:bottom w:w="15" w:type="dxa"/>
              <w:right w:w="15" w:type="dxa"/>
            </w:tcMar>
            <w:vAlign w:val="center"/>
          </w:tcPr>
          <w:p w:rsidR="00C5201C" w:rsidRPr="008D7B35" w:rsidRDefault="00C5201C" w:rsidP="0078668C">
            <w:pPr>
              <w:jc w:val="center"/>
            </w:pPr>
            <w:r w:rsidRPr="008D7B35">
              <w:br/>
            </w:r>
          </w:p>
        </w:tc>
        <w:tc>
          <w:tcPr>
            <w:tcW w:w="708" w:type="dxa"/>
            <w:tcMar>
              <w:top w:w="15" w:type="dxa"/>
              <w:left w:w="15" w:type="dxa"/>
              <w:bottom w:w="15" w:type="dxa"/>
              <w:right w:w="15" w:type="dxa"/>
            </w:tcMar>
            <w:vAlign w:val="center"/>
          </w:tcPr>
          <w:p w:rsidR="00C5201C" w:rsidRPr="008D7B35" w:rsidRDefault="00C5201C" w:rsidP="0078668C">
            <w:pPr>
              <w:jc w:val="center"/>
            </w:pPr>
            <w:r w:rsidRPr="008D7B35">
              <w:t>900</w:t>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t>3</w:t>
            </w:r>
            <w:r w:rsidRPr="008D7B35">
              <w:rPr>
                <w:lang w:val="en-US"/>
              </w:rPr>
              <w:t>0</w:t>
            </w:r>
          </w:p>
        </w:tc>
        <w:tc>
          <w:tcPr>
            <w:tcW w:w="567" w:type="dxa"/>
            <w:vAlign w:val="center"/>
          </w:tcPr>
          <w:p w:rsidR="00C5201C" w:rsidRPr="008D7B35" w:rsidRDefault="00C5201C" w:rsidP="0078668C">
            <w:pPr>
              <w:jc w:val="center"/>
            </w:pPr>
            <w:r w:rsidRPr="008D7B35">
              <w:rPr>
                <w:lang w:val="en-US"/>
              </w:rPr>
              <w:t>6</w:t>
            </w:r>
          </w:p>
        </w:tc>
        <w:tc>
          <w:tcPr>
            <w:tcW w:w="710" w:type="dxa"/>
            <w:vAlign w:val="center"/>
          </w:tcPr>
          <w:p w:rsidR="00C5201C" w:rsidRPr="008D7B35" w:rsidRDefault="00C5201C" w:rsidP="0078668C">
            <w:pPr>
              <w:jc w:val="center"/>
            </w:pPr>
            <w:r w:rsidRPr="008D7B35">
              <w:t>2</w:t>
            </w:r>
          </w:p>
        </w:tc>
      </w:tr>
      <w:tr w:rsidR="00C5201C" w:rsidRPr="008D7B35" w:rsidTr="0078668C">
        <w:trPr>
          <w:trHeight w:val="315"/>
        </w:trPr>
        <w:tc>
          <w:tcPr>
            <w:tcW w:w="580" w:type="dxa"/>
            <w:vMerge/>
            <w:vAlign w:val="center"/>
          </w:tcPr>
          <w:p w:rsidR="00C5201C" w:rsidRPr="008D7B35" w:rsidRDefault="00C5201C" w:rsidP="0078668C">
            <w:pPr>
              <w:jc w:val="center"/>
              <w:rPr>
                <w:sz w:val="22"/>
                <w:szCs w:val="24"/>
              </w:rPr>
            </w:pPr>
          </w:p>
        </w:tc>
        <w:tc>
          <w:tcPr>
            <w:tcW w:w="463" w:type="dxa"/>
            <w:tcMar>
              <w:top w:w="15" w:type="dxa"/>
              <w:left w:w="15" w:type="dxa"/>
              <w:bottom w:w="15" w:type="dxa"/>
              <w:right w:w="15" w:type="dxa"/>
            </w:tcMar>
            <w:vAlign w:val="center"/>
          </w:tcPr>
          <w:p w:rsidR="00C5201C" w:rsidRPr="008D7B35" w:rsidRDefault="00C5201C" w:rsidP="0078668C">
            <w:pPr>
              <w:ind w:left="20"/>
              <w:jc w:val="center"/>
              <w:rPr>
                <w:sz w:val="22"/>
                <w:szCs w:val="24"/>
              </w:rPr>
            </w:pPr>
            <w:r w:rsidRPr="008D7B35">
              <w:rPr>
                <w:sz w:val="22"/>
                <w:szCs w:val="24"/>
              </w:rPr>
              <w:t>4</w:t>
            </w:r>
          </w:p>
        </w:tc>
        <w:tc>
          <w:tcPr>
            <w:tcW w:w="532" w:type="dxa"/>
            <w:tcMar>
              <w:top w:w="15" w:type="dxa"/>
              <w:left w:w="15" w:type="dxa"/>
              <w:bottom w:w="15" w:type="dxa"/>
              <w:right w:w="15" w:type="dxa"/>
            </w:tcMar>
            <w:vAlign w:val="center"/>
          </w:tcPr>
          <w:p w:rsidR="00C5201C" w:rsidRPr="008D7B35" w:rsidRDefault="00C5201C" w:rsidP="0078668C">
            <w:pPr>
              <w:jc w:val="center"/>
            </w:pPr>
            <w:r w:rsidRPr="008D7B35">
              <w:t>7</w:t>
            </w:r>
          </w:p>
        </w:tc>
        <w:tc>
          <w:tcPr>
            <w:tcW w:w="425" w:type="dxa"/>
            <w:tcMar>
              <w:top w:w="15" w:type="dxa"/>
              <w:left w:w="15" w:type="dxa"/>
              <w:bottom w:w="15" w:type="dxa"/>
              <w:right w:w="15" w:type="dxa"/>
            </w:tcMar>
            <w:vAlign w:val="center"/>
          </w:tcPr>
          <w:p w:rsidR="00C5201C" w:rsidRPr="008D7B35" w:rsidRDefault="00C5201C" w:rsidP="0078668C">
            <w:pPr>
              <w:jc w:val="center"/>
            </w:pPr>
            <w:r w:rsidRPr="008D7B35">
              <w:t>3</w:t>
            </w:r>
          </w:p>
        </w:tc>
        <w:tc>
          <w:tcPr>
            <w:tcW w:w="567" w:type="dxa"/>
            <w:tcMar>
              <w:top w:w="15" w:type="dxa"/>
              <w:left w:w="15" w:type="dxa"/>
              <w:bottom w:w="15" w:type="dxa"/>
              <w:right w:w="15" w:type="dxa"/>
            </w:tcMar>
            <w:vAlign w:val="center"/>
          </w:tcPr>
          <w:p w:rsidR="00C5201C" w:rsidRPr="008D7B35" w:rsidRDefault="00C5201C" w:rsidP="0078668C">
            <w:pPr>
              <w:jc w:val="center"/>
            </w:pPr>
            <w:r w:rsidRPr="008D7B35">
              <w:t>2</w:t>
            </w:r>
          </w:p>
        </w:tc>
        <w:tc>
          <w:tcPr>
            <w:tcW w:w="552" w:type="dxa"/>
            <w:tcMar>
              <w:top w:w="15" w:type="dxa"/>
              <w:left w:w="15" w:type="dxa"/>
              <w:bottom w:w="15" w:type="dxa"/>
              <w:right w:w="15" w:type="dxa"/>
            </w:tcMar>
            <w:vAlign w:val="center"/>
          </w:tcPr>
          <w:p w:rsidR="00C5201C" w:rsidRPr="008D7B35" w:rsidRDefault="00C5201C" w:rsidP="0078668C">
            <w:pPr>
              <w:jc w:val="center"/>
            </w:pPr>
            <w:r w:rsidRPr="008D7B35">
              <w:t>2</w:t>
            </w:r>
          </w:p>
        </w:tc>
        <w:tc>
          <w:tcPr>
            <w:tcW w:w="679" w:type="dxa"/>
            <w:tcMar>
              <w:top w:w="15" w:type="dxa"/>
              <w:left w:w="15" w:type="dxa"/>
              <w:bottom w:w="15" w:type="dxa"/>
              <w:right w:w="15" w:type="dxa"/>
            </w:tcMar>
            <w:vAlign w:val="center"/>
          </w:tcPr>
          <w:p w:rsidR="00C5201C" w:rsidRPr="008D7B35" w:rsidRDefault="00C5201C" w:rsidP="0078668C">
            <w:pPr>
              <w:jc w:val="center"/>
            </w:pPr>
            <w:r w:rsidRPr="008D7B35">
              <w:t>24</w:t>
            </w:r>
          </w:p>
        </w:tc>
        <w:tc>
          <w:tcPr>
            <w:tcW w:w="1134" w:type="dxa"/>
            <w:tcMar>
              <w:top w:w="15" w:type="dxa"/>
              <w:left w:w="15" w:type="dxa"/>
              <w:bottom w:w="15" w:type="dxa"/>
              <w:right w:w="15" w:type="dxa"/>
            </w:tcMar>
            <w:vAlign w:val="center"/>
          </w:tcPr>
          <w:p w:rsidR="00C5201C" w:rsidRPr="008D7B35" w:rsidRDefault="00C5201C" w:rsidP="0078668C">
            <w:pPr>
              <w:jc w:val="center"/>
            </w:pPr>
            <w:r w:rsidRPr="008D7B35">
              <w:t>2</w:t>
            </w:r>
          </w:p>
        </w:tc>
        <w:tc>
          <w:tcPr>
            <w:tcW w:w="709" w:type="dxa"/>
            <w:tcMar>
              <w:top w:w="15" w:type="dxa"/>
              <w:left w:w="15" w:type="dxa"/>
              <w:bottom w:w="15" w:type="dxa"/>
              <w:right w:w="15" w:type="dxa"/>
            </w:tcMar>
            <w:vAlign w:val="center"/>
          </w:tcPr>
          <w:p w:rsidR="00C5201C" w:rsidRPr="008D7B35" w:rsidRDefault="00C5201C" w:rsidP="0078668C">
            <w:pPr>
              <w:jc w:val="center"/>
            </w:pPr>
          </w:p>
        </w:tc>
        <w:tc>
          <w:tcPr>
            <w:tcW w:w="1134" w:type="dxa"/>
            <w:tcMar>
              <w:top w:w="15" w:type="dxa"/>
              <w:left w:w="15" w:type="dxa"/>
              <w:bottom w:w="15" w:type="dxa"/>
              <w:right w:w="15" w:type="dxa"/>
            </w:tcMar>
            <w:vAlign w:val="center"/>
          </w:tcPr>
          <w:p w:rsidR="00C5201C" w:rsidRPr="008D7B35" w:rsidRDefault="00C5201C" w:rsidP="0078668C">
            <w:pPr>
              <w:jc w:val="center"/>
            </w:pPr>
            <w:r w:rsidRPr="008D7B35">
              <w:t>4</w:t>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br/>
            </w:r>
          </w:p>
        </w:tc>
        <w:tc>
          <w:tcPr>
            <w:tcW w:w="708" w:type="dxa"/>
            <w:tcMar>
              <w:top w:w="15" w:type="dxa"/>
              <w:left w:w="15" w:type="dxa"/>
              <w:bottom w:w="15" w:type="dxa"/>
              <w:right w:w="15" w:type="dxa"/>
            </w:tcMar>
            <w:vAlign w:val="center"/>
          </w:tcPr>
          <w:p w:rsidR="00C5201C" w:rsidRPr="008D7B35" w:rsidRDefault="00C5201C" w:rsidP="0078668C">
            <w:pPr>
              <w:jc w:val="center"/>
            </w:pPr>
            <w:r w:rsidRPr="008D7B35">
              <w:t>900</w:t>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t>30</w:t>
            </w:r>
          </w:p>
        </w:tc>
        <w:tc>
          <w:tcPr>
            <w:tcW w:w="567" w:type="dxa"/>
            <w:vAlign w:val="center"/>
          </w:tcPr>
          <w:p w:rsidR="00C5201C" w:rsidRPr="008D7B35" w:rsidRDefault="00C5201C" w:rsidP="0078668C">
            <w:pPr>
              <w:jc w:val="center"/>
            </w:pPr>
            <w:r w:rsidRPr="008D7B35">
              <w:t>5</w:t>
            </w:r>
          </w:p>
        </w:tc>
        <w:tc>
          <w:tcPr>
            <w:tcW w:w="710" w:type="dxa"/>
            <w:vAlign w:val="center"/>
          </w:tcPr>
          <w:p w:rsidR="00C5201C" w:rsidRPr="008D7B35" w:rsidRDefault="00C5201C" w:rsidP="0078668C">
            <w:pPr>
              <w:jc w:val="center"/>
            </w:pPr>
            <w:r w:rsidRPr="008D7B35">
              <w:rPr>
                <w:lang w:val="en-US"/>
              </w:rPr>
              <w:t>2</w:t>
            </w:r>
          </w:p>
        </w:tc>
      </w:tr>
      <w:tr w:rsidR="00C5201C" w:rsidRPr="008D7B35" w:rsidTr="0078668C">
        <w:trPr>
          <w:trHeight w:val="315"/>
        </w:trPr>
        <w:tc>
          <w:tcPr>
            <w:tcW w:w="580" w:type="dxa"/>
            <w:vMerge w:val="restart"/>
            <w:tcMar>
              <w:top w:w="15" w:type="dxa"/>
              <w:left w:w="15" w:type="dxa"/>
              <w:bottom w:w="15" w:type="dxa"/>
              <w:right w:w="15" w:type="dxa"/>
            </w:tcMar>
            <w:vAlign w:val="center"/>
          </w:tcPr>
          <w:p w:rsidR="00C5201C" w:rsidRPr="008D7B35" w:rsidRDefault="00C5201C" w:rsidP="0078668C">
            <w:pPr>
              <w:ind w:left="20"/>
              <w:jc w:val="center"/>
              <w:rPr>
                <w:sz w:val="22"/>
                <w:szCs w:val="24"/>
              </w:rPr>
            </w:pPr>
            <w:r w:rsidRPr="008D7B35">
              <w:rPr>
                <w:sz w:val="22"/>
                <w:szCs w:val="24"/>
              </w:rPr>
              <w:t>3</w:t>
            </w:r>
          </w:p>
        </w:tc>
        <w:tc>
          <w:tcPr>
            <w:tcW w:w="463" w:type="dxa"/>
            <w:tcMar>
              <w:top w:w="15" w:type="dxa"/>
              <w:left w:w="15" w:type="dxa"/>
              <w:bottom w:w="15" w:type="dxa"/>
              <w:right w:w="15" w:type="dxa"/>
            </w:tcMar>
            <w:vAlign w:val="center"/>
          </w:tcPr>
          <w:p w:rsidR="00C5201C" w:rsidRPr="008D7B35" w:rsidRDefault="00C5201C" w:rsidP="0078668C">
            <w:pPr>
              <w:ind w:left="20"/>
              <w:jc w:val="center"/>
              <w:rPr>
                <w:sz w:val="22"/>
                <w:szCs w:val="24"/>
              </w:rPr>
            </w:pPr>
            <w:r w:rsidRPr="008D7B35">
              <w:rPr>
                <w:sz w:val="22"/>
                <w:szCs w:val="24"/>
              </w:rPr>
              <w:t>5</w:t>
            </w:r>
          </w:p>
        </w:tc>
        <w:tc>
          <w:tcPr>
            <w:tcW w:w="532" w:type="dxa"/>
            <w:tcMar>
              <w:top w:w="15" w:type="dxa"/>
              <w:left w:w="15" w:type="dxa"/>
              <w:bottom w:w="15" w:type="dxa"/>
              <w:right w:w="15" w:type="dxa"/>
            </w:tcMar>
            <w:vAlign w:val="center"/>
          </w:tcPr>
          <w:p w:rsidR="00C5201C" w:rsidRPr="008D7B35" w:rsidRDefault="00C5201C" w:rsidP="0078668C">
            <w:pPr>
              <w:jc w:val="center"/>
              <w:rPr>
                <w:lang w:val="en-US"/>
              </w:rPr>
            </w:pPr>
            <w:r w:rsidRPr="008D7B35">
              <w:rPr>
                <w:lang w:val="en-US"/>
              </w:rPr>
              <w:t>5</w:t>
            </w:r>
          </w:p>
        </w:tc>
        <w:tc>
          <w:tcPr>
            <w:tcW w:w="425" w:type="dxa"/>
            <w:tcMar>
              <w:top w:w="15" w:type="dxa"/>
              <w:left w:w="15" w:type="dxa"/>
              <w:bottom w:w="15" w:type="dxa"/>
              <w:right w:w="15" w:type="dxa"/>
            </w:tcMar>
            <w:vAlign w:val="center"/>
          </w:tcPr>
          <w:p w:rsidR="00C5201C" w:rsidRPr="008D7B35" w:rsidRDefault="00C5201C" w:rsidP="0078668C">
            <w:pPr>
              <w:jc w:val="center"/>
              <w:rPr>
                <w:lang w:val="en-US"/>
              </w:rPr>
            </w:pPr>
            <w:r w:rsidRPr="008D7B35">
              <w:rPr>
                <w:lang w:val="en-US"/>
              </w:rPr>
              <w:t>-</w:t>
            </w:r>
          </w:p>
        </w:tc>
        <w:tc>
          <w:tcPr>
            <w:tcW w:w="567" w:type="dxa"/>
            <w:tcMar>
              <w:top w:w="15" w:type="dxa"/>
              <w:left w:w="15" w:type="dxa"/>
              <w:bottom w:w="15" w:type="dxa"/>
              <w:right w:w="15" w:type="dxa"/>
            </w:tcMar>
            <w:vAlign w:val="center"/>
          </w:tcPr>
          <w:p w:rsidR="00C5201C" w:rsidRPr="008D7B35" w:rsidRDefault="00C5201C" w:rsidP="0078668C">
            <w:pPr>
              <w:jc w:val="center"/>
            </w:pPr>
            <w:r w:rsidRPr="008D7B35">
              <w:t>1</w:t>
            </w:r>
          </w:p>
        </w:tc>
        <w:tc>
          <w:tcPr>
            <w:tcW w:w="552" w:type="dxa"/>
            <w:tcMar>
              <w:top w:w="15" w:type="dxa"/>
              <w:left w:w="15" w:type="dxa"/>
              <w:bottom w:w="15" w:type="dxa"/>
              <w:right w:w="15" w:type="dxa"/>
            </w:tcMar>
            <w:vAlign w:val="center"/>
          </w:tcPr>
          <w:p w:rsidR="00C5201C" w:rsidRPr="008D7B35" w:rsidRDefault="00C5201C" w:rsidP="0078668C">
            <w:pPr>
              <w:jc w:val="center"/>
            </w:pPr>
            <w:r w:rsidRPr="008D7B35">
              <w:t>5</w:t>
            </w:r>
          </w:p>
        </w:tc>
        <w:tc>
          <w:tcPr>
            <w:tcW w:w="679" w:type="dxa"/>
            <w:tcMar>
              <w:top w:w="15" w:type="dxa"/>
              <w:left w:w="15" w:type="dxa"/>
              <w:bottom w:w="15" w:type="dxa"/>
              <w:right w:w="15" w:type="dxa"/>
            </w:tcMar>
            <w:vAlign w:val="center"/>
          </w:tcPr>
          <w:p w:rsidR="00C5201C" w:rsidRPr="008D7B35" w:rsidRDefault="00C5201C" w:rsidP="0078668C">
            <w:pPr>
              <w:jc w:val="center"/>
            </w:pPr>
            <w:r w:rsidRPr="008D7B35">
              <w:t>30</w:t>
            </w:r>
          </w:p>
        </w:tc>
        <w:tc>
          <w:tcPr>
            <w:tcW w:w="1134" w:type="dxa"/>
            <w:tcMar>
              <w:top w:w="15" w:type="dxa"/>
              <w:left w:w="15" w:type="dxa"/>
              <w:bottom w:w="15" w:type="dxa"/>
              <w:right w:w="15" w:type="dxa"/>
            </w:tcMar>
            <w:vAlign w:val="center"/>
          </w:tcPr>
          <w:p w:rsidR="00C5201C" w:rsidRPr="008D7B35" w:rsidRDefault="00C5201C" w:rsidP="0078668C">
            <w:pPr>
              <w:jc w:val="center"/>
            </w:pPr>
          </w:p>
        </w:tc>
        <w:tc>
          <w:tcPr>
            <w:tcW w:w="709" w:type="dxa"/>
            <w:tcMar>
              <w:top w:w="15" w:type="dxa"/>
              <w:left w:w="15" w:type="dxa"/>
              <w:bottom w:w="15" w:type="dxa"/>
              <w:right w:w="15" w:type="dxa"/>
            </w:tcMar>
            <w:vAlign w:val="center"/>
          </w:tcPr>
          <w:p w:rsidR="00C5201C" w:rsidRPr="008D7B35" w:rsidRDefault="00C5201C" w:rsidP="0078668C">
            <w:pPr>
              <w:jc w:val="center"/>
            </w:pPr>
          </w:p>
        </w:tc>
        <w:tc>
          <w:tcPr>
            <w:tcW w:w="1134" w:type="dxa"/>
            <w:tcMar>
              <w:top w:w="15" w:type="dxa"/>
              <w:left w:w="15" w:type="dxa"/>
              <w:bottom w:w="15" w:type="dxa"/>
              <w:right w:w="15" w:type="dxa"/>
            </w:tcMar>
            <w:vAlign w:val="center"/>
          </w:tcPr>
          <w:p w:rsidR="00C5201C" w:rsidRPr="008D7B35" w:rsidRDefault="00C5201C" w:rsidP="0078668C">
            <w:pPr>
              <w:jc w:val="center"/>
            </w:pPr>
          </w:p>
        </w:tc>
        <w:tc>
          <w:tcPr>
            <w:tcW w:w="709" w:type="dxa"/>
            <w:tcMar>
              <w:top w:w="15" w:type="dxa"/>
              <w:left w:w="15" w:type="dxa"/>
              <w:bottom w:w="15" w:type="dxa"/>
              <w:right w:w="15" w:type="dxa"/>
            </w:tcMar>
            <w:vAlign w:val="center"/>
          </w:tcPr>
          <w:p w:rsidR="00C5201C" w:rsidRPr="008D7B35" w:rsidRDefault="00C5201C" w:rsidP="0078668C">
            <w:pPr>
              <w:jc w:val="center"/>
            </w:pPr>
            <w:r w:rsidRPr="008D7B35">
              <w:br/>
            </w:r>
          </w:p>
        </w:tc>
        <w:tc>
          <w:tcPr>
            <w:tcW w:w="708" w:type="dxa"/>
            <w:tcMar>
              <w:top w:w="15" w:type="dxa"/>
              <w:left w:w="15" w:type="dxa"/>
              <w:bottom w:w="15" w:type="dxa"/>
              <w:right w:w="15" w:type="dxa"/>
            </w:tcMar>
            <w:vAlign w:val="center"/>
          </w:tcPr>
          <w:p w:rsidR="00C5201C" w:rsidRPr="008D7B35" w:rsidRDefault="00C5201C" w:rsidP="0078668C">
            <w:pPr>
              <w:jc w:val="center"/>
            </w:pPr>
            <w:r w:rsidRPr="008D7B35">
              <w:t>900</w:t>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t>30</w:t>
            </w:r>
          </w:p>
        </w:tc>
        <w:tc>
          <w:tcPr>
            <w:tcW w:w="567" w:type="dxa"/>
            <w:vAlign w:val="center"/>
          </w:tcPr>
          <w:p w:rsidR="00C5201C" w:rsidRPr="008D7B35" w:rsidRDefault="00C5201C" w:rsidP="0078668C">
            <w:pPr>
              <w:jc w:val="center"/>
            </w:pPr>
            <w:r w:rsidRPr="008D7B35">
              <w:t>6</w:t>
            </w:r>
          </w:p>
        </w:tc>
        <w:tc>
          <w:tcPr>
            <w:tcW w:w="710" w:type="dxa"/>
            <w:vAlign w:val="center"/>
          </w:tcPr>
          <w:p w:rsidR="00C5201C" w:rsidRPr="008D7B35" w:rsidRDefault="00C5201C" w:rsidP="0078668C">
            <w:pPr>
              <w:jc w:val="center"/>
            </w:pPr>
            <w:r w:rsidRPr="008D7B35">
              <w:t>-</w:t>
            </w:r>
          </w:p>
        </w:tc>
      </w:tr>
      <w:tr w:rsidR="00C5201C" w:rsidRPr="008D7B35" w:rsidTr="0078668C">
        <w:trPr>
          <w:trHeight w:val="315"/>
        </w:trPr>
        <w:tc>
          <w:tcPr>
            <w:tcW w:w="580" w:type="dxa"/>
            <w:vMerge/>
            <w:vAlign w:val="center"/>
          </w:tcPr>
          <w:p w:rsidR="00C5201C" w:rsidRPr="008D7B35" w:rsidRDefault="00C5201C" w:rsidP="0078668C">
            <w:pPr>
              <w:jc w:val="center"/>
              <w:rPr>
                <w:sz w:val="22"/>
                <w:szCs w:val="24"/>
              </w:rPr>
            </w:pPr>
          </w:p>
        </w:tc>
        <w:tc>
          <w:tcPr>
            <w:tcW w:w="463" w:type="dxa"/>
            <w:tcMar>
              <w:top w:w="15" w:type="dxa"/>
              <w:left w:w="15" w:type="dxa"/>
              <w:bottom w:w="15" w:type="dxa"/>
              <w:right w:w="15" w:type="dxa"/>
            </w:tcMar>
            <w:vAlign w:val="center"/>
          </w:tcPr>
          <w:p w:rsidR="00C5201C" w:rsidRPr="008D7B35" w:rsidRDefault="00C5201C" w:rsidP="0078668C">
            <w:pPr>
              <w:ind w:left="20"/>
              <w:jc w:val="center"/>
              <w:rPr>
                <w:sz w:val="22"/>
                <w:szCs w:val="24"/>
              </w:rPr>
            </w:pPr>
            <w:r w:rsidRPr="008D7B35">
              <w:rPr>
                <w:sz w:val="22"/>
                <w:szCs w:val="24"/>
              </w:rPr>
              <w:t>6</w:t>
            </w:r>
          </w:p>
        </w:tc>
        <w:tc>
          <w:tcPr>
            <w:tcW w:w="532" w:type="dxa"/>
            <w:tcMar>
              <w:top w:w="15" w:type="dxa"/>
              <w:left w:w="15" w:type="dxa"/>
              <w:bottom w:w="15" w:type="dxa"/>
              <w:right w:w="15" w:type="dxa"/>
            </w:tcMar>
            <w:vAlign w:val="center"/>
          </w:tcPr>
          <w:p w:rsidR="00C5201C" w:rsidRPr="008D7B35" w:rsidRDefault="00C5201C" w:rsidP="0078668C">
            <w:pPr>
              <w:jc w:val="center"/>
            </w:pPr>
            <w:r w:rsidRPr="008D7B35">
              <w:t>3</w:t>
            </w:r>
          </w:p>
        </w:tc>
        <w:tc>
          <w:tcPr>
            <w:tcW w:w="425" w:type="dxa"/>
            <w:tcMar>
              <w:top w:w="15" w:type="dxa"/>
              <w:left w:w="15" w:type="dxa"/>
              <w:bottom w:w="15" w:type="dxa"/>
              <w:right w:w="15" w:type="dxa"/>
            </w:tcMar>
            <w:vAlign w:val="center"/>
          </w:tcPr>
          <w:p w:rsidR="00C5201C" w:rsidRPr="008D7B35" w:rsidRDefault="00C5201C" w:rsidP="0078668C">
            <w:pPr>
              <w:jc w:val="center"/>
            </w:pPr>
            <w:r w:rsidRPr="008D7B35">
              <w:t>-</w:t>
            </w:r>
          </w:p>
        </w:tc>
        <w:tc>
          <w:tcPr>
            <w:tcW w:w="567" w:type="dxa"/>
            <w:tcMar>
              <w:top w:w="15" w:type="dxa"/>
              <w:left w:w="15" w:type="dxa"/>
              <w:bottom w:w="15" w:type="dxa"/>
              <w:right w:w="15" w:type="dxa"/>
            </w:tcMar>
            <w:vAlign w:val="center"/>
          </w:tcPr>
          <w:p w:rsidR="00C5201C" w:rsidRPr="008D7B35" w:rsidRDefault="00C5201C" w:rsidP="0078668C">
            <w:pPr>
              <w:jc w:val="center"/>
            </w:pPr>
            <w:r w:rsidRPr="008D7B35">
              <w:t>2</w:t>
            </w:r>
          </w:p>
        </w:tc>
        <w:tc>
          <w:tcPr>
            <w:tcW w:w="552" w:type="dxa"/>
            <w:tcMar>
              <w:top w:w="15" w:type="dxa"/>
              <w:left w:w="15" w:type="dxa"/>
              <w:bottom w:w="15" w:type="dxa"/>
              <w:right w:w="15" w:type="dxa"/>
            </w:tcMar>
            <w:vAlign w:val="center"/>
          </w:tcPr>
          <w:p w:rsidR="00C5201C" w:rsidRPr="008D7B35" w:rsidRDefault="00C5201C" w:rsidP="0078668C">
            <w:pPr>
              <w:jc w:val="center"/>
            </w:pPr>
            <w:r w:rsidRPr="008D7B35">
              <w:t>3</w:t>
            </w:r>
          </w:p>
        </w:tc>
        <w:tc>
          <w:tcPr>
            <w:tcW w:w="679" w:type="dxa"/>
            <w:tcMar>
              <w:top w:w="15" w:type="dxa"/>
              <w:left w:w="15" w:type="dxa"/>
              <w:bottom w:w="15" w:type="dxa"/>
              <w:right w:w="15" w:type="dxa"/>
            </w:tcMar>
            <w:vAlign w:val="center"/>
          </w:tcPr>
          <w:p w:rsidR="00C5201C" w:rsidRPr="008D7B35" w:rsidRDefault="00C5201C" w:rsidP="0078668C">
            <w:pPr>
              <w:jc w:val="center"/>
            </w:pPr>
            <w:r w:rsidRPr="008D7B35">
              <w:t>24</w:t>
            </w:r>
          </w:p>
        </w:tc>
        <w:tc>
          <w:tcPr>
            <w:tcW w:w="1134" w:type="dxa"/>
            <w:tcMar>
              <w:top w:w="15" w:type="dxa"/>
              <w:left w:w="15" w:type="dxa"/>
              <w:bottom w:w="15" w:type="dxa"/>
              <w:right w:w="15" w:type="dxa"/>
            </w:tcMar>
            <w:vAlign w:val="center"/>
          </w:tcPr>
          <w:p w:rsidR="00C5201C" w:rsidRPr="008D7B35" w:rsidRDefault="00C5201C" w:rsidP="0078668C">
            <w:pPr>
              <w:jc w:val="center"/>
            </w:pPr>
          </w:p>
        </w:tc>
        <w:tc>
          <w:tcPr>
            <w:tcW w:w="709" w:type="dxa"/>
            <w:tcMar>
              <w:top w:w="15" w:type="dxa"/>
              <w:left w:w="15" w:type="dxa"/>
              <w:bottom w:w="15" w:type="dxa"/>
              <w:right w:w="15" w:type="dxa"/>
            </w:tcMar>
            <w:vAlign w:val="center"/>
          </w:tcPr>
          <w:p w:rsidR="00C5201C" w:rsidRPr="008D7B35" w:rsidRDefault="00C5201C" w:rsidP="0078668C">
            <w:pPr>
              <w:jc w:val="center"/>
            </w:pPr>
          </w:p>
        </w:tc>
        <w:tc>
          <w:tcPr>
            <w:tcW w:w="1134" w:type="dxa"/>
            <w:tcMar>
              <w:top w:w="15" w:type="dxa"/>
              <w:left w:w="15" w:type="dxa"/>
              <w:bottom w:w="15" w:type="dxa"/>
              <w:right w:w="15" w:type="dxa"/>
            </w:tcMar>
            <w:vAlign w:val="center"/>
          </w:tcPr>
          <w:p w:rsidR="00C5201C" w:rsidRPr="008D7B35" w:rsidRDefault="00C5201C" w:rsidP="0078668C">
            <w:pPr>
              <w:jc w:val="center"/>
            </w:pPr>
            <w:r w:rsidRPr="008D7B35">
              <w:t>6</w:t>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br/>
            </w:r>
          </w:p>
        </w:tc>
        <w:tc>
          <w:tcPr>
            <w:tcW w:w="708" w:type="dxa"/>
            <w:tcMar>
              <w:top w:w="15" w:type="dxa"/>
              <w:left w:w="15" w:type="dxa"/>
              <w:bottom w:w="15" w:type="dxa"/>
              <w:right w:w="15" w:type="dxa"/>
            </w:tcMar>
            <w:vAlign w:val="center"/>
          </w:tcPr>
          <w:p w:rsidR="00C5201C" w:rsidRPr="008D7B35" w:rsidRDefault="00C5201C" w:rsidP="0078668C">
            <w:pPr>
              <w:jc w:val="center"/>
            </w:pPr>
            <w:r w:rsidRPr="008D7B35">
              <w:t>900</w:t>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t>30</w:t>
            </w:r>
          </w:p>
        </w:tc>
        <w:tc>
          <w:tcPr>
            <w:tcW w:w="567" w:type="dxa"/>
            <w:vAlign w:val="center"/>
          </w:tcPr>
          <w:p w:rsidR="00C5201C" w:rsidRPr="008D7B35" w:rsidRDefault="00C5201C" w:rsidP="0078668C">
            <w:pPr>
              <w:jc w:val="center"/>
            </w:pPr>
            <w:r w:rsidRPr="008D7B35">
              <w:t>3</w:t>
            </w:r>
          </w:p>
        </w:tc>
        <w:tc>
          <w:tcPr>
            <w:tcW w:w="710" w:type="dxa"/>
            <w:vAlign w:val="center"/>
          </w:tcPr>
          <w:p w:rsidR="00C5201C" w:rsidRPr="008D7B35" w:rsidRDefault="00C5201C" w:rsidP="0078668C">
            <w:pPr>
              <w:jc w:val="center"/>
            </w:pPr>
            <w:r w:rsidRPr="008D7B35">
              <w:t>1</w:t>
            </w:r>
          </w:p>
        </w:tc>
      </w:tr>
      <w:tr w:rsidR="00C5201C" w:rsidRPr="008D7B35" w:rsidTr="0078668C">
        <w:trPr>
          <w:trHeight w:val="315"/>
        </w:trPr>
        <w:tc>
          <w:tcPr>
            <w:tcW w:w="580" w:type="dxa"/>
            <w:vMerge w:val="restart"/>
            <w:tcMar>
              <w:top w:w="15" w:type="dxa"/>
              <w:left w:w="15" w:type="dxa"/>
              <w:bottom w:w="15" w:type="dxa"/>
              <w:right w:w="15" w:type="dxa"/>
            </w:tcMar>
            <w:vAlign w:val="center"/>
          </w:tcPr>
          <w:p w:rsidR="00C5201C" w:rsidRPr="008D7B35" w:rsidRDefault="00C5201C" w:rsidP="0078668C">
            <w:pPr>
              <w:ind w:left="20"/>
              <w:jc w:val="center"/>
              <w:rPr>
                <w:sz w:val="22"/>
                <w:szCs w:val="24"/>
              </w:rPr>
            </w:pPr>
            <w:r w:rsidRPr="008D7B35">
              <w:rPr>
                <w:sz w:val="22"/>
                <w:szCs w:val="24"/>
              </w:rPr>
              <w:t>4</w:t>
            </w:r>
          </w:p>
        </w:tc>
        <w:tc>
          <w:tcPr>
            <w:tcW w:w="463" w:type="dxa"/>
            <w:tcMar>
              <w:top w:w="15" w:type="dxa"/>
              <w:left w:w="15" w:type="dxa"/>
              <w:bottom w:w="15" w:type="dxa"/>
              <w:right w:w="15" w:type="dxa"/>
            </w:tcMar>
            <w:vAlign w:val="center"/>
          </w:tcPr>
          <w:p w:rsidR="00C5201C" w:rsidRPr="008D7B35" w:rsidRDefault="00C5201C" w:rsidP="0078668C">
            <w:pPr>
              <w:ind w:left="20"/>
              <w:jc w:val="center"/>
              <w:rPr>
                <w:sz w:val="22"/>
                <w:szCs w:val="24"/>
              </w:rPr>
            </w:pPr>
            <w:r w:rsidRPr="008D7B35">
              <w:rPr>
                <w:sz w:val="22"/>
                <w:szCs w:val="24"/>
              </w:rPr>
              <w:t>7</w:t>
            </w:r>
          </w:p>
        </w:tc>
        <w:tc>
          <w:tcPr>
            <w:tcW w:w="532" w:type="dxa"/>
            <w:tcMar>
              <w:top w:w="15" w:type="dxa"/>
              <w:left w:w="15" w:type="dxa"/>
              <w:bottom w:w="15" w:type="dxa"/>
              <w:right w:w="15" w:type="dxa"/>
            </w:tcMar>
            <w:vAlign w:val="center"/>
          </w:tcPr>
          <w:p w:rsidR="00C5201C" w:rsidRPr="008D7B35" w:rsidRDefault="00C5201C" w:rsidP="0078668C">
            <w:pPr>
              <w:jc w:val="center"/>
            </w:pPr>
            <w:r w:rsidRPr="008D7B35">
              <w:t>4</w:t>
            </w:r>
          </w:p>
        </w:tc>
        <w:tc>
          <w:tcPr>
            <w:tcW w:w="425" w:type="dxa"/>
            <w:tcMar>
              <w:top w:w="15" w:type="dxa"/>
              <w:left w:w="15" w:type="dxa"/>
              <w:bottom w:w="15" w:type="dxa"/>
              <w:right w:w="15" w:type="dxa"/>
            </w:tcMar>
            <w:vAlign w:val="center"/>
          </w:tcPr>
          <w:p w:rsidR="00C5201C" w:rsidRPr="008D7B35" w:rsidRDefault="00C5201C" w:rsidP="0078668C">
            <w:pPr>
              <w:jc w:val="center"/>
            </w:pPr>
            <w:r w:rsidRPr="008D7B35">
              <w:t>-</w:t>
            </w:r>
          </w:p>
        </w:tc>
        <w:tc>
          <w:tcPr>
            <w:tcW w:w="567" w:type="dxa"/>
            <w:tcMar>
              <w:top w:w="15" w:type="dxa"/>
              <w:left w:w="15" w:type="dxa"/>
              <w:bottom w:w="15" w:type="dxa"/>
              <w:right w:w="15" w:type="dxa"/>
            </w:tcMar>
            <w:vAlign w:val="center"/>
          </w:tcPr>
          <w:p w:rsidR="00C5201C" w:rsidRPr="008D7B35" w:rsidRDefault="00C5201C" w:rsidP="0078668C">
            <w:pPr>
              <w:jc w:val="center"/>
            </w:pPr>
            <w:r w:rsidRPr="008D7B35">
              <w:t>-</w:t>
            </w:r>
          </w:p>
        </w:tc>
        <w:tc>
          <w:tcPr>
            <w:tcW w:w="552" w:type="dxa"/>
            <w:tcMar>
              <w:top w:w="15" w:type="dxa"/>
              <w:left w:w="15" w:type="dxa"/>
              <w:bottom w:w="15" w:type="dxa"/>
              <w:right w:w="15" w:type="dxa"/>
            </w:tcMar>
            <w:vAlign w:val="center"/>
          </w:tcPr>
          <w:p w:rsidR="00C5201C" w:rsidRPr="008D7B35" w:rsidRDefault="00C5201C" w:rsidP="0078668C">
            <w:pPr>
              <w:jc w:val="center"/>
            </w:pPr>
            <w:r w:rsidRPr="008D7B35">
              <w:t>5</w:t>
            </w:r>
          </w:p>
        </w:tc>
        <w:tc>
          <w:tcPr>
            <w:tcW w:w="679" w:type="dxa"/>
            <w:tcMar>
              <w:top w:w="15" w:type="dxa"/>
              <w:left w:w="15" w:type="dxa"/>
              <w:bottom w:w="15" w:type="dxa"/>
              <w:right w:w="15" w:type="dxa"/>
            </w:tcMar>
            <w:vAlign w:val="center"/>
          </w:tcPr>
          <w:p w:rsidR="00C5201C" w:rsidRPr="008D7B35" w:rsidRDefault="00C5201C" w:rsidP="0078668C">
            <w:pPr>
              <w:jc w:val="center"/>
            </w:pPr>
            <w:r w:rsidRPr="008D7B35">
              <w:t>20</w:t>
            </w:r>
          </w:p>
        </w:tc>
        <w:tc>
          <w:tcPr>
            <w:tcW w:w="1134" w:type="dxa"/>
            <w:tcMar>
              <w:top w:w="15" w:type="dxa"/>
              <w:left w:w="15" w:type="dxa"/>
              <w:bottom w:w="15" w:type="dxa"/>
              <w:right w:w="15" w:type="dxa"/>
            </w:tcMar>
            <w:vAlign w:val="center"/>
          </w:tcPr>
          <w:p w:rsidR="00C5201C" w:rsidRPr="008D7B35" w:rsidRDefault="00C5201C" w:rsidP="0078668C">
            <w:pPr>
              <w:jc w:val="center"/>
            </w:pPr>
          </w:p>
        </w:tc>
        <w:tc>
          <w:tcPr>
            <w:tcW w:w="709" w:type="dxa"/>
            <w:tcMar>
              <w:top w:w="15" w:type="dxa"/>
              <w:left w:w="15" w:type="dxa"/>
              <w:bottom w:w="15" w:type="dxa"/>
              <w:right w:w="15" w:type="dxa"/>
            </w:tcMar>
            <w:vAlign w:val="center"/>
          </w:tcPr>
          <w:p w:rsidR="00C5201C" w:rsidRPr="008D7B35" w:rsidRDefault="00C5201C" w:rsidP="0078668C">
            <w:pPr>
              <w:jc w:val="center"/>
            </w:pPr>
          </w:p>
        </w:tc>
        <w:tc>
          <w:tcPr>
            <w:tcW w:w="1134" w:type="dxa"/>
            <w:tcMar>
              <w:top w:w="15" w:type="dxa"/>
              <w:left w:w="15" w:type="dxa"/>
              <w:bottom w:w="15" w:type="dxa"/>
              <w:right w:w="15" w:type="dxa"/>
            </w:tcMar>
            <w:vAlign w:val="center"/>
          </w:tcPr>
          <w:p w:rsidR="00C5201C" w:rsidRPr="008D7B35" w:rsidRDefault="00C5201C" w:rsidP="0078668C">
            <w:pPr>
              <w:jc w:val="center"/>
            </w:pPr>
          </w:p>
        </w:tc>
        <w:tc>
          <w:tcPr>
            <w:tcW w:w="709" w:type="dxa"/>
            <w:tcMar>
              <w:top w:w="15" w:type="dxa"/>
              <w:left w:w="15" w:type="dxa"/>
              <w:bottom w:w="15" w:type="dxa"/>
              <w:right w:w="15" w:type="dxa"/>
            </w:tcMar>
            <w:vAlign w:val="center"/>
          </w:tcPr>
          <w:p w:rsidR="00C5201C" w:rsidRPr="008D7B35" w:rsidRDefault="00C5201C" w:rsidP="0078668C">
            <w:pPr>
              <w:jc w:val="center"/>
            </w:pPr>
            <w:r w:rsidRPr="008D7B35">
              <w:br/>
            </w:r>
          </w:p>
        </w:tc>
        <w:tc>
          <w:tcPr>
            <w:tcW w:w="708" w:type="dxa"/>
            <w:tcMar>
              <w:top w:w="15" w:type="dxa"/>
              <w:left w:w="15" w:type="dxa"/>
              <w:bottom w:w="15" w:type="dxa"/>
              <w:right w:w="15" w:type="dxa"/>
            </w:tcMar>
            <w:vAlign w:val="center"/>
          </w:tcPr>
          <w:p w:rsidR="00C5201C" w:rsidRPr="008D7B35" w:rsidRDefault="00C5201C" w:rsidP="0078668C">
            <w:pPr>
              <w:jc w:val="center"/>
            </w:pPr>
            <w:r w:rsidRPr="008D7B35">
              <w:t>600</w:t>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t>20</w:t>
            </w:r>
          </w:p>
        </w:tc>
        <w:tc>
          <w:tcPr>
            <w:tcW w:w="567" w:type="dxa"/>
            <w:vAlign w:val="center"/>
          </w:tcPr>
          <w:p w:rsidR="00C5201C" w:rsidRPr="008D7B35" w:rsidRDefault="00C5201C" w:rsidP="0078668C">
            <w:pPr>
              <w:jc w:val="center"/>
            </w:pPr>
            <w:r w:rsidRPr="008D7B35">
              <w:t>5</w:t>
            </w:r>
          </w:p>
        </w:tc>
        <w:tc>
          <w:tcPr>
            <w:tcW w:w="710" w:type="dxa"/>
            <w:vAlign w:val="center"/>
          </w:tcPr>
          <w:p w:rsidR="00C5201C" w:rsidRPr="008D7B35" w:rsidRDefault="00C5201C" w:rsidP="0078668C">
            <w:pPr>
              <w:jc w:val="center"/>
            </w:pPr>
            <w:r w:rsidRPr="008D7B35">
              <w:br/>
              <w:t>-</w:t>
            </w:r>
          </w:p>
        </w:tc>
      </w:tr>
      <w:tr w:rsidR="00C5201C" w:rsidRPr="008D7B35" w:rsidTr="0078668C">
        <w:trPr>
          <w:trHeight w:val="315"/>
        </w:trPr>
        <w:tc>
          <w:tcPr>
            <w:tcW w:w="580" w:type="dxa"/>
            <w:vMerge/>
            <w:vAlign w:val="center"/>
          </w:tcPr>
          <w:p w:rsidR="00C5201C" w:rsidRPr="008D7B35" w:rsidRDefault="00C5201C" w:rsidP="0078668C">
            <w:pPr>
              <w:jc w:val="center"/>
              <w:rPr>
                <w:sz w:val="22"/>
                <w:szCs w:val="24"/>
              </w:rPr>
            </w:pPr>
          </w:p>
        </w:tc>
        <w:tc>
          <w:tcPr>
            <w:tcW w:w="463" w:type="dxa"/>
            <w:tcMar>
              <w:top w:w="15" w:type="dxa"/>
              <w:left w:w="15" w:type="dxa"/>
              <w:bottom w:w="15" w:type="dxa"/>
              <w:right w:w="15" w:type="dxa"/>
            </w:tcMar>
            <w:vAlign w:val="center"/>
          </w:tcPr>
          <w:p w:rsidR="00C5201C" w:rsidRPr="008D7B35" w:rsidRDefault="00C5201C" w:rsidP="0078668C">
            <w:pPr>
              <w:ind w:left="20"/>
              <w:jc w:val="center"/>
              <w:rPr>
                <w:sz w:val="22"/>
                <w:szCs w:val="24"/>
              </w:rPr>
            </w:pPr>
            <w:r w:rsidRPr="008D7B35">
              <w:rPr>
                <w:sz w:val="22"/>
                <w:szCs w:val="24"/>
              </w:rPr>
              <w:t>8</w:t>
            </w:r>
          </w:p>
        </w:tc>
        <w:tc>
          <w:tcPr>
            <w:tcW w:w="532" w:type="dxa"/>
            <w:tcMar>
              <w:top w:w="15" w:type="dxa"/>
              <w:left w:w="15" w:type="dxa"/>
              <w:bottom w:w="15" w:type="dxa"/>
              <w:right w:w="15" w:type="dxa"/>
            </w:tcMar>
            <w:vAlign w:val="center"/>
          </w:tcPr>
          <w:p w:rsidR="00C5201C" w:rsidRPr="008D7B35" w:rsidRDefault="00C5201C" w:rsidP="0078668C">
            <w:pPr>
              <w:jc w:val="center"/>
            </w:pPr>
            <w:r w:rsidRPr="008D7B35">
              <w:t>2</w:t>
            </w:r>
          </w:p>
        </w:tc>
        <w:tc>
          <w:tcPr>
            <w:tcW w:w="425" w:type="dxa"/>
            <w:tcMar>
              <w:top w:w="15" w:type="dxa"/>
              <w:left w:w="15" w:type="dxa"/>
              <w:bottom w:w="15" w:type="dxa"/>
              <w:right w:w="15" w:type="dxa"/>
            </w:tcMar>
            <w:vAlign w:val="center"/>
          </w:tcPr>
          <w:p w:rsidR="00C5201C" w:rsidRPr="008D7B35" w:rsidRDefault="00C5201C" w:rsidP="0078668C">
            <w:pPr>
              <w:jc w:val="center"/>
              <w:rPr>
                <w:lang w:val="en-US"/>
              </w:rPr>
            </w:pPr>
            <w:r w:rsidRPr="008D7B35">
              <w:br/>
            </w:r>
            <w:r w:rsidRPr="008D7B35">
              <w:rPr>
                <w:lang w:val="en-US"/>
              </w:rPr>
              <w:t>-</w:t>
            </w:r>
          </w:p>
        </w:tc>
        <w:tc>
          <w:tcPr>
            <w:tcW w:w="567" w:type="dxa"/>
            <w:tcMar>
              <w:top w:w="15" w:type="dxa"/>
              <w:left w:w="15" w:type="dxa"/>
              <w:bottom w:w="15" w:type="dxa"/>
              <w:right w:w="15" w:type="dxa"/>
            </w:tcMar>
            <w:vAlign w:val="center"/>
          </w:tcPr>
          <w:p w:rsidR="00C5201C" w:rsidRPr="008D7B35" w:rsidRDefault="00C5201C" w:rsidP="0078668C">
            <w:pPr>
              <w:jc w:val="center"/>
            </w:pPr>
          </w:p>
          <w:p w:rsidR="00C5201C" w:rsidRPr="008D7B35" w:rsidRDefault="00C5201C" w:rsidP="0078668C">
            <w:pPr>
              <w:jc w:val="center"/>
            </w:pPr>
            <w:r w:rsidRPr="008D7B35">
              <w:rPr>
                <w:lang w:val="en-US"/>
              </w:rPr>
              <w:t>-</w:t>
            </w:r>
            <w:r w:rsidRPr="008D7B35">
              <w:br/>
            </w:r>
          </w:p>
        </w:tc>
        <w:tc>
          <w:tcPr>
            <w:tcW w:w="552" w:type="dxa"/>
            <w:tcMar>
              <w:top w:w="15" w:type="dxa"/>
              <w:left w:w="15" w:type="dxa"/>
              <w:bottom w:w="15" w:type="dxa"/>
              <w:right w:w="15" w:type="dxa"/>
            </w:tcMar>
            <w:vAlign w:val="center"/>
          </w:tcPr>
          <w:p w:rsidR="00C5201C" w:rsidRPr="008D7B35" w:rsidRDefault="00C5201C" w:rsidP="0078668C">
            <w:pPr>
              <w:jc w:val="center"/>
            </w:pPr>
            <w:r w:rsidRPr="008D7B35">
              <w:t>4</w:t>
            </w:r>
          </w:p>
        </w:tc>
        <w:tc>
          <w:tcPr>
            <w:tcW w:w="679" w:type="dxa"/>
            <w:tcMar>
              <w:top w:w="15" w:type="dxa"/>
              <w:left w:w="15" w:type="dxa"/>
              <w:bottom w:w="15" w:type="dxa"/>
              <w:right w:w="15" w:type="dxa"/>
            </w:tcMar>
            <w:vAlign w:val="center"/>
          </w:tcPr>
          <w:p w:rsidR="00C5201C" w:rsidRPr="008D7B35" w:rsidRDefault="00C5201C" w:rsidP="0078668C">
            <w:pPr>
              <w:jc w:val="center"/>
            </w:pPr>
            <w:r w:rsidRPr="008D7B35">
              <w:t>20</w:t>
            </w:r>
          </w:p>
        </w:tc>
        <w:tc>
          <w:tcPr>
            <w:tcW w:w="1134" w:type="dxa"/>
            <w:tcMar>
              <w:top w:w="15" w:type="dxa"/>
              <w:left w:w="15" w:type="dxa"/>
              <w:bottom w:w="15" w:type="dxa"/>
              <w:right w:w="15" w:type="dxa"/>
            </w:tcMar>
            <w:vAlign w:val="center"/>
          </w:tcPr>
          <w:p w:rsidR="00C5201C" w:rsidRPr="008D7B35" w:rsidRDefault="00C5201C" w:rsidP="0078668C">
            <w:pPr>
              <w:jc w:val="center"/>
            </w:pPr>
          </w:p>
        </w:tc>
        <w:tc>
          <w:tcPr>
            <w:tcW w:w="709" w:type="dxa"/>
            <w:tcMar>
              <w:top w:w="15" w:type="dxa"/>
              <w:left w:w="15" w:type="dxa"/>
              <w:bottom w:w="15" w:type="dxa"/>
              <w:right w:w="15" w:type="dxa"/>
            </w:tcMar>
            <w:vAlign w:val="center"/>
          </w:tcPr>
          <w:p w:rsidR="00C5201C" w:rsidRPr="008D7B35" w:rsidRDefault="00C5201C" w:rsidP="0078668C">
            <w:pPr>
              <w:jc w:val="center"/>
            </w:pPr>
          </w:p>
        </w:tc>
        <w:tc>
          <w:tcPr>
            <w:tcW w:w="1134" w:type="dxa"/>
            <w:tcMar>
              <w:top w:w="15" w:type="dxa"/>
              <w:left w:w="15" w:type="dxa"/>
              <w:bottom w:w="15" w:type="dxa"/>
              <w:right w:w="15" w:type="dxa"/>
            </w:tcMar>
            <w:vAlign w:val="center"/>
          </w:tcPr>
          <w:p w:rsidR="00C5201C" w:rsidRPr="008D7B35" w:rsidRDefault="00C5201C" w:rsidP="0078668C">
            <w:pPr>
              <w:jc w:val="center"/>
            </w:pPr>
          </w:p>
        </w:tc>
        <w:tc>
          <w:tcPr>
            <w:tcW w:w="709" w:type="dxa"/>
            <w:tcMar>
              <w:top w:w="15" w:type="dxa"/>
              <w:left w:w="15" w:type="dxa"/>
              <w:bottom w:w="15" w:type="dxa"/>
              <w:right w:w="15" w:type="dxa"/>
            </w:tcMar>
            <w:vAlign w:val="center"/>
          </w:tcPr>
          <w:p w:rsidR="00C5201C" w:rsidRPr="008D7B35" w:rsidRDefault="00C5201C" w:rsidP="0078668C">
            <w:pPr>
              <w:jc w:val="center"/>
            </w:pPr>
          </w:p>
        </w:tc>
        <w:tc>
          <w:tcPr>
            <w:tcW w:w="708" w:type="dxa"/>
            <w:tcMar>
              <w:top w:w="15" w:type="dxa"/>
              <w:left w:w="15" w:type="dxa"/>
              <w:bottom w:w="15" w:type="dxa"/>
              <w:right w:w="15" w:type="dxa"/>
            </w:tcMar>
            <w:vAlign w:val="center"/>
          </w:tcPr>
          <w:p w:rsidR="00C5201C" w:rsidRPr="008D7B35" w:rsidRDefault="00C5201C" w:rsidP="0078668C">
            <w:pPr>
              <w:jc w:val="center"/>
            </w:pPr>
            <w:r w:rsidRPr="008D7B35">
              <w:t>600</w:t>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t>20</w:t>
            </w:r>
          </w:p>
        </w:tc>
        <w:tc>
          <w:tcPr>
            <w:tcW w:w="567" w:type="dxa"/>
            <w:vAlign w:val="center"/>
          </w:tcPr>
          <w:p w:rsidR="00C5201C" w:rsidRPr="008D7B35" w:rsidRDefault="00C5201C" w:rsidP="0078668C">
            <w:pPr>
              <w:jc w:val="center"/>
            </w:pPr>
            <w:r w:rsidRPr="008D7B35">
              <w:t>4</w:t>
            </w:r>
          </w:p>
        </w:tc>
        <w:tc>
          <w:tcPr>
            <w:tcW w:w="710" w:type="dxa"/>
            <w:vAlign w:val="center"/>
          </w:tcPr>
          <w:p w:rsidR="00C5201C" w:rsidRPr="008D7B35" w:rsidRDefault="00C5201C" w:rsidP="0078668C">
            <w:pPr>
              <w:jc w:val="center"/>
            </w:pPr>
            <w:r w:rsidRPr="008D7B35">
              <w:t>-</w:t>
            </w:r>
          </w:p>
        </w:tc>
      </w:tr>
      <w:tr w:rsidR="00C5201C" w:rsidRPr="008D7B35" w:rsidTr="0078668C">
        <w:trPr>
          <w:trHeight w:val="315"/>
        </w:trPr>
        <w:tc>
          <w:tcPr>
            <w:tcW w:w="580" w:type="dxa"/>
            <w:vMerge/>
            <w:vAlign w:val="center"/>
          </w:tcPr>
          <w:p w:rsidR="00C5201C" w:rsidRPr="008D7B35" w:rsidRDefault="00C5201C" w:rsidP="0078668C">
            <w:pPr>
              <w:jc w:val="center"/>
              <w:rPr>
                <w:sz w:val="22"/>
                <w:szCs w:val="24"/>
              </w:rPr>
            </w:pPr>
          </w:p>
        </w:tc>
        <w:tc>
          <w:tcPr>
            <w:tcW w:w="463" w:type="dxa"/>
            <w:tcMar>
              <w:top w:w="15" w:type="dxa"/>
              <w:left w:w="15" w:type="dxa"/>
              <w:bottom w:w="15" w:type="dxa"/>
              <w:right w:w="15" w:type="dxa"/>
            </w:tcMar>
            <w:vAlign w:val="center"/>
          </w:tcPr>
          <w:p w:rsidR="00C5201C" w:rsidRPr="008D7B35" w:rsidRDefault="00C5201C" w:rsidP="0078668C">
            <w:pPr>
              <w:ind w:left="20"/>
              <w:jc w:val="center"/>
              <w:rPr>
                <w:sz w:val="22"/>
                <w:szCs w:val="24"/>
                <w:lang w:val="en-US"/>
              </w:rPr>
            </w:pPr>
            <w:r w:rsidRPr="008D7B35">
              <w:rPr>
                <w:sz w:val="22"/>
                <w:szCs w:val="24"/>
                <w:lang w:val="en-US"/>
              </w:rPr>
              <w:t>9</w:t>
            </w:r>
          </w:p>
        </w:tc>
        <w:tc>
          <w:tcPr>
            <w:tcW w:w="532" w:type="dxa"/>
            <w:tcMar>
              <w:top w:w="15" w:type="dxa"/>
              <w:left w:w="15" w:type="dxa"/>
              <w:bottom w:w="15" w:type="dxa"/>
              <w:right w:w="15" w:type="dxa"/>
            </w:tcMar>
            <w:vAlign w:val="center"/>
          </w:tcPr>
          <w:p w:rsidR="00C5201C" w:rsidRPr="008D7B35" w:rsidRDefault="00C5201C" w:rsidP="0078668C">
            <w:pPr>
              <w:jc w:val="center"/>
            </w:pPr>
            <w:r w:rsidRPr="008D7B35">
              <w:t>1</w:t>
            </w:r>
          </w:p>
        </w:tc>
        <w:tc>
          <w:tcPr>
            <w:tcW w:w="425" w:type="dxa"/>
            <w:tcMar>
              <w:top w:w="15" w:type="dxa"/>
              <w:left w:w="15" w:type="dxa"/>
              <w:bottom w:w="15" w:type="dxa"/>
              <w:right w:w="15" w:type="dxa"/>
            </w:tcMar>
            <w:vAlign w:val="center"/>
          </w:tcPr>
          <w:p w:rsidR="00C5201C" w:rsidRPr="008D7B35" w:rsidRDefault="00C5201C" w:rsidP="0078668C">
            <w:pPr>
              <w:jc w:val="center"/>
            </w:pPr>
          </w:p>
        </w:tc>
        <w:tc>
          <w:tcPr>
            <w:tcW w:w="567" w:type="dxa"/>
            <w:tcMar>
              <w:top w:w="15" w:type="dxa"/>
              <w:left w:w="15" w:type="dxa"/>
              <w:bottom w:w="15" w:type="dxa"/>
              <w:right w:w="15" w:type="dxa"/>
            </w:tcMar>
            <w:vAlign w:val="center"/>
          </w:tcPr>
          <w:p w:rsidR="00C5201C" w:rsidRPr="008D7B35" w:rsidRDefault="00C5201C" w:rsidP="0078668C">
            <w:pPr>
              <w:jc w:val="center"/>
            </w:pPr>
            <w:r w:rsidRPr="008D7B35">
              <w:t>1</w:t>
            </w:r>
          </w:p>
        </w:tc>
        <w:tc>
          <w:tcPr>
            <w:tcW w:w="552" w:type="dxa"/>
            <w:tcMar>
              <w:top w:w="15" w:type="dxa"/>
              <w:left w:w="15" w:type="dxa"/>
              <w:bottom w:w="15" w:type="dxa"/>
              <w:right w:w="15" w:type="dxa"/>
            </w:tcMar>
            <w:vAlign w:val="center"/>
          </w:tcPr>
          <w:p w:rsidR="00C5201C" w:rsidRPr="008D7B35" w:rsidRDefault="00C5201C" w:rsidP="0078668C">
            <w:pPr>
              <w:jc w:val="center"/>
              <w:rPr>
                <w:lang w:val="en-US"/>
              </w:rPr>
            </w:pPr>
            <w:r w:rsidRPr="008D7B35">
              <w:rPr>
                <w:lang w:val="en-US"/>
              </w:rPr>
              <w:t>-</w:t>
            </w:r>
          </w:p>
        </w:tc>
        <w:tc>
          <w:tcPr>
            <w:tcW w:w="679" w:type="dxa"/>
            <w:tcMar>
              <w:top w:w="15" w:type="dxa"/>
              <w:left w:w="15" w:type="dxa"/>
              <w:bottom w:w="15" w:type="dxa"/>
              <w:right w:w="15" w:type="dxa"/>
            </w:tcMar>
            <w:vAlign w:val="center"/>
          </w:tcPr>
          <w:p w:rsidR="00C5201C" w:rsidRPr="008D7B35" w:rsidRDefault="00C5201C" w:rsidP="0078668C">
            <w:pPr>
              <w:jc w:val="center"/>
              <w:rPr>
                <w:lang w:val="en-US"/>
              </w:rPr>
            </w:pPr>
            <w:r w:rsidRPr="008D7B35">
              <w:rPr>
                <w:lang w:val="en-US"/>
              </w:rPr>
              <w:t>-</w:t>
            </w:r>
          </w:p>
        </w:tc>
        <w:tc>
          <w:tcPr>
            <w:tcW w:w="1134" w:type="dxa"/>
            <w:tcMar>
              <w:top w:w="15" w:type="dxa"/>
              <w:left w:w="15" w:type="dxa"/>
              <w:bottom w:w="15" w:type="dxa"/>
              <w:right w:w="15" w:type="dxa"/>
            </w:tcMar>
            <w:vAlign w:val="center"/>
          </w:tcPr>
          <w:p w:rsidR="00C5201C" w:rsidRPr="008D7B35" w:rsidRDefault="00C5201C" w:rsidP="0078668C">
            <w:pPr>
              <w:jc w:val="center"/>
            </w:pPr>
          </w:p>
        </w:tc>
        <w:tc>
          <w:tcPr>
            <w:tcW w:w="709" w:type="dxa"/>
            <w:tcMar>
              <w:top w:w="15" w:type="dxa"/>
              <w:left w:w="15" w:type="dxa"/>
              <w:bottom w:w="15" w:type="dxa"/>
              <w:right w:w="15" w:type="dxa"/>
            </w:tcMar>
            <w:vAlign w:val="center"/>
          </w:tcPr>
          <w:p w:rsidR="00C5201C" w:rsidRPr="008D7B35" w:rsidRDefault="00C5201C" w:rsidP="0078668C">
            <w:pPr>
              <w:jc w:val="center"/>
            </w:pPr>
          </w:p>
        </w:tc>
        <w:tc>
          <w:tcPr>
            <w:tcW w:w="1134" w:type="dxa"/>
            <w:tcMar>
              <w:top w:w="15" w:type="dxa"/>
              <w:left w:w="15" w:type="dxa"/>
              <w:bottom w:w="15" w:type="dxa"/>
              <w:right w:w="15" w:type="dxa"/>
            </w:tcMar>
            <w:vAlign w:val="center"/>
          </w:tcPr>
          <w:p w:rsidR="00C5201C" w:rsidRPr="008D7B35" w:rsidRDefault="00C5201C" w:rsidP="0078668C">
            <w:pPr>
              <w:jc w:val="center"/>
            </w:pPr>
            <w:r w:rsidRPr="008D7B35">
              <w:t>8</w:t>
            </w:r>
          </w:p>
        </w:tc>
        <w:tc>
          <w:tcPr>
            <w:tcW w:w="709" w:type="dxa"/>
            <w:tcMar>
              <w:top w:w="15" w:type="dxa"/>
              <w:left w:w="15" w:type="dxa"/>
              <w:bottom w:w="15" w:type="dxa"/>
              <w:right w:w="15" w:type="dxa"/>
            </w:tcMar>
            <w:vAlign w:val="center"/>
          </w:tcPr>
          <w:p w:rsidR="00C5201C" w:rsidRPr="008D7B35" w:rsidRDefault="00C5201C" w:rsidP="0078668C">
            <w:pPr>
              <w:jc w:val="center"/>
            </w:pPr>
            <w:r w:rsidRPr="008D7B35">
              <w:t>12</w:t>
            </w:r>
          </w:p>
        </w:tc>
        <w:tc>
          <w:tcPr>
            <w:tcW w:w="708" w:type="dxa"/>
            <w:tcMar>
              <w:top w:w="15" w:type="dxa"/>
              <w:left w:w="15" w:type="dxa"/>
              <w:bottom w:w="15" w:type="dxa"/>
              <w:right w:w="15" w:type="dxa"/>
            </w:tcMar>
            <w:vAlign w:val="center"/>
          </w:tcPr>
          <w:p w:rsidR="00C5201C" w:rsidRPr="008D7B35" w:rsidRDefault="00C5201C" w:rsidP="0078668C">
            <w:pPr>
              <w:jc w:val="center"/>
            </w:pPr>
            <w:r w:rsidRPr="008D7B35">
              <w:t>600</w:t>
            </w:r>
          </w:p>
        </w:tc>
        <w:tc>
          <w:tcPr>
            <w:tcW w:w="709" w:type="dxa"/>
            <w:tcMar>
              <w:top w:w="15" w:type="dxa"/>
              <w:left w:w="15" w:type="dxa"/>
              <w:bottom w:w="15" w:type="dxa"/>
              <w:right w:w="15" w:type="dxa"/>
            </w:tcMar>
            <w:vAlign w:val="center"/>
          </w:tcPr>
          <w:p w:rsidR="00C5201C" w:rsidRPr="008D7B35" w:rsidRDefault="00C5201C" w:rsidP="0078668C">
            <w:pPr>
              <w:jc w:val="center"/>
              <w:rPr>
                <w:lang w:val="en-US"/>
              </w:rPr>
            </w:pPr>
            <w:r w:rsidRPr="008D7B35">
              <w:rPr>
                <w:lang w:val="en-US"/>
              </w:rPr>
              <w:t>20</w:t>
            </w:r>
          </w:p>
        </w:tc>
        <w:tc>
          <w:tcPr>
            <w:tcW w:w="567" w:type="dxa"/>
            <w:vAlign w:val="center"/>
          </w:tcPr>
          <w:p w:rsidR="00C5201C" w:rsidRPr="008D7B35" w:rsidRDefault="00C5201C" w:rsidP="0078668C">
            <w:pPr>
              <w:jc w:val="center"/>
            </w:pPr>
            <w:r w:rsidRPr="008D7B35">
              <w:t>-</w:t>
            </w:r>
          </w:p>
        </w:tc>
        <w:tc>
          <w:tcPr>
            <w:tcW w:w="710" w:type="dxa"/>
            <w:vAlign w:val="center"/>
          </w:tcPr>
          <w:p w:rsidR="00C5201C" w:rsidRPr="008D7B35" w:rsidRDefault="00C5201C" w:rsidP="0078668C">
            <w:pPr>
              <w:jc w:val="center"/>
            </w:pPr>
            <w:r w:rsidRPr="008D7B35">
              <w:t>1</w:t>
            </w:r>
          </w:p>
        </w:tc>
      </w:tr>
      <w:tr w:rsidR="00C5201C" w:rsidRPr="008D7B35" w:rsidTr="0078668C">
        <w:trPr>
          <w:trHeight w:val="325"/>
        </w:trPr>
        <w:tc>
          <w:tcPr>
            <w:tcW w:w="1043" w:type="dxa"/>
            <w:gridSpan w:val="2"/>
            <w:tcMar>
              <w:top w:w="15" w:type="dxa"/>
              <w:left w:w="15" w:type="dxa"/>
              <w:bottom w:w="15" w:type="dxa"/>
              <w:right w:w="15" w:type="dxa"/>
            </w:tcMar>
            <w:vAlign w:val="center"/>
          </w:tcPr>
          <w:p w:rsidR="00C5201C" w:rsidRPr="008D7B35" w:rsidRDefault="00C5201C" w:rsidP="0078668C">
            <w:pPr>
              <w:ind w:left="20"/>
              <w:jc w:val="center"/>
              <w:rPr>
                <w:sz w:val="22"/>
                <w:szCs w:val="24"/>
              </w:rPr>
            </w:pPr>
            <w:r w:rsidRPr="008D7B35">
              <w:rPr>
                <w:sz w:val="22"/>
                <w:szCs w:val="24"/>
              </w:rPr>
              <w:t>барлығы</w:t>
            </w:r>
          </w:p>
        </w:tc>
        <w:tc>
          <w:tcPr>
            <w:tcW w:w="532" w:type="dxa"/>
            <w:tcMar>
              <w:top w:w="15" w:type="dxa"/>
              <w:left w:w="15" w:type="dxa"/>
              <w:bottom w:w="15" w:type="dxa"/>
              <w:right w:w="15" w:type="dxa"/>
            </w:tcMar>
            <w:vAlign w:val="center"/>
          </w:tcPr>
          <w:p w:rsidR="00C5201C" w:rsidRPr="008D7B35" w:rsidRDefault="00C5201C" w:rsidP="0078668C">
            <w:pPr>
              <w:jc w:val="center"/>
              <w:rPr>
                <w:sz w:val="22"/>
                <w:szCs w:val="24"/>
              </w:rPr>
            </w:pPr>
          </w:p>
          <w:p w:rsidR="00C5201C" w:rsidRPr="008D7B35" w:rsidRDefault="00C5201C" w:rsidP="0078668C">
            <w:pPr>
              <w:jc w:val="center"/>
              <w:rPr>
                <w:sz w:val="22"/>
                <w:szCs w:val="24"/>
              </w:rPr>
            </w:pPr>
            <w:r w:rsidRPr="008D7B35">
              <w:rPr>
                <w:sz w:val="22"/>
                <w:szCs w:val="24"/>
              </w:rPr>
              <w:br/>
            </w:r>
          </w:p>
        </w:tc>
        <w:tc>
          <w:tcPr>
            <w:tcW w:w="425" w:type="dxa"/>
            <w:tcMar>
              <w:top w:w="15" w:type="dxa"/>
              <w:left w:w="15" w:type="dxa"/>
              <w:bottom w:w="15" w:type="dxa"/>
              <w:right w:w="15" w:type="dxa"/>
            </w:tcMar>
            <w:vAlign w:val="center"/>
          </w:tcPr>
          <w:p w:rsidR="00C5201C" w:rsidRPr="0078668C" w:rsidRDefault="00792779" w:rsidP="0078668C">
            <w:pPr>
              <w:jc w:val="center"/>
              <w:rPr>
                <w:lang w:val="kk-KZ"/>
              </w:rPr>
            </w:pPr>
            <w:r>
              <w:t>8</w:t>
            </w:r>
          </w:p>
        </w:tc>
        <w:tc>
          <w:tcPr>
            <w:tcW w:w="567" w:type="dxa"/>
            <w:tcMar>
              <w:top w:w="15" w:type="dxa"/>
              <w:left w:w="15" w:type="dxa"/>
              <w:bottom w:w="15" w:type="dxa"/>
              <w:right w:w="15" w:type="dxa"/>
            </w:tcMar>
            <w:vAlign w:val="center"/>
          </w:tcPr>
          <w:p w:rsidR="00C5201C" w:rsidRPr="0078668C" w:rsidRDefault="00C5201C" w:rsidP="0078668C">
            <w:pPr>
              <w:jc w:val="center"/>
            </w:pPr>
          </w:p>
          <w:p w:rsidR="00C5201C" w:rsidRPr="0078668C" w:rsidRDefault="00C5201C" w:rsidP="0078668C">
            <w:pPr>
              <w:jc w:val="center"/>
            </w:pPr>
            <w:r w:rsidRPr="0078668C">
              <w:t>17</w:t>
            </w:r>
            <w:r w:rsidRPr="0078668C">
              <w:br/>
            </w:r>
          </w:p>
        </w:tc>
        <w:tc>
          <w:tcPr>
            <w:tcW w:w="552" w:type="dxa"/>
            <w:tcMar>
              <w:top w:w="15" w:type="dxa"/>
              <w:left w:w="15" w:type="dxa"/>
              <w:bottom w:w="15" w:type="dxa"/>
              <w:right w:w="15" w:type="dxa"/>
            </w:tcMar>
            <w:vAlign w:val="center"/>
          </w:tcPr>
          <w:p w:rsidR="00C5201C" w:rsidRPr="0078668C" w:rsidRDefault="00C5201C" w:rsidP="0078668C">
            <w:pPr>
              <w:jc w:val="center"/>
            </w:pPr>
            <w:r w:rsidRPr="0078668C">
              <w:t>22</w:t>
            </w:r>
          </w:p>
        </w:tc>
        <w:tc>
          <w:tcPr>
            <w:tcW w:w="679" w:type="dxa"/>
            <w:tcMar>
              <w:top w:w="15" w:type="dxa"/>
              <w:left w:w="15" w:type="dxa"/>
              <w:bottom w:w="15" w:type="dxa"/>
              <w:right w:w="15" w:type="dxa"/>
            </w:tcMar>
            <w:vAlign w:val="center"/>
          </w:tcPr>
          <w:p w:rsidR="0078668C" w:rsidRDefault="0078668C" w:rsidP="0078668C">
            <w:pPr>
              <w:jc w:val="center"/>
            </w:pPr>
          </w:p>
          <w:p w:rsidR="00C5201C" w:rsidRPr="0078668C" w:rsidRDefault="00C5201C" w:rsidP="0078668C">
            <w:pPr>
              <w:jc w:val="center"/>
              <w:rPr>
                <w:lang w:val="kk-KZ"/>
              </w:rPr>
            </w:pPr>
            <w:r w:rsidRPr="0078668C">
              <w:t>201</w:t>
            </w:r>
          </w:p>
          <w:p w:rsidR="00C5201C" w:rsidRPr="0078668C" w:rsidRDefault="00C5201C" w:rsidP="0078668C">
            <w:pPr>
              <w:jc w:val="center"/>
              <w:rPr>
                <w:lang w:val="kk-KZ"/>
              </w:rPr>
            </w:pPr>
          </w:p>
        </w:tc>
        <w:tc>
          <w:tcPr>
            <w:tcW w:w="1134" w:type="dxa"/>
            <w:tcMar>
              <w:top w:w="15" w:type="dxa"/>
              <w:left w:w="15" w:type="dxa"/>
              <w:bottom w:w="15" w:type="dxa"/>
              <w:right w:w="15" w:type="dxa"/>
            </w:tcMar>
            <w:vAlign w:val="center"/>
          </w:tcPr>
          <w:p w:rsidR="00C5201C" w:rsidRPr="0078668C" w:rsidRDefault="00C5201C" w:rsidP="0078668C">
            <w:pPr>
              <w:jc w:val="center"/>
            </w:pPr>
          </w:p>
          <w:p w:rsidR="00C5201C" w:rsidRPr="0078668C" w:rsidRDefault="00C5201C" w:rsidP="0078668C">
            <w:pPr>
              <w:jc w:val="center"/>
            </w:pPr>
            <w:r w:rsidRPr="0078668C">
              <w:t>8</w:t>
            </w:r>
            <w:r w:rsidRPr="0078668C">
              <w:br/>
            </w:r>
          </w:p>
        </w:tc>
        <w:tc>
          <w:tcPr>
            <w:tcW w:w="709" w:type="dxa"/>
            <w:tcMar>
              <w:top w:w="15" w:type="dxa"/>
              <w:left w:w="15" w:type="dxa"/>
              <w:bottom w:w="15" w:type="dxa"/>
              <w:right w:w="15" w:type="dxa"/>
            </w:tcMar>
            <w:vAlign w:val="center"/>
          </w:tcPr>
          <w:p w:rsidR="00C5201C" w:rsidRPr="0078668C" w:rsidRDefault="00C5201C" w:rsidP="0078668C">
            <w:pPr>
              <w:jc w:val="center"/>
            </w:pPr>
            <w:r w:rsidRPr="0078668C">
              <w:t>1</w:t>
            </w:r>
          </w:p>
        </w:tc>
        <w:tc>
          <w:tcPr>
            <w:tcW w:w="1134" w:type="dxa"/>
            <w:tcMar>
              <w:top w:w="15" w:type="dxa"/>
              <w:left w:w="15" w:type="dxa"/>
              <w:bottom w:w="15" w:type="dxa"/>
              <w:right w:w="15" w:type="dxa"/>
            </w:tcMar>
            <w:vAlign w:val="center"/>
          </w:tcPr>
          <w:p w:rsidR="00C5201C" w:rsidRPr="0078668C" w:rsidRDefault="00C5201C" w:rsidP="0078668C">
            <w:pPr>
              <w:jc w:val="center"/>
            </w:pPr>
          </w:p>
          <w:p w:rsidR="00C5201C" w:rsidRPr="0078668C" w:rsidRDefault="00C5201C" w:rsidP="0078668C">
            <w:pPr>
              <w:jc w:val="center"/>
            </w:pPr>
            <w:r w:rsidRPr="0078668C">
              <w:t>1</w:t>
            </w:r>
            <w:r w:rsidRPr="0078668C">
              <w:rPr>
                <w:lang w:val="kk-KZ"/>
              </w:rPr>
              <w:t>8</w:t>
            </w:r>
            <w:r w:rsidRPr="0078668C">
              <w:br/>
            </w:r>
          </w:p>
        </w:tc>
        <w:tc>
          <w:tcPr>
            <w:tcW w:w="709" w:type="dxa"/>
            <w:tcMar>
              <w:top w:w="15" w:type="dxa"/>
              <w:left w:w="15" w:type="dxa"/>
              <w:bottom w:w="15" w:type="dxa"/>
              <w:right w:w="15" w:type="dxa"/>
            </w:tcMar>
            <w:vAlign w:val="center"/>
          </w:tcPr>
          <w:p w:rsidR="00C5201C" w:rsidRPr="0078668C" w:rsidRDefault="00C5201C" w:rsidP="0078668C">
            <w:pPr>
              <w:jc w:val="center"/>
            </w:pPr>
            <w:r w:rsidRPr="0078668C">
              <w:t>12</w:t>
            </w:r>
          </w:p>
        </w:tc>
        <w:tc>
          <w:tcPr>
            <w:tcW w:w="708" w:type="dxa"/>
            <w:tcMar>
              <w:top w:w="15" w:type="dxa"/>
              <w:left w:w="15" w:type="dxa"/>
              <w:bottom w:w="15" w:type="dxa"/>
              <w:right w:w="15" w:type="dxa"/>
            </w:tcMar>
            <w:vAlign w:val="center"/>
          </w:tcPr>
          <w:p w:rsidR="00C5201C" w:rsidRPr="0078668C" w:rsidRDefault="00C5201C" w:rsidP="0078668C">
            <w:pPr>
              <w:jc w:val="center"/>
              <w:rPr>
                <w:lang w:val="kk-KZ"/>
              </w:rPr>
            </w:pPr>
            <w:r w:rsidRPr="0078668C">
              <w:rPr>
                <w:lang w:val="kk-KZ"/>
              </w:rPr>
              <w:t>7200</w:t>
            </w:r>
          </w:p>
        </w:tc>
        <w:tc>
          <w:tcPr>
            <w:tcW w:w="709" w:type="dxa"/>
            <w:tcMar>
              <w:top w:w="15" w:type="dxa"/>
              <w:left w:w="15" w:type="dxa"/>
              <w:bottom w:w="15" w:type="dxa"/>
              <w:right w:w="15" w:type="dxa"/>
            </w:tcMar>
            <w:vAlign w:val="center"/>
          </w:tcPr>
          <w:p w:rsidR="00C5201C" w:rsidRPr="0078668C" w:rsidRDefault="00C5201C" w:rsidP="0078668C">
            <w:pPr>
              <w:jc w:val="center"/>
            </w:pPr>
            <w:r w:rsidRPr="0078668C">
              <w:t>240</w:t>
            </w:r>
          </w:p>
        </w:tc>
        <w:tc>
          <w:tcPr>
            <w:tcW w:w="567" w:type="dxa"/>
            <w:vAlign w:val="center"/>
          </w:tcPr>
          <w:p w:rsidR="00C5201C" w:rsidRPr="0078668C" w:rsidRDefault="00C5201C" w:rsidP="0078668C">
            <w:pPr>
              <w:jc w:val="center"/>
            </w:pPr>
            <w:r w:rsidRPr="0078668C">
              <w:t>4</w:t>
            </w:r>
            <w:r w:rsidRPr="0078668C">
              <w:rPr>
                <w:lang w:val="en-US"/>
              </w:rPr>
              <w:t>0</w:t>
            </w:r>
          </w:p>
        </w:tc>
        <w:tc>
          <w:tcPr>
            <w:tcW w:w="710" w:type="dxa"/>
            <w:vAlign w:val="center"/>
          </w:tcPr>
          <w:p w:rsidR="00C5201C" w:rsidRPr="0078668C" w:rsidRDefault="00C5201C" w:rsidP="0078668C">
            <w:pPr>
              <w:jc w:val="center"/>
            </w:pPr>
            <w:r w:rsidRPr="0078668C">
              <w:t>10</w:t>
            </w:r>
          </w:p>
        </w:tc>
      </w:tr>
    </w:tbl>
    <w:p w:rsidR="000E0290" w:rsidRPr="00DC07A1" w:rsidRDefault="000E0290" w:rsidP="000E0290">
      <w:pPr>
        <w:ind w:left="720"/>
        <w:jc w:val="both"/>
        <w:rPr>
          <w:sz w:val="28"/>
          <w:szCs w:val="28"/>
          <w:lang w:val="kk-KZ"/>
        </w:rPr>
      </w:pPr>
    </w:p>
    <w:p w:rsidR="000E0290" w:rsidRDefault="000E0290" w:rsidP="000E0290">
      <w:pPr>
        <w:pStyle w:val="a4"/>
        <w:tabs>
          <w:tab w:val="left" w:pos="993"/>
        </w:tabs>
        <w:spacing w:after="0" w:line="240" w:lineRule="auto"/>
        <w:ind w:left="567"/>
        <w:jc w:val="center"/>
        <w:rPr>
          <w:rFonts w:ascii="Times New Roman" w:hAnsi="Times New Roman"/>
          <w:b/>
          <w:sz w:val="24"/>
          <w:szCs w:val="24"/>
          <w:lang w:val="kk-KZ" w:eastAsia="ru-RU"/>
        </w:rPr>
      </w:pPr>
    </w:p>
    <w:p w:rsidR="000E0290" w:rsidRPr="00EB51BC" w:rsidRDefault="000E0290" w:rsidP="000E0290">
      <w:pPr>
        <w:pStyle w:val="a4"/>
        <w:spacing w:after="0" w:line="240" w:lineRule="auto"/>
        <w:ind w:left="0"/>
        <w:jc w:val="center"/>
        <w:rPr>
          <w:rFonts w:ascii="Times New Roman" w:hAnsi="Times New Roman" w:cs="Times New Roman"/>
          <w:b/>
          <w:sz w:val="28"/>
          <w:szCs w:val="28"/>
          <w:lang w:val="ru-RU"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C5201C" w:rsidRDefault="00C5201C" w:rsidP="000E0290">
      <w:pPr>
        <w:pStyle w:val="a4"/>
        <w:spacing w:after="0" w:line="240" w:lineRule="auto"/>
        <w:ind w:left="0"/>
        <w:jc w:val="center"/>
        <w:rPr>
          <w:rFonts w:ascii="Times New Roman" w:hAnsi="Times New Roman" w:cs="Times New Roman"/>
          <w:b/>
          <w:sz w:val="28"/>
          <w:szCs w:val="28"/>
          <w:lang w:val="kk-KZ" w:eastAsia="ko-KR"/>
        </w:rPr>
      </w:pPr>
    </w:p>
    <w:p w:rsidR="006E534B" w:rsidRDefault="000E0290" w:rsidP="006E534B">
      <w:pPr>
        <w:pStyle w:val="a4"/>
        <w:spacing w:after="0" w:line="240" w:lineRule="auto"/>
        <w:ind w:left="0" w:right="-852"/>
        <w:jc w:val="center"/>
        <w:rPr>
          <w:rFonts w:ascii="Times New Roman" w:hAnsi="Times New Roman" w:cs="Times New Roman"/>
          <w:b/>
          <w:color w:val="000000"/>
          <w:sz w:val="28"/>
          <w:szCs w:val="28"/>
          <w:lang w:val="ru-RU"/>
        </w:rPr>
      </w:pPr>
      <w:r w:rsidRPr="00EB51BC">
        <w:rPr>
          <w:rFonts w:ascii="Times New Roman" w:hAnsi="Times New Roman" w:cs="Times New Roman"/>
          <w:b/>
          <w:sz w:val="28"/>
          <w:szCs w:val="28"/>
          <w:lang w:eastAsia="ko-KR"/>
        </w:rPr>
        <w:lastRenderedPageBreak/>
        <w:t xml:space="preserve">6 </w:t>
      </w:r>
      <w:r w:rsidR="001D4EB7" w:rsidRPr="00EB51BC">
        <w:rPr>
          <w:rFonts w:ascii="Times New Roman" w:hAnsi="Times New Roman" w:cs="Times New Roman"/>
          <w:b/>
          <w:color w:val="000000"/>
          <w:sz w:val="28"/>
          <w:szCs w:val="28"/>
        </w:rPr>
        <w:t xml:space="preserve">ОҚЫТУ СТРАТЕГИЯЛАРЫ МЕН ӘДІСТЕРІ, </w:t>
      </w:r>
    </w:p>
    <w:p w:rsidR="000E0290" w:rsidRPr="00EB51BC" w:rsidRDefault="001D4EB7" w:rsidP="006E534B">
      <w:pPr>
        <w:pStyle w:val="a4"/>
        <w:spacing w:after="0" w:line="240" w:lineRule="auto"/>
        <w:ind w:left="0" w:right="-852"/>
        <w:jc w:val="center"/>
        <w:rPr>
          <w:rFonts w:ascii="Times New Roman" w:hAnsi="Times New Roman" w:cs="Times New Roman"/>
          <w:b/>
          <w:bCs/>
          <w:color w:val="000000" w:themeColor="text1"/>
          <w:sz w:val="28"/>
          <w:szCs w:val="28"/>
          <w:lang w:val="kk-KZ"/>
        </w:rPr>
      </w:pPr>
      <w:r w:rsidRPr="00EB51BC">
        <w:rPr>
          <w:rFonts w:ascii="Times New Roman" w:hAnsi="Times New Roman" w:cs="Times New Roman"/>
          <w:b/>
          <w:color w:val="000000"/>
          <w:sz w:val="28"/>
          <w:szCs w:val="28"/>
        </w:rPr>
        <w:t>БАҚЫЛАУ ЖӘНЕ БАҒАЛАУ</w:t>
      </w:r>
    </w:p>
    <w:p w:rsidR="000E0290" w:rsidRDefault="000E0290" w:rsidP="006E534B">
      <w:pPr>
        <w:pStyle w:val="a4"/>
        <w:ind w:left="1288" w:right="-852"/>
        <w:rPr>
          <w:rFonts w:ascii="Times New Roman" w:hAnsi="Times New Roman"/>
          <w:b/>
          <w:bCs/>
          <w:sz w:val="24"/>
          <w:szCs w:val="24"/>
          <w:lang w:val="kk-KZ"/>
        </w:rPr>
      </w:pPr>
    </w:p>
    <w:tbl>
      <w:tblPr>
        <w:tblW w:w="10132" w:type="dxa"/>
        <w:tblInd w:w="324" w:type="dxa"/>
        <w:tblLayout w:type="fixed"/>
        <w:tblLook w:val="04A0"/>
      </w:tblPr>
      <w:tblGrid>
        <w:gridCol w:w="1684"/>
        <w:gridCol w:w="8448"/>
      </w:tblGrid>
      <w:tr w:rsidR="000E0290" w:rsidRPr="00792779" w:rsidTr="00C5201C">
        <w:tc>
          <w:tcPr>
            <w:tcW w:w="1684" w:type="dxa"/>
            <w:tcBorders>
              <w:top w:val="single" w:sz="4" w:space="0" w:color="auto"/>
              <w:left w:val="single" w:sz="4" w:space="0" w:color="auto"/>
              <w:bottom w:val="single" w:sz="4" w:space="0" w:color="auto"/>
              <w:right w:val="single" w:sz="4" w:space="0" w:color="auto"/>
            </w:tcBorders>
          </w:tcPr>
          <w:p w:rsidR="000E0290" w:rsidRPr="00EB51BC" w:rsidRDefault="00EB51BC" w:rsidP="00EB51BC">
            <w:pPr>
              <w:pStyle w:val="a4"/>
              <w:tabs>
                <w:tab w:val="left" w:pos="426"/>
              </w:tabs>
              <w:spacing w:before="200"/>
              <w:ind w:left="0"/>
              <w:jc w:val="both"/>
              <w:rPr>
                <w:rFonts w:ascii="Times New Roman" w:hAnsi="Times New Roman" w:cs="Times New Roman"/>
                <w:b/>
                <w:bCs/>
                <w:sz w:val="24"/>
                <w:szCs w:val="24"/>
                <w:lang w:val="kk-KZ"/>
              </w:rPr>
            </w:pPr>
            <w:r w:rsidRPr="00EB51BC">
              <w:rPr>
                <w:rFonts w:ascii="Times New Roman" w:hAnsi="Times New Roman" w:cs="Times New Roman"/>
                <w:b/>
                <w:color w:val="000000"/>
                <w:sz w:val="24"/>
                <w:szCs w:val="24"/>
              </w:rPr>
              <w:t>Оқыту стратегиясы</w:t>
            </w:r>
          </w:p>
        </w:tc>
        <w:tc>
          <w:tcPr>
            <w:tcW w:w="8448" w:type="dxa"/>
            <w:tcBorders>
              <w:top w:val="single" w:sz="4" w:space="0" w:color="auto"/>
              <w:left w:val="single" w:sz="4" w:space="0" w:color="auto"/>
              <w:bottom w:val="single" w:sz="4" w:space="0" w:color="auto"/>
              <w:right w:val="single" w:sz="4" w:space="0" w:color="auto"/>
            </w:tcBorders>
            <w:hideMark/>
          </w:tcPr>
          <w:p w:rsidR="00EB51BC" w:rsidRPr="00EB51BC" w:rsidRDefault="00EB51BC" w:rsidP="00EB51BC">
            <w:pPr>
              <w:pStyle w:val="a4"/>
              <w:tabs>
                <w:tab w:val="left" w:pos="426"/>
              </w:tabs>
              <w:spacing w:after="0" w:line="240" w:lineRule="auto"/>
              <w:ind w:left="0"/>
              <w:jc w:val="both"/>
              <w:rPr>
                <w:rFonts w:ascii="Times New Roman" w:hAnsi="Times New Roman" w:cs="Times New Roman"/>
                <w:b/>
                <w:sz w:val="24"/>
                <w:szCs w:val="24"/>
                <w:lang w:val="kk-KZ"/>
              </w:rPr>
            </w:pPr>
            <w:r w:rsidRPr="00EB51BC">
              <w:rPr>
                <w:rFonts w:ascii="Times New Roman" w:hAnsi="Times New Roman" w:cs="Times New Roman"/>
                <w:b/>
                <w:color w:val="000000"/>
                <w:sz w:val="24"/>
                <w:szCs w:val="24"/>
              </w:rPr>
              <w:t>Студентке орталықтанған оқыту</w:t>
            </w:r>
            <w:r w:rsidRPr="00EB51BC">
              <w:rPr>
                <w:rFonts w:ascii="Times New Roman" w:hAnsi="Times New Roman" w:cs="Times New Roman"/>
                <w:color w:val="000000"/>
                <w:sz w:val="24"/>
                <w:szCs w:val="24"/>
              </w:rPr>
              <w:t>: білім алушы-оқыту/оқыту орталығы және оқу процесі мен шешім қабылдаудың белсенді қатысушысы</w:t>
            </w:r>
          </w:p>
          <w:p w:rsidR="000E0290" w:rsidRDefault="00EB51BC" w:rsidP="00EB51BC">
            <w:pPr>
              <w:pStyle w:val="a4"/>
              <w:tabs>
                <w:tab w:val="left" w:pos="426"/>
              </w:tabs>
              <w:spacing w:after="0" w:line="240" w:lineRule="auto"/>
              <w:ind w:left="0"/>
              <w:jc w:val="both"/>
              <w:rPr>
                <w:rFonts w:ascii="Times New Roman" w:hAnsi="Times New Roman"/>
                <w:b/>
                <w:bCs/>
                <w:sz w:val="24"/>
                <w:szCs w:val="24"/>
                <w:lang w:val="kk-KZ"/>
              </w:rPr>
            </w:pPr>
            <w:r w:rsidRPr="00EB51BC">
              <w:rPr>
                <w:rFonts w:ascii="Times New Roman" w:hAnsi="Times New Roman" w:cs="Times New Roman"/>
                <w:b/>
                <w:color w:val="000000"/>
                <w:sz w:val="24"/>
                <w:szCs w:val="24"/>
              </w:rPr>
              <w:t>Тәжірибеге бағытталған оқыту:</w:t>
            </w:r>
            <w:r w:rsidRPr="00EB51BC">
              <w:rPr>
                <w:rFonts w:ascii="Times New Roman" w:hAnsi="Times New Roman" w:cs="Times New Roman"/>
                <w:color w:val="000000"/>
                <w:sz w:val="24"/>
                <w:szCs w:val="24"/>
              </w:rPr>
              <w:t xml:space="preserve"> практикалық дағдыларды дамытуға бағдарлау.</w:t>
            </w:r>
          </w:p>
        </w:tc>
      </w:tr>
      <w:tr w:rsidR="000E0290" w:rsidRPr="00792779" w:rsidTr="00C5201C">
        <w:tc>
          <w:tcPr>
            <w:tcW w:w="1684" w:type="dxa"/>
            <w:tcBorders>
              <w:top w:val="single" w:sz="4" w:space="0" w:color="auto"/>
              <w:left w:val="single" w:sz="4" w:space="0" w:color="auto"/>
              <w:bottom w:val="single" w:sz="4" w:space="0" w:color="auto"/>
              <w:right w:val="single" w:sz="4" w:space="0" w:color="auto"/>
            </w:tcBorders>
          </w:tcPr>
          <w:p w:rsidR="000E0290" w:rsidRDefault="00EB51BC">
            <w:pPr>
              <w:widowControl w:val="0"/>
              <w:tabs>
                <w:tab w:val="left" w:pos="1354"/>
              </w:tabs>
              <w:autoSpaceDE w:val="0"/>
              <w:autoSpaceDN w:val="0"/>
              <w:spacing w:before="200"/>
              <w:ind w:right="-1"/>
              <w:jc w:val="both"/>
              <w:rPr>
                <w:b/>
                <w:bCs/>
                <w:sz w:val="24"/>
                <w:szCs w:val="24"/>
                <w:lang w:val="kk-KZ"/>
              </w:rPr>
            </w:pPr>
            <w:r w:rsidRPr="00EB51BC">
              <w:rPr>
                <w:b/>
                <w:color w:val="000000"/>
                <w:sz w:val="24"/>
                <w:szCs w:val="24"/>
              </w:rPr>
              <w:t>Оқыту әдістері</w:t>
            </w:r>
          </w:p>
          <w:p w:rsidR="000E0290" w:rsidRDefault="000E0290">
            <w:pPr>
              <w:pStyle w:val="a4"/>
              <w:ind w:left="0"/>
              <w:rPr>
                <w:rFonts w:ascii="Times New Roman" w:hAnsi="Times New Roman"/>
                <w:b/>
                <w:bCs/>
                <w:sz w:val="24"/>
                <w:szCs w:val="24"/>
                <w:lang w:val="kk-KZ"/>
              </w:rPr>
            </w:pPr>
          </w:p>
        </w:tc>
        <w:tc>
          <w:tcPr>
            <w:tcW w:w="8448" w:type="dxa"/>
            <w:tcBorders>
              <w:top w:val="single" w:sz="4" w:space="0" w:color="auto"/>
              <w:left w:val="single" w:sz="4" w:space="0" w:color="auto"/>
              <w:bottom w:val="single" w:sz="4" w:space="0" w:color="auto"/>
              <w:right w:val="single" w:sz="4" w:space="0" w:color="auto"/>
            </w:tcBorders>
            <w:hideMark/>
          </w:tcPr>
          <w:p w:rsidR="00407F31" w:rsidRPr="00B0369A" w:rsidRDefault="00EB51BC">
            <w:pPr>
              <w:jc w:val="both"/>
              <w:rPr>
                <w:color w:val="000000"/>
                <w:sz w:val="24"/>
                <w:szCs w:val="24"/>
              </w:rPr>
            </w:pPr>
            <w:r w:rsidRPr="00EB51BC">
              <w:rPr>
                <w:color w:val="000000"/>
                <w:sz w:val="24"/>
                <w:szCs w:val="24"/>
              </w:rPr>
              <w:t xml:space="preserve">Дәрістер, семинарлар, түрлі практикалар өткізу: </w:t>
            </w:r>
          </w:p>
          <w:p w:rsidR="00EB51BC" w:rsidRPr="00EB51BC" w:rsidRDefault="00407F31">
            <w:pPr>
              <w:jc w:val="both"/>
              <w:rPr>
                <w:color w:val="000000"/>
                <w:sz w:val="24"/>
                <w:szCs w:val="24"/>
                <w:lang w:val="kk-KZ"/>
              </w:rPr>
            </w:pPr>
            <w:r w:rsidRPr="00B0369A">
              <w:rPr>
                <w:color w:val="000000"/>
                <w:sz w:val="24"/>
                <w:szCs w:val="24"/>
              </w:rPr>
              <w:t>-</w:t>
            </w:r>
            <w:r w:rsidR="00EB51BC" w:rsidRPr="00EB51BC">
              <w:rPr>
                <w:color w:val="000000"/>
                <w:sz w:val="24"/>
                <w:szCs w:val="24"/>
              </w:rPr>
              <w:t xml:space="preserve"> инновациялық технологияларды қолдану:</w:t>
            </w:r>
          </w:p>
          <w:p w:rsidR="00EB51BC" w:rsidRPr="00EB51BC" w:rsidRDefault="00EB51BC">
            <w:pPr>
              <w:jc w:val="both"/>
              <w:rPr>
                <w:color w:val="000000"/>
                <w:sz w:val="24"/>
                <w:szCs w:val="24"/>
                <w:lang w:val="kk-KZ"/>
              </w:rPr>
            </w:pPr>
            <w:r w:rsidRPr="00EB51BC">
              <w:rPr>
                <w:color w:val="000000"/>
                <w:sz w:val="24"/>
                <w:szCs w:val="24"/>
                <w:lang w:val="kk-KZ"/>
              </w:rPr>
              <w:t xml:space="preserve">- проблемалық оқыту; </w:t>
            </w:r>
          </w:p>
          <w:p w:rsidR="00EB51BC" w:rsidRPr="00EB51BC" w:rsidRDefault="00EB51BC">
            <w:pPr>
              <w:jc w:val="both"/>
              <w:rPr>
                <w:color w:val="000000"/>
                <w:sz w:val="24"/>
                <w:szCs w:val="24"/>
                <w:lang w:val="kk-KZ"/>
              </w:rPr>
            </w:pPr>
            <w:r w:rsidRPr="00EB51BC">
              <w:rPr>
                <w:color w:val="000000"/>
                <w:sz w:val="24"/>
                <w:szCs w:val="24"/>
                <w:lang w:val="kk-KZ"/>
              </w:rPr>
              <w:t xml:space="preserve">- кейс-стади; </w:t>
            </w:r>
          </w:p>
          <w:p w:rsidR="00EB51BC" w:rsidRPr="00EB51BC" w:rsidRDefault="00EB51BC">
            <w:pPr>
              <w:jc w:val="both"/>
              <w:rPr>
                <w:color w:val="000000"/>
                <w:sz w:val="24"/>
                <w:szCs w:val="24"/>
                <w:lang w:val="kk-KZ"/>
              </w:rPr>
            </w:pPr>
            <w:r w:rsidRPr="00EB51BC">
              <w:rPr>
                <w:color w:val="000000"/>
                <w:sz w:val="24"/>
                <w:szCs w:val="24"/>
                <w:lang w:val="kk-KZ"/>
              </w:rPr>
              <w:t xml:space="preserve"> - топтардағы жұмыс; </w:t>
            </w:r>
          </w:p>
          <w:p w:rsidR="00EB51BC" w:rsidRPr="00EB51BC" w:rsidRDefault="00EB51BC">
            <w:pPr>
              <w:jc w:val="both"/>
              <w:rPr>
                <w:color w:val="000000"/>
                <w:sz w:val="24"/>
                <w:szCs w:val="24"/>
                <w:lang w:val="kk-KZ"/>
              </w:rPr>
            </w:pPr>
            <w:r w:rsidRPr="00EB51BC">
              <w:rPr>
                <w:color w:val="000000"/>
                <w:sz w:val="24"/>
                <w:szCs w:val="24"/>
                <w:lang w:val="kk-KZ"/>
              </w:rPr>
              <w:t xml:space="preserve"> - пікірталастар мен диалогтар, зияткерлік ойындар, іскерлік ойындар; </w:t>
            </w:r>
          </w:p>
          <w:p w:rsidR="00EB51BC" w:rsidRPr="00EB51BC" w:rsidRDefault="00EB51BC">
            <w:pPr>
              <w:jc w:val="both"/>
              <w:rPr>
                <w:color w:val="000000"/>
                <w:sz w:val="24"/>
                <w:szCs w:val="24"/>
                <w:lang w:val="kk-KZ"/>
              </w:rPr>
            </w:pPr>
            <w:r w:rsidRPr="00EB51BC">
              <w:rPr>
                <w:color w:val="000000"/>
                <w:sz w:val="24"/>
                <w:szCs w:val="24"/>
                <w:lang w:val="kk-KZ"/>
              </w:rPr>
              <w:t xml:space="preserve"> - виртуалды зертханалық жұмыстар; </w:t>
            </w:r>
          </w:p>
          <w:p w:rsidR="00EB51BC" w:rsidRPr="00EB51BC" w:rsidRDefault="0092170E">
            <w:pPr>
              <w:jc w:val="both"/>
              <w:rPr>
                <w:color w:val="000000"/>
                <w:sz w:val="24"/>
                <w:szCs w:val="24"/>
                <w:lang w:val="kk-KZ"/>
              </w:rPr>
            </w:pPr>
            <w:r>
              <w:rPr>
                <w:color w:val="000000"/>
                <w:sz w:val="24"/>
                <w:szCs w:val="24"/>
                <w:lang w:val="kk-KZ"/>
              </w:rPr>
              <w:t>- рефлексия, жобалар</w:t>
            </w:r>
            <w:r w:rsidR="00EB51BC" w:rsidRPr="00EB51BC">
              <w:rPr>
                <w:color w:val="000000"/>
                <w:sz w:val="24"/>
                <w:szCs w:val="24"/>
                <w:lang w:val="kk-KZ"/>
              </w:rPr>
              <w:t xml:space="preserve"> әдістері; </w:t>
            </w:r>
          </w:p>
          <w:p w:rsidR="00EB51BC" w:rsidRPr="00EB51BC" w:rsidRDefault="00EB51BC">
            <w:pPr>
              <w:jc w:val="both"/>
              <w:rPr>
                <w:color w:val="000000"/>
                <w:sz w:val="24"/>
                <w:szCs w:val="24"/>
                <w:lang w:val="kk-KZ"/>
              </w:rPr>
            </w:pPr>
            <w:r w:rsidRPr="00EB51BC">
              <w:rPr>
                <w:color w:val="000000"/>
                <w:sz w:val="24"/>
                <w:szCs w:val="24"/>
                <w:lang w:val="kk-KZ"/>
              </w:rPr>
              <w:t xml:space="preserve"> - презентациялар; </w:t>
            </w:r>
          </w:p>
          <w:p w:rsidR="00EB51BC" w:rsidRPr="00EB51BC" w:rsidRDefault="00EB51BC">
            <w:pPr>
              <w:jc w:val="both"/>
              <w:rPr>
                <w:color w:val="000000"/>
                <w:sz w:val="24"/>
                <w:szCs w:val="24"/>
                <w:lang w:val="kk-KZ"/>
              </w:rPr>
            </w:pPr>
            <w:r w:rsidRPr="00EB51BC">
              <w:rPr>
                <w:color w:val="000000"/>
                <w:sz w:val="24"/>
                <w:szCs w:val="24"/>
                <w:lang w:val="kk-KZ"/>
              </w:rPr>
              <w:t xml:space="preserve">ақпараттық дереккөздерді ұтымды және креативті пайдалану • : </w:t>
            </w:r>
          </w:p>
          <w:p w:rsidR="00EB51BC" w:rsidRPr="00EB51BC" w:rsidRDefault="00EB51BC">
            <w:pPr>
              <w:jc w:val="both"/>
              <w:rPr>
                <w:color w:val="000000"/>
                <w:sz w:val="24"/>
                <w:szCs w:val="24"/>
                <w:lang w:val="kk-KZ"/>
              </w:rPr>
            </w:pPr>
            <w:r w:rsidRPr="00EB51BC">
              <w:rPr>
                <w:color w:val="000000"/>
                <w:sz w:val="24"/>
                <w:szCs w:val="24"/>
                <w:lang w:val="kk-KZ"/>
              </w:rPr>
              <w:t xml:space="preserve"> - мультимедиялық оқыту бағдарламалары; </w:t>
            </w:r>
          </w:p>
          <w:p w:rsidR="00EB51BC" w:rsidRPr="00EB51BC" w:rsidRDefault="00EB51BC">
            <w:pPr>
              <w:jc w:val="both"/>
              <w:rPr>
                <w:color w:val="000000"/>
                <w:sz w:val="24"/>
                <w:szCs w:val="24"/>
                <w:lang w:val="kk-KZ"/>
              </w:rPr>
            </w:pPr>
            <w:r w:rsidRPr="00EB51BC">
              <w:rPr>
                <w:color w:val="000000"/>
                <w:sz w:val="24"/>
                <w:szCs w:val="24"/>
                <w:lang w:val="kk-KZ"/>
              </w:rPr>
              <w:t xml:space="preserve">- электрондық оқулықтар; </w:t>
            </w:r>
          </w:p>
          <w:p w:rsidR="00EB51BC" w:rsidRPr="00EB51BC" w:rsidRDefault="00EB51BC">
            <w:pPr>
              <w:jc w:val="both"/>
              <w:rPr>
                <w:color w:val="000000"/>
                <w:sz w:val="24"/>
                <w:szCs w:val="24"/>
                <w:lang w:val="kk-KZ"/>
              </w:rPr>
            </w:pPr>
            <w:r w:rsidRPr="00EB51BC">
              <w:rPr>
                <w:color w:val="000000"/>
                <w:sz w:val="24"/>
                <w:szCs w:val="24"/>
                <w:lang w:val="kk-KZ"/>
              </w:rPr>
              <w:t xml:space="preserve"> - бейне дәрістер, бейне фильмдер; </w:t>
            </w:r>
          </w:p>
          <w:p w:rsidR="00EB51BC" w:rsidRPr="00EB51BC" w:rsidRDefault="00EB51BC">
            <w:pPr>
              <w:jc w:val="both"/>
              <w:rPr>
                <w:color w:val="000000"/>
                <w:sz w:val="24"/>
                <w:szCs w:val="24"/>
                <w:lang w:val="kk-KZ"/>
              </w:rPr>
            </w:pPr>
            <w:r w:rsidRPr="00EB51BC">
              <w:rPr>
                <w:color w:val="000000"/>
                <w:sz w:val="24"/>
                <w:szCs w:val="24"/>
                <w:lang w:val="kk-KZ"/>
              </w:rPr>
              <w:t xml:space="preserve"> - сандық ресурстар. </w:t>
            </w:r>
          </w:p>
          <w:p w:rsidR="000E0290" w:rsidRPr="00AE3676" w:rsidRDefault="00EB51BC">
            <w:pPr>
              <w:jc w:val="both"/>
              <w:rPr>
                <w:sz w:val="24"/>
                <w:szCs w:val="24"/>
                <w:lang w:val="kk-KZ" w:eastAsia="zh-CN"/>
              </w:rPr>
            </w:pPr>
            <w:r w:rsidRPr="00AE3676">
              <w:rPr>
                <w:color w:val="000000"/>
                <w:sz w:val="24"/>
                <w:szCs w:val="24"/>
                <w:lang w:val="kk-KZ"/>
              </w:rPr>
              <w:t>Студенттердің өзіндік жұмысын ұйымдастыру, жеке кеңес беру.</w:t>
            </w:r>
          </w:p>
        </w:tc>
      </w:tr>
      <w:tr w:rsidR="000E0290" w:rsidRPr="00792779" w:rsidTr="00C5201C">
        <w:tc>
          <w:tcPr>
            <w:tcW w:w="1684" w:type="dxa"/>
            <w:tcBorders>
              <w:top w:val="single" w:sz="4" w:space="0" w:color="auto"/>
              <w:left w:val="single" w:sz="4" w:space="0" w:color="auto"/>
              <w:bottom w:val="single" w:sz="4" w:space="0" w:color="auto"/>
              <w:right w:val="single" w:sz="4" w:space="0" w:color="auto"/>
            </w:tcBorders>
          </w:tcPr>
          <w:p w:rsidR="000E0290" w:rsidRPr="00EB51BC" w:rsidRDefault="00EB51BC">
            <w:pPr>
              <w:pStyle w:val="a4"/>
              <w:ind w:left="0"/>
              <w:rPr>
                <w:rFonts w:ascii="Times New Roman" w:hAnsi="Times New Roman" w:cs="Times New Roman"/>
                <w:b/>
                <w:bCs/>
                <w:sz w:val="24"/>
                <w:szCs w:val="24"/>
              </w:rPr>
            </w:pPr>
            <w:r w:rsidRPr="00EB51BC">
              <w:rPr>
                <w:rFonts w:ascii="Times New Roman" w:hAnsi="Times New Roman" w:cs="Times New Roman"/>
                <w:b/>
                <w:color w:val="000000"/>
                <w:sz w:val="24"/>
                <w:szCs w:val="24"/>
              </w:rPr>
              <w:t>Оқу нәтижелеріне қол жеткізуді бақылау және бағалау</w:t>
            </w:r>
          </w:p>
        </w:tc>
        <w:tc>
          <w:tcPr>
            <w:tcW w:w="8448" w:type="dxa"/>
            <w:tcBorders>
              <w:top w:val="single" w:sz="4" w:space="0" w:color="auto"/>
              <w:left w:val="single" w:sz="4" w:space="0" w:color="auto"/>
              <w:bottom w:val="single" w:sz="4" w:space="0" w:color="auto"/>
              <w:right w:val="single" w:sz="4" w:space="0" w:color="auto"/>
            </w:tcBorders>
            <w:hideMark/>
          </w:tcPr>
          <w:p w:rsidR="00DD7D2A" w:rsidRDefault="00EB51BC" w:rsidP="00EB51BC">
            <w:pPr>
              <w:ind w:right="-1"/>
              <w:jc w:val="both"/>
              <w:rPr>
                <w:color w:val="000000"/>
                <w:sz w:val="24"/>
                <w:szCs w:val="24"/>
                <w:lang w:val="de-DE"/>
              </w:rPr>
            </w:pPr>
            <w:r w:rsidRPr="00DD7D2A">
              <w:rPr>
                <w:color w:val="000000"/>
                <w:sz w:val="24"/>
                <w:szCs w:val="24"/>
              </w:rPr>
              <w:t>Пәннің</w:t>
            </w:r>
            <w:r w:rsidR="00C5201C">
              <w:rPr>
                <w:color w:val="000000"/>
                <w:sz w:val="24"/>
                <w:szCs w:val="24"/>
                <w:lang w:val="kk-KZ"/>
              </w:rPr>
              <w:t xml:space="preserve"> </w:t>
            </w:r>
            <w:r w:rsidRPr="00DD7D2A">
              <w:rPr>
                <w:color w:val="000000"/>
                <w:sz w:val="24"/>
                <w:szCs w:val="24"/>
              </w:rPr>
              <w:t>әр</w:t>
            </w:r>
            <w:r w:rsidR="00C5201C">
              <w:rPr>
                <w:color w:val="000000"/>
                <w:sz w:val="24"/>
                <w:szCs w:val="24"/>
                <w:lang w:val="kk-KZ"/>
              </w:rPr>
              <w:t xml:space="preserve"> </w:t>
            </w:r>
            <w:r w:rsidRPr="00DD7D2A">
              <w:rPr>
                <w:color w:val="000000"/>
                <w:sz w:val="24"/>
                <w:szCs w:val="24"/>
              </w:rPr>
              <w:t>тақырыбы</w:t>
            </w:r>
            <w:r w:rsidR="00C5201C">
              <w:rPr>
                <w:color w:val="000000"/>
                <w:sz w:val="24"/>
                <w:szCs w:val="24"/>
                <w:lang w:val="kk-KZ"/>
              </w:rPr>
              <w:t xml:space="preserve"> </w:t>
            </w:r>
            <w:r w:rsidRPr="00DD7D2A">
              <w:rPr>
                <w:color w:val="000000"/>
                <w:sz w:val="24"/>
                <w:szCs w:val="24"/>
              </w:rPr>
              <w:t>бойынша</w:t>
            </w:r>
            <w:r w:rsidR="00C5201C">
              <w:rPr>
                <w:color w:val="000000"/>
                <w:sz w:val="24"/>
                <w:szCs w:val="24"/>
                <w:lang w:val="kk-KZ"/>
              </w:rPr>
              <w:t xml:space="preserve"> </w:t>
            </w:r>
            <w:r w:rsidRPr="00DD7D2A">
              <w:rPr>
                <w:color w:val="000000"/>
                <w:sz w:val="24"/>
                <w:szCs w:val="24"/>
              </w:rPr>
              <w:t>ағымдық</w:t>
            </w:r>
            <w:r w:rsidR="00C5201C">
              <w:rPr>
                <w:color w:val="000000"/>
                <w:sz w:val="24"/>
                <w:szCs w:val="24"/>
                <w:lang w:val="kk-KZ"/>
              </w:rPr>
              <w:t xml:space="preserve"> </w:t>
            </w:r>
            <w:r w:rsidRPr="00DD7D2A">
              <w:rPr>
                <w:color w:val="000000"/>
                <w:sz w:val="24"/>
                <w:szCs w:val="24"/>
              </w:rPr>
              <w:t>бақылау</w:t>
            </w:r>
            <w:r w:rsidRPr="00DD7D2A">
              <w:rPr>
                <w:color w:val="000000"/>
                <w:sz w:val="24"/>
                <w:szCs w:val="24"/>
                <w:lang w:val="de-DE"/>
              </w:rPr>
              <w:t xml:space="preserve">, </w:t>
            </w:r>
            <w:r w:rsidRPr="00DD7D2A">
              <w:rPr>
                <w:color w:val="000000"/>
                <w:sz w:val="24"/>
                <w:szCs w:val="24"/>
              </w:rPr>
              <w:t>аудиториялық</w:t>
            </w:r>
            <w:r w:rsidR="00C5201C">
              <w:rPr>
                <w:color w:val="000000"/>
                <w:sz w:val="24"/>
                <w:szCs w:val="24"/>
                <w:lang w:val="kk-KZ"/>
              </w:rPr>
              <w:t xml:space="preserve"> </w:t>
            </w:r>
            <w:r w:rsidRPr="00DD7D2A">
              <w:rPr>
                <w:color w:val="000000"/>
                <w:sz w:val="24"/>
                <w:szCs w:val="24"/>
              </w:rPr>
              <w:t>және</w:t>
            </w:r>
            <w:r w:rsidR="00C5201C">
              <w:rPr>
                <w:color w:val="000000"/>
                <w:sz w:val="24"/>
                <w:szCs w:val="24"/>
                <w:lang w:val="kk-KZ"/>
              </w:rPr>
              <w:t xml:space="preserve"> </w:t>
            </w:r>
            <w:r w:rsidRPr="00DD7D2A">
              <w:rPr>
                <w:color w:val="000000"/>
                <w:sz w:val="24"/>
                <w:szCs w:val="24"/>
              </w:rPr>
              <w:t>аудиториядан</w:t>
            </w:r>
            <w:r w:rsidR="00C5201C">
              <w:rPr>
                <w:color w:val="000000"/>
                <w:sz w:val="24"/>
                <w:szCs w:val="24"/>
                <w:lang w:val="kk-KZ"/>
              </w:rPr>
              <w:t xml:space="preserve"> </w:t>
            </w:r>
            <w:r w:rsidRPr="00DD7D2A">
              <w:rPr>
                <w:color w:val="000000"/>
                <w:sz w:val="24"/>
                <w:szCs w:val="24"/>
              </w:rPr>
              <w:t>тыс</w:t>
            </w:r>
            <w:r w:rsidR="00C5201C">
              <w:rPr>
                <w:color w:val="000000"/>
                <w:sz w:val="24"/>
                <w:szCs w:val="24"/>
                <w:lang w:val="kk-KZ"/>
              </w:rPr>
              <w:t xml:space="preserve"> </w:t>
            </w:r>
            <w:r w:rsidRPr="00DD7D2A">
              <w:rPr>
                <w:color w:val="000000"/>
                <w:sz w:val="24"/>
                <w:szCs w:val="24"/>
              </w:rPr>
              <w:t>сабақтардағы</w:t>
            </w:r>
            <w:r w:rsidR="00C5201C">
              <w:rPr>
                <w:color w:val="000000"/>
                <w:sz w:val="24"/>
                <w:szCs w:val="24"/>
                <w:lang w:val="kk-KZ"/>
              </w:rPr>
              <w:t xml:space="preserve"> </w:t>
            </w:r>
            <w:r w:rsidRPr="00DD7D2A">
              <w:rPr>
                <w:color w:val="000000"/>
                <w:sz w:val="24"/>
                <w:szCs w:val="24"/>
              </w:rPr>
              <w:t>білімд</w:t>
            </w:r>
            <w:r w:rsidR="00C5201C">
              <w:rPr>
                <w:color w:val="000000"/>
                <w:sz w:val="24"/>
                <w:szCs w:val="24"/>
                <w:lang w:val="kk-KZ"/>
              </w:rPr>
              <w:t xml:space="preserve"> </w:t>
            </w:r>
            <w:r w:rsidRPr="00DD7D2A">
              <w:rPr>
                <w:color w:val="000000"/>
                <w:sz w:val="24"/>
                <w:szCs w:val="24"/>
              </w:rPr>
              <w:t>ібақылау</w:t>
            </w:r>
            <w:r w:rsidRPr="00DD7D2A">
              <w:rPr>
                <w:color w:val="000000"/>
                <w:sz w:val="24"/>
                <w:szCs w:val="24"/>
                <w:lang w:val="de-DE"/>
              </w:rPr>
              <w:t xml:space="preserve"> (</w:t>
            </w:r>
            <w:r w:rsidRPr="00DD7D2A">
              <w:rPr>
                <w:color w:val="000000"/>
                <w:sz w:val="24"/>
                <w:szCs w:val="24"/>
              </w:rPr>
              <w:t>силлабусқа</w:t>
            </w:r>
            <w:r w:rsidR="00C5201C">
              <w:rPr>
                <w:color w:val="000000"/>
                <w:sz w:val="24"/>
                <w:szCs w:val="24"/>
                <w:lang w:val="kk-KZ"/>
              </w:rPr>
              <w:t xml:space="preserve"> </w:t>
            </w:r>
            <w:r w:rsidRPr="00DD7D2A">
              <w:rPr>
                <w:color w:val="000000"/>
                <w:sz w:val="24"/>
                <w:szCs w:val="24"/>
              </w:rPr>
              <w:t>сәйкес</w:t>
            </w:r>
            <w:r w:rsidRPr="00DD7D2A">
              <w:rPr>
                <w:color w:val="000000"/>
                <w:sz w:val="24"/>
                <w:szCs w:val="24"/>
                <w:lang w:val="de-DE"/>
              </w:rPr>
              <w:t xml:space="preserve">). </w:t>
            </w:r>
          </w:p>
          <w:p w:rsidR="00DD7D2A" w:rsidRDefault="00EB51BC" w:rsidP="00EB51BC">
            <w:pPr>
              <w:ind w:right="-1"/>
              <w:jc w:val="both"/>
              <w:rPr>
                <w:color w:val="000000"/>
                <w:sz w:val="24"/>
                <w:szCs w:val="24"/>
                <w:lang w:val="de-DE"/>
              </w:rPr>
            </w:pPr>
            <w:r w:rsidRPr="00DD7D2A">
              <w:rPr>
                <w:color w:val="000000"/>
                <w:sz w:val="24"/>
                <w:szCs w:val="24"/>
              </w:rPr>
              <w:t>Бағалау</w:t>
            </w:r>
            <w:r w:rsidR="00C5201C">
              <w:rPr>
                <w:color w:val="000000"/>
                <w:sz w:val="24"/>
                <w:szCs w:val="24"/>
                <w:lang w:val="kk-KZ"/>
              </w:rPr>
              <w:t xml:space="preserve"> </w:t>
            </w:r>
            <w:r w:rsidRPr="00DD7D2A">
              <w:rPr>
                <w:color w:val="000000"/>
                <w:sz w:val="24"/>
                <w:szCs w:val="24"/>
              </w:rPr>
              <w:t>формалары</w:t>
            </w:r>
            <w:r w:rsidR="00DD7D2A">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w:t>
            </w:r>
            <w:r w:rsidR="00EB51BC" w:rsidRPr="00DD7D2A">
              <w:rPr>
                <w:color w:val="000000"/>
                <w:sz w:val="24"/>
                <w:szCs w:val="24"/>
              </w:rPr>
              <w:t>сабақтарда</w:t>
            </w:r>
            <w:r w:rsidR="00C5201C">
              <w:rPr>
                <w:color w:val="000000"/>
                <w:sz w:val="24"/>
                <w:szCs w:val="24"/>
                <w:lang w:val="kk-KZ"/>
              </w:rPr>
              <w:t xml:space="preserve"> </w:t>
            </w:r>
            <w:r w:rsidR="00EB51BC" w:rsidRPr="00DD7D2A">
              <w:rPr>
                <w:color w:val="000000"/>
                <w:sz w:val="24"/>
                <w:szCs w:val="24"/>
              </w:rPr>
              <w:t>сауалнама</w:t>
            </w:r>
            <w:r w:rsidR="00C5201C">
              <w:rPr>
                <w:color w:val="000000"/>
                <w:sz w:val="24"/>
                <w:szCs w:val="24"/>
                <w:lang w:val="kk-KZ"/>
              </w:rPr>
              <w:t xml:space="preserve"> </w:t>
            </w:r>
            <w:r w:rsidR="00EB51BC" w:rsidRPr="00DD7D2A">
              <w:rPr>
                <w:color w:val="000000"/>
                <w:sz w:val="24"/>
                <w:szCs w:val="24"/>
              </w:rPr>
              <w:t>жүргізу</w:t>
            </w:r>
            <w:r>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 xml:space="preserve">- </w:t>
            </w:r>
            <w:r w:rsidR="00EB51BC" w:rsidRPr="00DD7D2A">
              <w:rPr>
                <w:color w:val="000000"/>
                <w:sz w:val="24"/>
                <w:szCs w:val="24"/>
              </w:rPr>
              <w:t>пәннің</w:t>
            </w:r>
            <w:r w:rsidR="00C5201C">
              <w:rPr>
                <w:color w:val="000000"/>
                <w:sz w:val="24"/>
                <w:szCs w:val="24"/>
                <w:lang w:val="kk-KZ"/>
              </w:rPr>
              <w:t xml:space="preserve"> </w:t>
            </w:r>
            <w:r w:rsidR="00EB51BC" w:rsidRPr="00DD7D2A">
              <w:rPr>
                <w:color w:val="000000"/>
                <w:sz w:val="24"/>
                <w:szCs w:val="24"/>
              </w:rPr>
              <w:t>тақырыптары</w:t>
            </w:r>
            <w:r w:rsidR="00C5201C">
              <w:rPr>
                <w:color w:val="000000"/>
                <w:sz w:val="24"/>
                <w:szCs w:val="24"/>
                <w:lang w:val="kk-KZ"/>
              </w:rPr>
              <w:t xml:space="preserve"> </w:t>
            </w:r>
            <w:r w:rsidR="00EB51BC" w:rsidRPr="00DD7D2A">
              <w:rPr>
                <w:color w:val="000000"/>
                <w:sz w:val="24"/>
                <w:szCs w:val="24"/>
              </w:rPr>
              <w:t>бойынша</w:t>
            </w:r>
            <w:r w:rsidR="00C5201C">
              <w:rPr>
                <w:color w:val="000000"/>
                <w:sz w:val="24"/>
                <w:szCs w:val="24"/>
                <w:lang w:val="kk-KZ"/>
              </w:rPr>
              <w:t xml:space="preserve"> </w:t>
            </w:r>
            <w:r w:rsidR="00EB51BC" w:rsidRPr="00DD7D2A">
              <w:rPr>
                <w:color w:val="000000"/>
                <w:sz w:val="24"/>
                <w:szCs w:val="24"/>
              </w:rPr>
              <w:t>тестілеу</w:t>
            </w:r>
            <w:r>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 xml:space="preserve">- </w:t>
            </w:r>
            <w:r w:rsidR="00EB51BC" w:rsidRPr="00DD7D2A">
              <w:rPr>
                <w:color w:val="000000"/>
                <w:sz w:val="24"/>
                <w:szCs w:val="24"/>
              </w:rPr>
              <w:t>бақылау</w:t>
            </w:r>
            <w:r w:rsidR="00C5201C">
              <w:rPr>
                <w:color w:val="000000"/>
                <w:sz w:val="24"/>
                <w:szCs w:val="24"/>
                <w:lang w:val="kk-KZ"/>
              </w:rPr>
              <w:t xml:space="preserve"> </w:t>
            </w:r>
            <w:r w:rsidR="00EB51BC" w:rsidRPr="00DD7D2A">
              <w:rPr>
                <w:color w:val="000000"/>
                <w:sz w:val="24"/>
                <w:szCs w:val="24"/>
              </w:rPr>
              <w:t>жұмыстары</w:t>
            </w:r>
            <w:r>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 xml:space="preserve">- </w:t>
            </w:r>
            <w:r w:rsidR="00EB51BC" w:rsidRPr="00DD7D2A">
              <w:rPr>
                <w:color w:val="000000"/>
                <w:sz w:val="24"/>
                <w:szCs w:val="24"/>
              </w:rPr>
              <w:t>өзіндік</w:t>
            </w:r>
            <w:r w:rsidR="00C5201C">
              <w:rPr>
                <w:color w:val="000000"/>
                <w:sz w:val="24"/>
                <w:szCs w:val="24"/>
                <w:lang w:val="kk-KZ"/>
              </w:rPr>
              <w:t xml:space="preserve"> </w:t>
            </w:r>
            <w:r w:rsidR="00EB51BC" w:rsidRPr="00DD7D2A">
              <w:rPr>
                <w:color w:val="000000"/>
                <w:sz w:val="24"/>
                <w:szCs w:val="24"/>
              </w:rPr>
              <w:t>жұмыстарды</w:t>
            </w:r>
            <w:r w:rsidR="00C5201C">
              <w:rPr>
                <w:color w:val="000000"/>
                <w:sz w:val="24"/>
                <w:szCs w:val="24"/>
                <w:lang w:val="kk-KZ"/>
              </w:rPr>
              <w:t xml:space="preserve"> </w:t>
            </w:r>
            <w:r w:rsidR="00EB51BC" w:rsidRPr="00DD7D2A">
              <w:rPr>
                <w:color w:val="000000"/>
                <w:sz w:val="24"/>
                <w:szCs w:val="24"/>
              </w:rPr>
              <w:t>қорғау</w:t>
            </w:r>
            <w:r>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w:t>
            </w:r>
            <w:r w:rsidR="00EB51BC" w:rsidRPr="00DD7D2A">
              <w:rPr>
                <w:color w:val="000000"/>
                <w:sz w:val="24"/>
                <w:szCs w:val="24"/>
              </w:rPr>
              <w:t>пікір</w:t>
            </w:r>
            <w:r w:rsidR="00C5201C">
              <w:rPr>
                <w:color w:val="000000"/>
                <w:sz w:val="24"/>
                <w:szCs w:val="24"/>
                <w:lang w:val="kk-KZ"/>
              </w:rPr>
              <w:t xml:space="preserve"> </w:t>
            </w:r>
            <w:r w:rsidR="00EB51BC" w:rsidRPr="00DD7D2A">
              <w:rPr>
                <w:color w:val="000000"/>
                <w:sz w:val="24"/>
                <w:szCs w:val="24"/>
              </w:rPr>
              <w:t>таластар</w:t>
            </w:r>
            <w:r>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 xml:space="preserve">- </w:t>
            </w:r>
            <w:r w:rsidR="00EB51BC" w:rsidRPr="00DD7D2A">
              <w:rPr>
                <w:color w:val="000000"/>
                <w:sz w:val="24"/>
                <w:szCs w:val="24"/>
              </w:rPr>
              <w:t>тренингтер</w:t>
            </w:r>
            <w:r>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w:t>
            </w:r>
            <w:r w:rsidR="00EB51BC" w:rsidRPr="00DD7D2A">
              <w:rPr>
                <w:color w:val="000000"/>
                <w:sz w:val="24"/>
                <w:szCs w:val="24"/>
              </w:rPr>
              <w:t>коллоквиумдар</w:t>
            </w:r>
            <w:r w:rsidR="00EB51BC" w:rsidRPr="00DD7D2A">
              <w:rPr>
                <w:color w:val="000000"/>
                <w:sz w:val="24"/>
                <w:szCs w:val="24"/>
                <w:lang w:val="de-DE"/>
              </w:rPr>
              <w:t xml:space="preserve">; </w:t>
            </w:r>
          </w:p>
          <w:p w:rsidR="00EB51BC" w:rsidRPr="00DD7D2A" w:rsidRDefault="00DD7D2A" w:rsidP="00EB51BC">
            <w:pPr>
              <w:ind w:right="-1"/>
              <w:jc w:val="both"/>
              <w:rPr>
                <w:color w:val="000000"/>
                <w:sz w:val="24"/>
                <w:szCs w:val="24"/>
                <w:lang w:val="kk-KZ"/>
              </w:rPr>
            </w:pPr>
            <w:r>
              <w:rPr>
                <w:color w:val="000000"/>
                <w:sz w:val="24"/>
                <w:szCs w:val="24"/>
                <w:lang w:val="de-DE"/>
              </w:rPr>
              <w:t>-</w:t>
            </w:r>
            <w:r w:rsidR="00EB51BC" w:rsidRPr="00DD7D2A">
              <w:rPr>
                <w:color w:val="000000"/>
                <w:sz w:val="24"/>
                <w:szCs w:val="24"/>
              </w:rPr>
              <w:t>эссе</w:t>
            </w:r>
            <w:r w:rsidR="00C5201C">
              <w:rPr>
                <w:color w:val="000000"/>
                <w:sz w:val="24"/>
                <w:szCs w:val="24"/>
                <w:lang w:val="kk-KZ"/>
              </w:rPr>
              <w:t xml:space="preserve"> </w:t>
            </w:r>
            <w:r w:rsidR="00EB51BC" w:rsidRPr="00DD7D2A">
              <w:rPr>
                <w:color w:val="000000"/>
                <w:sz w:val="24"/>
                <w:szCs w:val="24"/>
              </w:rPr>
              <w:t>жәнет</w:t>
            </w:r>
            <w:r w:rsidR="00EB51BC" w:rsidRPr="00DD7D2A">
              <w:rPr>
                <w:color w:val="000000"/>
                <w:sz w:val="24"/>
                <w:szCs w:val="24"/>
                <w:lang w:val="de-DE"/>
              </w:rPr>
              <w:t xml:space="preserve">. </w:t>
            </w:r>
            <w:r w:rsidR="00EB51BC" w:rsidRPr="00DD7D2A">
              <w:rPr>
                <w:color w:val="000000"/>
                <w:sz w:val="24"/>
                <w:szCs w:val="24"/>
              </w:rPr>
              <w:t>б</w:t>
            </w:r>
            <w:r w:rsidR="00EB51BC" w:rsidRPr="00DD7D2A">
              <w:rPr>
                <w:color w:val="000000"/>
                <w:sz w:val="24"/>
                <w:szCs w:val="24"/>
                <w:lang w:val="de-DE"/>
              </w:rPr>
              <w:t>.</w:t>
            </w:r>
          </w:p>
          <w:p w:rsidR="00DD7D2A" w:rsidRPr="00DD7D2A" w:rsidRDefault="00EB51BC" w:rsidP="00EB51BC">
            <w:pPr>
              <w:ind w:right="-1"/>
              <w:jc w:val="both"/>
              <w:rPr>
                <w:color w:val="000000"/>
                <w:sz w:val="24"/>
                <w:szCs w:val="24"/>
                <w:lang w:val="kk-KZ"/>
              </w:rPr>
            </w:pPr>
            <w:r w:rsidRPr="00DD7D2A">
              <w:rPr>
                <w:color w:val="000000"/>
                <w:sz w:val="24"/>
                <w:szCs w:val="24"/>
                <w:lang w:val="kk-KZ"/>
              </w:rPr>
              <w:t>Бір</w:t>
            </w:r>
            <w:r w:rsidR="00C5201C">
              <w:rPr>
                <w:color w:val="000000"/>
                <w:sz w:val="24"/>
                <w:szCs w:val="24"/>
                <w:lang w:val="kk-KZ"/>
              </w:rPr>
              <w:t xml:space="preserve"> </w:t>
            </w:r>
            <w:r w:rsidRPr="00DD7D2A">
              <w:rPr>
                <w:color w:val="000000"/>
                <w:sz w:val="24"/>
                <w:szCs w:val="24"/>
                <w:lang w:val="kk-KZ"/>
              </w:rPr>
              <w:t>оқу</w:t>
            </w:r>
            <w:r w:rsidR="00C5201C">
              <w:rPr>
                <w:color w:val="000000"/>
                <w:sz w:val="24"/>
                <w:szCs w:val="24"/>
                <w:lang w:val="kk-KZ"/>
              </w:rPr>
              <w:t xml:space="preserve"> </w:t>
            </w:r>
            <w:r w:rsidRPr="00DD7D2A">
              <w:rPr>
                <w:color w:val="000000"/>
                <w:sz w:val="24"/>
                <w:szCs w:val="24"/>
                <w:lang w:val="kk-KZ"/>
              </w:rPr>
              <w:t>пәні</w:t>
            </w:r>
            <w:r w:rsidR="00C5201C">
              <w:rPr>
                <w:color w:val="000000"/>
                <w:sz w:val="24"/>
                <w:szCs w:val="24"/>
                <w:lang w:val="kk-KZ"/>
              </w:rPr>
              <w:t xml:space="preserve"> </w:t>
            </w:r>
            <w:r w:rsidRPr="00DD7D2A">
              <w:rPr>
                <w:color w:val="000000"/>
                <w:sz w:val="24"/>
                <w:szCs w:val="24"/>
                <w:lang w:val="kk-KZ"/>
              </w:rPr>
              <w:t>шеңберінде</w:t>
            </w:r>
            <w:r w:rsidR="00C5201C">
              <w:rPr>
                <w:color w:val="000000"/>
                <w:sz w:val="24"/>
                <w:szCs w:val="24"/>
                <w:lang w:val="kk-KZ"/>
              </w:rPr>
              <w:t xml:space="preserve"> </w:t>
            </w:r>
            <w:r w:rsidRPr="00DD7D2A">
              <w:rPr>
                <w:color w:val="000000"/>
                <w:sz w:val="24"/>
                <w:szCs w:val="24"/>
                <w:lang w:val="kk-KZ"/>
              </w:rPr>
              <w:t>бір</w:t>
            </w:r>
            <w:r w:rsidRPr="00DD7D2A">
              <w:rPr>
                <w:color w:val="000000"/>
                <w:sz w:val="24"/>
                <w:szCs w:val="24"/>
                <w:lang w:val="de-DE"/>
              </w:rPr>
              <w:t xml:space="preserve">. </w:t>
            </w:r>
            <w:r w:rsidRPr="00DD7D2A">
              <w:rPr>
                <w:color w:val="000000"/>
                <w:sz w:val="24"/>
                <w:szCs w:val="24"/>
              </w:rPr>
              <w:t>Аралық</w:t>
            </w:r>
            <w:r w:rsidR="00C5201C">
              <w:rPr>
                <w:color w:val="000000"/>
                <w:sz w:val="24"/>
                <w:szCs w:val="24"/>
                <w:lang w:val="kk-KZ"/>
              </w:rPr>
              <w:t xml:space="preserve"> </w:t>
            </w:r>
            <w:r w:rsidRPr="00DD7D2A">
              <w:rPr>
                <w:color w:val="000000"/>
                <w:sz w:val="24"/>
                <w:szCs w:val="24"/>
              </w:rPr>
              <w:t>аттестаттау</w:t>
            </w:r>
            <w:r w:rsidR="00C5201C">
              <w:rPr>
                <w:color w:val="000000"/>
                <w:sz w:val="24"/>
                <w:szCs w:val="24"/>
                <w:lang w:val="kk-KZ"/>
              </w:rPr>
              <w:t xml:space="preserve"> </w:t>
            </w:r>
            <w:r w:rsidRPr="00DD7D2A">
              <w:rPr>
                <w:color w:val="000000"/>
                <w:sz w:val="24"/>
                <w:szCs w:val="24"/>
              </w:rPr>
              <w:t>оқу</w:t>
            </w:r>
            <w:r w:rsidR="00C5201C">
              <w:rPr>
                <w:color w:val="000000"/>
                <w:sz w:val="24"/>
                <w:szCs w:val="24"/>
                <w:lang w:val="kk-KZ"/>
              </w:rPr>
              <w:t xml:space="preserve"> </w:t>
            </w:r>
            <w:r w:rsidRPr="00DD7D2A">
              <w:rPr>
                <w:color w:val="000000"/>
                <w:sz w:val="24"/>
                <w:szCs w:val="24"/>
              </w:rPr>
              <w:t>жұмыс</w:t>
            </w:r>
            <w:r w:rsidR="00C5201C">
              <w:rPr>
                <w:color w:val="000000"/>
                <w:sz w:val="24"/>
                <w:szCs w:val="24"/>
                <w:lang w:val="kk-KZ"/>
              </w:rPr>
              <w:t xml:space="preserve"> </w:t>
            </w:r>
            <w:r w:rsidRPr="00DD7D2A">
              <w:rPr>
                <w:color w:val="000000"/>
                <w:sz w:val="24"/>
                <w:szCs w:val="24"/>
              </w:rPr>
              <w:t>жоспарына</w:t>
            </w:r>
            <w:r w:rsidRPr="00DD7D2A">
              <w:rPr>
                <w:color w:val="000000"/>
                <w:sz w:val="24"/>
                <w:szCs w:val="24"/>
                <w:lang w:val="de-DE"/>
              </w:rPr>
              <w:t xml:space="preserve">, </w:t>
            </w:r>
            <w:r w:rsidRPr="00DD7D2A">
              <w:rPr>
                <w:color w:val="000000"/>
                <w:sz w:val="24"/>
                <w:szCs w:val="24"/>
              </w:rPr>
              <w:t>академиялық</w:t>
            </w:r>
            <w:r w:rsidR="00C5201C">
              <w:rPr>
                <w:color w:val="000000"/>
                <w:sz w:val="24"/>
                <w:szCs w:val="24"/>
                <w:lang w:val="kk-KZ"/>
              </w:rPr>
              <w:t xml:space="preserve"> </w:t>
            </w:r>
            <w:r w:rsidRPr="00DD7D2A">
              <w:rPr>
                <w:color w:val="000000"/>
                <w:sz w:val="24"/>
                <w:szCs w:val="24"/>
              </w:rPr>
              <w:t>күнтізбеге</w:t>
            </w:r>
            <w:r w:rsidR="00C5201C">
              <w:rPr>
                <w:color w:val="000000"/>
                <w:sz w:val="24"/>
                <w:szCs w:val="24"/>
                <w:lang w:val="kk-KZ"/>
              </w:rPr>
              <w:t xml:space="preserve"> </w:t>
            </w:r>
            <w:r w:rsidRPr="00DD7D2A">
              <w:rPr>
                <w:color w:val="000000"/>
                <w:sz w:val="24"/>
                <w:szCs w:val="24"/>
              </w:rPr>
              <w:t>сәйкес</w:t>
            </w:r>
            <w:r w:rsidR="00C5201C">
              <w:rPr>
                <w:color w:val="000000"/>
                <w:sz w:val="24"/>
                <w:szCs w:val="24"/>
                <w:lang w:val="kk-KZ"/>
              </w:rPr>
              <w:t xml:space="preserve"> </w:t>
            </w:r>
            <w:r w:rsidRPr="00DD7D2A">
              <w:rPr>
                <w:color w:val="000000"/>
                <w:sz w:val="24"/>
                <w:szCs w:val="24"/>
              </w:rPr>
              <w:t>жүзеге</w:t>
            </w:r>
            <w:r w:rsidR="00C5201C">
              <w:rPr>
                <w:color w:val="000000"/>
                <w:sz w:val="24"/>
                <w:szCs w:val="24"/>
                <w:lang w:val="kk-KZ"/>
              </w:rPr>
              <w:t xml:space="preserve"> </w:t>
            </w:r>
            <w:r w:rsidRPr="00DD7D2A">
              <w:rPr>
                <w:color w:val="000000"/>
                <w:sz w:val="24"/>
                <w:szCs w:val="24"/>
              </w:rPr>
              <w:t>асырылады</w:t>
            </w:r>
            <w:r w:rsidRPr="00DD7D2A">
              <w:rPr>
                <w:color w:val="000000"/>
                <w:sz w:val="24"/>
                <w:szCs w:val="24"/>
                <w:lang w:val="de-DE"/>
              </w:rPr>
              <w:t>.</w:t>
            </w:r>
          </w:p>
          <w:p w:rsidR="00DD7D2A" w:rsidRPr="00DD7D2A" w:rsidRDefault="00EB51BC" w:rsidP="00EB51BC">
            <w:pPr>
              <w:ind w:right="-1"/>
              <w:jc w:val="both"/>
              <w:rPr>
                <w:color w:val="000000"/>
                <w:sz w:val="24"/>
                <w:szCs w:val="24"/>
                <w:lang w:val="kk-KZ"/>
              </w:rPr>
            </w:pPr>
            <w:r w:rsidRPr="00DD7D2A">
              <w:rPr>
                <w:color w:val="000000"/>
                <w:sz w:val="24"/>
                <w:szCs w:val="24"/>
                <w:lang w:val="kk-KZ"/>
              </w:rPr>
              <w:t>Өткізу</w:t>
            </w:r>
            <w:r w:rsidR="00C5201C">
              <w:rPr>
                <w:color w:val="000000"/>
                <w:sz w:val="24"/>
                <w:szCs w:val="24"/>
                <w:lang w:val="kk-KZ"/>
              </w:rPr>
              <w:t xml:space="preserve"> </w:t>
            </w:r>
            <w:r w:rsidRPr="00DD7D2A">
              <w:rPr>
                <w:color w:val="000000"/>
                <w:sz w:val="24"/>
                <w:szCs w:val="24"/>
                <w:lang w:val="kk-KZ"/>
              </w:rPr>
              <w:t>нысандары</w:t>
            </w:r>
            <w:r w:rsidRPr="00DD7D2A">
              <w:rPr>
                <w:color w:val="000000"/>
                <w:sz w:val="24"/>
                <w:szCs w:val="24"/>
                <w:lang w:val="de-DE"/>
              </w:rPr>
              <w:t xml:space="preserve">: </w:t>
            </w:r>
          </w:p>
          <w:p w:rsidR="00DD7D2A" w:rsidRPr="00DD7D2A" w:rsidRDefault="00DD7D2A" w:rsidP="00EB51BC">
            <w:pPr>
              <w:ind w:right="-1"/>
              <w:jc w:val="both"/>
              <w:rPr>
                <w:color w:val="000000"/>
                <w:sz w:val="24"/>
                <w:szCs w:val="24"/>
                <w:lang w:val="de-DE"/>
              </w:rPr>
            </w:pPr>
            <w:r w:rsidRPr="00DD7D2A">
              <w:rPr>
                <w:color w:val="000000"/>
                <w:sz w:val="24"/>
                <w:szCs w:val="24"/>
                <w:lang w:val="kk-KZ"/>
              </w:rPr>
              <w:t>-</w:t>
            </w:r>
            <w:r w:rsidR="00EB51BC" w:rsidRPr="00DD7D2A">
              <w:rPr>
                <w:color w:val="000000"/>
                <w:sz w:val="24"/>
                <w:szCs w:val="24"/>
                <w:lang w:val="kk-KZ"/>
              </w:rPr>
              <w:t>тестілеу</w:t>
            </w:r>
            <w:r w:rsidR="00C5201C">
              <w:rPr>
                <w:color w:val="000000"/>
                <w:sz w:val="24"/>
                <w:szCs w:val="24"/>
                <w:lang w:val="kk-KZ"/>
              </w:rPr>
              <w:t xml:space="preserve"> </w:t>
            </w:r>
            <w:r w:rsidR="00EB51BC" w:rsidRPr="00DD7D2A">
              <w:rPr>
                <w:color w:val="000000"/>
                <w:sz w:val="24"/>
                <w:szCs w:val="24"/>
                <w:lang w:val="kk-KZ"/>
              </w:rPr>
              <w:t>түріндег</w:t>
            </w:r>
            <w:r w:rsidR="00C5201C">
              <w:rPr>
                <w:color w:val="000000"/>
                <w:sz w:val="24"/>
                <w:szCs w:val="24"/>
                <w:lang w:val="kk-KZ"/>
              </w:rPr>
              <w:t xml:space="preserve"> </w:t>
            </w:r>
            <w:r w:rsidR="00EB51BC" w:rsidRPr="00DD7D2A">
              <w:rPr>
                <w:color w:val="000000"/>
                <w:sz w:val="24"/>
                <w:szCs w:val="24"/>
                <w:lang w:val="kk-KZ"/>
              </w:rPr>
              <w:t>іемтихан</w:t>
            </w:r>
            <w:r w:rsidRPr="00DD7D2A">
              <w:rPr>
                <w:color w:val="000000"/>
                <w:sz w:val="24"/>
                <w:szCs w:val="24"/>
                <w:lang w:val="de-DE"/>
              </w:rPr>
              <w:t xml:space="preserve">; </w:t>
            </w:r>
          </w:p>
          <w:p w:rsidR="00DD7D2A" w:rsidRPr="00DD7D2A" w:rsidRDefault="00DD7D2A" w:rsidP="00EB51BC">
            <w:pPr>
              <w:ind w:right="-1"/>
              <w:jc w:val="both"/>
              <w:rPr>
                <w:color w:val="000000"/>
                <w:sz w:val="24"/>
                <w:szCs w:val="24"/>
                <w:lang w:val="de-DE"/>
              </w:rPr>
            </w:pPr>
            <w:r w:rsidRPr="00DD7D2A">
              <w:rPr>
                <w:color w:val="000000"/>
                <w:sz w:val="24"/>
                <w:szCs w:val="24"/>
                <w:lang w:val="de-DE"/>
              </w:rPr>
              <w:t>-</w:t>
            </w:r>
            <w:r w:rsidR="00EB51BC" w:rsidRPr="00DD7D2A">
              <w:rPr>
                <w:color w:val="000000"/>
                <w:sz w:val="24"/>
                <w:szCs w:val="24"/>
                <w:lang w:val="kk-KZ"/>
              </w:rPr>
              <w:t>ауызша</w:t>
            </w:r>
            <w:r w:rsidR="00C5201C">
              <w:rPr>
                <w:color w:val="000000"/>
                <w:sz w:val="24"/>
                <w:szCs w:val="24"/>
                <w:lang w:val="kk-KZ"/>
              </w:rPr>
              <w:t xml:space="preserve"> </w:t>
            </w:r>
            <w:r w:rsidR="00EB51BC" w:rsidRPr="00DD7D2A">
              <w:rPr>
                <w:color w:val="000000"/>
                <w:sz w:val="24"/>
                <w:szCs w:val="24"/>
                <w:lang w:val="kk-KZ"/>
              </w:rPr>
              <w:t>емтихан</w:t>
            </w:r>
            <w:r w:rsidRPr="00DD7D2A">
              <w:rPr>
                <w:color w:val="000000"/>
                <w:sz w:val="24"/>
                <w:szCs w:val="24"/>
                <w:lang w:val="de-DE"/>
              </w:rPr>
              <w:t xml:space="preserve">; </w:t>
            </w:r>
          </w:p>
          <w:p w:rsidR="00DD7D2A" w:rsidRPr="00DD7D2A" w:rsidRDefault="00DD7D2A" w:rsidP="00EB51BC">
            <w:pPr>
              <w:ind w:right="-1"/>
              <w:jc w:val="both"/>
              <w:rPr>
                <w:color w:val="000000"/>
                <w:sz w:val="24"/>
                <w:szCs w:val="24"/>
                <w:lang w:val="de-DE"/>
              </w:rPr>
            </w:pPr>
            <w:r w:rsidRPr="00DD7D2A">
              <w:rPr>
                <w:color w:val="000000"/>
                <w:sz w:val="24"/>
                <w:szCs w:val="24"/>
                <w:lang w:val="de-DE"/>
              </w:rPr>
              <w:t xml:space="preserve">- </w:t>
            </w:r>
            <w:r w:rsidR="00EB51BC" w:rsidRPr="00DD7D2A">
              <w:rPr>
                <w:color w:val="000000"/>
                <w:sz w:val="24"/>
                <w:szCs w:val="24"/>
                <w:lang w:val="kk-KZ"/>
              </w:rPr>
              <w:t>жазбаша</w:t>
            </w:r>
            <w:r w:rsidR="00C5201C">
              <w:rPr>
                <w:color w:val="000000"/>
                <w:sz w:val="24"/>
                <w:szCs w:val="24"/>
                <w:lang w:val="kk-KZ"/>
              </w:rPr>
              <w:t xml:space="preserve"> </w:t>
            </w:r>
            <w:r w:rsidR="00EB51BC" w:rsidRPr="00DD7D2A">
              <w:rPr>
                <w:color w:val="000000"/>
                <w:sz w:val="24"/>
                <w:szCs w:val="24"/>
                <w:lang w:val="kk-KZ"/>
              </w:rPr>
              <w:t>емтихан</w:t>
            </w:r>
            <w:r w:rsidR="00EB51BC" w:rsidRPr="00DD7D2A">
              <w:rPr>
                <w:color w:val="000000"/>
                <w:sz w:val="24"/>
                <w:szCs w:val="24"/>
                <w:lang w:val="de-DE"/>
              </w:rPr>
              <w:t xml:space="preserve">; </w:t>
            </w:r>
          </w:p>
          <w:p w:rsidR="00DD7D2A" w:rsidRPr="00DD7D2A" w:rsidRDefault="00DD7D2A" w:rsidP="00EB51BC">
            <w:pPr>
              <w:ind w:right="-1"/>
              <w:jc w:val="both"/>
              <w:rPr>
                <w:color w:val="000000"/>
                <w:sz w:val="24"/>
                <w:szCs w:val="24"/>
                <w:lang w:val="de-DE"/>
              </w:rPr>
            </w:pPr>
            <w:r w:rsidRPr="00DD7D2A">
              <w:rPr>
                <w:color w:val="000000"/>
                <w:sz w:val="24"/>
                <w:szCs w:val="24"/>
                <w:lang w:val="de-DE"/>
              </w:rPr>
              <w:t xml:space="preserve">- </w:t>
            </w:r>
            <w:r w:rsidR="00EB51BC" w:rsidRPr="00DD7D2A">
              <w:rPr>
                <w:color w:val="000000"/>
                <w:sz w:val="24"/>
                <w:szCs w:val="24"/>
                <w:lang w:val="kk-KZ"/>
              </w:rPr>
              <w:t>аралас</w:t>
            </w:r>
            <w:r w:rsidR="00C5201C">
              <w:rPr>
                <w:color w:val="000000"/>
                <w:sz w:val="24"/>
                <w:szCs w:val="24"/>
                <w:lang w:val="kk-KZ"/>
              </w:rPr>
              <w:t xml:space="preserve"> </w:t>
            </w:r>
            <w:r w:rsidR="00EB51BC" w:rsidRPr="00DD7D2A">
              <w:rPr>
                <w:color w:val="000000"/>
                <w:sz w:val="24"/>
                <w:szCs w:val="24"/>
                <w:lang w:val="kk-KZ"/>
              </w:rPr>
              <w:t>емтихан</w:t>
            </w:r>
            <w:r w:rsidRPr="00DD7D2A">
              <w:rPr>
                <w:color w:val="000000"/>
                <w:sz w:val="24"/>
                <w:szCs w:val="24"/>
                <w:lang w:val="de-DE"/>
              </w:rPr>
              <w:t xml:space="preserve">; </w:t>
            </w:r>
          </w:p>
          <w:p w:rsidR="00DD7D2A" w:rsidRPr="00DD7D2A" w:rsidRDefault="00DD7D2A" w:rsidP="00EB51BC">
            <w:pPr>
              <w:ind w:right="-1"/>
              <w:jc w:val="both"/>
              <w:rPr>
                <w:color w:val="000000"/>
                <w:sz w:val="24"/>
                <w:szCs w:val="24"/>
                <w:lang w:val="de-DE"/>
              </w:rPr>
            </w:pPr>
            <w:r w:rsidRPr="00DD7D2A">
              <w:rPr>
                <w:color w:val="000000"/>
                <w:sz w:val="24"/>
                <w:szCs w:val="24"/>
                <w:lang w:val="de-DE"/>
              </w:rPr>
              <w:t xml:space="preserve">- </w:t>
            </w:r>
            <w:r w:rsidR="00EB51BC" w:rsidRPr="00DD7D2A">
              <w:rPr>
                <w:color w:val="000000"/>
                <w:sz w:val="24"/>
                <w:szCs w:val="24"/>
                <w:lang w:val="kk-KZ"/>
              </w:rPr>
              <w:t>курстық</w:t>
            </w:r>
            <w:r w:rsidR="00C5201C">
              <w:rPr>
                <w:color w:val="000000"/>
                <w:sz w:val="24"/>
                <w:szCs w:val="24"/>
                <w:lang w:val="kk-KZ"/>
              </w:rPr>
              <w:t xml:space="preserve"> </w:t>
            </w:r>
            <w:r w:rsidR="00EB51BC" w:rsidRPr="00DD7D2A">
              <w:rPr>
                <w:color w:val="000000"/>
                <w:sz w:val="24"/>
                <w:szCs w:val="24"/>
                <w:lang w:val="kk-KZ"/>
              </w:rPr>
              <w:t>жұмыстарды</w:t>
            </w:r>
            <w:r w:rsidR="00EB51BC" w:rsidRPr="00DD7D2A">
              <w:rPr>
                <w:color w:val="000000"/>
                <w:sz w:val="24"/>
                <w:szCs w:val="24"/>
                <w:lang w:val="de-DE"/>
              </w:rPr>
              <w:t>/</w:t>
            </w:r>
            <w:r w:rsidR="00EB51BC" w:rsidRPr="00DD7D2A">
              <w:rPr>
                <w:color w:val="000000"/>
                <w:sz w:val="24"/>
                <w:szCs w:val="24"/>
                <w:lang w:val="kk-KZ"/>
              </w:rPr>
              <w:t>жобаларды</w:t>
            </w:r>
            <w:r w:rsidR="00C5201C">
              <w:rPr>
                <w:color w:val="000000"/>
                <w:sz w:val="24"/>
                <w:szCs w:val="24"/>
                <w:lang w:val="kk-KZ"/>
              </w:rPr>
              <w:t xml:space="preserve"> </w:t>
            </w:r>
            <w:r w:rsidR="00EB51BC" w:rsidRPr="00DD7D2A">
              <w:rPr>
                <w:color w:val="000000"/>
                <w:sz w:val="24"/>
                <w:szCs w:val="24"/>
                <w:lang w:val="kk-KZ"/>
              </w:rPr>
              <w:t>қорғау</w:t>
            </w:r>
            <w:r w:rsidRPr="00DD7D2A">
              <w:rPr>
                <w:color w:val="000000"/>
                <w:sz w:val="24"/>
                <w:szCs w:val="24"/>
                <w:lang w:val="de-DE"/>
              </w:rPr>
              <w:t xml:space="preserve">; </w:t>
            </w:r>
          </w:p>
          <w:p w:rsidR="00DD7D2A" w:rsidRPr="00DD7D2A" w:rsidRDefault="00DD7D2A" w:rsidP="00EB51BC">
            <w:pPr>
              <w:ind w:right="-1"/>
              <w:jc w:val="both"/>
              <w:rPr>
                <w:color w:val="000000"/>
                <w:sz w:val="24"/>
                <w:szCs w:val="24"/>
                <w:lang w:val="de-DE"/>
              </w:rPr>
            </w:pPr>
            <w:r w:rsidRPr="00DD7D2A">
              <w:rPr>
                <w:color w:val="000000"/>
                <w:sz w:val="24"/>
                <w:szCs w:val="24"/>
                <w:lang w:val="de-DE"/>
              </w:rPr>
              <w:t>-</w:t>
            </w:r>
            <w:r w:rsidR="00EB51BC" w:rsidRPr="00DD7D2A">
              <w:rPr>
                <w:color w:val="000000"/>
                <w:sz w:val="24"/>
                <w:szCs w:val="24"/>
                <w:lang w:val="kk-KZ"/>
              </w:rPr>
              <w:t>практика</w:t>
            </w:r>
            <w:r w:rsidR="00C5201C">
              <w:rPr>
                <w:color w:val="000000"/>
                <w:sz w:val="24"/>
                <w:szCs w:val="24"/>
                <w:lang w:val="kk-KZ"/>
              </w:rPr>
              <w:t xml:space="preserve"> </w:t>
            </w:r>
            <w:r w:rsidR="00EB51BC" w:rsidRPr="00DD7D2A">
              <w:rPr>
                <w:color w:val="000000"/>
                <w:sz w:val="24"/>
                <w:szCs w:val="24"/>
                <w:lang w:val="kk-KZ"/>
              </w:rPr>
              <w:t>бойынша</w:t>
            </w:r>
            <w:r w:rsidR="00C5201C">
              <w:rPr>
                <w:color w:val="000000"/>
                <w:sz w:val="24"/>
                <w:szCs w:val="24"/>
                <w:lang w:val="kk-KZ"/>
              </w:rPr>
              <w:t xml:space="preserve"> </w:t>
            </w:r>
            <w:r w:rsidR="00EB51BC" w:rsidRPr="00DD7D2A">
              <w:rPr>
                <w:color w:val="000000"/>
                <w:sz w:val="24"/>
                <w:szCs w:val="24"/>
                <w:lang w:val="kk-KZ"/>
              </w:rPr>
              <w:t>есептерді</w:t>
            </w:r>
            <w:r w:rsidR="00C5201C">
              <w:rPr>
                <w:color w:val="000000"/>
                <w:sz w:val="24"/>
                <w:szCs w:val="24"/>
                <w:lang w:val="kk-KZ"/>
              </w:rPr>
              <w:t xml:space="preserve"> </w:t>
            </w:r>
            <w:r w:rsidR="00EB51BC" w:rsidRPr="00DD7D2A">
              <w:rPr>
                <w:color w:val="000000"/>
                <w:sz w:val="24"/>
                <w:szCs w:val="24"/>
                <w:lang w:val="kk-KZ"/>
              </w:rPr>
              <w:t>қорғау</w:t>
            </w:r>
            <w:r w:rsidR="00EB51BC" w:rsidRPr="00DD7D2A">
              <w:rPr>
                <w:color w:val="000000"/>
                <w:sz w:val="24"/>
                <w:szCs w:val="24"/>
                <w:lang w:val="de-DE"/>
              </w:rPr>
              <w:t xml:space="preserve">. </w:t>
            </w:r>
          </w:p>
          <w:p w:rsidR="00EB51BC" w:rsidRPr="00DD7D2A" w:rsidRDefault="00EB51BC" w:rsidP="00EB51BC">
            <w:pPr>
              <w:ind w:right="-1"/>
              <w:jc w:val="both"/>
              <w:rPr>
                <w:sz w:val="24"/>
                <w:szCs w:val="24"/>
                <w:lang w:val="de-DE" w:eastAsia="zh-CN"/>
              </w:rPr>
            </w:pPr>
            <w:r w:rsidRPr="00DD7D2A">
              <w:rPr>
                <w:color w:val="000000"/>
                <w:sz w:val="24"/>
                <w:szCs w:val="24"/>
              </w:rPr>
              <w:t>Дипломдық</w:t>
            </w:r>
            <w:r w:rsidR="00C5201C">
              <w:rPr>
                <w:color w:val="000000"/>
                <w:sz w:val="24"/>
                <w:szCs w:val="24"/>
                <w:lang w:val="kk-KZ"/>
              </w:rPr>
              <w:t xml:space="preserve"> </w:t>
            </w:r>
            <w:r w:rsidRPr="00DD7D2A">
              <w:rPr>
                <w:color w:val="000000"/>
                <w:sz w:val="24"/>
                <w:szCs w:val="24"/>
              </w:rPr>
              <w:t>жұмысты</w:t>
            </w:r>
            <w:r w:rsidR="00C5201C">
              <w:rPr>
                <w:color w:val="000000"/>
                <w:sz w:val="24"/>
                <w:szCs w:val="24"/>
                <w:lang w:val="kk-KZ"/>
              </w:rPr>
              <w:t xml:space="preserve"> </w:t>
            </w:r>
            <w:r w:rsidRPr="00DD7D2A">
              <w:rPr>
                <w:color w:val="000000"/>
                <w:sz w:val="24"/>
                <w:szCs w:val="24"/>
              </w:rPr>
              <w:t>қорғау</w:t>
            </w:r>
            <w:r w:rsidR="00C5201C">
              <w:rPr>
                <w:color w:val="000000"/>
                <w:sz w:val="24"/>
                <w:szCs w:val="24"/>
                <w:lang w:val="kk-KZ"/>
              </w:rPr>
              <w:t xml:space="preserve"> </w:t>
            </w:r>
            <w:r w:rsidRPr="00DD7D2A">
              <w:rPr>
                <w:color w:val="000000"/>
                <w:sz w:val="24"/>
                <w:szCs w:val="24"/>
              </w:rPr>
              <w:t>немесе</w:t>
            </w:r>
            <w:r w:rsidR="00C5201C">
              <w:rPr>
                <w:color w:val="000000"/>
                <w:sz w:val="24"/>
                <w:szCs w:val="24"/>
                <w:lang w:val="kk-KZ"/>
              </w:rPr>
              <w:t xml:space="preserve"> </w:t>
            </w:r>
            <w:r w:rsidRPr="00DD7D2A">
              <w:rPr>
                <w:color w:val="000000"/>
                <w:sz w:val="24"/>
                <w:szCs w:val="24"/>
              </w:rPr>
              <w:t>кешенді</w:t>
            </w:r>
            <w:r w:rsidR="00C5201C">
              <w:rPr>
                <w:color w:val="000000"/>
                <w:sz w:val="24"/>
                <w:szCs w:val="24"/>
                <w:lang w:val="kk-KZ"/>
              </w:rPr>
              <w:t xml:space="preserve"> </w:t>
            </w:r>
            <w:r w:rsidRPr="00DD7D2A">
              <w:rPr>
                <w:color w:val="000000"/>
                <w:sz w:val="24"/>
                <w:szCs w:val="24"/>
              </w:rPr>
              <w:t>емтихан</w:t>
            </w:r>
            <w:r w:rsidR="00C5201C">
              <w:rPr>
                <w:color w:val="000000"/>
                <w:sz w:val="24"/>
                <w:szCs w:val="24"/>
                <w:lang w:val="kk-KZ"/>
              </w:rPr>
              <w:t xml:space="preserve"> </w:t>
            </w:r>
            <w:r w:rsidRPr="00DD7D2A">
              <w:rPr>
                <w:color w:val="000000"/>
                <w:sz w:val="24"/>
                <w:szCs w:val="24"/>
              </w:rPr>
              <w:t>тапсыру</w:t>
            </w:r>
            <w:r w:rsidR="00C5201C">
              <w:rPr>
                <w:color w:val="000000"/>
                <w:sz w:val="24"/>
                <w:szCs w:val="24"/>
                <w:lang w:val="kk-KZ"/>
              </w:rPr>
              <w:t xml:space="preserve"> </w:t>
            </w:r>
            <w:r w:rsidRPr="00DD7D2A">
              <w:rPr>
                <w:color w:val="000000"/>
                <w:sz w:val="24"/>
                <w:szCs w:val="24"/>
              </w:rPr>
              <w:t>түріндегі</w:t>
            </w:r>
            <w:r w:rsidR="00C5201C">
              <w:rPr>
                <w:color w:val="000000"/>
                <w:sz w:val="24"/>
                <w:szCs w:val="24"/>
                <w:lang w:val="kk-KZ"/>
              </w:rPr>
              <w:t xml:space="preserve"> </w:t>
            </w:r>
            <w:r w:rsidRPr="00DD7D2A">
              <w:rPr>
                <w:color w:val="000000"/>
                <w:sz w:val="24"/>
                <w:szCs w:val="24"/>
              </w:rPr>
              <w:t>қорытынды</w:t>
            </w:r>
            <w:r w:rsidR="00C5201C">
              <w:rPr>
                <w:color w:val="000000"/>
                <w:sz w:val="24"/>
                <w:szCs w:val="24"/>
                <w:lang w:val="kk-KZ"/>
              </w:rPr>
              <w:t xml:space="preserve"> </w:t>
            </w:r>
            <w:r w:rsidRPr="00DD7D2A">
              <w:rPr>
                <w:color w:val="000000"/>
                <w:sz w:val="24"/>
                <w:szCs w:val="24"/>
              </w:rPr>
              <w:t>мемлекеттік</w:t>
            </w:r>
            <w:r w:rsidR="00C5201C">
              <w:rPr>
                <w:color w:val="000000"/>
                <w:sz w:val="24"/>
                <w:szCs w:val="24"/>
                <w:lang w:val="kk-KZ"/>
              </w:rPr>
              <w:t xml:space="preserve"> </w:t>
            </w:r>
            <w:r w:rsidRPr="00DD7D2A">
              <w:rPr>
                <w:color w:val="000000"/>
                <w:sz w:val="24"/>
                <w:szCs w:val="24"/>
              </w:rPr>
              <w:t>аттестаттау</w:t>
            </w:r>
            <w:r w:rsidRPr="00DD7D2A">
              <w:rPr>
                <w:color w:val="000000"/>
                <w:sz w:val="24"/>
                <w:szCs w:val="24"/>
                <w:lang w:val="de-DE"/>
              </w:rPr>
              <w:t>.</w:t>
            </w:r>
          </w:p>
          <w:p w:rsidR="000E0290" w:rsidRPr="00EB51BC" w:rsidRDefault="000E0290">
            <w:pPr>
              <w:ind w:right="-1"/>
              <w:jc w:val="both"/>
              <w:rPr>
                <w:sz w:val="24"/>
                <w:szCs w:val="24"/>
                <w:lang w:val="de-DE" w:eastAsia="zh-CN"/>
              </w:rPr>
            </w:pPr>
          </w:p>
        </w:tc>
      </w:tr>
    </w:tbl>
    <w:p w:rsidR="000E0290" w:rsidRPr="00E6039E" w:rsidRDefault="000E0290" w:rsidP="000E0290">
      <w:pPr>
        <w:rPr>
          <w:b/>
          <w:sz w:val="24"/>
          <w:szCs w:val="24"/>
          <w:lang w:val="de-DE"/>
        </w:rPr>
      </w:pPr>
    </w:p>
    <w:p w:rsidR="00C5201C" w:rsidRDefault="00C5201C" w:rsidP="000E0290">
      <w:pPr>
        <w:rPr>
          <w:b/>
          <w:color w:val="000000"/>
          <w:sz w:val="24"/>
          <w:szCs w:val="24"/>
          <w:lang w:val="kk-KZ"/>
        </w:rPr>
      </w:pPr>
    </w:p>
    <w:p w:rsidR="00C5201C" w:rsidRDefault="00C5201C" w:rsidP="000E0290">
      <w:pPr>
        <w:rPr>
          <w:b/>
          <w:color w:val="000000"/>
          <w:sz w:val="24"/>
          <w:szCs w:val="24"/>
          <w:lang w:val="kk-KZ"/>
        </w:rPr>
      </w:pPr>
    </w:p>
    <w:p w:rsidR="00C5201C" w:rsidRDefault="00C5201C" w:rsidP="000E0290">
      <w:pPr>
        <w:rPr>
          <w:b/>
          <w:color w:val="000000"/>
          <w:sz w:val="24"/>
          <w:szCs w:val="24"/>
          <w:lang w:val="kk-KZ"/>
        </w:rPr>
      </w:pPr>
    </w:p>
    <w:p w:rsidR="00C5201C" w:rsidRDefault="00C5201C" w:rsidP="000E0290">
      <w:pPr>
        <w:rPr>
          <w:b/>
          <w:color w:val="000000"/>
          <w:sz w:val="24"/>
          <w:szCs w:val="24"/>
          <w:lang w:val="kk-KZ"/>
        </w:rPr>
      </w:pPr>
    </w:p>
    <w:p w:rsidR="00C5201C" w:rsidRDefault="00C5201C" w:rsidP="000E0290">
      <w:pPr>
        <w:rPr>
          <w:b/>
          <w:color w:val="000000"/>
          <w:sz w:val="24"/>
          <w:szCs w:val="24"/>
          <w:lang w:val="kk-KZ"/>
        </w:rPr>
      </w:pPr>
    </w:p>
    <w:p w:rsidR="000E0290" w:rsidRPr="00E6039E" w:rsidRDefault="006E534B" w:rsidP="00C5201C">
      <w:pPr>
        <w:jc w:val="center"/>
        <w:rPr>
          <w:b/>
          <w:sz w:val="24"/>
          <w:szCs w:val="24"/>
          <w:lang w:val="de-DE"/>
        </w:rPr>
      </w:pPr>
      <w:r>
        <w:rPr>
          <w:b/>
          <w:color w:val="000000"/>
          <w:sz w:val="24"/>
          <w:szCs w:val="24"/>
          <w:lang w:val="kk-KZ"/>
        </w:rPr>
        <w:lastRenderedPageBreak/>
        <w:t xml:space="preserve">7 </w:t>
      </w:r>
      <w:r w:rsidR="00E6039E" w:rsidRPr="00C5201C">
        <w:rPr>
          <w:b/>
          <w:color w:val="000000"/>
          <w:sz w:val="24"/>
          <w:szCs w:val="24"/>
          <w:lang w:val="kk-KZ"/>
        </w:rPr>
        <w:t>ББ ОҚУ-РЕСУРСТЫҚ ҚАМТАМАСЫЗ ЕТУ</w:t>
      </w:r>
    </w:p>
    <w:p w:rsidR="000E0290" w:rsidRPr="00C5201C" w:rsidRDefault="000E0290" w:rsidP="000E0290">
      <w:pPr>
        <w:jc w:val="center"/>
        <w:rPr>
          <w:b/>
          <w:bCs/>
          <w:sz w:val="28"/>
          <w:szCs w:val="28"/>
          <w:lang w:val="kk-KZ"/>
        </w:rPr>
      </w:pPr>
    </w:p>
    <w:tbl>
      <w:tblPr>
        <w:tblW w:w="10319" w:type="dxa"/>
        <w:tblInd w:w="-5" w:type="dxa"/>
        <w:tblLook w:val="04A0"/>
      </w:tblPr>
      <w:tblGrid>
        <w:gridCol w:w="2683"/>
        <w:gridCol w:w="7636"/>
      </w:tblGrid>
      <w:tr w:rsidR="000E0290" w:rsidRPr="00792779" w:rsidTr="00566F8D">
        <w:tc>
          <w:tcPr>
            <w:tcW w:w="2683" w:type="dxa"/>
            <w:tcBorders>
              <w:top w:val="single" w:sz="4" w:space="0" w:color="auto"/>
              <w:left w:val="single" w:sz="4" w:space="0" w:color="auto"/>
              <w:bottom w:val="single" w:sz="4" w:space="0" w:color="auto"/>
              <w:right w:val="single" w:sz="4" w:space="0" w:color="auto"/>
            </w:tcBorders>
            <w:hideMark/>
          </w:tcPr>
          <w:p w:rsidR="000E0290" w:rsidRPr="00E6039E" w:rsidRDefault="00E6039E">
            <w:pPr>
              <w:tabs>
                <w:tab w:val="left" w:pos="427"/>
              </w:tabs>
              <w:spacing w:before="200"/>
              <w:ind w:right="-1"/>
              <w:jc w:val="both"/>
              <w:rPr>
                <w:b/>
                <w:bCs/>
                <w:sz w:val="22"/>
                <w:szCs w:val="22"/>
                <w:lang w:eastAsia="zh-CN"/>
              </w:rPr>
            </w:pPr>
            <w:r w:rsidRPr="00E6039E">
              <w:rPr>
                <w:b/>
                <w:color w:val="000000"/>
                <w:sz w:val="22"/>
                <w:szCs w:val="22"/>
              </w:rPr>
              <w:t>Ақпараттық-ресурстық орталық</w:t>
            </w:r>
          </w:p>
        </w:tc>
        <w:tc>
          <w:tcPr>
            <w:tcW w:w="7636" w:type="dxa"/>
            <w:tcBorders>
              <w:top w:val="single" w:sz="4" w:space="0" w:color="auto"/>
              <w:left w:val="single" w:sz="4" w:space="0" w:color="auto"/>
              <w:bottom w:val="single" w:sz="4" w:space="0" w:color="auto"/>
              <w:right w:val="single" w:sz="4" w:space="0" w:color="auto"/>
            </w:tcBorders>
            <w:hideMark/>
          </w:tcPr>
          <w:p w:rsidR="00E6039E" w:rsidRPr="00566F8D" w:rsidRDefault="00E6039E" w:rsidP="00C5201C">
            <w:pPr>
              <w:pStyle w:val="a4"/>
              <w:numPr>
                <w:ilvl w:val="0"/>
                <w:numId w:val="30"/>
              </w:numPr>
              <w:spacing w:after="0" w:line="240" w:lineRule="auto"/>
              <w:ind w:left="17" w:firstLine="0"/>
              <w:jc w:val="both"/>
              <w:rPr>
                <w:rFonts w:ascii="Times New Roman" w:hAnsi="Times New Roman" w:cs="Times New Roman"/>
                <w:sz w:val="24"/>
                <w:szCs w:val="24"/>
              </w:rPr>
            </w:pPr>
            <w:r w:rsidRPr="00566F8D">
              <w:rPr>
                <w:rFonts w:ascii="Times New Roman" w:hAnsi="Times New Roman" w:cs="Times New Roman"/>
                <w:sz w:val="24"/>
                <w:szCs w:val="24"/>
              </w:rPr>
              <w:t>АБО құрылымында 6 абонемент, 16 оқу залы, 2 электрондық ресурстық орталық (ЭРЦ) бар. АБО желілік инфрақұрылымының негізін интернетке шығатын 180 компьютер, 110 автоматтандырылған жұмыс орны, 6 интерактивті тақта, 2 бейнесабақ, 1 бейнеконференцбайланыс жүйесі, А-4, 3 форматындағы 3 сканер құрайды. «ИРБИС – 64» АБО АИБС MSWindows бағдарламалық жасақтамасы (6 модульден тұратын базалық жинақ), ИРБИС жүйесінде үздіксіз жұмыс істеуге арналған автономды сервер.</w:t>
            </w:r>
          </w:p>
          <w:p w:rsidR="00E6039E" w:rsidRPr="00566F8D" w:rsidRDefault="00E6039E" w:rsidP="00C5201C">
            <w:pPr>
              <w:pStyle w:val="a4"/>
              <w:numPr>
                <w:ilvl w:val="0"/>
                <w:numId w:val="30"/>
              </w:numPr>
              <w:spacing w:after="0" w:line="240" w:lineRule="auto"/>
              <w:ind w:left="17" w:firstLine="0"/>
              <w:jc w:val="both"/>
              <w:rPr>
                <w:rFonts w:ascii="Times New Roman" w:hAnsi="Times New Roman" w:cs="Times New Roman"/>
                <w:sz w:val="24"/>
                <w:szCs w:val="24"/>
              </w:rPr>
            </w:pPr>
            <w:r w:rsidRPr="00566F8D">
              <w:rPr>
                <w:rFonts w:ascii="Times New Roman" w:hAnsi="Times New Roman" w:cs="Times New Roman"/>
                <w:sz w:val="24"/>
                <w:szCs w:val="24"/>
              </w:rPr>
              <w:t xml:space="preserve">Кітапхана қоры сайтта пайдаланушылар үшін қолжетімді электронды каталогта көрсетілген http://lib.ukgu.kz on-line режимінде 24 сағат аптасына 7 күн. Өзіндік генерацияның тақырыптық мәліметтер базасы құрылған: "Almamater", "ОҚМУ ғалымдарының еңбектері", "Электрондық мұрағат".Сыртқы сілтеме арқылы 24/7 режимінде кез келген құрылғыдан Онлайн қол жеткізу </w:t>
            </w:r>
            <w:hyperlink r:id="rId9" w:history="1">
              <w:r w:rsidRPr="00566F8D">
                <w:rPr>
                  <w:rStyle w:val="afb"/>
                  <w:sz w:val="24"/>
                  <w:szCs w:val="24"/>
                </w:rPr>
                <w:t>http://articles.ukgu.kz/ru/pps</w:t>
              </w:r>
            </w:hyperlink>
            <w:r w:rsidRPr="00566F8D">
              <w:rPr>
                <w:rFonts w:ascii="Times New Roman" w:hAnsi="Times New Roman" w:cs="Times New Roman"/>
                <w:sz w:val="24"/>
                <w:szCs w:val="24"/>
              </w:rPr>
              <w:t>.</w:t>
            </w:r>
          </w:p>
          <w:p w:rsidR="00B9742B" w:rsidRPr="00566F8D" w:rsidRDefault="00E6039E" w:rsidP="00C5201C">
            <w:pPr>
              <w:pStyle w:val="a4"/>
              <w:numPr>
                <w:ilvl w:val="0"/>
                <w:numId w:val="30"/>
              </w:numPr>
              <w:spacing w:after="0" w:line="240" w:lineRule="auto"/>
              <w:ind w:left="17" w:firstLine="0"/>
              <w:jc w:val="both"/>
              <w:rPr>
                <w:rFonts w:ascii="Times New Roman" w:hAnsi="Times New Roman" w:cs="Times New Roman"/>
                <w:sz w:val="24"/>
                <w:szCs w:val="24"/>
              </w:rPr>
            </w:pPr>
            <w:r w:rsidRPr="00566F8D">
              <w:rPr>
                <w:rFonts w:ascii="Times New Roman" w:hAnsi="Times New Roman" w:cs="Times New Roman"/>
                <w:sz w:val="24"/>
                <w:szCs w:val="24"/>
              </w:rPr>
              <w:t>Өзіндік генерацияның тақырыпт</w:t>
            </w:r>
            <w:r w:rsidR="00B9742B" w:rsidRPr="00566F8D">
              <w:rPr>
                <w:rFonts w:ascii="Times New Roman" w:hAnsi="Times New Roman" w:cs="Times New Roman"/>
                <w:sz w:val="24"/>
                <w:szCs w:val="24"/>
              </w:rPr>
              <w:t>ық мәліметтер базасы құрылған: «</w:t>
            </w:r>
            <w:r w:rsidRPr="00566F8D">
              <w:rPr>
                <w:rFonts w:ascii="Times New Roman" w:hAnsi="Times New Roman" w:cs="Times New Roman"/>
                <w:sz w:val="24"/>
                <w:szCs w:val="24"/>
              </w:rPr>
              <w:t>Almam</w:t>
            </w:r>
            <w:r w:rsidR="00B9742B" w:rsidRPr="00566F8D">
              <w:rPr>
                <w:rFonts w:ascii="Times New Roman" w:hAnsi="Times New Roman" w:cs="Times New Roman"/>
                <w:sz w:val="24"/>
                <w:szCs w:val="24"/>
              </w:rPr>
              <w:t>ater», «ОҚМУ ғалымдарының еңбектері», «Электрондық мұрағат»</w:t>
            </w:r>
            <w:r w:rsidRPr="00566F8D">
              <w:rPr>
                <w:rFonts w:ascii="Times New Roman" w:hAnsi="Times New Roman" w:cs="Times New Roman"/>
                <w:sz w:val="24"/>
                <w:szCs w:val="24"/>
              </w:rPr>
              <w:t>.Сыртқы сілтеме арқылы 24/7 р</w:t>
            </w:r>
            <w:r w:rsidR="00B9742B" w:rsidRPr="00566F8D">
              <w:rPr>
                <w:rFonts w:ascii="Times New Roman" w:hAnsi="Times New Roman" w:cs="Times New Roman"/>
                <w:sz w:val="24"/>
                <w:szCs w:val="24"/>
              </w:rPr>
              <w:t>ежимінде кез келген құрылғыдан о</w:t>
            </w:r>
            <w:r w:rsidRPr="00566F8D">
              <w:rPr>
                <w:rFonts w:ascii="Times New Roman" w:hAnsi="Times New Roman" w:cs="Times New Roman"/>
                <w:sz w:val="24"/>
                <w:szCs w:val="24"/>
              </w:rPr>
              <w:t>нлайн қол жеткізу http://articles.ukgu.kz/ru/pps. Электронды түрде каталогтармен жұмыс.</w:t>
            </w:r>
          </w:p>
          <w:p w:rsidR="00B9742B" w:rsidRPr="00566F8D" w:rsidRDefault="00E6039E" w:rsidP="00C5201C">
            <w:pPr>
              <w:pStyle w:val="a4"/>
              <w:numPr>
                <w:ilvl w:val="0"/>
                <w:numId w:val="30"/>
              </w:numPr>
              <w:spacing w:after="0" w:line="240" w:lineRule="auto"/>
              <w:ind w:left="17" w:firstLine="0"/>
              <w:jc w:val="both"/>
              <w:rPr>
                <w:rFonts w:ascii="Times New Roman" w:hAnsi="Times New Roman" w:cs="Times New Roman"/>
                <w:sz w:val="24"/>
                <w:szCs w:val="24"/>
              </w:rPr>
            </w:pPr>
            <w:r w:rsidRPr="00566F8D">
              <w:rPr>
                <w:rFonts w:ascii="Times New Roman" w:hAnsi="Times New Roman" w:cs="Times New Roman"/>
                <w:sz w:val="24"/>
                <w:szCs w:val="24"/>
              </w:rPr>
              <w:t>Э</w:t>
            </w:r>
            <w:r w:rsidR="00B9742B" w:rsidRPr="00566F8D">
              <w:rPr>
                <w:rFonts w:ascii="Times New Roman" w:hAnsi="Times New Roman" w:cs="Times New Roman"/>
                <w:sz w:val="24"/>
                <w:szCs w:val="24"/>
              </w:rPr>
              <w:t>К 9 деректер базасынан тұрады: «Кітаптар»,«</w:t>
            </w:r>
            <w:r w:rsidRPr="00566F8D">
              <w:rPr>
                <w:rFonts w:ascii="Times New Roman" w:hAnsi="Times New Roman" w:cs="Times New Roman"/>
                <w:sz w:val="24"/>
                <w:szCs w:val="24"/>
              </w:rPr>
              <w:t>Мақалалар</w:t>
            </w:r>
            <w:r w:rsidR="00B9742B" w:rsidRPr="00566F8D">
              <w:rPr>
                <w:rFonts w:ascii="Times New Roman" w:hAnsi="Times New Roman" w:cs="Times New Roman"/>
                <w:sz w:val="24"/>
                <w:szCs w:val="24"/>
              </w:rPr>
              <w:t>», «Мерзімді басылымдар»,«ОҚМУ ПОҚ еңбектері», «С</w:t>
            </w:r>
            <w:r w:rsidRPr="00566F8D">
              <w:rPr>
                <w:rFonts w:ascii="Times New Roman" w:hAnsi="Times New Roman" w:cs="Times New Roman"/>
                <w:sz w:val="24"/>
                <w:szCs w:val="24"/>
              </w:rPr>
              <w:t xml:space="preserve">ирек </w:t>
            </w:r>
            <w:r w:rsidR="00B9742B" w:rsidRPr="00566F8D">
              <w:rPr>
                <w:rFonts w:ascii="Times New Roman" w:hAnsi="Times New Roman" w:cs="Times New Roman"/>
                <w:sz w:val="24"/>
                <w:szCs w:val="24"/>
              </w:rPr>
              <w:t>кітаптар», « электрондық қор», «ОҚМУ баспасөзде», «</w:t>
            </w:r>
            <w:r w:rsidRPr="00566F8D">
              <w:rPr>
                <w:rFonts w:ascii="Times New Roman" w:hAnsi="Times New Roman" w:cs="Times New Roman"/>
                <w:sz w:val="24"/>
                <w:szCs w:val="24"/>
              </w:rPr>
              <w:t>ОҚО</w:t>
            </w:r>
            <w:r w:rsidR="00B9742B" w:rsidRPr="00566F8D">
              <w:rPr>
                <w:rFonts w:ascii="Times New Roman" w:hAnsi="Times New Roman" w:cs="Times New Roman"/>
                <w:sz w:val="24"/>
                <w:szCs w:val="24"/>
              </w:rPr>
              <w:t xml:space="preserve"> оқырмандары»</w:t>
            </w:r>
            <w:r w:rsidRPr="00566F8D">
              <w:rPr>
                <w:rFonts w:ascii="Times New Roman" w:hAnsi="Times New Roman" w:cs="Times New Roman"/>
                <w:sz w:val="24"/>
                <w:szCs w:val="24"/>
              </w:rPr>
              <w:t>.</w:t>
            </w:r>
          </w:p>
          <w:p w:rsidR="00E6039E" w:rsidRPr="00566F8D" w:rsidRDefault="00F95E46" w:rsidP="00C5201C">
            <w:pPr>
              <w:pStyle w:val="a4"/>
              <w:numPr>
                <w:ilvl w:val="0"/>
                <w:numId w:val="30"/>
              </w:numPr>
              <w:spacing w:after="0" w:line="240" w:lineRule="auto"/>
              <w:ind w:left="17" w:firstLine="0"/>
              <w:jc w:val="both"/>
              <w:rPr>
                <w:rFonts w:ascii="Times New Roman" w:hAnsi="Times New Roman" w:cs="Times New Roman"/>
                <w:sz w:val="24"/>
                <w:szCs w:val="24"/>
              </w:rPr>
            </w:pPr>
            <w:r w:rsidRPr="00566F8D">
              <w:rPr>
                <w:rFonts w:ascii="Times New Roman" w:hAnsi="Times New Roman" w:cs="Times New Roman"/>
                <w:sz w:val="24"/>
                <w:szCs w:val="24"/>
              </w:rPr>
              <w:t>АБО өз пайдаланушыларына ж</w:t>
            </w:r>
            <w:r w:rsidR="00B9742B" w:rsidRPr="00566F8D">
              <w:rPr>
                <w:rFonts w:ascii="Times New Roman" w:hAnsi="Times New Roman" w:cs="Times New Roman"/>
                <w:sz w:val="24"/>
                <w:szCs w:val="24"/>
              </w:rPr>
              <w:t>еке электрондық ақпараттық ресурстарға қол жеткізудің 3 нұсқасын ұсынады: АБО каталогтар залы мен бөлімшелеріндегі «Электрондық каталог» терминалдарынан; факультеттер мен кафедралар үшін университеттің ақпараттық желісі арқылы; кітапхананың web-сайтында қашықтықтан режимде http://lib.ukgu.kz/. Халықаралық және республикалық ресурстарға: «SprіngerLink», «Өкілетті өкіл», «Web of Science», «ЕВЅСО», «Эпиграф», ашық қолжетімділіктегі ғылыми журналдардың электрондық нұсқаларына, «Заң», «РМЭБ», «Әдебиет», «Акпигргеѕѕ», «Smart-kіtar», «Kitaр.кz» және т. Ерекше қажеттіліктері бар және мүмкіндігі шектеулі адамдар үшін або-да кітапхана сайты көру қабілеті нашар пайдаланушылардың жұмысына бейімделген.</w:t>
            </w:r>
          </w:p>
          <w:p w:rsidR="000E0290" w:rsidRPr="00566F8D" w:rsidRDefault="000E0290" w:rsidP="00C5201C">
            <w:pPr>
              <w:ind w:left="17"/>
              <w:jc w:val="both"/>
              <w:rPr>
                <w:sz w:val="24"/>
                <w:szCs w:val="24"/>
                <w:lang w:val="de-DE"/>
              </w:rPr>
            </w:pPr>
          </w:p>
        </w:tc>
      </w:tr>
      <w:tr w:rsidR="000E0290" w:rsidRPr="00566F8D" w:rsidTr="00566F8D">
        <w:tc>
          <w:tcPr>
            <w:tcW w:w="2683" w:type="dxa"/>
            <w:tcBorders>
              <w:top w:val="single" w:sz="4" w:space="0" w:color="auto"/>
              <w:left w:val="single" w:sz="4" w:space="0" w:color="auto"/>
              <w:bottom w:val="single" w:sz="4" w:space="0" w:color="auto"/>
              <w:right w:val="single" w:sz="4" w:space="0" w:color="auto"/>
            </w:tcBorders>
            <w:hideMark/>
          </w:tcPr>
          <w:p w:rsidR="000E0290" w:rsidRDefault="00F95E46">
            <w:pPr>
              <w:tabs>
                <w:tab w:val="left" w:pos="427"/>
              </w:tabs>
              <w:spacing w:before="200"/>
              <w:ind w:right="-1"/>
              <w:jc w:val="both"/>
              <w:rPr>
                <w:b/>
                <w:bCs/>
                <w:sz w:val="24"/>
                <w:szCs w:val="24"/>
                <w:lang w:eastAsia="zh-CN"/>
              </w:rPr>
            </w:pPr>
            <w:r>
              <w:rPr>
                <w:b/>
                <w:bCs/>
                <w:sz w:val="24"/>
                <w:szCs w:val="24"/>
                <w:lang w:eastAsia="zh-CN"/>
              </w:rPr>
              <w:t>Материал</w:t>
            </w:r>
            <w:r>
              <w:rPr>
                <w:b/>
                <w:bCs/>
                <w:sz w:val="24"/>
                <w:szCs w:val="24"/>
                <w:lang w:val="kk-KZ" w:eastAsia="zh-CN"/>
              </w:rPr>
              <w:t>ды</w:t>
            </w:r>
            <w:r>
              <w:rPr>
                <w:b/>
                <w:bCs/>
                <w:sz w:val="24"/>
                <w:szCs w:val="24"/>
                <w:lang w:eastAsia="zh-CN"/>
              </w:rPr>
              <w:t>- техни</w:t>
            </w:r>
            <w:r>
              <w:rPr>
                <w:b/>
                <w:bCs/>
                <w:sz w:val="24"/>
                <w:szCs w:val="24"/>
                <w:lang w:val="kk-KZ" w:eastAsia="zh-CN"/>
              </w:rPr>
              <w:t>калық</w:t>
            </w:r>
            <w:r>
              <w:rPr>
                <w:b/>
                <w:bCs/>
                <w:sz w:val="24"/>
                <w:szCs w:val="24"/>
                <w:lang w:eastAsia="zh-CN"/>
              </w:rPr>
              <w:t xml:space="preserve"> база</w:t>
            </w:r>
          </w:p>
        </w:tc>
        <w:tc>
          <w:tcPr>
            <w:tcW w:w="7636" w:type="dxa"/>
            <w:tcBorders>
              <w:top w:val="single" w:sz="4" w:space="0" w:color="auto"/>
              <w:left w:val="single" w:sz="4" w:space="0" w:color="auto"/>
              <w:bottom w:val="single" w:sz="4" w:space="0" w:color="auto"/>
              <w:right w:val="single" w:sz="4" w:space="0" w:color="auto"/>
            </w:tcBorders>
            <w:hideMark/>
          </w:tcPr>
          <w:p w:rsidR="00DF6EEF" w:rsidRPr="00566F8D" w:rsidRDefault="00DF6EEF" w:rsidP="00566F8D">
            <w:pPr>
              <w:rPr>
                <w:sz w:val="24"/>
                <w:szCs w:val="24"/>
              </w:rPr>
            </w:pPr>
            <w:r w:rsidRPr="00566F8D">
              <w:rPr>
                <w:sz w:val="24"/>
                <w:szCs w:val="24"/>
              </w:rPr>
              <w:t>6В0715</w:t>
            </w:r>
            <w:r w:rsidR="007A461B">
              <w:rPr>
                <w:sz w:val="24"/>
                <w:szCs w:val="24"/>
              </w:rPr>
              <w:t>1</w:t>
            </w:r>
            <w:r w:rsidRPr="00566F8D">
              <w:rPr>
                <w:sz w:val="24"/>
                <w:szCs w:val="24"/>
              </w:rPr>
              <w:t>-Электр</w:t>
            </w:r>
            <w:r w:rsidR="007A461B">
              <w:rPr>
                <w:sz w:val="24"/>
                <w:szCs w:val="24"/>
                <w:lang w:val="kk-KZ"/>
              </w:rPr>
              <w:t xml:space="preserve">мен жабдықтау </w:t>
            </w:r>
            <w:r w:rsidRPr="00566F8D">
              <w:rPr>
                <w:sz w:val="24"/>
                <w:szCs w:val="24"/>
              </w:rPr>
              <w:t>білім беру бағдарламасын іске асыру үшін келесі материалдық-техникалық база қарастырылған:</w:t>
            </w:r>
          </w:p>
          <w:p w:rsidR="00DF6EEF" w:rsidRPr="00566F8D" w:rsidRDefault="00DF6EEF" w:rsidP="00566F8D">
            <w:pPr>
              <w:rPr>
                <w:sz w:val="24"/>
                <w:szCs w:val="24"/>
              </w:rPr>
            </w:pPr>
            <w:r w:rsidRPr="00566F8D">
              <w:rPr>
                <w:sz w:val="24"/>
                <w:szCs w:val="24"/>
              </w:rPr>
              <w:t>1. «Электротехника және электроника» виртуалды зертханасы;</w:t>
            </w:r>
          </w:p>
          <w:p w:rsidR="00DF6EEF" w:rsidRPr="00566F8D" w:rsidRDefault="00DF6EEF" w:rsidP="00566F8D">
            <w:pPr>
              <w:rPr>
                <w:sz w:val="24"/>
                <w:szCs w:val="24"/>
              </w:rPr>
            </w:pPr>
            <w:r w:rsidRPr="00566F8D">
              <w:rPr>
                <w:sz w:val="24"/>
                <w:szCs w:val="24"/>
              </w:rPr>
              <w:t>2.Электр машиналары мен электржетегі зертханасы:</w:t>
            </w:r>
          </w:p>
          <w:p w:rsidR="00DF6EEF" w:rsidRPr="00566F8D" w:rsidRDefault="00DF6EEF" w:rsidP="00566F8D">
            <w:pPr>
              <w:rPr>
                <w:sz w:val="24"/>
                <w:szCs w:val="24"/>
              </w:rPr>
            </w:pPr>
            <w:r w:rsidRPr="00566F8D">
              <w:rPr>
                <w:sz w:val="24"/>
                <w:szCs w:val="24"/>
              </w:rPr>
              <w:t>- электромобильдер;</w:t>
            </w:r>
          </w:p>
          <w:p w:rsidR="00DF6EEF" w:rsidRPr="00566F8D" w:rsidRDefault="00DF6EEF" w:rsidP="00566F8D">
            <w:pPr>
              <w:rPr>
                <w:sz w:val="24"/>
                <w:szCs w:val="24"/>
              </w:rPr>
            </w:pPr>
            <w:r w:rsidRPr="00566F8D">
              <w:rPr>
                <w:sz w:val="24"/>
                <w:szCs w:val="24"/>
              </w:rPr>
              <w:t>- электр жетегі және автоматика (стандартты жинақ Конвертер технологиясы, стандартты жиынтық Автоматтандырылған электр жетегі, симулятор стенді SMART жүйесін пайдаланатын автоматтандыру;</w:t>
            </w:r>
          </w:p>
          <w:p w:rsidR="00DF6EEF" w:rsidRPr="00566F8D" w:rsidRDefault="00DF6EEF" w:rsidP="00566F8D">
            <w:pPr>
              <w:rPr>
                <w:sz w:val="24"/>
                <w:szCs w:val="24"/>
              </w:rPr>
            </w:pPr>
            <w:r w:rsidRPr="00566F8D">
              <w:rPr>
                <w:sz w:val="24"/>
                <w:szCs w:val="24"/>
              </w:rPr>
              <w:t>3. «Жаңартылатын энергия» зертханасы;</w:t>
            </w:r>
          </w:p>
          <w:p w:rsidR="00DF6EEF" w:rsidRPr="00566F8D" w:rsidRDefault="00DF6EEF" w:rsidP="00566F8D">
            <w:pPr>
              <w:rPr>
                <w:sz w:val="24"/>
                <w:szCs w:val="24"/>
              </w:rPr>
            </w:pPr>
            <w:r w:rsidRPr="00566F8D">
              <w:rPr>
                <w:sz w:val="24"/>
                <w:szCs w:val="24"/>
              </w:rPr>
              <w:t>4. Стенд – «Өнеркәсіптік кәсіпорындарды электрмен жабдықтау» тренажеры</w:t>
            </w:r>
          </w:p>
          <w:p w:rsidR="00DF6EEF" w:rsidRPr="00566F8D" w:rsidRDefault="00DF6EEF" w:rsidP="00566F8D">
            <w:pPr>
              <w:rPr>
                <w:sz w:val="24"/>
                <w:szCs w:val="24"/>
              </w:rPr>
            </w:pPr>
            <w:r w:rsidRPr="00566F8D">
              <w:rPr>
                <w:sz w:val="24"/>
                <w:szCs w:val="24"/>
              </w:rPr>
              <w:t>- «Электр тізбектері және электроника негіздері» зертханасы:</w:t>
            </w:r>
          </w:p>
          <w:p w:rsidR="00DF6EEF" w:rsidRPr="00566F8D" w:rsidRDefault="00DF6EEF" w:rsidP="00566F8D">
            <w:pPr>
              <w:rPr>
                <w:sz w:val="24"/>
                <w:szCs w:val="24"/>
              </w:rPr>
            </w:pPr>
            <w:r w:rsidRPr="00566F8D">
              <w:rPr>
                <w:sz w:val="24"/>
                <w:szCs w:val="24"/>
              </w:rPr>
              <w:t>- «Электр материалдары» оқу жабдықтарының типтік жиынтығы;</w:t>
            </w:r>
          </w:p>
          <w:p w:rsidR="00DF6EEF" w:rsidRPr="00566F8D" w:rsidRDefault="00DF6EEF" w:rsidP="00566F8D">
            <w:pPr>
              <w:rPr>
                <w:sz w:val="24"/>
                <w:szCs w:val="24"/>
              </w:rPr>
            </w:pPr>
            <w:r w:rsidRPr="00566F8D">
              <w:rPr>
                <w:sz w:val="24"/>
                <w:szCs w:val="24"/>
              </w:rPr>
              <w:t>5 «Ақпараттық-өлшеу техникасы» зертханалық кешені</w:t>
            </w:r>
          </w:p>
          <w:p w:rsidR="00566F8D" w:rsidRPr="00566F8D" w:rsidRDefault="00566F8D" w:rsidP="00566F8D">
            <w:pPr>
              <w:rPr>
                <w:sz w:val="24"/>
                <w:szCs w:val="24"/>
              </w:rPr>
            </w:pPr>
            <w:r w:rsidRPr="00566F8D">
              <w:rPr>
                <w:sz w:val="24"/>
                <w:szCs w:val="24"/>
              </w:rPr>
              <w:lastRenderedPageBreak/>
              <w:t>6. «Релелік қорғанысы бар электр жүйелері» зертханалық кешені</w:t>
            </w:r>
          </w:p>
          <w:p w:rsidR="00566F8D" w:rsidRPr="00566F8D" w:rsidRDefault="00566F8D" w:rsidP="00566F8D">
            <w:pPr>
              <w:rPr>
                <w:sz w:val="24"/>
                <w:szCs w:val="24"/>
              </w:rPr>
            </w:pPr>
            <w:r w:rsidRPr="00566F8D">
              <w:rPr>
                <w:sz w:val="24"/>
                <w:szCs w:val="24"/>
              </w:rPr>
              <w:t xml:space="preserve">   - «Үйдегі электр сымдары» стенді-симуляторы</w:t>
            </w:r>
          </w:p>
          <w:p w:rsidR="00566F8D" w:rsidRPr="00566F8D" w:rsidRDefault="00566F8D" w:rsidP="00566F8D">
            <w:pPr>
              <w:rPr>
                <w:sz w:val="24"/>
                <w:szCs w:val="24"/>
              </w:rPr>
            </w:pPr>
            <w:r w:rsidRPr="00566F8D">
              <w:rPr>
                <w:sz w:val="24"/>
                <w:szCs w:val="24"/>
              </w:rPr>
              <w:t>- «Тұрғын үй және кеңсе үй-жайларындағы электр қондырғылары» типтік жиынтығы</w:t>
            </w:r>
          </w:p>
          <w:p w:rsidR="00566F8D" w:rsidRPr="00566F8D" w:rsidRDefault="00566F8D" w:rsidP="00566F8D">
            <w:pPr>
              <w:rPr>
                <w:sz w:val="24"/>
                <w:szCs w:val="24"/>
              </w:rPr>
            </w:pPr>
            <w:r w:rsidRPr="00566F8D">
              <w:rPr>
                <w:sz w:val="24"/>
                <w:szCs w:val="24"/>
              </w:rPr>
              <w:t>-Өлшем бірлігі бар электриктер мен электриктерді оқытуға арналған оқу жабдықтарының типтік жиынтығы»</w:t>
            </w:r>
          </w:p>
          <w:p w:rsidR="00566F8D" w:rsidRPr="00566F8D" w:rsidRDefault="00566F8D" w:rsidP="00566F8D">
            <w:pPr>
              <w:rPr>
                <w:sz w:val="24"/>
                <w:szCs w:val="24"/>
              </w:rPr>
            </w:pPr>
            <w:r w:rsidRPr="00566F8D">
              <w:rPr>
                <w:sz w:val="24"/>
                <w:szCs w:val="24"/>
              </w:rPr>
              <w:t>- «Дәстүрлі және дәстүрлі емес энергия» оқу-тәжірибе алаңы</w:t>
            </w:r>
          </w:p>
          <w:p w:rsidR="00566F8D" w:rsidRPr="00566F8D" w:rsidRDefault="00566F8D" w:rsidP="00566F8D">
            <w:pPr>
              <w:rPr>
                <w:sz w:val="24"/>
                <w:szCs w:val="24"/>
              </w:rPr>
            </w:pPr>
            <w:r w:rsidRPr="00566F8D">
              <w:rPr>
                <w:sz w:val="24"/>
                <w:szCs w:val="24"/>
              </w:rPr>
              <w:t>- интерактивті тақта №504Г зертханасында жабдықталған.</w:t>
            </w:r>
          </w:p>
          <w:p w:rsidR="00566F8D" w:rsidRPr="00566F8D" w:rsidRDefault="00566F8D" w:rsidP="00566F8D">
            <w:pPr>
              <w:rPr>
                <w:sz w:val="24"/>
                <w:szCs w:val="24"/>
              </w:rPr>
            </w:pPr>
            <w:r w:rsidRPr="00566F8D">
              <w:rPr>
                <w:sz w:val="24"/>
                <w:szCs w:val="24"/>
              </w:rPr>
              <w:t>7 «Электроаппарат зауыты» ЖШС-де оқу-ғылыми-тәжірибелік кешен ұйымдастырылды.</w:t>
            </w:r>
          </w:p>
          <w:p w:rsidR="000E0290" w:rsidRPr="00566F8D" w:rsidRDefault="00566F8D" w:rsidP="00566F8D">
            <w:pPr>
              <w:rPr>
                <w:sz w:val="24"/>
                <w:szCs w:val="24"/>
              </w:rPr>
            </w:pPr>
            <w:r w:rsidRPr="00566F8D">
              <w:rPr>
                <w:sz w:val="24"/>
                <w:szCs w:val="24"/>
              </w:rPr>
              <w:t>8 «ASIA Trafo» ЖШС-де кафедраның филиалы ұйымдастырылды.</w:t>
            </w:r>
          </w:p>
        </w:tc>
      </w:tr>
    </w:tbl>
    <w:p w:rsidR="00AF50A3" w:rsidRDefault="00AF50A3" w:rsidP="000E0290">
      <w:pPr>
        <w:spacing w:line="300" w:lineRule="auto"/>
        <w:ind w:firstLine="567"/>
        <w:jc w:val="right"/>
        <w:rPr>
          <w:sz w:val="28"/>
          <w:szCs w:val="28"/>
          <w:lang w:val="kk-KZ" w:eastAsia="ko-KR"/>
        </w:rPr>
        <w:sectPr w:rsidR="00AF50A3" w:rsidSect="00B0369A">
          <w:pgSz w:w="11906" w:h="16838"/>
          <w:pgMar w:top="1134" w:right="1701" w:bottom="1134" w:left="851" w:header="709" w:footer="709" w:gutter="0"/>
          <w:cols w:space="708"/>
          <w:docGrid w:linePitch="360"/>
        </w:sectPr>
      </w:pPr>
    </w:p>
    <w:p w:rsidR="00C5201C" w:rsidRPr="007A461B" w:rsidRDefault="00C5201C" w:rsidP="00C5201C">
      <w:pPr>
        <w:spacing w:line="300" w:lineRule="auto"/>
        <w:ind w:firstLine="567"/>
        <w:jc w:val="center"/>
        <w:rPr>
          <w:b/>
          <w:sz w:val="28"/>
          <w:szCs w:val="28"/>
          <w:lang w:val="kk-KZ" w:eastAsia="ko-KR"/>
        </w:rPr>
      </w:pPr>
      <w:r w:rsidRPr="007A461B">
        <w:rPr>
          <w:b/>
          <w:sz w:val="28"/>
          <w:szCs w:val="28"/>
          <w:lang w:val="kk-KZ" w:eastAsia="ko-KR"/>
        </w:rPr>
        <w:lastRenderedPageBreak/>
        <w:t>КЕЛІСУ ПАРАҒЫ</w:t>
      </w:r>
    </w:p>
    <w:p w:rsidR="00C5201C" w:rsidRPr="007A461B" w:rsidRDefault="00C5201C" w:rsidP="00C5201C">
      <w:pPr>
        <w:spacing w:line="300" w:lineRule="auto"/>
        <w:ind w:firstLine="567"/>
        <w:jc w:val="center"/>
        <w:rPr>
          <w:b/>
          <w:sz w:val="28"/>
          <w:szCs w:val="28"/>
          <w:lang w:val="kk-KZ" w:eastAsia="ko-KR"/>
        </w:rPr>
      </w:pPr>
    </w:p>
    <w:p w:rsidR="00C5201C" w:rsidRPr="007A461B" w:rsidRDefault="00C5201C" w:rsidP="00C5201C">
      <w:pPr>
        <w:spacing w:line="300" w:lineRule="auto"/>
        <w:ind w:firstLine="567"/>
        <w:jc w:val="center"/>
        <w:rPr>
          <w:sz w:val="28"/>
          <w:szCs w:val="28"/>
          <w:lang w:val="kk-KZ" w:eastAsia="ko-KR"/>
        </w:rPr>
      </w:pPr>
      <w:r w:rsidRPr="007A461B">
        <w:rPr>
          <w:sz w:val="28"/>
          <w:szCs w:val="28"/>
          <w:lang w:val="kk-KZ" w:eastAsia="ko-KR"/>
        </w:rPr>
        <w:t>«</w:t>
      </w:r>
      <w:r w:rsidRPr="007A461B">
        <w:rPr>
          <w:sz w:val="28"/>
          <w:szCs w:val="28"/>
          <w:u w:val="single"/>
          <w:lang w:val="kk-KZ"/>
        </w:rPr>
        <w:t>6В0715</w:t>
      </w:r>
      <w:r w:rsidR="007A461B" w:rsidRPr="007A461B">
        <w:rPr>
          <w:sz w:val="28"/>
          <w:szCs w:val="28"/>
          <w:u w:val="single"/>
          <w:lang w:val="kk-KZ"/>
        </w:rPr>
        <w:t>1</w:t>
      </w:r>
      <w:r w:rsidRPr="007A461B">
        <w:rPr>
          <w:sz w:val="28"/>
          <w:szCs w:val="28"/>
          <w:u w:val="single"/>
          <w:lang w:val="kk-KZ"/>
        </w:rPr>
        <w:t>- Электр</w:t>
      </w:r>
      <w:r w:rsidR="007A461B" w:rsidRPr="007A461B">
        <w:rPr>
          <w:sz w:val="28"/>
          <w:szCs w:val="28"/>
          <w:u w:val="single"/>
          <w:lang w:val="kk-KZ"/>
        </w:rPr>
        <w:t>мен жабдықтау</w:t>
      </w:r>
      <w:r w:rsidRPr="007A461B">
        <w:rPr>
          <w:sz w:val="28"/>
          <w:szCs w:val="28"/>
          <w:lang w:val="kk-KZ" w:eastAsia="ko-KR"/>
        </w:rPr>
        <w:t>» білім  беру бағдарламасы бойынша</w:t>
      </w:r>
    </w:p>
    <w:p w:rsidR="00C5201C" w:rsidRPr="007A461B" w:rsidRDefault="00C5201C" w:rsidP="00C5201C">
      <w:pPr>
        <w:spacing w:line="300" w:lineRule="auto"/>
        <w:ind w:firstLine="567"/>
        <w:jc w:val="center"/>
        <w:rPr>
          <w:b/>
          <w:sz w:val="28"/>
          <w:szCs w:val="28"/>
          <w:lang w:val="kk-KZ" w:eastAsia="ko-KR"/>
        </w:rPr>
      </w:pPr>
    </w:p>
    <w:p w:rsidR="00C5201C" w:rsidRPr="007A461B" w:rsidRDefault="00C5201C" w:rsidP="00C5201C">
      <w:pPr>
        <w:spacing w:line="300" w:lineRule="auto"/>
        <w:ind w:firstLine="567"/>
        <w:jc w:val="center"/>
        <w:rPr>
          <w:sz w:val="28"/>
          <w:szCs w:val="28"/>
          <w:lang w:val="kk-KZ" w:eastAsia="ko-KR"/>
        </w:rPr>
      </w:pPr>
    </w:p>
    <w:p w:rsidR="007A461B" w:rsidRPr="007A461B" w:rsidRDefault="002C434F" w:rsidP="007A461B">
      <w:pPr>
        <w:spacing w:line="300" w:lineRule="auto"/>
        <w:ind w:firstLine="567"/>
        <w:rPr>
          <w:sz w:val="28"/>
          <w:szCs w:val="28"/>
          <w:lang w:val="kk-KZ" w:eastAsia="ko-KR"/>
        </w:rPr>
      </w:pPr>
      <w:r>
        <w:rPr>
          <w:sz w:val="28"/>
          <w:szCs w:val="28"/>
          <w:lang w:val="kk-KZ" w:eastAsia="ko-KR"/>
        </w:rPr>
        <w:t xml:space="preserve">АМЖД </w:t>
      </w:r>
      <w:r w:rsidR="007A461B" w:rsidRPr="007A461B">
        <w:rPr>
          <w:sz w:val="28"/>
          <w:szCs w:val="28"/>
          <w:lang w:eastAsia="ko-KR"/>
        </w:rPr>
        <w:t>Директор</w:t>
      </w:r>
      <w:r>
        <w:rPr>
          <w:sz w:val="28"/>
          <w:szCs w:val="28"/>
          <w:lang w:val="kk-KZ" w:eastAsia="ko-KR"/>
        </w:rPr>
        <w:t>ы</w:t>
      </w:r>
      <w:r w:rsidR="007A461B" w:rsidRPr="007A461B">
        <w:rPr>
          <w:sz w:val="28"/>
          <w:szCs w:val="28"/>
          <w:lang w:eastAsia="ko-KR"/>
        </w:rPr>
        <w:t xml:space="preserve">      ____________ </w:t>
      </w:r>
      <w:r w:rsidR="009639D6">
        <w:rPr>
          <w:sz w:val="28"/>
          <w:szCs w:val="28"/>
          <w:lang w:val="kk-KZ" w:eastAsia="ko-KR"/>
        </w:rPr>
        <w:t>А.С.Наукенова</w:t>
      </w:r>
    </w:p>
    <w:p w:rsidR="007A461B" w:rsidRPr="007A461B" w:rsidRDefault="007A461B" w:rsidP="007A461B">
      <w:pPr>
        <w:spacing w:line="300" w:lineRule="auto"/>
        <w:ind w:firstLine="567"/>
        <w:rPr>
          <w:sz w:val="28"/>
          <w:szCs w:val="28"/>
          <w:lang w:eastAsia="ko-KR"/>
        </w:rPr>
      </w:pPr>
    </w:p>
    <w:p w:rsidR="007A461B" w:rsidRPr="007A461B" w:rsidRDefault="009639D6" w:rsidP="007A461B">
      <w:pPr>
        <w:spacing w:line="300" w:lineRule="auto"/>
        <w:ind w:firstLine="567"/>
        <w:rPr>
          <w:sz w:val="28"/>
          <w:szCs w:val="28"/>
          <w:lang w:eastAsia="ko-KR"/>
        </w:rPr>
      </w:pPr>
      <w:r>
        <w:rPr>
          <w:sz w:val="28"/>
          <w:szCs w:val="28"/>
          <w:lang w:val="kk-KZ" w:eastAsia="ko-KR"/>
        </w:rPr>
        <w:t>АҒД директоры</w:t>
      </w:r>
      <w:r w:rsidRPr="006105E8">
        <w:rPr>
          <w:sz w:val="28"/>
          <w:szCs w:val="28"/>
          <w:lang w:eastAsia="ko-KR"/>
        </w:rPr>
        <w:t xml:space="preserve">  </w:t>
      </w:r>
      <w:r w:rsidR="007A461B" w:rsidRPr="007A461B">
        <w:rPr>
          <w:sz w:val="28"/>
          <w:szCs w:val="28"/>
          <w:lang w:eastAsia="ko-KR"/>
        </w:rPr>
        <w:t xml:space="preserve">     </w:t>
      </w:r>
      <w:r w:rsidR="00BF487E">
        <w:rPr>
          <w:sz w:val="28"/>
          <w:szCs w:val="28"/>
          <w:lang w:val="kk-KZ" w:eastAsia="ko-KR"/>
        </w:rPr>
        <w:t xml:space="preserve">    </w:t>
      </w:r>
      <w:r w:rsidR="007A461B" w:rsidRPr="007A461B">
        <w:rPr>
          <w:sz w:val="28"/>
          <w:szCs w:val="28"/>
          <w:lang w:eastAsia="ko-KR"/>
        </w:rPr>
        <w:t xml:space="preserve">____________ </w:t>
      </w:r>
      <w:r>
        <w:rPr>
          <w:sz w:val="28"/>
          <w:szCs w:val="28"/>
          <w:lang w:val="kk-KZ" w:eastAsia="ko-KR"/>
        </w:rPr>
        <w:t>Ұ.Б.Назарбек</w:t>
      </w:r>
      <w:r w:rsidRPr="006105E8">
        <w:rPr>
          <w:sz w:val="28"/>
          <w:szCs w:val="28"/>
          <w:lang w:eastAsia="ko-KR"/>
        </w:rPr>
        <w:t xml:space="preserve">        </w:t>
      </w:r>
    </w:p>
    <w:p w:rsidR="007A461B" w:rsidRPr="007A461B" w:rsidRDefault="007A461B" w:rsidP="007A461B">
      <w:pPr>
        <w:spacing w:line="300" w:lineRule="auto"/>
        <w:ind w:firstLine="567"/>
        <w:rPr>
          <w:sz w:val="28"/>
          <w:szCs w:val="28"/>
          <w:lang w:eastAsia="ko-KR"/>
        </w:rPr>
      </w:pPr>
    </w:p>
    <w:p w:rsidR="007A461B" w:rsidRPr="006105E8" w:rsidRDefault="009639D6" w:rsidP="007A461B">
      <w:pPr>
        <w:spacing w:line="300" w:lineRule="auto"/>
        <w:ind w:firstLine="567"/>
        <w:rPr>
          <w:sz w:val="28"/>
          <w:szCs w:val="28"/>
          <w:lang w:eastAsia="ko-KR"/>
        </w:rPr>
      </w:pPr>
      <w:r>
        <w:rPr>
          <w:sz w:val="28"/>
          <w:szCs w:val="28"/>
          <w:lang w:val="kk-KZ" w:eastAsia="ko-KR"/>
        </w:rPr>
        <w:t>КжКД</w:t>
      </w:r>
      <w:r w:rsidR="007C47CC" w:rsidRPr="007A461B">
        <w:rPr>
          <w:sz w:val="28"/>
          <w:szCs w:val="28"/>
          <w:lang w:eastAsia="ko-KR"/>
        </w:rPr>
        <w:t xml:space="preserve"> </w:t>
      </w:r>
      <w:r w:rsidR="007C47CC">
        <w:rPr>
          <w:sz w:val="28"/>
          <w:szCs w:val="28"/>
          <w:lang w:val="kk-KZ" w:eastAsia="ko-KR"/>
        </w:rPr>
        <w:t xml:space="preserve"> </w:t>
      </w:r>
      <w:r w:rsidR="007A461B" w:rsidRPr="007A461B">
        <w:rPr>
          <w:sz w:val="28"/>
          <w:szCs w:val="28"/>
          <w:lang w:eastAsia="ko-KR"/>
        </w:rPr>
        <w:t>Директор</w:t>
      </w:r>
      <w:r w:rsidR="007C47CC">
        <w:rPr>
          <w:sz w:val="28"/>
          <w:szCs w:val="28"/>
          <w:lang w:val="kk-KZ" w:eastAsia="ko-KR"/>
        </w:rPr>
        <w:t>ы</w:t>
      </w:r>
      <w:r w:rsidR="007A461B" w:rsidRPr="007A461B">
        <w:rPr>
          <w:sz w:val="28"/>
          <w:szCs w:val="28"/>
          <w:lang w:eastAsia="ko-KR"/>
        </w:rPr>
        <w:t xml:space="preserve">   </w:t>
      </w:r>
      <w:r w:rsidR="00BF487E">
        <w:rPr>
          <w:sz w:val="28"/>
          <w:szCs w:val="28"/>
          <w:lang w:val="kk-KZ" w:eastAsia="ko-KR"/>
        </w:rPr>
        <w:t xml:space="preserve">     </w:t>
      </w:r>
      <w:r w:rsidR="007A461B" w:rsidRPr="007A461B">
        <w:rPr>
          <w:sz w:val="28"/>
          <w:szCs w:val="28"/>
          <w:lang w:eastAsia="ko-KR"/>
        </w:rPr>
        <w:t xml:space="preserve">____________  </w:t>
      </w:r>
      <w:r>
        <w:rPr>
          <w:sz w:val="28"/>
          <w:szCs w:val="28"/>
          <w:lang w:eastAsia="ko-KR"/>
        </w:rPr>
        <w:t>Т</w:t>
      </w:r>
      <w:r>
        <w:rPr>
          <w:sz w:val="28"/>
          <w:szCs w:val="28"/>
          <w:lang w:val="kk-KZ" w:eastAsia="ko-KR"/>
        </w:rPr>
        <w:t>.С.</w:t>
      </w:r>
      <w:r>
        <w:rPr>
          <w:sz w:val="28"/>
          <w:szCs w:val="28"/>
          <w:lang w:eastAsia="ko-KR"/>
        </w:rPr>
        <w:t>Бажиров</w:t>
      </w:r>
    </w:p>
    <w:p w:rsidR="007A461B" w:rsidRDefault="007A461B" w:rsidP="007A461B">
      <w:pPr>
        <w:spacing w:line="300" w:lineRule="auto"/>
        <w:ind w:firstLine="567"/>
        <w:rPr>
          <w:szCs w:val="28"/>
          <w:lang w:eastAsia="ko-KR"/>
        </w:rPr>
      </w:pPr>
    </w:p>
    <w:p w:rsidR="000E0290" w:rsidRPr="007A461B" w:rsidRDefault="000E0290" w:rsidP="00C5201C">
      <w:pPr>
        <w:spacing w:line="300" w:lineRule="auto"/>
        <w:ind w:firstLine="567"/>
        <w:jc w:val="center"/>
        <w:rPr>
          <w:sz w:val="28"/>
          <w:szCs w:val="28"/>
          <w:lang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sectPr w:rsidR="00A45A95" w:rsidRPr="00B0369A" w:rsidSect="00A45A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4CF" w:rsidRDefault="00E454CF" w:rsidP="00CE42E0">
      <w:r>
        <w:separator/>
      </w:r>
    </w:p>
  </w:endnote>
  <w:endnote w:type="continuationSeparator" w:id="1">
    <w:p w:rsidR="00E454CF" w:rsidRDefault="00E454CF" w:rsidP="00CE4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fficinaSansC">
    <w:altName w:val="Courier New"/>
    <w:charset w:val="00"/>
    <w:family w:val="decorative"/>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egoeUI-Semi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6167"/>
      <w:docPartObj>
        <w:docPartGallery w:val="Page Numbers (Bottom of Page)"/>
        <w:docPartUnique/>
      </w:docPartObj>
    </w:sdtPr>
    <w:sdtContent>
      <w:p w:rsidR="00155E99" w:rsidRDefault="00570D62">
        <w:pPr>
          <w:pStyle w:val="ae"/>
          <w:jc w:val="right"/>
        </w:pPr>
        <w:fldSimple w:instr=" PAGE   \* MERGEFORMAT ">
          <w:r w:rsidR="00792779">
            <w:rPr>
              <w:noProof/>
            </w:rPr>
            <w:t>32</w:t>
          </w:r>
        </w:fldSimple>
      </w:p>
    </w:sdtContent>
  </w:sdt>
  <w:p w:rsidR="00CB439C" w:rsidRDefault="00CB439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4CF" w:rsidRDefault="00E454CF" w:rsidP="00CE42E0">
      <w:r>
        <w:separator/>
      </w:r>
    </w:p>
  </w:footnote>
  <w:footnote w:type="continuationSeparator" w:id="1">
    <w:p w:rsidR="00E454CF" w:rsidRDefault="00E454CF" w:rsidP="00CE42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E2CBC0"/>
    <w:lvl w:ilvl="0">
      <w:numFmt w:val="bullet"/>
      <w:lvlText w:val="*"/>
      <w:lvlJc w:val="left"/>
      <w:pPr>
        <w:ind w:left="0" w:firstLine="0"/>
      </w:pPr>
    </w:lvl>
  </w:abstractNum>
  <w:abstractNum w:abstractNumId="1">
    <w:nsid w:val="019B4AEF"/>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nsid w:val="0EF73F40"/>
    <w:multiLevelType w:val="hybridMultilevel"/>
    <w:tmpl w:val="5FE69046"/>
    <w:lvl w:ilvl="0" w:tplc="48FA24A2">
      <w:start w:val="1"/>
      <w:numFmt w:val="bullet"/>
      <w:lvlText w:val="•"/>
      <w:lvlJc w:val="left"/>
      <w:pPr>
        <w:ind w:left="780" w:hanging="360"/>
      </w:pPr>
      <w:rPr>
        <w:rFonts w:ascii="Arial" w:hAnsi="Aria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0B226D4"/>
    <w:multiLevelType w:val="hybridMultilevel"/>
    <w:tmpl w:val="5D32A810"/>
    <w:lvl w:ilvl="0" w:tplc="C6D6AB48">
      <w:start w:val="2"/>
      <w:numFmt w:val="decimal"/>
      <w:lvlText w:val="%1"/>
      <w:lvlJc w:val="left"/>
      <w:pPr>
        <w:ind w:left="13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B94192D"/>
    <w:multiLevelType w:val="hybridMultilevel"/>
    <w:tmpl w:val="199E4A6A"/>
    <w:lvl w:ilvl="0" w:tplc="48FA24A2">
      <w:start w:val="1"/>
      <w:numFmt w:val="bullet"/>
      <w:lvlText w:val="•"/>
      <w:lvlJc w:val="left"/>
      <w:pPr>
        <w:tabs>
          <w:tab w:val="num" w:pos="360"/>
        </w:tabs>
        <w:ind w:left="360" w:hanging="360"/>
      </w:pPr>
      <w:rPr>
        <w:rFonts w:ascii="Arial" w:hAnsi="Arial" w:cs="Times New Roman" w:hint="default"/>
      </w:rPr>
    </w:lvl>
    <w:lvl w:ilvl="1" w:tplc="A308E332">
      <w:start w:val="1"/>
      <w:numFmt w:val="decimal"/>
      <w:lvlText w:val="%2."/>
      <w:lvlJc w:val="left"/>
      <w:pPr>
        <w:tabs>
          <w:tab w:val="num" w:pos="306"/>
        </w:tabs>
        <w:ind w:left="306" w:hanging="360"/>
      </w:pPr>
    </w:lvl>
    <w:lvl w:ilvl="2" w:tplc="B34CD9B4">
      <w:start w:val="1"/>
      <w:numFmt w:val="decimal"/>
      <w:lvlText w:val="%3."/>
      <w:lvlJc w:val="left"/>
      <w:pPr>
        <w:tabs>
          <w:tab w:val="num" w:pos="1026"/>
        </w:tabs>
        <w:ind w:left="1026" w:hanging="360"/>
      </w:pPr>
    </w:lvl>
    <w:lvl w:ilvl="3" w:tplc="85022724">
      <w:start w:val="1"/>
      <w:numFmt w:val="decimal"/>
      <w:lvlText w:val="%4."/>
      <w:lvlJc w:val="left"/>
      <w:pPr>
        <w:tabs>
          <w:tab w:val="num" w:pos="1746"/>
        </w:tabs>
        <w:ind w:left="1746" w:hanging="360"/>
      </w:pPr>
    </w:lvl>
    <w:lvl w:ilvl="4" w:tplc="D8B068BE">
      <w:start w:val="1"/>
      <w:numFmt w:val="decimal"/>
      <w:lvlText w:val="%5."/>
      <w:lvlJc w:val="left"/>
      <w:pPr>
        <w:tabs>
          <w:tab w:val="num" w:pos="2466"/>
        </w:tabs>
        <w:ind w:left="2466" w:hanging="360"/>
      </w:pPr>
    </w:lvl>
    <w:lvl w:ilvl="5" w:tplc="DBF6055E">
      <w:start w:val="1"/>
      <w:numFmt w:val="decimal"/>
      <w:lvlText w:val="%6."/>
      <w:lvlJc w:val="left"/>
      <w:pPr>
        <w:tabs>
          <w:tab w:val="num" w:pos="3186"/>
        </w:tabs>
        <w:ind w:left="3186" w:hanging="360"/>
      </w:pPr>
    </w:lvl>
    <w:lvl w:ilvl="6" w:tplc="2DDCBFC0">
      <w:start w:val="1"/>
      <w:numFmt w:val="decimal"/>
      <w:lvlText w:val="%7."/>
      <w:lvlJc w:val="left"/>
      <w:pPr>
        <w:tabs>
          <w:tab w:val="num" w:pos="3906"/>
        </w:tabs>
        <w:ind w:left="3906" w:hanging="360"/>
      </w:pPr>
    </w:lvl>
    <w:lvl w:ilvl="7" w:tplc="A1A4B006">
      <w:start w:val="1"/>
      <w:numFmt w:val="decimal"/>
      <w:lvlText w:val="%8."/>
      <w:lvlJc w:val="left"/>
      <w:pPr>
        <w:tabs>
          <w:tab w:val="num" w:pos="4626"/>
        </w:tabs>
        <w:ind w:left="4626" w:hanging="360"/>
      </w:pPr>
    </w:lvl>
    <w:lvl w:ilvl="8" w:tplc="5F72152E">
      <w:start w:val="1"/>
      <w:numFmt w:val="decimal"/>
      <w:lvlText w:val="%9."/>
      <w:lvlJc w:val="left"/>
      <w:pPr>
        <w:tabs>
          <w:tab w:val="num" w:pos="5346"/>
        </w:tabs>
        <w:ind w:left="5346" w:hanging="360"/>
      </w:pPr>
    </w:lvl>
  </w:abstractNum>
  <w:abstractNum w:abstractNumId="5">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nsid w:val="2F38418B"/>
    <w:multiLevelType w:val="hybridMultilevel"/>
    <w:tmpl w:val="60EA7292"/>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B10C07"/>
    <w:multiLevelType w:val="hybridMultilevel"/>
    <w:tmpl w:val="160AE46C"/>
    <w:lvl w:ilvl="0" w:tplc="48FA24A2">
      <w:start w:val="1"/>
      <w:numFmt w:val="bullet"/>
      <w:lvlText w:val="•"/>
      <w:lvlJc w:val="left"/>
      <w:pPr>
        <w:ind w:left="360" w:hanging="360"/>
      </w:pPr>
      <w:rPr>
        <w:rFonts w:ascii="Arial" w:hAnsi="Arial" w:cs="Times New Roman" w:hint="default"/>
      </w:rPr>
    </w:lvl>
    <w:lvl w:ilvl="1" w:tplc="20000003">
      <w:start w:val="1"/>
      <w:numFmt w:val="bullet"/>
      <w:lvlText w:val="o"/>
      <w:lvlJc w:val="left"/>
      <w:pPr>
        <w:ind w:left="1451" w:hanging="360"/>
      </w:pPr>
      <w:rPr>
        <w:rFonts w:ascii="Courier New" w:hAnsi="Courier New" w:cs="Courier New" w:hint="default"/>
      </w:rPr>
    </w:lvl>
    <w:lvl w:ilvl="2" w:tplc="20000005">
      <w:start w:val="1"/>
      <w:numFmt w:val="bullet"/>
      <w:lvlText w:val=""/>
      <w:lvlJc w:val="left"/>
      <w:pPr>
        <w:ind w:left="2171" w:hanging="360"/>
      </w:pPr>
      <w:rPr>
        <w:rFonts w:ascii="Wingdings" w:hAnsi="Wingdings" w:hint="default"/>
      </w:rPr>
    </w:lvl>
    <w:lvl w:ilvl="3" w:tplc="20000001">
      <w:start w:val="1"/>
      <w:numFmt w:val="bullet"/>
      <w:lvlText w:val=""/>
      <w:lvlJc w:val="left"/>
      <w:pPr>
        <w:ind w:left="2891" w:hanging="360"/>
      </w:pPr>
      <w:rPr>
        <w:rFonts w:ascii="Symbol" w:hAnsi="Symbol" w:hint="default"/>
      </w:rPr>
    </w:lvl>
    <w:lvl w:ilvl="4" w:tplc="20000003">
      <w:start w:val="1"/>
      <w:numFmt w:val="bullet"/>
      <w:lvlText w:val="o"/>
      <w:lvlJc w:val="left"/>
      <w:pPr>
        <w:ind w:left="3611" w:hanging="360"/>
      </w:pPr>
      <w:rPr>
        <w:rFonts w:ascii="Courier New" w:hAnsi="Courier New" w:cs="Courier New" w:hint="default"/>
      </w:rPr>
    </w:lvl>
    <w:lvl w:ilvl="5" w:tplc="20000005">
      <w:start w:val="1"/>
      <w:numFmt w:val="bullet"/>
      <w:lvlText w:val=""/>
      <w:lvlJc w:val="left"/>
      <w:pPr>
        <w:ind w:left="4331" w:hanging="360"/>
      </w:pPr>
      <w:rPr>
        <w:rFonts w:ascii="Wingdings" w:hAnsi="Wingdings" w:hint="default"/>
      </w:rPr>
    </w:lvl>
    <w:lvl w:ilvl="6" w:tplc="20000001">
      <w:start w:val="1"/>
      <w:numFmt w:val="bullet"/>
      <w:lvlText w:val=""/>
      <w:lvlJc w:val="left"/>
      <w:pPr>
        <w:ind w:left="5051" w:hanging="360"/>
      </w:pPr>
      <w:rPr>
        <w:rFonts w:ascii="Symbol" w:hAnsi="Symbol" w:hint="default"/>
      </w:rPr>
    </w:lvl>
    <w:lvl w:ilvl="7" w:tplc="20000003">
      <w:start w:val="1"/>
      <w:numFmt w:val="bullet"/>
      <w:lvlText w:val="o"/>
      <w:lvlJc w:val="left"/>
      <w:pPr>
        <w:ind w:left="5771" w:hanging="360"/>
      </w:pPr>
      <w:rPr>
        <w:rFonts w:ascii="Courier New" w:hAnsi="Courier New" w:cs="Courier New" w:hint="default"/>
      </w:rPr>
    </w:lvl>
    <w:lvl w:ilvl="8" w:tplc="20000005">
      <w:start w:val="1"/>
      <w:numFmt w:val="bullet"/>
      <w:lvlText w:val=""/>
      <w:lvlJc w:val="left"/>
      <w:pPr>
        <w:ind w:left="6491" w:hanging="360"/>
      </w:pPr>
      <w:rPr>
        <w:rFonts w:ascii="Wingdings" w:hAnsi="Wingdings" w:hint="default"/>
      </w:rPr>
    </w:lvl>
  </w:abstractNum>
  <w:abstractNum w:abstractNumId="8">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start w:val="1"/>
      <w:numFmt w:val="bullet"/>
      <w:lvlText w:val="o"/>
      <w:lvlJc w:val="left"/>
      <w:pPr>
        <w:ind w:left="1503" w:hanging="360"/>
      </w:pPr>
      <w:rPr>
        <w:rFonts w:ascii="Courier New" w:hAnsi="Courier New" w:cs="Courier New" w:hint="default"/>
      </w:rPr>
    </w:lvl>
    <w:lvl w:ilvl="2" w:tplc="20000005">
      <w:start w:val="1"/>
      <w:numFmt w:val="bullet"/>
      <w:lvlText w:val=""/>
      <w:lvlJc w:val="left"/>
      <w:pPr>
        <w:ind w:left="2223" w:hanging="360"/>
      </w:pPr>
      <w:rPr>
        <w:rFonts w:ascii="Wingdings" w:hAnsi="Wingdings" w:hint="default"/>
      </w:rPr>
    </w:lvl>
    <w:lvl w:ilvl="3" w:tplc="20000001">
      <w:start w:val="1"/>
      <w:numFmt w:val="bullet"/>
      <w:lvlText w:val=""/>
      <w:lvlJc w:val="left"/>
      <w:pPr>
        <w:ind w:left="2943" w:hanging="360"/>
      </w:pPr>
      <w:rPr>
        <w:rFonts w:ascii="Symbol" w:hAnsi="Symbol" w:hint="default"/>
      </w:rPr>
    </w:lvl>
    <w:lvl w:ilvl="4" w:tplc="20000003">
      <w:start w:val="1"/>
      <w:numFmt w:val="bullet"/>
      <w:lvlText w:val="o"/>
      <w:lvlJc w:val="left"/>
      <w:pPr>
        <w:ind w:left="3663" w:hanging="360"/>
      </w:pPr>
      <w:rPr>
        <w:rFonts w:ascii="Courier New" w:hAnsi="Courier New" w:cs="Courier New" w:hint="default"/>
      </w:rPr>
    </w:lvl>
    <w:lvl w:ilvl="5" w:tplc="20000005">
      <w:start w:val="1"/>
      <w:numFmt w:val="bullet"/>
      <w:lvlText w:val=""/>
      <w:lvlJc w:val="left"/>
      <w:pPr>
        <w:ind w:left="4383" w:hanging="360"/>
      </w:pPr>
      <w:rPr>
        <w:rFonts w:ascii="Wingdings" w:hAnsi="Wingdings" w:hint="default"/>
      </w:rPr>
    </w:lvl>
    <w:lvl w:ilvl="6" w:tplc="20000001">
      <w:start w:val="1"/>
      <w:numFmt w:val="bullet"/>
      <w:lvlText w:val=""/>
      <w:lvlJc w:val="left"/>
      <w:pPr>
        <w:ind w:left="5103" w:hanging="360"/>
      </w:pPr>
      <w:rPr>
        <w:rFonts w:ascii="Symbol" w:hAnsi="Symbol" w:hint="default"/>
      </w:rPr>
    </w:lvl>
    <w:lvl w:ilvl="7" w:tplc="20000003">
      <w:start w:val="1"/>
      <w:numFmt w:val="bullet"/>
      <w:lvlText w:val="o"/>
      <w:lvlJc w:val="left"/>
      <w:pPr>
        <w:ind w:left="5823" w:hanging="360"/>
      </w:pPr>
      <w:rPr>
        <w:rFonts w:ascii="Courier New" w:hAnsi="Courier New" w:cs="Courier New" w:hint="default"/>
      </w:rPr>
    </w:lvl>
    <w:lvl w:ilvl="8" w:tplc="20000005">
      <w:start w:val="1"/>
      <w:numFmt w:val="bullet"/>
      <w:lvlText w:val=""/>
      <w:lvlJc w:val="left"/>
      <w:pPr>
        <w:ind w:left="6543" w:hanging="360"/>
      </w:pPr>
      <w:rPr>
        <w:rFonts w:ascii="Wingdings" w:hAnsi="Wingdings" w:hint="default"/>
      </w:rPr>
    </w:lvl>
  </w:abstractNum>
  <w:abstractNum w:abstractNumId="9">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77F066E"/>
    <w:multiLevelType w:val="hybridMultilevel"/>
    <w:tmpl w:val="64160922"/>
    <w:lvl w:ilvl="0" w:tplc="1E5297C6">
      <w:start w:val="3"/>
      <w:numFmt w:val="decimal"/>
      <w:lvlText w:val="%1."/>
      <w:lvlJc w:val="left"/>
      <w:pPr>
        <w:ind w:left="371" w:hanging="360"/>
      </w:pPr>
      <w:rPr>
        <w:rFonts w:hint="default"/>
      </w:rPr>
    </w:lvl>
    <w:lvl w:ilvl="1" w:tplc="B4ACB224">
      <w:numFmt w:val="bullet"/>
      <w:lvlText w:val="-"/>
      <w:lvlJc w:val="left"/>
      <w:pPr>
        <w:ind w:left="2006" w:hanging="1275"/>
      </w:pPr>
      <w:rPr>
        <w:rFonts w:ascii="Times New Roman" w:eastAsia="Calibri" w:hAnsi="Times New Roman" w:cs="Times New Roman" w:hint="default"/>
        <w:b/>
      </w:r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1">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nsid w:val="564029D6"/>
    <w:multiLevelType w:val="hybridMultilevel"/>
    <w:tmpl w:val="B3A69A80"/>
    <w:lvl w:ilvl="0" w:tplc="48FA24A2">
      <w:start w:val="1"/>
      <w:numFmt w:val="bullet"/>
      <w:lvlText w:val="•"/>
      <w:lvlJc w:val="left"/>
      <w:pPr>
        <w:ind w:left="888" w:hanging="360"/>
      </w:pPr>
      <w:rPr>
        <w:rFonts w:ascii="Arial" w:hAnsi="Arial" w:cs="Times New Roman"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3">
    <w:nsid w:val="57A21A24"/>
    <w:multiLevelType w:val="hybridMultilevel"/>
    <w:tmpl w:val="E40669A2"/>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nsid w:val="584F28BC"/>
    <w:multiLevelType w:val="hybridMultilevel"/>
    <w:tmpl w:val="F3B657B4"/>
    <w:lvl w:ilvl="0" w:tplc="C7464F2E">
      <w:start w:val="1"/>
      <w:numFmt w:val="decimal"/>
      <w:lvlText w:val="%1"/>
      <w:lvlJc w:val="left"/>
      <w:pPr>
        <w:ind w:left="1440" w:hanging="360"/>
      </w:pPr>
      <w:rPr>
        <w:rFonts w:ascii="Calibri" w:hAnsi="Calibri" w:cs="Times New Roman" w:hint="default"/>
        <w:b w:val="0"/>
        <w:sz w:val="22"/>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5A3D19A2"/>
    <w:multiLevelType w:val="multilevel"/>
    <w:tmpl w:val="30B85D5E"/>
    <w:lvl w:ilvl="0">
      <w:start w:val="1"/>
      <w:numFmt w:val="decimal"/>
      <w:lvlText w:val="%1."/>
      <w:lvlJc w:val="left"/>
      <w:pPr>
        <w:ind w:left="502" w:hanging="360"/>
      </w:pPr>
      <w:rPr>
        <w:rFonts w:cs="Times New Roman"/>
        <w:sz w:val="28"/>
      </w:rPr>
    </w:lvl>
    <w:lvl w:ilvl="1">
      <w:start w:val="1"/>
      <w:numFmt w:val="decimal"/>
      <w:isLgl/>
      <w:lvlText w:val="%1.%2"/>
      <w:lvlJc w:val="left"/>
      <w:pPr>
        <w:ind w:left="284" w:hanging="360"/>
      </w:pPr>
      <w:rPr>
        <w:rFonts w:cs="Times New Roman"/>
      </w:rPr>
    </w:lvl>
    <w:lvl w:ilvl="2">
      <w:start w:val="1"/>
      <w:numFmt w:val="decimal"/>
      <w:isLgl/>
      <w:lvlText w:val="%1.%2.%3"/>
      <w:lvlJc w:val="left"/>
      <w:pPr>
        <w:ind w:left="862" w:hanging="720"/>
      </w:pPr>
      <w:rPr>
        <w:rFonts w:cs="Times New Roman"/>
      </w:rPr>
    </w:lvl>
    <w:lvl w:ilvl="3">
      <w:start w:val="1"/>
      <w:numFmt w:val="decimal"/>
      <w:isLgl/>
      <w:lvlText w:val="%1.%2.%3.%4"/>
      <w:lvlJc w:val="left"/>
      <w:pPr>
        <w:ind w:left="862" w:hanging="720"/>
      </w:pPr>
      <w:rPr>
        <w:rFonts w:cs="Times New Roman"/>
      </w:rPr>
    </w:lvl>
    <w:lvl w:ilvl="4">
      <w:start w:val="1"/>
      <w:numFmt w:val="decimal"/>
      <w:isLgl/>
      <w:lvlText w:val="%1.%2.%3.%4.%5"/>
      <w:lvlJc w:val="left"/>
      <w:pPr>
        <w:ind w:left="1222" w:hanging="1080"/>
      </w:pPr>
      <w:rPr>
        <w:rFonts w:cs="Times New Roman"/>
      </w:rPr>
    </w:lvl>
    <w:lvl w:ilvl="5">
      <w:start w:val="1"/>
      <w:numFmt w:val="decimal"/>
      <w:isLgl/>
      <w:lvlText w:val="%1.%2.%3.%4.%5.%6"/>
      <w:lvlJc w:val="left"/>
      <w:pPr>
        <w:ind w:left="1222" w:hanging="1080"/>
      </w:pPr>
      <w:rPr>
        <w:rFonts w:cs="Times New Roman"/>
      </w:rPr>
    </w:lvl>
    <w:lvl w:ilvl="6">
      <w:start w:val="1"/>
      <w:numFmt w:val="decimal"/>
      <w:isLgl/>
      <w:lvlText w:val="%1.%2.%3.%4.%5.%6.%7"/>
      <w:lvlJc w:val="left"/>
      <w:pPr>
        <w:ind w:left="1582" w:hanging="1440"/>
      </w:pPr>
      <w:rPr>
        <w:rFonts w:cs="Times New Roman"/>
      </w:rPr>
    </w:lvl>
    <w:lvl w:ilvl="7">
      <w:start w:val="1"/>
      <w:numFmt w:val="decimal"/>
      <w:isLgl/>
      <w:lvlText w:val="%1.%2.%3.%4.%5.%6.%7.%8"/>
      <w:lvlJc w:val="left"/>
      <w:pPr>
        <w:ind w:left="1582" w:hanging="1440"/>
      </w:pPr>
      <w:rPr>
        <w:rFonts w:cs="Times New Roman"/>
      </w:rPr>
    </w:lvl>
    <w:lvl w:ilvl="8">
      <w:start w:val="1"/>
      <w:numFmt w:val="decimal"/>
      <w:isLgl/>
      <w:lvlText w:val="%1.%2.%3.%4.%5.%6.%7.%8.%9"/>
      <w:lvlJc w:val="left"/>
      <w:pPr>
        <w:ind w:left="1942" w:hanging="1800"/>
      </w:pPr>
      <w:rPr>
        <w:rFonts w:cs="Times New Roman"/>
      </w:rPr>
    </w:lvl>
  </w:abstractNum>
  <w:abstractNum w:abstractNumId="16">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nsid w:val="5D2112BB"/>
    <w:multiLevelType w:val="hybridMultilevel"/>
    <w:tmpl w:val="66BEDF5A"/>
    <w:lvl w:ilvl="0" w:tplc="48FA24A2">
      <w:start w:val="1"/>
      <w:numFmt w:val="bullet"/>
      <w:lvlText w:val="•"/>
      <w:lvlJc w:val="left"/>
      <w:pPr>
        <w:ind w:left="2160" w:hanging="360"/>
      </w:pPr>
      <w:rPr>
        <w:rFonts w:ascii="Arial" w:hAnsi="Arial"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nsid w:val="6A406A54"/>
    <w:multiLevelType w:val="hybridMultilevel"/>
    <w:tmpl w:val="B97C5550"/>
    <w:lvl w:ilvl="0" w:tplc="C656622C">
      <w:start w:val="4"/>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1">
    <w:nsid w:val="6A47612C"/>
    <w:multiLevelType w:val="hybridMultilevel"/>
    <w:tmpl w:val="2B083538"/>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D747B9"/>
    <w:multiLevelType w:val="hybridMultilevel"/>
    <w:tmpl w:val="72688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nsid w:val="74396D10"/>
    <w:multiLevelType w:val="multilevel"/>
    <w:tmpl w:val="BD98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nsid w:val="78FC355A"/>
    <w:multiLevelType w:val="hybridMultilevel"/>
    <w:tmpl w:val="FCB0B640"/>
    <w:lvl w:ilvl="0" w:tplc="48FA24A2">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FAE07E5"/>
    <w:multiLevelType w:val="hybridMultilevel"/>
    <w:tmpl w:val="286E7FA2"/>
    <w:lvl w:ilvl="0" w:tplc="24344D34">
      <w:start w:val="6"/>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2">
    <w:abstractNumId w:val="5"/>
  </w:num>
  <w:num w:numId="13">
    <w:abstractNumId w:val="25"/>
  </w:num>
  <w:num w:numId="14">
    <w:abstractNumId w:val="18"/>
  </w:num>
  <w:num w:numId="15">
    <w:abstractNumId w:val="11"/>
  </w:num>
  <w:num w:numId="16">
    <w:abstractNumId w:val="16"/>
  </w:num>
  <w:num w:numId="17">
    <w:abstractNumId w:val="19"/>
  </w:num>
  <w:num w:numId="18">
    <w:abstractNumId w:val="24"/>
  </w:num>
  <w:num w:numId="19">
    <w:abstractNumId w:val="3"/>
  </w:num>
  <w:num w:numId="20">
    <w:abstractNumId w:val="4"/>
  </w:num>
  <w:num w:numId="21">
    <w:abstractNumId w:val="2"/>
  </w:num>
  <w:num w:numId="22">
    <w:abstractNumId w:val="12"/>
  </w:num>
  <w:num w:numId="23">
    <w:abstractNumId w:val="6"/>
  </w:num>
  <w:num w:numId="24">
    <w:abstractNumId w:val="15"/>
  </w:num>
  <w:num w:numId="25">
    <w:abstractNumId w:val="27"/>
  </w:num>
  <w:num w:numId="26">
    <w:abstractNumId w:val="9"/>
  </w:num>
  <w:num w:numId="27">
    <w:abstractNumId w:val="22"/>
  </w:num>
  <w:num w:numId="28">
    <w:abstractNumId w:val="1"/>
  </w:num>
  <w:num w:numId="29">
    <w:abstractNumId w:val="28"/>
  </w:num>
  <w:num w:numId="30">
    <w:abstractNumId w:val="21"/>
  </w:num>
  <w:num w:numId="31">
    <w:abstractNumId w:val="20"/>
  </w:num>
  <w:num w:numId="32">
    <w:abstractNumId w:val="10"/>
  </w:num>
  <w:num w:numId="33">
    <w:abstractNumId w:val="26"/>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E1836"/>
    <w:rsid w:val="00003C35"/>
    <w:rsid w:val="00030810"/>
    <w:rsid w:val="00033342"/>
    <w:rsid w:val="000412EE"/>
    <w:rsid w:val="00045A22"/>
    <w:rsid w:val="0005041C"/>
    <w:rsid w:val="0005304F"/>
    <w:rsid w:val="000577D4"/>
    <w:rsid w:val="00060243"/>
    <w:rsid w:val="00061788"/>
    <w:rsid w:val="00067C3D"/>
    <w:rsid w:val="00080683"/>
    <w:rsid w:val="00087ED6"/>
    <w:rsid w:val="000905FE"/>
    <w:rsid w:val="00092E7A"/>
    <w:rsid w:val="000A4650"/>
    <w:rsid w:val="000C1ECB"/>
    <w:rsid w:val="000C2760"/>
    <w:rsid w:val="000C2C9D"/>
    <w:rsid w:val="000C32A6"/>
    <w:rsid w:val="000C4984"/>
    <w:rsid w:val="000C646A"/>
    <w:rsid w:val="000D4E12"/>
    <w:rsid w:val="000E0290"/>
    <w:rsid w:val="000E1C2B"/>
    <w:rsid w:val="000E2131"/>
    <w:rsid w:val="000F4C74"/>
    <w:rsid w:val="00100629"/>
    <w:rsid w:val="001061FF"/>
    <w:rsid w:val="00106EBC"/>
    <w:rsid w:val="0011129B"/>
    <w:rsid w:val="00113CC6"/>
    <w:rsid w:val="00124DB6"/>
    <w:rsid w:val="001336BD"/>
    <w:rsid w:val="00133B0F"/>
    <w:rsid w:val="001407D5"/>
    <w:rsid w:val="0015296C"/>
    <w:rsid w:val="00155E99"/>
    <w:rsid w:val="00160328"/>
    <w:rsid w:val="00182847"/>
    <w:rsid w:val="00187000"/>
    <w:rsid w:val="0019302B"/>
    <w:rsid w:val="001970F1"/>
    <w:rsid w:val="001977AD"/>
    <w:rsid w:val="001A64FE"/>
    <w:rsid w:val="001B5EBF"/>
    <w:rsid w:val="001D3078"/>
    <w:rsid w:val="001D4EB7"/>
    <w:rsid w:val="001D673B"/>
    <w:rsid w:val="001D74CE"/>
    <w:rsid w:val="001E44B7"/>
    <w:rsid w:val="001E6865"/>
    <w:rsid w:val="001F4664"/>
    <w:rsid w:val="001F572F"/>
    <w:rsid w:val="00200C4F"/>
    <w:rsid w:val="002027B9"/>
    <w:rsid w:val="002107EF"/>
    <w:rsid w:val="00240154"/>
    <w:rsid w:val="002408A0"/>
    <w:rsid w:val="00252440"/>
    <w:rsid w:val="0025606B"/>
    <w:rsid w:val="00257F32"/>
    <w:rsid w:val="002654E3"/>
    <w:rsid w:val="002657F6"/>
    <w:rsid w:val="0026584B"/>
    <w:rsid w:val="00270310"/>
    <w:rsid w:val="0027036E"/>
    <w:rsid w:val="00270475"/>
    <w:rsid w:val="00272501"/>
    <w:rsid w:val="0028247C"/>
    <w:rsid w:val="00284E3B"/>
    <w:rsid w:val="00286865"/>
    <w:rsid w:val="002A74F6"/>
    <w:rsid w:val="002B794F"/>
    <w:rsid w:val="002B7CB3"/>
    <w:rsid w:val="002C17E4"/>
    <w:rsid w:val="002C1FBB"/>
    <w:rsid w:val="002C2561"/>
    <w:rsid w:val="002C434F"/>
    <w:rsid w:val="002D0054"/>
    <w:rsid w:val="002D1B0C"/>
    <w:rsid w:val="002D4ACF"/>
    <w:rsid w:val="002D7C7A"/>
    <w:rsid w:val="002E0455"/>
    <w:rsid w:val="002E1836"/>
    <w:rsid w:val="0030021B"/>
    <w:rsid w:val="003047DD"/>
    <w:rsid w:val="003056B1"/>
    <w:rsid w:val="0030724D"/>
    <w:rsid w:val="003072AC"/>
    <w:rsid w:val="00316B40"/>
    <w:rsid w:val="00323ED4"/>
    <w:rsid w:val="00324566"/>
    <w:rsid w:val="00343C64"/>
    <w:rsid w:val="00351722"/>
    <w:rsid w:val="00351BBB"/>
    <w:rsid w:val="003662E3"/>
    <w:rsid w:val="0037072C"/>
    <w:rsid w:val="00371D7F"/>
    <w:rsid w:val="00373D51"/>
    <w:rsid w:val="00384A82"/>
    <w:rsid w:val="0038583B"/>
    <w:rsid w:val="00391EE2"/>
    <w:rsid w:val="0039324A"/>
    <w:rsid w:val="003A1FF6"/>
    <w:rsid w:val="003A264A"/>
    <w:rsid w:val="003A6B6A"/>
    <w:rsid w:val="003A7450"/>
    <w:rsid w:val="003C425F"/>
    <w:rsid w:val="003D4A5E"/>
    <w:rsid w:val="003E0157"/>
    <w:rsid w:val="003E1E06"/>
    <w:rsid w:val="004028D3"/>
    <w:rsid w:val="00407F31"/>
    <w:rsid w:val="00410C4C"/>
    <w:rsid w:val="004223C1"/>
    <w:rsid w:val="00431ED0"/>
    <w:rsid w:val="0043204B"/>
    <w:rsid w:val="004325D7"/>
    <w:rsid w:val="004472A2"/>
    <w:rsid w:val="004626A9"/>
    <w:rsid w:val="004638DD"/>
    <w:rsid w:val="0046650E"/>
    <w:rsid w:val="004708CA"/>
    <w:rsid w:val="00487FB4"/>
    <w:rsid w:val="004C0B15"/>
    <w:rsid w:val="004D3BA8"/>
    <w:rsid w:val="004D599B"/>
    <w:rsid w:val="004E75F0"/>
    <w:rsid w:val="004F4A58"/>
    <w:rsid w:val="004F5EC7"/>
    <w:rsid w:val="00504E70"/>
    <w:rsid w:val="00505D29"/>
    <w:rsid w:val="00522107"/>
    <w:rsid w:val="0052636E"/>
    <w:rsid w:val="0053139F"/>
    <w:rsid w:val="00532873"/>
    <w:rsid w:val="005422E2"/>
    <w:rsid w:val="005470A2"/>
    <w:rsid w:val="005525EC"/>
    <w:rsid w:val="00566F8D"/>
    <w:rsid w:val="00570AC6"/>
    <w:rsid w:val="00570D62"/>
    <w:rsid w:val="00571B25"/>
    <w:rsid w:val="00571FAA"/>
    <w:rsid w:val="00572066"/>
    <w:rsid w:val="00573B3C"/>
    <w:rsid w:val="00591680"/>
    <w:rsid w:val="005916FE"/>
    <w:rsid w:val="005946BB"/>
    <w:rsid w:val="005A19ED"/>
    <w:rsid w:val="005A396E"/>
    <w:rsid w:val="005C0129"/>
    <w:rsid w:val="005C533F"/>
    <w:rsid w:val="005C5BDD"/>
    <w:rsid w:val="005C6D76"/>
    <w:rsid w:val="005C72A5"/>
    <w:rsid w:val="005D36B5"/>
    <w:rsid w:val="005D38EB"/>
    <w:rsid w:val="005D4B96"/>
    <w:rsid w:val="005D55BB"/>
    <w:rsid w:val="005E5332"/>
    <w:rsid w:val="006007BA"/>
    <w:rsid w:val="00605A06"/>
    <w:rsid w:val="00620688"/>
    <w:rsid w:val="006232DF"/>
    <w:rsid w:val="00636559"/>
    <w:rsid w:val="00645C2F"/>
    <w:rsid w:val="0064677F"/>
    <w:rsid w:val="00652455"/>
    <w:rsid w:val="00660AA8"/>
    <w:rsid w:val="00666322"/>
    <w:rsid w:val="006719E9"/>
    <w:rsid w:val="00675823"/>
    <w:rsid w:val="00687AC7"/>
    <w:rsid w:val="00695356"/>
    <w:rsid w:val="0069746C"/>
    <w:rsid w:val="006A22F4"/>
    <w:rsid w:val="006A3480"/>
    <w:rsid w:val="006C21E1"/>
    <w:rsid w:val="006C5920"/>
    <w:rsid w:val="006D01BB"/>
    <w:rsid w:val="006D0E2F"/>
    <w:rsid w:val="006D16CC"/>
    <w:rsid w:val="006D79BF"/>
    <w:rsid w:val="006E1129"/>
    <w:rsid w:val="006E3391"/>
    <w:rsid w:val="006E534B"/>
    <w:rsid w:val="006F47E1"/>
    <w:rsid w:val="006F70A9"/>
    <w:rsid w:val="00713694"/>
    <w:rsid w:val="007147BE"/>
    <w:rsid w:val="007202DD"/>
    <w:rsid w:val="00726B01"/>
    <w:rsid w:val="0073305A"/>
    <w:rsid w:val="0073319A"/>
    <w:rsid w:val="00744757"/>
    <w:rsid w:val="00755205"/>
    <w:rsid w:val="00761608"/>
    <w:rsid w:val="00765519"/>
    <w:rsid w:val="00765E0F"/>
    <w:rsid w:val="00770190"/>
    <w:rsid w:val="00770204"/>
    <w:rsid w:val="00783FF9"/>
    <w:rsid w:val="0078668C"/>
    <w:rsid w:val="007870EE"/>
    <w:rsid w:val="00790463"/>
    <w:rsid w:val="00792779"/>
    <w:rsid w:val="00793C0F"/>
    <w:rsid w:val="00797356"/>
    <w:rsid w:val="007A461B"/>
    <w:rsid w:val="007C0E62"/>
    <w:rsid w:val="007C47CC"/>
    <w:rsid w:val="007D257F"/>
    <w:rsid w:val="007D5D37"/>
    <w:rsid w:val="007E24B0"/>
    <w:rsid w:val="007E48C5"/>
    <w:rsid w:val="007E696C"/>
    <w:rsid w:val="007F3DD5"/>
    <w:rsid w:val="007F6DC6"/>
    <w:rsid w:val="008041A0"/>
    <w:rsid w:val="00804780"/>
    <w:rsid w:val="00806073"/>
    <w:rsid w:val="00816A06"/>
    <w:rsid w:val="008216EA"/>
    <w:rsid w:val="008248F1"/>
    <w:rsid w:val="008376D5"/>
    <w:rsid w:val="008456E3"/>
    <w:rsid w:val="00852DAE"/>
    <w:rsid w:val="00857EE3"/>
    <w:rsid w:val="00860EFC"/>
    <w:rsid w:val="008725DD"/>
    <w:rsid w:val="00874350"/>
    <w:rsid w:val="008769D0"/>
    <w:rsid w:val="008A13AA"/>
    <w:rsid w:val="008A66D9"/>
    <w:rsid w:val="008B044A"/>
    <w:rsid w:val="008B476F"/>
    <w:rsid w:val="008C13F4"/>
    <w:rsid w:val="008C300A"/>
    <w:rsid w:val="008C4240"/>
    <w:rsid w:val="008C50C3"/>
    <w:rsid w:val="008C5B1D"/>
    <w:rsid w:val="008D5376"/>
    <w:rsid w:val="008E3C8B"/>
    <w:rsid w:val="008F3F4F"/>
    <w:rsid w:val="008F6011"/>
    <w:rsid w:val="009051EF"/>
    <w:rsid w:val="00916985"/>
    <w:rsid w:val="0092170E"/>
    <w:rsid w:val="009240AE"/>
    <w:rsid w:val="009274B5"/>
    <w:rsid w:val="00942249"/>
    <w:rsid w:val="00942449"/>
    <w:rsid w:val="00947779"/>
    <w:rsid w:val="009639D6"/>
    <w:rsid w:val="00967E94"/>
    <w:rsid w:val="00971042"/>
    <w:rsid w:val="00992B87"/>
    <w:rsid w:val="00992DE2"/>
    <w:rsid w:val="00993785"/>
    <w:rsid w:val="009A2572"/>
    <w:rsid w:val="009A3CFF"/>
    <w:rsid w:val="009A5FE9"/>
    <w:rsid w:val="009C2F27"/>
    <w:rsid w:val="009C3CA9"/>
    <w:rsid w:val="009C63F8"/>
    <w:rsid w:val="009D16BA"/>
    <w:rsid w:val="009F38A0"/>
    <w:rsid w:val="00A01D22"/>
    <w:rsid w:val="00A16CCB"/>
    <w:rsid w:val="00A20DA5"/>
    <w:rsid w:val="00A24950"/>
    <w:rsid w:val="00A31744"/>
    <w:rsid w:val="00A45A95"/>
    <w:rsid w:val="00A5148C"/>
    <w:rsid w:val="00A51639"/>
    <w:rsid w:val="00A53C38"/>
    <w:rsid w:val="00A65345"/>
    <w:rsid w:val="00A70455"/>
    <w:rsid w:val="00A728F4"/>
    <w:rsid w:val="00A7345F"/>
    <w:rsid w:val="00A936E9"/>
    <w:rsid w:val="00A93A61"/>
    <w:rsid w:val="00A94623"/>
    <w:rsid w:val="00A953B1"/>
    <w:rsid w:val="00A96DAC"/>
    <w:rsid w:val="00AA184A"/>
    <w:rsid w:val="00AA2EB8"/>
    <w:rsid w:val="00AA4FF6"/>
    <w:rsid w:val="00AB52F9"/>
    <w:rsid w:val="00AB5904"/>
    <w:rsid w:val="00AB77AB"/>
    <w:rsid w:val="00AC4819"/>
    <w:rsid w:val="00AC58A7"/>
    <w:rsid w:val="00AE1F6F"/>
    <w:rsid w:val="00AE3676"/>
    <w:rsid w:val="00AE488A"/>
    <w:rsid w:val="00AF47DA"/>
    <w:rsid w:val="00AF50A3"/>
    <w:rsid w:val="00B0369A"/>
    <w:rsid w:val="00B053ED"/>
    <w:rsid w:val="00B05796"/>
    <w:rsid w:val="00B11208"/>
    <w:rsid w:val="00B15F32"/>
    <w:rsid w:val="00B225E5"/>
    <w:rsid w:val="00B235AD"/>
    <w:rsid w:val="00B35D84"/>
    <w:rsid w:val="00B56B42"/>
    <w:rsid w:val="00B67322"/>
    <w:rsid w:val="00B71714"/>
    <w:rsid w:val="00B930F7"/>
    <w:rsid w:val="00B94271"/>
    <w:rsid w:val="00B9688B"/>
    <w:rsid w:val="00B96F2B"/>
    <w:rsid w:val="00B9742B"/>
    <w:rsid w:val="00BA36A7"/>
    <w:rsid w:val="00BA5F06"/>
    <w:rsid w:val="00BB094A"/>
    <w:rsid w:val="00BB0CC8"/>
    <w:rsid w:val="00BB7A82"/>
    <w:rsid w:val="00BC4A16"/>
    <w:rsid w:val="00BC4E26"/>
    <w:rsid w:val="00BD5A1B"/>
    <w:rsid w:val="00BE13BF"/>
    <w:rsid w:val="00BE2559"/>
    <w:rsid w:val="00BF487E"/>
    <w:rsid w:val="00C03943"/>
    <w:rsid w:val="00C04384"/>
    <w:rsid w:val="00C05D67"/>
    <w:rsid w:val="00C1137E"/>
    <w:rsid w:val="00C17F93"/>
    <w:rsid w:val="00C32555"/>
    <w:rsid w:val="00C42209"/>
    <w:rsid w:val="00C429D2"/>
    <w:rsid w:val="00C5201C"/>
    <w:rsid w:val="00C554E2"/>
    <w:rsid w:val="00C616BE"/>
    <w:rsid w:val="00C80806"/>
    <w:rsid w:val="00C8322A"/>
    <w:rsid w:val="00C85891"/>
    <w:rsid w:val="00C92106"/>
    <w:rsid w:val="00C95163"/>
    <w:rsid w:val="00C96DDF"/>
    <w:rsid w:val="00CB0E7B"/>
    <w:rsid w:val="00CB439C"/>
    <w:rsid w:val="00CB6724"/>
    <w:rsid w:val="00CC705F"/>
    <w:rsid w:val="00CD20CE"/>
    <w:rsid w:val="00CD59A4"/>
    <w:rsid w:val="00CE42E0"/>
    <w:rsid w:val="00CE4AF3"/>
    <w:rsid w:val="00CE6C24"/>
    <w:rsid w:val="00CF2442"/>
    <w:rsid w:val="00CF7342"/>
    <w:rsid w:val="00D01668"/>
    <w:rsid w:val="00D06745"/>
    <w:rsid w:val="00D078CA"/>
    <w:rsid w:val="00D104E5"/>
    <w:rsid w:val="00D21A06"/>
    <w:rsid w:val="00D23565"/>
    <w:rsid w:val="00D27B27"/>
    <w:rsid w:val="00D31053"/>
    <w:rsid w:val="00D36D4D"/>
    <w:rsid w:val="00D47A98"/>
    <w:rsid w:val="00D506FC"/>
    <w:rsid w:val="00D740AD"/>
    <w:rsid w:val="00D74E0A"/>
    <w:rsid w:val="00D75673"/>
    <w:rsid w:val="00D762C7"/>
    <w:rsid w:val="00D82704"/>
    <w:rsid w:val="00D83394"/>
    <w:rsid w:val="00D838E0"/>
    <w:rsid w:val="00D94DB5"/>
    <w:rsid w:val="00D97644"/>
    <w:rsid w:val="00DA24E3"/>
    <w:rsid w:val="00DA4CEE"/>
    <w:rsid w:val="00DB24BE"/>
    <w:rsid w:val="00DB3688"/>
    <w:rsid w:val="00DB6972"/>
    <w:rsid w:val="00DC07A1"/>
    <w:rsid w:val="00DC28BD"/>
    <w:rsid w:val="00DC6242"/>
    <w:rsid w:val="00DD1023"/>
    <w:rsid w:val="00DD23AA"/>
    <w:rsid w:val="00DD75F3"/>
    <w:rsid w:val="00DD7D2A"/>
    <w:rsid w:val="00DE6E42"/>
    <w:rsid w:val="00DF6EEF"/>
    <w:rsid w:val="00E202FB"/>
    <w:rsid w:val="00E229DD"/>
    <w:rsid w:val="00E41A5B"/>
    <w:rsid w:val="00E454CF"/>
    <w:rsid w:val="00E46776"/>
    <w:rsid w:val="00E47C67"/>
    <w:rsid w:val="00E53545"/>
    <w:rsid w:val="00E55BD5"/>
    <w:rsid w:val="00E564A5"/>
    <w:rsid w:val="00E6039E"/>
    <w:rsid w:val="00E61209"/>
    <w:rsid w:val="00E626CF"/>
    <w:rsid w:val="00E66120"/>
    <w:rsid w:val="00E72CAA"/>
    <w:rsid w:val="00E77E07"/>
    <w:rsid w:val="00EA04FE"/>
    <w:rsid w:val="00EA2368"/>
    <w:rsid w:val="00EA6499"/>
    <w:rsid w:val="00EB36AA"/>
    <w:rsid w:val="00EB51BC"/>
    <w:rsid w:val="00ED132D"/>
    <w:rsid w:val="00ED3A30"/>
    <w:rsid w:val="00EF1AAF"/>
    <w:rsid w:val="00EF5E8F"/>
    <w:rsid w:val="00F00A95"/>
    <w:rsid w:val="00F0148D"/>
    <w:rsid w:val="00F02023"/>
    <w:rsid w:val="00F02477"/>
    <w:rsid w:val="00F10053"/>
    <w:rsid w:val="00F16C60"/>
    <w:rsid w:val="00F41728"/>
    <w:rsid w:val="00F50167"/>
    <w:rsid w:val="00F50BC9"/>
    <w:rsid w:val="00F71548"/>
    <w:rsid w:val="00F74818"/>
    <w:rsid w:val="00F77C0C"/>
    <w:rsid w:val="00F80277"/>
    <w:rsid w:val="00F90E2A"/>
    <w:rsid w:val="00F95E46"/>
    <w:rsid w:val="00F95EDC"/>
    <w:rsid w:val="00FA5078"/>
    <w:rsid w:val="00FC487E"/>
    <w:rsid w:val="00FC6758"/>
    <w:rsid w:val="00FC6E62"/>
    <w:rsid w:val="00FC7916"/>
    <w:rsid w:val="00FD0715"/>
    <w:rsid w:val="00FD0F79"/>
    <w:rsid w:val="00FD26E0"/>
    <w:rsid w:val="00FD5E2B"/>
    <w:rsid w:val="00FE0389"/>
    <w:rsid w:val="00FE2AD4"/>
    <w:rsid w:val="00FE4F95"/>
    <w:rsid w:val="00FE50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99B"/>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816A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1D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01D2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A01D22"/>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4D599B"/>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A0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01D22"/>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A01D2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A01D22"/>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4D599B"/>
    <w:rPr>
      <w:rFonts w:ascii="Calibri" w:eastAsia="Calibri" w:hAnsi="Calibri" w:cs="Times New Roman"/>
      <w:sz w:val="24"/>
      <w:szCs w:val="24"/>
      <w:lang w:eastAsia="ru-RU"/>
    </w:rPr>
  </w:style>
  <w:style w:type="character" w:customStyle="1" w:styleId="a3">
    <w:name w:val="Абзац списка Знак"/>
    <w:aliases w:val="маркированный Знак,Heading1 Знак,Colorful List - Accent 11 Знак,Colorful List - Accent 11CxSpLast Знак,H1-1 Знак,Заголовок3 Знак,Bullet 1 Знак,Use Case List Paragraph Знак,без абзаца Знак,Bullets Знак,References Знак"/>
    <w:link w:val="a4"/>
    <w:uiPriority w:val="34"/>
    <w:qFormat/>
    <w:locked/>
    <w:rsid w:val="004D599B"/>
    <w:rPr>
      <w:rFonts w:ascii="Calibri" w:hAnsi="Calibri" w:cs="Calibri"/>
      <w:lang w:val="de-DE" w:eastAsia="de-DE"/>
    </w:rPr>
  </w:style>
  <w:style w:type="paragraph" w:styleId="a4">
    <w:name w:val="List Paragraph"/>
    <w:aliases w:val="маркированный,Heading1,Colorful List - Accent 11,Colorful List - Accent 11CxSpLast,H1-1,Заголовок3,Bullet 1,Use Case List Paragraph,без абзаца,Bullets,References,List Paragraph (numbered (a)),NUMBERED PARAGRAPH,List Paragraph 1"/>
    <w:basedOn w:val="a"/>
    <w:link w:val="a3"/>
    <w:uiPriority w:val="34"/>
    <w:qFormat/>
    <w:rsid w:val="004D599B"/>
    <w:pPr>
      <w:spacing w:after="200" w:line="276" w:lineRule="auto"/>
      <w:ind w:left="720"/>
      <w:contextualSpacing/>
    </w:pPr>
    <w:rPr>
      <w:rFonts w:ascii="Calibri" w:eastAsiaTheme="minorHAnsi" w:hAnsi="Calibri" w:cs="Calibri"/>
      <w:sz w:val="22"/>
      <w:szCs w:val="22"/>
      <w:lang w:val="de-DE" w:eastAsia="de-DE"/>
    </w:rPr>
  </w:style>
  <w:style w:type="paragraph" w:customStyle="1" w:styleId="Default">
    <w:name w:val="Default"/>
    <w:qFormat/>
    <w:rsid w:val="005A396E"/>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paragraph" w:customStyle="1" w:styleId="Pa6">
    <w:name w:val="Pa6"/>
    <w:basedOn w:val="Default"/>
    <w:next w:val="Default"/>
    <w:uiPriority w:val="99"/>
    <w:qFormat/>
    <w:rsid w:val="005A396E"/>
    <w:pPr>
      <w:spacing w:line="241" w:lineRule="atLeast"/>
    </w:pPr>
    <w:rPr>
      <w:rFonts w:ascii="Times New Roman" w:hAnsi="Times New Roman" w:cs="Times New Roman"/>
      <w:color w:val="auto"/>
      <w:lang w:val="ru-RU" w:eastAsia="ru-RU"/>
    </w:rPr>
  </w:style>
  <w:style w:type="character" w:customStyle="1" w:styleId="A00">
    <w:name w:val="A0"/>
    <w:uiPriority w:val="99"/>
    <w:rsid w:val="005A396E"/>
    <w:rPr>
      <w:color w:val="000000"/>
      <w:sz w:val="26"/>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Знак4 Знак Знак Знак"/>
    <w:link w:val="a6"/>
    <w:uiPriority w:val="99"/>
    <w:locked/>
    <w:rsid w:val="00816A06"/>
    <w:rPr>
      <w:rFonts w:ascii="Times New Roman" w:eastAsia="Times New Roman" w:hAnsi="Times New Roman" w:cs="Times New Roman"/>
      <w:sz w:val="24"/>
      <w:szCs w:val="24"/>
    </w:rPr>
  </w:style>
  <w:style w:type="paragraph" w:styleId="a6">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Знак4 Знак Знак,Знак4,Знак4 Знак Знак Знак Знак,Знак4 Знак,Зна"/>
    <w:basedOn w:val="a"/>
    <w:link w:val="a5"/>
    <w:uiPriority w:val="99"/>
    <w:unhideWhenUsed/>
    <w:qFormat/>
    <w:rsid w:val="00816A06"/>
    <w:pPr>
      <w:spacing w:before="100" w:beforeAutospacing="1" w:after="100" w:afterAutospacing="1"/>
    </w:pPr>
    <w:rPr>
      <w:rFonts w:eastAsia="Times New Roman"/>
      <w:sz w:val="24"/>
      <w:szCs w:val="24"/>
      <w:lang w:eastAsia="en-US"/>
    </w:rPr>
  </w:style>
  <w:style w:type="table" w:styleId="a7">
    <w:name w:val="Table Grid"/>
    <w:basedOn w:val="a1"/>
    <w:uiPriority w:val="59"/>
    <w:rsid w:val="00816A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816A06"/>
    <w:rPr>
      <w:b/>
      <w:bCs/>
    </w:rPr>
  </w:style>
  <w:style w:type="character" w:customStyle="1" w:styleId="FontStyle38">
    <w:name w:val="Font Style38"/>
    <w:uiPriority w:val="99"/>
    <w:rsid w:val="002B794F"/>
    <w:rPr>
      <w:rFonts w:ascii="Times New Roman" w:hAnsi="Times New Roman" w:cs="Times New Roman" w:hint="default"/>
      <w:sz w:val="26"/>
    </w:rPr>
  </w:style>
  <w:style w:type="character" w:customStyle="1" w:styleId="tlid-translation">
    <w:name w:val="tlid-translation"/>
    <w:basedOn w:val="a0"/>
    <w:rsid w:val="0015296C"/>
  </w:style>
  <w:style w:type="character" w:customStyle="1" w:styleId="a9">
    <w:name w:val="Текст примечания Знак"/>
    <w:basedOn w:val="a0"/>
    <w:link w:val="aa"/>
    <w:uiPriority w:val="99"/>
    <w:semiHidden/>
    <w:locked/>
    <w:rsid w:val="00C85891"/>
  </w:style>
  <w:style w:type="paragraph" w:styleId="aa">
    <w:name w:val="annotation text"/>
    <w:basedOn w:val="a"/>
    <w:link w:val="a9"/>
    <w:uiPriority w:val="99"/>
    <w:semiHidden/>
    <w:unhideWhenUsed/>
    <w:rsid w:val="00C85891"/>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c"/>
    <w:uiPriority w:val="99"/>
    <w:locked/>
    <w:rsid w:val="00C85891"/>
  </w:style>
  <w:style w:type="paragraph" w:styleId="ac">
    <w:name w:val="header"/>
    <w:basedOn w:val="a"/>
    <w:link w:val="ab"/>
    <w:uiPriority w:val="99"/>
    <w:unhideWhenUsed/>
    <w:rsid w:val="00C85891"/>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e"/>
    <w:uiPriority w:val="99"/>
    <w:locked/>
    <w:rsid w:val="00C85891"/>
  </w:style>
  <w:style w:type="paragraph" w:styleId="ae">
    <w:name w:val="footer"/>
    <w:basedOn w:val="a"/>
    <w:link w:val="ad"/>
    <w:uiPriority w:val="99"/>
    <w:unhideWhenUsed/>
    <w:rsid w:val="00C85891"/>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азвание Знак"/>
    <w:basedOn w:val="a0"/>
    <w:link w:val="af0"/>
    <w:locked/>
    <w:rsid w:val="00C85891"/>
    <w:rPr>
      <w:rFonts w:ascii="Times New Roman" w:eastAsia="Times New Roman" w:hAnsi="Times New Roman" w:cs="Times New Roman"/>
    </w:rPr>
  </w:style>
  <w:style w:type="paragraph" w:styleId="af0">
    <w:name w:val="Title"/>
    <w:basedOn w:val="a"/>
    <w:next w:val="a"/>
    <w:link w:val="af"/>
    <w:qFormat/>
    <w:rsid w:val="00C85891"/>
    <w:pPr>
      <w:pBdr>
        <w:bottom w:val="single" w:sz="8" w:space="4" w:color="4F81BD" w:themeColor="accent1"/>
      </w:pBdr>
      <w:spacing w:after="300"/>
      <w:contextualSpacing/>
    </w:pPr>
    <w:rPr>
      <w:rFonts w:eastAsia="Times New Roman"/>
      <w:sz w:val="22"/>
      <w:szCs w:val="22"/>
      <w:lang w:eastAsia="en-US"/>
    </w:rPr>
  </w:style>
  <w:style w:type="character" w:customStyle="1" w:styleId="af1">
    <w:name w:val="Основной текст Знак"/>
    <w:aliases w:val=" Знак Знак,Знак Знак1,Основной текст Знак2 Знак,Основной текст Знак1 Знак Знак,Основной текст Знак Знак Знак Знак, Знак Знак Знак Знак Знак, Знак Знак1 Знак Знак, Знак Знак3 Знак Знак,Основной текст Знак Знак1 Знак, Знак Знак2 Знак"/>
    <w:basedOn w:val="a0"/>
    <w:link w:val="af2"/>
    <w:locked/>
    <w:rsid w:val="00C85891"/>
  </w:style>
  <w:style w:type="paragraph" w:styleId="af2">
    <w:name w:val="Body Text"/>
    <w:aliases w:val=" Знак,Знак,Основной текст Знак2,Основной текст Знак1 Знак,Основной текст Знак Знак Знак, Знак Знак Знак Знак, Знак Знак1 Знак, Знак Знак3 Знак,Основной текст Знак Знак1, Знак Знак Знак1, Знак Знак2"/>
    <w:basedOn w:val="a"/>
    <w:link w:val="af1"/>
    <w:unhideWhenUsed/>
    <w:rsid w:val="00C85891"/>
    <w:pPr>
      <w:spacing w:after="120"/>
    </w:pPr>
    <w:rPr>
      <w:rFonts w:asciiTheme="minorHAnsi" w:eastAsiaTheme="minorHAnsi" w:hAnsiTheme="minorHAnsi" w:cstheme="minorBidi"/>
      <w:sz w:val="22"/>
      <w:szCs w:val="22"/>
      <w:lang w:eastAsia="en-US"/>
    </w:rPr>
  </w:style>
  <w:style w:type="character" w:customStyle="1" w:styleId="af3">
    <w:name w:val="Основной текст с отступом Знак"/>
    <w:basedOn w:val="a0"/>
    <w:link w:val="af4"/>
    <w:uiPriority w:val="99"/>
    <w:semiHidden/>
    <w:locked/>
    <w:rsid w:val="00C85891"/>
  </w:style>
  <w:style w:type="paragraph" w:styleId="af4">
    <w:name w:val="Body Text Indent"/>
    <w:basedOn w:val="a"/>
    <w:link w:val="af3"/>
    <w:uiPriority w:val="99"/>
    <w:semiHidden/>
    <w:unhideWhenUsed/>
    <w:rsid w:val="00C85891"/>
    <w:pPr>
      <w:spacing w:after="120"/>
      <w:ind w:left="283"/>
    </w:pPr>
    <w:rPr>
      <w:rFonts w:asciiTheme="minorHAnsi" w:eastAsiaTheme="minorHAnsi" w:hAnsiTheme="minorHAnsi" w:cstheme="minorBidi"/>
      <w:sz w:val="22"/>
      <w:szCs w:val="22"/>
      <w:lang w:eastAsia="en-US"/>
    </w:rPr>
  </w:style>
  <w:style w:type="character" w:customStyle="1" w:styleId="21">
    <w:name w:val="Основной текст 2 Знак"/>
    <w:basedOn w:val="a0"/>
    <w:link w:val="22"/>
    <w:locked/>
    <w:rsid w:val="00C85891"/>
    <w:rPr>
      <w:rFonts w:ascii="Times New Roman" w:eastAsia="Times New Roman" w:hAnsi="Times New Roman" w:cs="Times New Roman"/>
      <w:sz w:val="24"/>
      <w:szCs w:val="24"/>
    </w:rPr>
  </w:style>
  <w:style w:type="paragraph" w:styleId="22">
    <w:name w:val="Body Text 2"/>
    <w:basedOn w:val="a"/>
    <w:link w:val="21"/>
    <w:unhideWhenUsed/>
    <w:rsid w:val="00C85891"/>
    <w:pPr>
      <w:spacing w:after="120" w:line="480" w:lineRule="auto"/>
    </w:pPr>
    <w:rPr>
      <w:rFonts w:eastAsia="Times New Roman"/>
      <w:sz w:val="24"/>
      <w:szCs w:val="24"/>
      <w:lang w:eastAsia="en-US"/>
    </w:rPr>
  </w:style>
  <w:style w:type="character" w:customStyle="1" w:styleId="31">
    <w:name w:val="Основной текст 3 Знак"/>
    <w:basedOn w:val="a0"/>
    <w:link w:val="32"/>
    <w:uiPriority w:val="99"/>
    <w:semiHidden/>
    <w:locked/>
    <w:rsid w:val="00C85891"/>
    <w:rPr>
      <w:sz w:val="16"/>
      <w:szCs w:val="16"/>
    </w:rPr>
  </w:style>
  <w:style w:type="paragraph" w:styleId="32">
    <w:name w:val="Body Text 3"/>
    <w:basedOn w:val="a"/>
    <w:link w:val="31"/>
    <w:uiPriority w:val="99"/>
    <w:semiHidden/>
    <w:unhideWhenUsed/>
    <w:rsid w:val="00C85891"/>
    <w:pPr>
      <w:spacing w:after="120"/>
    </w:pPr>
    <w:rPr>
      <w:rFonts w:asciiTheme="minorHAnsi" w:eastAsiaTheme="minorHAnsi" w:hAnsiTheme="minorHAnsi" w:cstheme="minorBidi"/>
      <w:sz w:val="16"/>
      <w:szCs w:val="16"/>
      <w:lang w:eastAsia="en-US"/>
    </w:rPr>
  </w:style>
  <w:style w:type="character" w:customStyle="1" w:styleId="23">
    <w:name w:val="Основной текст с отступом 2 Знак"/>
    <w:basedOn w:val="a0"/>
    <w:link w:val="24"/>
    <w:uiPriority w:val="99"/>
    <w:semiHidden/>
    <w:locked/>
    <w:rsid w:val="00C85891"/>
    <w:rPr>
      <w:rFonts w:ascii="Calibri" w:hAnsi="Calibri" w:cs="Calibri"/>
    </w:rPr>
  </w:style>
  <w:style w:type="paragraph" w:styleId="24">
    <w:name w:val="Body Text Indent 2"/>
    <w:basedOn w:val="a"/>
    <w:link w:val="23"/>
    <w:uiPriority w:val="99"/>
    <w:semiHidden/>
    <w:unhideWhenUsed/>
    <w:rsid w:val="00C85891"/>
    <w:pPr>
      <w:spacing w:after="120" w:line="480" w:lineRule="auto"/>
      <w:ind w:left="283"/>
    </w:pPr>
    <w:rPr>
      <w:rFonts w:ascii="Calibri" w:eastAsiaTheme="minorHAnsi" w:hAnsi="Calibri" w:cs="Calibri"/>
      <w:sz w:val="22"/>
      <w:szCs w:val="22"/>
      <w:lang w:eastAsia="en-US"/>
    </w:rPr>
  </w:style>
  <w:style w:type="character" w:customStyle="1" w:styleId="33">
    <w:name w:val="Основной текст с отступом 3 Знак"/>
    <w:basedOn w:val="a0"/>
    <w:link w:val="34"/>
    <w:uiPriority w:val="99"/>
    <w:semiHidden/>
    <w:locked/>
    <w:rsid w:val="00C85891"/>
    <w:rPr>
      <w:sz w:val="16"/>
      <w:szCs w:val="16"/>
    </w:rPr>
  </w:style>
  <w:style w:type="paragraph" w:styleId="34">
    <w:name w:val="Body Text Indent 3"/>
    <w:basedOn w:val="a"/>
    <w:link w:val="33"/>
    <w:uiPriority w:val="99"/>
    <w:semiHidden/>
    <w:unhideWhenUsed/>
    <w:rsid w:val="00C85891"/>
    <w:pPr>
      <w:spacing w:after="120"/>
      <w:ind w:left="283"/>
    </w:pPr>
    <w:rPr>
      <w:rFonts w:asciiTheme="minorHAnsi" w:eastAsiaTheme="minorHAnsi" w:hAnsiTheme="minorHAnsi" w:cstheme="minorBidi"/>
      <w:sz w:val="16"/>
      <w:szCs w:val="16"/>
      <w:lang w:eastAsia="en-US"/>
    </w:rPr>
  </w:style>
  <w:style w:type="character" w:customStyle="1" w:styleId="11">
    <w:name w:val="Текст примечания Знак1"/>
    <w:basedOn w:val="a0"/>
    <w:uiPriority w:val="99"/>
    <w:semiHidden/>
    <w:rsid w:val="00C85891"/>
    <w:rPr>
      <w:rFonts w:ascii="Times New Roman" w:eastAsia="Calibri" w:hAnsi="Times New Roman" w:cs="Times New Roman"/>
      <w:sz w:val="20"/>
      <w:szCs w:val="20"/>
      <w:lang w:eastAsia="ru-RU"/>
    </w:rPr>
  </w:style>
  <w:style w:type="character" w:customStyle="1" w:styleId="af5">
    <w:name w:val="Тема примечания Знак"/>
    <w:basedOn w:val="a9"/>
    <w:link w:val="af6"/>
    <w:uiPriority w:val="99"/>
    <w:semiHidden/>
    <w:locked/>
    <w:rsid w:val="00C85891"/>
    <w:rPr>
      <w:b/>
      <w:bCs/>
    </w:rPr>
  </w:style>
  <w:style w:type="paragraph" w:styleId="af6">
    <w:name w:val="annotation subject"/>
    <w:basedOn w:val="aa"/>
    <w:next w:val="aa"/>
    <w:link w:val="af5"/>
    <w:uiPriority w:val="99"/>
    <w:semiHidden/>
    <w:unhideWhenUsed/>
    <w:rsid w:val="00C85891"/>
    <w:rPr>
      <w:b/>
      <w:bCs/>
    </w:rPr>
  </w:style>
  <w:style w:type="character" w:customStyle="1" w:styleId="af7">
    <w:name w:val="Текст выноски Знак"/>
    <w:basedOn w:val="a0"/>
    <w:link w:val="af8"/>
    <w:uiPriority w:val="99"/>
    <w:semiHidden/>
    <w:locked/>
    <w:rsid w:val="00C85891"/>
    <w:rPr>
      <w:rFonts w:ascii="Tahoma" w:hAnsi="Tahoma" w:cs="Tahoma"/>
      <w:sz w:val="16"/>
      <w:szCs w:val="16"/>
    </w:rPr>
  </w:style>
  <w:style w:type="paragraph" w:styleId="af8">
    <w:name w:val="Balloon Text"/>
    <w:basedOn w:val="a"/>
    <w:link w:val="af7"/>
    <w:uiPriority w:val="99"/>
    <w:semiHidden/>
    <w:unhideWhenUsed/>
    <w:rsid w:val="00C85891"/>
    <w:rPr>
      <w:rFonts w:ascii="Tahoma" w:eastAsiaTheme="minorHAnsi" w:hAnsi="Tahoma" w:cs="Tahoma"/>
      <w:sz w:val="16"/>
      <w:szCs w:val="16"/>
      <w:lang w:eastAsia="en-US"/>
    </w:rPr>
  </w:style>
  <w:style w:type="character" w:customStyle="1" w:styleId="af9">
    <w:name w:val="Без интервала Знак"/>
    <w:link w:val="afa"/>
    <w:uiPriority w:val="1"/>
    <w:locked/>
    <w:rsid w:val="00C85891"/>
  </w:style>
  <w:style w:type="paragraph" w:styleId="afa">
    <w:name w:val="No Spacing"/>
    <w:link w:val="af9"/>
    <w:qFormat/>
    <w:rsid w:val="00C85891"/>
    <w:pPr>
      <w:spacing w:after="0" w:line="240" w:lineRule="auto"/>
    </w:pPr>
  </w:style>
  <w:style w:type="character" w:customStyle="1" w:styleId="12">
    <w:name w:val="Текст выноски Знак1"/>
    <w:basedOn w:val="a0"/>
    <w:uiPriority w:val="99"/>
    <w:semiHidden/>
    <w:rsid w:val="00C85891"/>
    <w:rPr>
      <w:rFonts w:ascii="Tahoma" w:eastAsia="Calibri" w:hAnsi="Tahoma" w:cs="Tahoma"/>
      <w:sz w:val="16"/>
      <w:szCs w:val="16"/>
      <w:lang w:eastAsia="ru-RU"/>
    </w:rPr>
  </w:style>
  <w:style w:type="character" w:customStyle="1" w:styleId="210">
    <w:name w:val="Основной текст с отступом 2 Знак1"/>
    <w:basedOn w:val="a0"/>
    <w:uiPriority w:val="99"/>
    <w:semiHidden/>
    <w:rsid w:val="00C85891"/>
    <w:rPr>
      <w:rFonts w:ascii="Times New Roman" w:eastAsia="Calibri" w:hAnsi="Times New Roman" w:cs="Times New Roman"/>
      <w:sz w:val="20"/>
      <w:szCs w:val="20"/>
      <w:lang w:eastAsia="ru-RU"/>
    </w:rPr>
  </w:style>
  <w:style w:type="character" w:customStyle="1" w:styleId="310">
    <w:name w:val="Основной текст 3 Знак1"/>
    <w:basedOn w:val="a0"/>
    <w:uiPriority w:val="99"/>
    <w:semiHidden/>
    <w:rsid w:val="00C85891"/>
    <w:rPr>
      <w:rFonts w:ascii="Times New Roman" w:eastAsia="Calibri" w:hAnsi="Times New Roman" w:cs="Times New Roman"/>
      <w:sz w:val="16"/>
      <w:szCs w:val="16"/>
      <w:lang w:eastAsia="ru-RU"/>
    </w:rPr>
  </w:style>
  <w:style w:type="character" w:customStyle="1" w:styleId="311">
    <w:name w:val="Основной текст с отступом 3 Знак1"/>
    <w:basedOn w:val="a0"/>
    <w:uiPriority w:val="99"/>
    <w:semiHidden/>
    <w:rsid w:val="00C85891"/>
    <w:rPr>
      <w:rFonts w:ascii="Times New Roman" w:eastAsia="Calibri" w:hAnsi="Times New Roman" w:cs="Times New Roman"/>
      <w:sz w:val="16"/>
      <w:szCs w:val="16"/>
      <w:lang w:eastAsia="ru-RU"/>
    </w:rPr>
  </w:style>
  <w:style w:type="character" w:customStyle="1" w:styleId="13">
    <w:name w:val="Основной текст с отступом Знак1"/>
    <w:basedOn w:val="a0"/>
    <w:uiPriority w:val="99"/>
    <w:semiHidden/>
    <w:rsid w:val="00C85891"/>
    <w:rPr>
      <w:rFonts w:ascii="Times New Roman" w:eastAsia="Calibri" w:hAnsi="Times New Roman" w:cs="Times New Roman"/>
      <w:sz w:val="20"/>
      <w:szCs w:val="20"/>
      <w:lang w:eastAsia="ru-RU"/>
    </w:rPr>
  </w:style>
  <w:style w:type="character" w:customStyle="1" w:styleId="14">
    <w:name w:val="Основной текст Знак1"/>
    <w:basedOn w:val="a0"/>
    <w:uiPriority w:val="99"/>
    <w:semiHidden/>
    <w:rsid w:val="00C85891"/>
    <w:rPr>
      <w:rFonts w:ascii="Times New Roman" w:eastAsia="Calibri" w:hAnsi="Times New Roman" w:cs="Times New Roman"/>
      <w:sz w:val="20"/>
      <w:szCs w:val="20"/>
      <w:lang w:eastAsia="ru-RU"/>
    </w:rPr>
  </w:style>
  <w:style w:type="character" w:customStyle="1" w:styleId="15">
    <w:name w:val="Название Знак1"/>
    <w:basedOn w:val="a0"/>
    <w:uiPriority w:val="99"/>
    <w:rsid w:val="00C8589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1">
    <w:name w:val="Основной текст 2 Знак1"/>
    <w:basedOn w:val="a0"/>
    <w:semiHidden/>
    <w:rsid w:val="00C85891"/>
    <w:rPr>
      <w:rFonts w:ascii="Times New Roman" w:eastAsia="Calibri" w:hAnsi="Times New Roman" w:cs="Times New Roman"/>
      <w:sz w:val="20"/>
      <w:szCs w:val="20"/>
      <w:lang w:eastAsia="ru-RU"/>
    </w:rPr>
  </w:style>
  <w:style w:type="character" w:customStyle="1" w:styleId="16">
    <w:name w:val="Верхний колонтитул Знак1"/>
    <w:basedOn w:val="a0"/>
    <w:uiPriority w:val="99"/>
    <w:semiHidden/>
    <w:rsid w:val="00C85891"/>
    <w:rPr>
      <w:rFonts w:ascii="Times New Roman" w:eastAsia="Calibri" w:hAnsi="Times New Roman" w:cs="Times New Roman"/>
      <w:sz w:val="20"/>
      <w:szCs w:val="20"/>
      <w:lang w:eastAsia="ru-RU"/>
    </w:rPr>
  </w:style>
  <w:style w:type="character" w:customStyle="1" w:styleId="17">
    <w:name w:val="Нижний колонтитул Знак1"/>
    <w:basedOn w:val="a0"/>
    <w:uiPriority w:val="99"/>
    <w:semiHidden/>
    <w:rsid w:val="00C85891"/>
    <w:rPr>
      <w:rFonts w:ascii="Times New Roman" w:eastAsia="Calibri" w:hAnsi="Times New Roman" w:cs="Times New Roman"/>
      <w:sz w:val="20"/>
      <w:szCs w:val="20"/>
      <w:lang w:eastAsia="ru-RU"/>
    </w:rPr>
  </w:style>
  <w:style w:type="character" w:customStyle="1" w:styleId="18">
    <w:name w:val="Тема примечания Знак1"/>
    <w:basedOn w:val="11"/>
    <w:uiPriority w:val="99"/>
    <w:semiHidden/>
    <w:rsid w:val="00C85891"/>
    <w:rPr>
      <w:rFonts w:ascii="Times New Roman" w:eastAsia="Calibri" w:hAnsi="Times New Roman" w:cs="Times New Roman"/>
      <w:b/>
      <w:bCs/>
      <w:sz w:val="20"/>
      <w:szCs w:val="20"/>
      <w:lang w:eastAsia="ru-RU"/>
    </w:rPr>
  </w:style>
  <w:style w:type="character" w:styleId="afb">
    <w:name w:val="Hyperlink"/>
    <w:basedOn w:val="a0"/>
    <w:uiPriority w:val="99"/>
    <w:unhideWhenUsed/>
    <w:rsid w:val="00C85891"/>
    <w:rPr>
      <w:rFonts w:ascii="Times New Roman" w:hAnsi="Times New Roman" w:cs="Times New Roman" w:hint="default"/>
      <w:color w:val="0000FF"/>
      <w:u w:val="single"/>
    </w:rPr>
  </w:style>
  <w:style w:type="paragraph" w:customStyle="1" w:styleId="19">
    <w:name w:val="Абзац списка1"/>
    <w:basedOn w:val="a"/>
    <w:uiPriority w:val="99"/>
    <w:qFormat/>
    <w:rsid w:val="00C85891"/>
    <w:pPr>
      <w:ind w:left="720"/>
    </w:pPr>
    <w:rPr>
      <w:rFonts w:eastAsia="Times New Roman"/>
    </w:rPr>
  </w:style>
  <w:style w:type="character" w:styleId="afc">
    <w:name w:val="Emphasis"/>
    <w:basedOn w:val="a0"/>
    <w:uiPriority w:val="20"/>
    <w:qFormat/>
    <w:rsid w:val="000E0290"/>
    <w:rPr>
      <w:rFonts w:ascii="Times New Roman" w:hAnsi="Times New Roman" w:cs="Times New Roman" w:hint="default"/>
      <w:i/>
      <w:iCs w:val="0"/>
    </w:rPr>
  </w:style>
  <w:style w:type="character" w:customStyle="1" w:styleId="apple-converted-space">
    <w:name w:val="apple-converted-space"/>
    <w:basedOn w:val="a0"/>
    <w:rsid w:val="000E0290"/>
  </w:style>
  <w:style w:type="paragraph" w:customStyle="1" w:styleId="TableParagraph">
    <w:name w:val="Table Paragraph"/>
    <w:basedOn w:val="a"/>
    <w:uiPriority w:val="1"/>
    <w:qFormat/>
    <w:rsid w:val="00D27B27"/>
    <w:pPr>
      <w:widowControl w:val="0"/>
      <w:ind w:left="103"/>
    </w:pPr>
    <w:rPr>
      <w:rFonts w:eastAsia="Times New Roman"/>
      <w:sz w:val="22"/>
      <w:szCs w:val="22"/>
      <w:lang w:val="en-US" w:eastAsia="en-US"/>
    </w:rPr>
  </w:style>
  <w:style w:type="paragraph" w:styleId="HTML">
    <w:name w:val="HTML Preformatted"/>
    <w:basedOn w:val="a"/>
    <w:link w:val="HTML0"/>
    <w:uiPriority w:val="99"/>
    <w:unhideWhenUsed/>
    <w:rsid w:val="009A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9A2572"/>
    <w:rPr>
      <w:rFonts w:ascii="Courier New" w:eastAsia="Times New Roman" w:hAnsi="Courier New" w:cs="Courier New"/>
      <w:sz w:val="20"/>
      <w:szCs w:val="20"/>
      <w:lang w:eastAsia="ru-RU"/>
    </w:rPr>
  </w:style>
  <w:style w:type="character" w:customStyle="1" w:styleId="y2iqfc">
    <w:name w:val="y2iqfc"/>
    <w:basedOn w:val="a0"/>
    <w:rsid w:val="009A2572"/>
  </w:style>
  <w:style w:type="character" w:customStyle="1" w:styleId="s1">
    <w:name w:val="s1"/>
    <w:basedOn w:val="a0"/>
    <w:rsid w:val="00A01D22"/>
  </w:style>
  <w:style w:type="character" w:customStyle="1" w:styleId="s0">
    <w:name w:val="s0"/>
    <w:basedOn w:val="a0"/>
    <w:rsid w:val="00A01D22"/>
  </w:style>
  <w:style w:type="character" w:customStyle="1" w:styleId="s000">
    <w:name w:val="s000"/>
    <w:basedOn w:val="a0"/>
    <w:rsid w:val="00A01D22"/>
    <w:rPr>
      <w:rFonts w:ascii="Times New Roman" w:hAnsi="Times New Roman" w:cs="Times New Roman" w:hint="default"/>
      <w:b w:val="0"/>
      <w:bCs w:val="0"/>
      <w:i w:val="0"/>
      <w:iCs w:val="0"/>
      <w:color w:val="000000"/>
    </w:rPr>
  </w:style>
  <w:style w:type="paragraph" w:customStyle="1" w:styleId="220">
    <w:name w:val="_ЗАГ_2_2"/>
    <w:basedOn w:val="a"/>
    <w:link w:val="221"/>
    <w:rsid w:val="00A01D22"/>
    <w:pPr>
      <w:tabs>
        <w:tab w:val="left" w:pos="1418"/>
      </w:tabs>
      <w:spacing w:before="200" w:after="120"/>
      <w:jc w:val="center"/>
    </w:pPr>
    <w:rPr>
      <w:rFonts w:ascii="OfficinaSansC" w:eastAsia="MS Mincho" w:hAnsi="OfficinaSansC"/>
      <w:b/>
      <w:bCs/>
      <w:sz w:val="28"/>
      <w:szCs w:val="28"/>
      <w:lang w:eastAsia="ja-JP"/>
    </w:rPr>
  </w:style>
  <w:style w:type="character" w:customStyle="1" w:styleId="221">
    <w:name w:val="_ЗАГ_2_2 Знак"/>
    <w:link w:val="220"/>
    <w:rsid w:val="00A01D22"/>
    <w:rPr>
      <w:rFonts w:ascii="OfficinaSansC" w:eastAsia="MS Mincho" w:hAnsi="OfficinaSansC" w:cs="Times New Roman"/>
      <w:b/>
      <w:bCs/>
      <w:sz w:val="28"/>
      <w:szCs w:val="28"/>
      <w:lang w:eastAsia="ja-JP"/>
    </w:rPr>
  </w:style>
  <w:style w:type="paragraph" w:styleId="afd">
    <w:name w:val="Plain Text"/>
    <w:basedOn w:val="a"/>
    <w:link w:val="afe"/>
    <w:rsid w:val="00A01D22"/>
    <w:rPr>
      <w:rFonts w:ascii="Courier New" w:eastAsia="Times New Roman" w:hAnsi="Courier New" w:cs="Courier New"/>
    </w:rPr>
  </w:style>
  <w:style w:type="character" w:customStyle="1" w:styleId="afe">
    <w:name w:val="Текст Знак"/>
    <w:basedOn w:val="a0"/>
    <w:link w:val="afd"/>
    <w:rsid w:val="00A01D22"/>
    <w:rPr>
      <w:rFonts w:ascii="Courier New" w:eastAsia="Times New Roman" w:hAnsi="Courier New" w:cs="Courier New"/>
      <w:sz w:val="20"/>
      <w:szCs w:val="20"/>
      <w:lang w:eastAsia="ru-RU"/>
    </w:rPr>
  </w:style>
  <w:style w:type="paragraph" w:customStyle="1" w:styleId="aff">
    <w:name w:val="список с точками"/>
    <w:basedOn w:val="a"/>
    <w:rsid w:val="00A01D22"/>
    <w:pPr>
      <w:spacing w:line="312" w:lineRule="auto"/>
      <w:ind w:left="1429" w:hanging="360"/>
      <w:jc w:val="both"/>
    </w:pPr>
    <w:rPr>
      <w:sz w:val="24"/>
      <w:szCs w:val="24"/>
    </w:rPr>
  </w:style>
  <w:style w:type="paragraph" w:styleId="aff0">
    <w:name w:val="caption"/>
    <w:basedOn w:val="a"/>
    <w:qFormat/>
    <w:rsid w:val="00A01D22"/>
    <w:pPr>
      <w:jc w:val="center"/>
    </w:pPr>
    <w:rPr>
      <w:rFonts w:eastAsia="Times New Roman"/>
      <w:b/>
      <w:sz w:val="28"/>
    </w:rPr>
  </w:style>
  <w:style w:type="character" w:customStyle="1" w:styleId="submenu-table">
    <w:name w:val="submenu-table"/>
    <w:basedOn w:val="a0"/>
    <w:rsid w:val="00A01D22"/>
  </w:style>
  <w:style w:type="character" w:customStyle="1" w:styleId="FontStyle33">
    <w:name w:val="Font Style33"/>
    <w:rsid w:val="00A01D22"/>
    <w:rPr>
      <w:rFonts w:ascii="Arial" w:hAnsi="Arial" w:cs="Arial"/>
      <w:b/>
      <w:bCs/>
      <w:sz w:val="34"/>
      <w:szCs w:val="34"/>
    </w:rPr>
  </w:style>
  <w:style w:type="character" w:customStyle="1" w:styleId="FontStyle34">
    <w:name w:val="Font Style34"/>
    <w:rsid w:val="00A01D22"/>
    <w:rPr>
      <w:rFonts w:ascii="Arial" w:hAnsi="Arial" w:cs="Arial"/>
      <w:b/>
      <w:bCs/>
      <w:sz w:val="42"/>
      <w:szCs w:val="42"/>
    </w:rPr>
  </w:style>
  <w:style w:type="table" w:customStyle="1" w:styleId="TableNormal">
    <w:name w:val="Table Normal"/>
    <w:uiPriority w:val="2"/>
    <w:semiHidden/>
    <w:unhideWhenUsed/>
    <w:qFormat/>
    <w:rsid w:val="00A01D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01">
    <w:name w:val="fontstyle01"/>
    <w:basedOn w:val="a0"/>
    <w:rsid w:val="00AE488A"/>
    <w:rPr>
      <w:rFonts w:ascii="SegoeUI-Semibold" w:hAnsi="SegoeUI-Semibold" w:hint="default"/>
      <w:b w:val="0"/>
      <w:bCs w:val="0"/>
      <w:i w:val="0"/>
      <w:iCs w:val="0"/>
      <w:color w:val="455A64"/>
      <w:sz w:val="22"/>
      <w:szCs w:val="22"/>
    </w:rPr>
  </w:style>
</w:styles>
</file>

<file path=word/webSettings.xml><?xml version="1.0" encoding="utf-8"?>
<w:webSettings xmlns:r="http://schemas.openxmlformats.org/officeDocument/2006/relationships" xmlns:w="http://schemas.openxmlformats.org/wordprocessingml/2006/main">
  <w:divs>
    <w:div w:id="79835544">
      <w:bodyDiv w:val="1"/>
      <w:marLeft w:val="0"/>
      <w:marRight w:val="0"/>
      <w:marTop w:val="0"/>
      <w:marBottom w:val="0"/>
      <w:divBdr>
        <w:top w:val="none" w:sz="0" w:space="0" w:color="auto"/>
        <w:left w:val="none" w:sz="0" w:space="0" w:color="auto"/>
        <w:bottom w:val="none" w:sz="0" w:space="0" w:color="auto"/>
        <w:right w:val="none" w:sz="0" w:space="0" w:color="auto"/>
      </w:divBdr>
    </w:div>
    <w:div w:id="135100974">
      <w:bodyDiv w:val="1"/>
      <w:marLeft w:val="0"/>
      <w:marRight w:val="0"/>
      <w:marTop w:val="0"/>
      <w:marBottom w:val="0"/>
      <w:divBdr>
        <w:top w:val="none" w:sz="0" w:space="0" w:color="auto"/>
        <w:left w:val="none" w:sz="0" w:space="0" w:color="auto"/>
        <w:bottom w:val="none" w:sz="0" w:space="0" w:color="auto"/>
        <w:right w:val="none" w:sz="0" w:space="0" w:color="auto"/>
      </w:divBdr>
    </w:div>
    <w:div w:id="261686161">
      <w:bodyDiv w:val="1"/>
      <w:marLeft w:val="0"/>
      <w:marRight w:val="0"/>
      <w:marTop w:val="0"/>
      <w:marBottom w:val="0"/>
      <w:divBdr>
        <w:top w:val="none" w:sz="0" w:space="0" w:color="auto"/>
        <w:left w:val="none" w:sz="0" w:space="0" w:color="auto"/>
        <w:bottom w:val="none" w:sz="0" w:space="0" w:color="auto"/>
        <w:right w:val="none" w:sz="0" w:space="0" w:color="auto"/>
      </w:divBdr>
    </w:div>
    <w:div w:id="270861092">
      <w:bodyDiv w:val="1"/>
      <w:marLeft w:val="0"/>
      <w:marRight w:val="0"/>
      <w:marTop w:val="0"/>
      <w:marBottom w:val="0"/>
      <w:divBdr>
        <w:top w:val="none" w:sz="0" w:space="0" w:color="auto"/>
        <w:left w:val="none" w:sz="0" w:space="0" w:color="auto"/>
        <w:bottom w:val="none" w:sz="0" w:space="0" w:color="auto"/>
        <w:right w:val="none" w:sz="0" w:space="0" w:color="auto"/>
      </w:divBdr>
    </w:div>
    <w:div w:id="292948341">
      <w:bodyDiv w:val="1"/>
      <w:marLeft w:val="0"/>
      <w:marRight w:val="0"/>
      <w:marTop w:val="0"/>
      <w:marBottom w:val="0"/>
      <w:divBdr>
        <w:top w:val="none" w:sz="0" w:space="0" w:color="auto"/>
        <w:left w:val="none" w:sz="0" w:space="0" w:color="auto"/>
        <w:bottom w:val="none" w:sz="0" w:space="0" w:color="auto"/>
        <w:right w:val="none" w:sz="0" w:space="0" w:color="auto"/>
      </w:divBdr>
    </w:div>
    <w:div w:id="323625491">
      <w:bodyDiv w:val="1"/>
      <w:marLeft w:val="0"/>
      <w:marRight w:val="0"/>
      <w:marTop w:val="0"/>
      <w:marBottom w:val="0"/>
      <w:divBdr>
        <w:top w:val="none" w:sz="0" w:space="0" w:color="auto"/>
        <w:left w:val="none" w:sz="0" w:space="0" w:color="auto"/>
        <w:bottom w:val="none" w:sz="0" w:space="0" w:color="auto"/>
        <w:right w:val="none" w:sz="0" w:space="0" w:color="auto"/>
      </w:divBdr>
    </w:div>
    <w:div w:id="323750611">
      <w:bodyDiv w:val="1"/>
      <w:marLeft w:val="0"/>
      <w:marRight w:val="0"/>
      <w:marTop w:val="0"/>
      <w:marBottom w:val="0"/>
      <w:divBdr>
        <w:top w:val="none" w:sz="0" w:space="0" w:color="auto"/>
        <w:left w:val="none" w:sz="0" w:space="0" w:color="auto"/>
        <w:bottom w:val="none" w:sz="0" w:space="0" w:color="auto"/>
        <w:right w:val="none" w:sz="0" w:space="0" w:color="auto"/>
      </w:divBdr>
    </w:div>
    <w:div w:id="343285973">
      <w:bodyDiv w:val="1"/>
      <w:marLeft w:val="0"/>
      <w:marRight w:val="0"/>
      <w:marTop w:val="0"/>
      <w:marBottom w:val="0"/>
      <w:divBdr>
        <w:top w:val="none" w:sz="0" w:space="0" w:color="auto"/>
        <w:left w:val="none" w:sz="0" w:space="0" w:color="auto"/>
        <w:bottom w:val="none" w:sz="0" w:space="0" w:color="auto"/>
        <w:right w:val="none" w:sz="0" w:space="0" w:color="auto"/>
      </w:divBdr>
    </w:div>
    <w:div w:id="351225880">
      <w:bodyDiv w:val="1"/>
      <w:marLeft w:val="0"/>
      <w:marRight w:val="0"/>
      <w:marTop w:val="0"/>
      <w:marBottom w:val="0"/>
      <w:divBdr>
        <w:top w:val="none" w:sz="0" w:space="0" w:color="auto"/>
        <w:left w:val="none" w:sz="0" w:space="0" w:color="auto"/>
        <w:bottom w:val="none" w:sz="0" w:space="0" w:color="auto"/>
        <w:right w:val="none" w:sz="0" w:space="0" w:color="auto"/>
      </w:divBdr>
    </w:div>
    <w:div w:id="375929685">
      <w:bodyDiv w:val="1"/>
      <w:marLeft w:val="0"/>
      <w:marRight w:val="0"/>
      <w:marTop w:val="0"/>
      <w:marBottom w:val="0"/>
      <w:divBdr>
        <w:top w:val="none" w:sz="0" w:space="0" w:color="auto"/>
        <w:left w:val="none" w:sz="0" w:space="0" w:color="auto"/>
        <w:bottom w:val="none" w:sz="0" w:space="0" w:color="auto"/>
        <w:right w:val="none" w:sz="0" w:space="0" w:color="auto"/>
      </w:divBdr>
    </w:div>
    <w:div w:id="461575256">
      <w:bodyDiv w:val="1"/>
      <w:marLeft w:val="0"/>
      <w:marRight w:val="0"/>
      <w:marTop w:val="0"/>
      <w:marBottom w:val="0"/>
      <w:divBdr>
        <w:top w:val="none" w:sz="0" w:space="0" w:color="auto"/>
        <w:left w:val="none" w:sz="0" w:space="0" w:color="auto"/>
        <w:bottom w:val="none" w:sz="0" w:space="0" w:color="auto"/>
        <w:right w:val="none" w:sz="0" w:space="0" w:color="auto"/>
      </w:divBdr>
    </w:div>
    <w:div w:id="464350422">
      <w:bodyDiv w:val="1"/>
      <w:marLeft w:val="0"/>
      <w:marRight w:val="0"/>
      <w:marTop w:val="0"/>
      <w:marBottom w:val="0"/>
      <w:divBdr>
        <w:top w:val="none" w:sz="0" w:space="0" w:color="auto"/>
        <w:left w:val="none" w:sz="0" w:space="0" w:color="auto"/>
        <w:bottom w:val="none" w:sz="0" w:space="0" w:color="auto"/>
        <w:right w:val="none" w:sz="0" w:space="0" w:color="auto"/>
      </w:divBdr>
    </w:div>
    <w:div w:id="502278447">
      <w:bodyDiv w:val="1"/>
      <w:marLeft w:val="0"/>
      <w:marRight w:val="0"/>
      <w:marTop w:val="0"/>
      <w:marBottom w:val="0"/>
      <w:divBdr>
        <w:top w:val="none" w:sz="0" w:space="0" w:color="auto"/>
        <w:left w:val="none" w:sz="0" w:space="0" w:color="auto"/>
        <w:bottom w:val="none" w:sz="0" w:space="0" w:color="auto"/>
        <w:right w:val="none" w:sz="0" w:space="0" w:color="auto"/>
      </w:divBdr>
    </w:div>
    <w:div w:id="514080934">
      <w:bodyDiv w:val="1"/>
      <w:marLeft w:val="0"/>
      <w:marRight w:val="0"/>
      <w:marTop w:val="0"/>
      <w:marBottom w:val="0"/>
      <w:divBdr>
        <w:top w:val="none" w:sz="0" w:space="0" w:color="auto"/>
        <w:left w:val="none" w:sz="0" w:space="0" w:color="auto"/>
        <w:bottom w:val="none" w:sz="0" w:space="0" w:color="auto"/>
        <w:right w:val="none" w:sz="0" w:space="0" w:color="auto"/>
      </w:divBdr>
    </w:div>
    <w:div w:id="533805882">
      <w:bodyDiv w:val="1"/>
      <w:marLeft w:val="0"/>
      <w:marRight w:val="0"/>
      <w:marTop w:val="0"/>
      <w:marBottom w:val="0"/>
      <w:divBdr>
        <w:top w:val="none" w:sz="0" w:space="0" w:color="auto"/>
        <w:left w:val="none" w:sz="0" w:space="0" w:color="auto"/>
        <w:bottom w:val="none" w:sz="0" w:space="0" w:color="auto"/>
        <w:right w:val="none" w:sz="0" w:space="0" w:color="auto"/>
      </w:divBdr>
    </w:div>
    <w:div w:id="571887612">
      <w:bodyDiv w:val="1"/>
      <w:marLeft w:val="0"/>
      <w:marRight w:val="0"/>
      <w:marTop w:val="0"/>
      <w:marBottom w:val="0"/>
      <w:divBdr>
        <w:top w:val="none" w:sz="0" w:space="0" w:color="auto"/>
        <w:left w:val="none" w:sz="0" w:space="0" w:color="auto"/>
        <w:bottom w:val="none" w:sz="0" w:space="0" w:color="auto"/>
        <w:right w:val="none" w:sz="0" w:space="0" w:color="auto"/>
      </w:divBdr>
    </w:div>
    <w:div w:id="571936941">
      <w:bodyDiv w:val="1"/>
      <w:marLeft w:val="0"/>
      <w:marRight w:val="0"/>
      <w:marTop w:val="0"/>
      <w:marBottom w:val="0"/>
      <w:divBdr>
        <w:top w:val="none" w:sz="0" w:space="0" w:color="auto"/>
        <w:left w:val="none" w:sz="0" w:space="0" w:color="auto"/>
        <w:bottom w:val="none" w:sz="0" w:space="0" w:color="auto"/>
        <w:right w:val="none" w:sz="0" w:space="0" w:color="auto"/>
      </w:divBdr>
    </w:div>
    <w:div w:id="594871288">
      <w:bodyDiv w:val="1"/>
      <w:marLeft w:val="0"/>
      <w:marRight w:val="0"/>
      <w:marTop w:val="0"/>
      <w:marBottom w:val="0"/>
      <w:divBdr>
        <w:top w:val="none" w:sz="0" w:space="0" w:color="auto"/>
        <w:left w:val="none" w:sz="0" w:space="0" w:color="auto"/>
        <w:bottom w:val="none" w:sz="0" w:space="0" w:color="auto"/>
        <w:right w:val="none" w:sz="0" w:space="0" w:color="auto"/>
      </w:divBdr>
    </w:div>
    <w:div w:id="609118805">
      <w:bodyDiv w:val="1"/>
      <w:marLeft w:val="0"/>
      <w:marRight w:val="0"/>
      <w:marTop w:val="0"/>
      <w:marBottom w:val="0"/>
      <w:divBdr>
        <w:top w:val="none" w:sz="0" w:space="0" w:color="auto"/>
        <w:left w:val="none" w:sz="0" w:space="0" w:color="auto"/>
        <w:bottom w:val="none" w:sz="0" w:space="0" w:color="auto"/>
        <w:right w:val="none" w:sz="0" w:space="0" w:color="auto"/>
      </w:divBdr>
    </w:div>
    <w:div w:id="664167418">
      <w:bodyDiv w:val="1"/>
      <w:marLeft w:val="0"/>
      <w:marRight w:val="0"/>
      <w:marTop w:val="0"/>
      <w:marBottom w:val="0"/>
      <w:divBdr>
        <w:top w:val="none" w:sz="0" w:space="0" w:color="auto"/>
        <w:left w:val="none" w:sz="0" w:space="0" w:color="auto"/>
        <w:bottom w:val="none" w:sz="0" w:space="0" w:color="auto"/>
        <w:right w:val="none" w:sz="0" w:space="0" w:color="auto"/>
      </w:divBdr>
    </w:div>
    <w:div w:id="705329693">
      <w:bodyDiv w:val="1"/>
      <w:marLeft w:val="0"/>
      <w:marRight w:val="0"/>
      <w:marTop w:val="0"/>
      <w:marBottom w:val="0"/>
      <w:divBdr>
        <w:top w:val="none" w:sz="0" w:space="0" w:color="auto"/>
        <w:left w:val="none" w:sz="0" w:space="0" w:color="auto"/>
        <w:bottom w:val="none" w:sz="0" w:space="0" w:color="auto"/>
        <w:right w:val="none" w:sz="0" w:space="0" w:color="auto"/>
      </w:divBdr>
    </w:div>
    <w:div w:id="715353095">
      <w:bodyDiv w:val="1"/>
      <w:marLeft w:val="0"/>
      <w:marRight w:val="0"/>
      <w:marTop w:val="0"/>
      <w:marBottom w:val="0"/>
      <w:divBdr>
        <w:top w:val="none" w:sz="0" w:space="0" w:color="auto"/>
        <w:left w:val="none" w:sz="0" w:space="0" w:color="auto"/>
        <w:bottom w:val="none" w:sz="0" w:space="0" w:color="auto"/>
        <w:right w:val="none" w:sz="0" w:space="0" w:color="auto"/>
      </w:divBdr>
    </w:div>
    <w:div w:id="763721379">
      <w:bodyDiv w:val="1"/>
      <w:marLeft w:val="0"/>
      <w:marRight w:val="0"/>
      <w:marTop w:val="0"/>
      <w:marBottom w:val="0"/>
      <w:divBdr>
        <w:top w:val="none" w:sz="0" w:space="0" w:color="auto"/>
        <w:left w:val="none" w:sz="0" w:space="0" w:color="auto"/>
        <w:bottom w:val="none" w:sz="0" w:space="0" w:color="auto"/>
        <w:right w:val="none" w:sz="0" w:space="0" w:color="auto"/>
      </w:divBdr>
    </w:div>
    <w:div w:id="860973798">
      <w:bodyDiv w:val="1"/>
      <w:marLeft w:val="0"/>
      <w:marRight w:val="0"/>
      <w:marTop w:val="0"/>
      <w:marBottom w:val="0"/>
      <w:divBdr>
        <w:top w:val="none" w:sz="0" w:space="0" w:color="auto"/>
        <w:left w:val="none" w:sz="0" w:space="0" w:color="auto"/>
        <w:bottom w:val="none" w:sz="0" w:space="0" w:color="auto"/>
        <w:right w:val="none" w:sz="0" w:space="0" w:color="auto"/>
      </w:divBdr>
    </w:div>
    <w:div w:id="934091483">
      <w:bodyDiv w:val="1"/>
      <w:marLeft w:val="0"/>
      <w:marRight w:val="0"/>
      <w:marTop w:val="0"/>
      <w:marBottom w:val="0"/>
      <w:divBdr>
        <w:top w:val="none" w:sz="0" w:space="0" w:color="auto"/>
        <w:left w:val="none" w:sz="0" w:space="0" w:color="auto"/>
        <w:bottom w:val="none" w:sz="0" w:space="0" w:color="auto"/>
        <w:right w:val="none" w:sz="0" w:space="0" w:color="auto"/>
      </w:divBdr>
    </w:div>
    <w:div w:id="936908849">
      <w:bodyDiv w:val="1"/>
      <w:marLeft w:val="0"/>
      <w:marRight w:val="0"/>
      <w:marTop w:val="0"/>
      <w:marBottom w:val="0"/>
      <w:divBdr>
        <w:top w:val="none" w:sz="0" w:space="0" w:color="auto"/>
        <w:left w:val="none" w:sz="0" w:space="0" w:color="auto"/>
        <w:bottom w:val="none" w:sz="0" w:space="0" w:color="auto"/>
        <w:right w:val="none" w:sz="0" w:space="0" w:color="auto"/>
      </w:divBdr>
    </w:div>
    <w:div w:id="947587282">
      <w:bodyDiv w:val="1"/>
      <w:marLeft w:val="0"/>
      <w:marRight w:val="0"/>
      <w:marTop w:val="0"/>
      <w:marBottom w:val="0"/>
      <w:divBdr>
        <w:top w:val="none" w:sz="0" w:space="0" w:color="auto"/>
        <w:left w:val="none" w:sz="0" w:space="0" w:color="auto"/>
        <w:bottom w:val="none" w:sz="0" w:space="0" w:color="auto"/>
        <w:right w:val="none" w:sz="0" w:space="0" w:color="auto"/>
      </w:divBdr>
    </w:div>
    <w:div w:id="1003169127">
      <w:bodyDiv w:val="1"/>
      <w:marLeft w:val="0"/>
      <w:marRight w:val="0"/>
      <w:marTop w:val="0"/>
      <w:marBottom w:val="0"/>
      <w:divBdr>
        <w:top w:val="none" w:sz="0" w:space="0" w:color="auto"/>
        <w:left w:val="none" w:sz="0" w:space="0" w:color="auto"/>
        <w:bottom w:val="none" w:sz="0" w:space="0" w:color="auto"/>
        <w:right w:val="none" w:sz="0" w:space="0" w:color="auto"/>
      </w:divBdr>
    </w:div>
    <w:div w:id="1015037696">
      <w:bodyDiv w:val="1"/>
      <w:marLeft w:val="0"/>
      <w:marRight w:val="0"/>
      <w:marTop w:val="0"/>
      <w:marBottom w:val="0"/>
      <w:divBdr>
        <w:top w:val="none" w:sz="0" w:space="0" w:color="auto"/>
        <w:left w:val="none" w:sz="0" w:space="0" w:color="auto"/>
        <w:bottom w:val="none" w:sz="0" w:space="0" w:color="auto"/>
        <w:right w:val="none" w:sz="0" w:space="0" w:color="auto"/>
      </w:divBdr>
    </w:div>
    <w:div w:id="1051730886">
      <w:bodyDiv w:val="1"/>
      <w:marLeft w:val="0"/>
      <w:marRight w:val="0"/>
      <w:marTop w:val="0"/>
      <w:marBottom w:val="0"/>
      <w:divBdr>
        <w:top w:val="none" w:sz="0" w:space="0" w:color="auto"/>
        <w:left w:val="none" w:sz="0" w:space="0" w:color="auto"/>
        <w:bottom w:val="none" w:sz="0" w:space="0" w:color="auto"/>
        <w:right w:val="none" w:sz="0" w:space="0" w:color="auto"/>
      </w:divBdr>
    </w:div>
    <w:div w:id="1056467846">
      <w:bodyDiv w:val="1"/>
      <w:marLeft w:val="0"/>
      <w:marRight w:val="0"/>
      <w:marTop w:val="0"/>
      <w:marBottom w:val="0"/>
      <w:divBdr>
        <w:top w:val="none" w:sz="0" w:space="0" w:color="auto"/>
        <w:left w:val="none" w:sz="0" w:space="0" w:color="auto"/>
        <w:bottom w:val="none" w:sz="0" w:space="0" w:color="auto"/>
        <w:right w:val="none" w:sz="0" w:space="0" w:color="auto"/>
      </w:divBdr>
    </w:div>
    <w:div w:id="1080057747">
      <w:bodyDiv w:val="1"/>
      <w:marLeft w:val="0"/>
      <w:marRight w:val="0"/>
      <w:marTop w:val="0"/>
      <w:marBottom w:val="0"/>
      <w:divBdr>
        <w:top w:val="none" w:sz="0" w:space="0" w:color="auto"/>
        <w:left w:val="none" w:sz="0" w:space="0" w:color="auto"/>
        <w:bottom w:val="none" w:sz="0" w:space="0" w:color="auto"/>
        <w:right w:val="none" w:sz="0" w:space="0" w:color="auto"/>
      </w:divBdr>
    </w:div>
    <w:div w:id="1116604377">
      <w:bodyDiv w:val="1"/>
      <w:marLeft w:val="0"/>
      <w:marRight w:val="0"/>
      <w:marTop w:val="0"/>
      <w:marBottom w:val="0"/>
      <w:divBdr>
        <w:top w:val="none" w:sz="0" w:space="0" w:color="auto"/>
        <w:left w:val="none" w:sz="0" w:space="0" w:color="auto"/>
        <w:bottom w:val="none" w:sz="0" w:space="0" w:color="auto"/>
        <w:right w:val="none" w:sz="0" w:space="0" w:color="auto"/>
      </w:divBdr>
      <w:divsChild>
        <w:div w:id="338235451">
          <w:marLeft w:val="0"/>
          <w:marRight w:val="0"/>
          <w:marTop w:val="0"/>
          <w:marBottom w:val="0"/>
          <w:divBdr>
            <w:top w:val="none" w:sz="0" w:space="0" w:color="auto"/>
            <w:left w:val="none" w:sz="0" w:space="0" w:color="auto"/>
            <w:bottom w:val="none" w:sz="0" w:space="0" w:color="auto"/>
            <w:right w:val="none" w:sz="0" w:space="0" w:color="auto"/>
          </w:divBdr>
          <w:divsChild>
            <w:div w:id="164171581">
              <w:marLeft w:val="0"/>
              <w:marRight w:val="0"/>
              <w:marTop w:val="0"/>
              <w:marBottom w:val="0"/>
              <w:divBdr>
                <w:top w:val="none" w:sz="0" w:space="0" w:color="auto"/>
                <w:left w:val="none" w:sz="0" w:space="0" w:color="auto"/>
                <w:bottom w:val="none" w:sz="0" w:space="0" w:color="auto"/>
                <w:right w:val="none" w:sz="0" w:space="0" w:color="auto"/>
              </w:divBdr>
              <w:divsChild>
                <w:div w:id="1700735833">
                  <w:marLeft w:val="0"/>
                  <w:marRight w:val="0"/>
                  <w:marTop w:val="0"/>
                  <w:marBottom w:val="0"/>
                  <w:divBdr>
                    <w:top w:val="none" w:sz="0" w:space="0" w:color="auto"/>
                    <w:left w:val="none" w:sz="0" w:space="0" w:color="auto"/>
                    <w:bottom w:val="none" w:sz="0" w:space="0" w:color="auto"/>
                    <w:right w:val="none" w:sz="0" w:space="0" w:color="auto"/>
                  </w:divBdr>
                  <w:divsChild>
                    <w:div w:id="898323234">
                      <w:marLeft w:val="-240"/>
                      <w:marRight w:val="0"/>
                      <w:marTop w:val="150"/>
                      <w:marBottom w:val="600"/>
                      <w:divBdr>
                        <w:top w:val="none" w:sz="0" w:space="0" w:color="auto"/>
                        <w:left w:val="none" w:sz="0" w:space="0" w:color="auto"/>
                        <w:bottom w:val="none" w:sz="0" w:space="0" w:color="auto"/>
                        <w:right w:val="none" w:sz="0" w:space="0" w:color="auto"/>
                      </w:divBdr>
                      <w:divsChild>
                        <w:div w:id="1782261837">
                          <w:marLeft w:val="0"/>
                          <w:marRight w:val="0"/>
                          <w:marTop w:val="0"/>
                          <w:marBottom w:val="0"/>
                          <w:divBdr>
                            <w:top w:val="none" w:sz="0" w:space="0" w:color="auto"/>
                            <w:left w:val="none" w:sz="0" w:space="0" w:color="auto"/>
                            <w:bottom w:val="none" w:sz="0" w:space="0" w:color="auto"/>
                            <w:right w:val="none" w:sz="0" w:space="0" w:color="auto"/>
                          </w:divBdr>
                          <w:divsChild>
                            <w:div w:id="725446723">
                              <w:marLeft w:val="0"/>
                              <w:marRight w:val="465"/>
                              <w:marTop w:val="105"/>
                              <w:marBottom w:val="600"/>
                              <w:divBdr>
                                <w:top w:val="none" w:sz="0" w:space="0" w:color="auto"/>
                                <w:left w:val="none" w:sz="0" w:space="0" w:color="auto"/>
                                <w:bottom w:val="none" w:sz="0" w:space="0" w:color="auto"/>
                                <w:right w:val="none" w:sz="0" w:space="0" w:color="auto"/>
                              </w:divBdr>
                              <w:divsChild>
                                <w:div w:id="7295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86847">
          <w:marLeft w:val="0"/>
          <w:marRight w:val="0"/>
          <w:marTop w:val="0"/>
          <w:marBottom w:val="0"/>
          <w:divBdr>
            <w:top w:val="none" w:sz="0" w:space="0" w:color="auto"/>
            <w:left w:val="none" w:sz="0" w:space="0" w:color="auto"/>
            <w:bottom w:val="none" w:sz="0" w:space="0" w:color="auto"/>
            <w:right w:val="none" w:sz="0" w:space="0" w:color="auto"/>
          </w:divBdr>
          <w:divsChild>
            <w:div w:id="1375276286">
              <w:marLeft w:val="0"/>
              <w:marRight w:val="0"/>
              <w:marTop w:val="0"/>
              <w:marBottom w:val="0"/>
              <w:divBdr>
                <w:top w:val="none" w:sz="0" w:space="0" w:color="auto"/>
                <w:left w:val="none" w:sz="0" w:space="0" w:color="auto"/>
                <w:bottom w:val="none" w:sz="0" w:space="0" w:color="auto"/>
                <w:right w:val="none" w:sz="0" w:space="0" w:color="auto"/>
              </w:divBdr>
              <w:divsChild>
                <w:div w:id="19325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0520">
      <w:bodyDiv w:val="1"/>
      <w:marLeft w:val="0"/>
      <w:marRight w:val="0"/>
      <w:marTop w:val="0"/>
      <w:marBottom w:val="0"/>
      <w:divBdr>
        <w:top w:val="none" w:sz="0" w:space="0" w:color="auto"/>
        <w:left w:val="none" w:sz="0" w:space="0" w:color="auto"/>
        <w:bottom w:val="none" w:sz="0" w:space="0" w:color="auto"/>
        <w:right w:val="none" w:sz="0" w:space="0" w:color="auto"/>
      </w:divBdr>
    </w:div>
    <w:div w:id="1359812126">
      <w:bodyDiv w:val="1"/>
      <w:marLeft w:val="0"/>
      <w:marRight w:val="0"/>
      <w:marTop w:val="0"/>
      <w:marBottom w:val="0"/>
      <w:divBdr>
        <w:top w:val="none" w:sz="0" w:space="0" w:color="auto"/>
        <w:left w:val="none" w:sz="0" w:space="0" w:color="auto"/>
        <w:bottom w:val="none" w:sz="0" w:space="0" w:color="auto"/>
        <w:right w:val="none" w:sz="0" w:space="0" w:color="auto"/>
      </w:divBdr>
    </w:div>
    <w:div w:id="1369574211">
      <w:bodyDiv w:val="1"/>
      <w:marLeft w:val="0"/>
      <w:marRight w:val="0"/>
      <w:marTop w:val="0"/>
      <w:marBottom w:val="0"/>
      <w:divBdr>
        <w:top w:val="none" w:sz="0" w:space="0" w:color="auto"/>
        <w:left w:val="none" w:sz="0" w:space="0" w:color="auto"/>
        <w:bottom w:val="none" w:sz="0" w:space="0" w:color="auto"/>
        <w:right w:val="none" w:sz="0" w:space="0" w:color="auto"/>
      </w:divBdr>
    </w:div>
    <w:div w:id="1382170003">
      <w:bodyDiv w:val="1"/>
      <w:marLeft w:val="0"/>
      <w:marRight w:val="0"/>
      <w:marTop w:val="0"/>
      <w:marBottom w:val="0"/>
      <w:divBdr>
        <w:top w:val="none" w:sz="0" w:space="0" w:color="auto"/>
        <w:left w:val="none" w:sz="0" w:space="0" w:color="auto"/>
        <w:bottom w:val="none" w:sz="0" w:space="0" w:color="auto"/>
        <w:right w:val="none" w:sz="0" w:space="0" w:color="auto"/>
      </w:divBdr>
    </w:div>
    <w:div w:id="1424301841">
      <w:bodyDiv w:val="1"/>
      <w:marLeft w:val="0"/>
      <w:marRight w:val="0"/>
      <w:marTop w:val="0"/>
      <w:marBottom w:val="0"/>
      <w:divBdr>
        <w:top w:val="none" w:sz="0" w:space="0" w:color="auto"/>
        <w:left w:val="none" w:sz="0" w:space="0" w:color="auto"/>
        <w:bottom w:val="none" w:sz="0" w:space="0" w:color="auto"/>
        <w:right w:val="none" w:sz="0" w:space="0" w:color="auto"/>
      </w:divBdr>
    </w:div>
    <w:div w:id="1487473244">
      <w:bodyDiv w:val="1"/>
      <w:marLeft w:val="0"/>
      <w:marRight w:val="0"/>
      <w:marTop w:val="0"/>
      <w:marBottom w:val="0"/>
      <w:divBdr>
        <w:top w:val="none" w:sz="0" w:space="0" w:color="auto"/>
        <w:left w:val="none" w:sz="0" w:space="0" w:color="auto"/>
        <w:bottom w:val="none" w:sz="0" w:space="0" w:color="auto"/>
        <w:right w:val="none" w:sz="0" w:space="0" w:color="auto"/>
      </w:divBdr>
    </w:div>
    <w:div w:id="1512182386">
      <w:bodyDiv w:val="1"/>
      <w:marLeft w:val="0"/>
      <w:marRight w:val="0"/>
      <w:marTop w:val="0"/>
      <w:marBottom w:val="0"/>
      <w:divBdr>
        <w:top w:val="none" w:sz="0" w:space="0" w:color="auto"/>
        <w:left w:val="none" w:sz="0" w:space="0" w:color="auto"/>
        <w:bottom w:val="none" w:sz="0" w:space="0" w:color="auto"/>
        <w:right w:val="none" w:sz="0" w:space="0" w:color="auto"/>
      </w:divBdr>
    </w:div>
    <w:div w:id="1572305303">
      <w:bodyDiv w:val="1"/>
      <w:marLeft w:val="0"/>
      <w:marRight w:val="0"/>
      <w:marTop w:val="0"/>
      <w:marBottom w:val="0"/>
      <w:divBdr>
        <w:top w:val="none" w:sz="0" w:space="0" w:color="auto"/>
        <w:left w:val="none" w:sz="0" w:space="0" w:color="auto"/>
        <w:bottom w:val="none" w:sz="0" w:space="0" w:color="auto"/>
        <w:right w:val="none" w:sz="0" w:space="0" w:color="auto"/>
      </w:divBdr>
    </w:div>
    <w:div w:id="1585916402">
      <w:bodyDiv w:val="1"/>
      <w:marLeft w:val="0"/>
      <w:marRight w:val="0"/>
      <w:marTop w:val="0"/>
      <w:marBottom w:val="0"/>
      <w:divBdr>
        <w:top w:val="none" w:sz="0" w:space="0" w:color="auto"/>
        <w:left w:val="none" w:sz="0" w:space="0" w:color="auto"/>
        <w:bottom w:val="none" w:sz="0" w:space="0" w:color="auto"/>
        <w:right w:val="none" w:sz="0" w:space="0" w:color="auto"/>
      </w:divBdr>
    </w:div>
    <w:div w:id="1595089338">
      <w:bodyDiv w:val="1"/>
      <w:marLeft w:val="0"/>
      <w:marRight w:val="0"/>
      <w:marTop w:val="0"/>
      <w:marBottom w:val="0"/>
      <w:divBdr>
        <w:top w:val="none" w:sz="0" w:space="0" w:color="auto"/>
        <w:left w:val="none" w:sz="0" w:space="0" w:color="auto"/>
        <w:bottom w:val="none" w:sz="0" w:space="0" w:color="auto"/>
        <w:right w:val="none" w:sz="0" w:space="0" w:color="auto"/>
      </w:divBdr>
    </w:div>
    <w:div w:id="1642807941">
      <w:bodyDiv w:val="1"/>
      <w:marLeft w:val="0"/>
      <w:marRight w:val="0"/>
      <w:marTop w:val="0"/>
      <w:marBottom w:val="0"/>
      <w:divBdr>
        <w:top w:val="none" w:sz="0" w:space="0" w:color="auto"/>
        <w:left w:val="none" w:sz="0" w:space="0" w:color="auto"/>
        <w:bottom w:val="none" w:sz="0" w:space="0" w:color="auto"/>
        <w:right w:val="none" w:sz="0" w:space="0" w:color="auto"/>
      </w:divBdr>
    </w:div>
    <w:div w:id="1645575252">
      <w:bodyDiv w:val="1"/>
      <w:marLeft w:val="0"/>
      <w:marRight w:val="0"/>
      <w:marTop w:val="0"/>
      <w:marBottom w:val="0"/>
      <w:divBdr>
        <w:top w:val="none" w:sz="0" w:space="0" w:color="auto"/>
        <w:left w:val="none" w:sz="0" w:space="0" w:color="auto"/>
        <w:bottom w:val="none" w:sz="0" w:space="0" w:color="auto"/>
        <w:right w:val="none" w:sz="0" w:space="0" w:color="auto"/>
      </w:divBdr>
    </w:div>
    <w:div w:id="1653366006">
      <w:bodyDiv w:val="1"/>
      <w:marLeft w:val="0"/>
      <w:marRight w:val="0"/>
      <w:marTop w:val="0"/>
      <w:marBottom w:val="0"/>
      <w:divBdr>
        <w:top w:val="none" w:sz="0" w:space="0" w:color="auto"/>
        <w:left w:val="none" w:sz="0" w:space="0" w:color="auto"/>
        <w:bottom w:val="none" w:sz="0" w:space="0" w:color="auto"/>
        <w:right w:val="none" w:sz="0" w:space="0" w:color="auto"/>
      </w:divBdr>
    </w:div>
    <w:div w:id="1684698915">
      <w:bodyDiv w:val="1"/>
      <w:marLeft w:val="0"/>
      <w:marRight w:val="0"/>
      <w:marTop w:val="0"/>
      <w:marBottom w:val="0"/>
      <w:divBdr>
        <w:top w:val="none" w:sz="0" w:space="0" w:color="auto"/>
        <w:left w:val="none" w:sz="0" w:space="0" w:color="auto"/>
        <w:bottom w:val="none" w:sz="0" w:space="0" w:color="auto"/>
        <w:right w:val="none" w:sz="0" w:space="0" w:color="auto"/>
      </w:divBdr>
    </w:div>
    <w:div w:id="1685091874">
      <w:bodyDiv w:val="1"/>
      <w:marLeft w:val="0"/>
      <w:marRight w:val="0"/>
      <w:marTop w:val="0"/>
      <w:marBottom w:val="0"/>
      <w:divBdr>
        <w:top w:val="none" w:sz="0" w:space="0" w:color="auto"/>
        <w:left w:val="none" w:sz="0" w:space="0" w:color="auto"/>
        <w:bottom w:val="none" w:sz="0" w:space="0" w:color="auto"/>
        <w:right w:val="none" w:sz="0" w:space="0" w:color="auto"/>
      </w:divBdr>
    </w:div>
    <w:div w:id="1703938075">
      <w:bodyDiv w:val="1"/>
      <w:marLeft w:val="0"/>
      <w:marRight w:val="0"/>
      <w:marTop w:val="0"/>
      <w:marBottom w:val="0"/>
      <w:divBdr>
        <w:top w:val="none" w:sz="0" w:space="0" w:color="auto"/>
        <w:left w:val="none" w:sz="0" w:space="0" w:color="auto"/>
        <w:bottom w:val="none" w:sz="0" w:space="0" w:color="auto"/>
        <w:right w:val="none" w:sz="0" w:space="0" w:color="auto"/>
      </w:divBdr>
    </w:div>
    <w:div w:id="1745952817">
      <w:bodyDiv w:val="1"/>
      <w:marLeft w:val="0"/>
      <w:marRight w:val="0"/>
      <w:marTop w:val="0"/>
      <w:marBottom w:val="0"/>
      <w:divBdr>
        <w:top w:val="none" w:sz="0" w:space="0" w:color="auto"/>
        <w:left w:val="none" w:sz="0" w:space="0" w:color="auto"/>
        <w:bottom w:val="none" w:sz="0" w:space="0" w:color="auto"/>
        <w:right w:val="none" w:sz="0" w:space="0" w:color="auto"/>
      </w:divBdr>
      <w:divsChild>
        <w:div w:id="905188963">
          <w:marLeft w:val="0"/>
          <w:marRight w:val="0"/>
          <w:marTop w:val="0"/>
          <w:marBottom w:val="0"/>
          <w:divBdr>
            <w:top w:val="none" w:sz="0" w:space="0" w:color="auto"/>
            <w:left w:val="none" w:sz="0" w:space="0" w:color="auto"/>
            <w:bottom w:val="none" w:sz="0" w:space="0" w:color="auto"/>
            <w:right w:val="none" w:sz="0" w:space="0" w:color="auto"/>
          </w:divBdr>
        </w:div>
      </w:divsChild>
    </w:div>
    <w:div w:id="1747262351">
      <w:bodyDiv w:val="1"/>
      <w:marLeft w:val="0"/>
      <w:marRight w:val="0"/>
      <w:marTop w:val="0"/>
      <w:marBottom w:val="0"/>
      <w:divBdr>
        <w:top w:val="none" w:sz="0" w:space="0" w:color="auto"/>
        <w:left w:val="none" w:sz="0" w:space="0" w:color="auto"/>
        <w:bottom w:val="none" w:sz="0" w:space="0" w:color="auto"/>
        <w:right w:val="none" w:sz="0" w:space="0" w:color="auto"/>
      </w:divBdr>
    </w:div>
    <w:div w:id="1750956888">
      <w:bodyDiv w:val="1"/>
      <w:marLeft w:val="0"/>
      <w:marRight w:val="0"/>
      <w:marTop w:val="0"/>
      <w:marBottom w:val="0"/>
      <w:divBdr>
        <w:top w:val="none" w:sz="0" w:space="0" w:color="auto"/>
        <w:left w:val="none" w:sz="0" w:space="0" w:color="auto"/>
        <w:bottom w:val="none" w:sz="0" w:space="0" w:color="auto"/>
        <w:right w:val="none" w:sz="0" w:space="0" w:color="auto"/>
      </w:divBdr>
    </w:div>
    <w:div w:id="1932280138">
      <w:bodyDiv w:val="1"/>
      <w:marLeft w:val="0"/>
      <w:marRight w:val="0"/>
      <w:marTop w:val="0"/>
      <w:marBottom w:val="0"/>
      <w:divBdr>
        <w:top w:val="none" w:sz="0" w:space="0" w:color="auto"/>
        <w:left w:val="none" w:sz="0" w:space="0" w:color="auto"/>
        <w:bottom w:val="none" w:sz="0" w:space="0" w:color="auto"/>
        <w:right w:val="none" w:sz="0" w:space="0" w:color="auto"/>
      </w:divBdr>
    </w:div>
    <w:div w:id="1983539909">
      <w:bodyDiv w:val="1"/>
      <w:marLeft w:val="0"/>
      <w:marRight w:val="0"/>
      <w:marTop w:val="0"/>
      <w:marBottom w:val="0"/>
      <w:divBdr>
        <w:top w:val="none" w:sz="0" w:space="0" w:color="auto"/>
        <w:left w:val="none" w:sz="0" w:space="0" w:color="auto"/>
        <w:bottom w:val="none" w:sz="0" w:space="0" w:color="auto"/>
        <w:right w:val="none" w:sz="0" w:space="0" w:color="auto"/>
      </w:divBdr>
    </w:div>
    <w:div w:id="2025324868">
      <w:bodyDiv w:val="1"/>
      <w:marLeft w:val="0"/>
      <w:marRight w:val="0"/>
      <w:marTop w:val="0"/>
      <w:marBottom w:val="0"/>
      <w:divBdr>
        <w:top w:val="none" w:sz="0" w:space="0" w:color="auto"/>
        <w:left w:val="none" w:sz="0" w:space="0" w:color="auto"/>
        <w:bottom w:val="none" w:sz="0" w:space="0" w:color="auto"/>
        <w:right w:val="none" w:sz="0" w:space="0" w:color="auto"/>
      </w:divBdr>
    </w:div>
    <w:div w:id="2045985933">
      <w:bodyDiv w:val="1"/>
      <w:marLeft w:val="0"/>
      <w:marRight w:val="0"/>
      <w:marTop w:val="0"/>
      <w:marBottom w:val="0"/>
      <w:divBdr>
        <w:top w:val="none" w:sz="0" w:space="0" w:color="auto"/>
        <w:left w:val="none" w:sz="0" w:space="0" w:color="auto"/>
        <w:bottom w:val="none" w:sz="0" w:space="0" w:color="auto"/>
        <w:right w:val="none" w:sz="0" w:space="0" w:color="auto"/>
      </w:divBdr>
    </w:div>
    <w:div w:id="2063751350">
      <w:bodyDiv w:val="1"/>
      <w:marLeft w:val="0"/>
      <w:marRight w:val="0"/>
      <w:marTop w:val="0"/>
      <w:marBottom w:val="0"/>
      <w:divBdr>
        <w:top w:val="none" w:sz="0" w:space="0" w:color="auto"/>
        <w:left w:val="none" w:sz="0" w:space="0" w:color="auto"/>
        <w:bottom w:val="none" w:sz="0" w:space="0" w:color="auto"/>
        <w:right w:val="none" w:sz="0" w:space="0" w:color="auto"/>
      </w:divBdr>
    </w:div>
    <w:div w:id="2075426415">
      <w:bodyDiv w:val="1"/>
      <w:marLeft w:val="0"/>
      <w:marRight w:val="0"/>
      <w:marTop w:val="0"/>
      <w:marBottom w:val="0"/>
      <w:divBdr>
        <w:top w:val="none" w:sz="0" w:space="0" w:color="auto"/>
        <w:left w:val="none" w:sz="0" w:space="0" w:color="auto"/>
        <w:bottom w:val="none" w:sz="0" w:space="0" w:color="auto"/>
        <w:right w:val="none" w:sz="0" w:space="0" w:color="auto"/>
      </w:divBdr>
    </w:div>
    <w:div w:id="2081520440">
      <w:bodyDiv w:val="1"/>
      <w:marLeft w:val="0"/>
      <w:marRight w:val="0"/>
      <w:marTop w:val="0"/>
      <w:marBottom w:val="0"/>
      <w:divBdr>
        <w:top w:val="none" w:sz="0" w:space="0" w:color="auto"/>
        <w:left w:val="none" w:sz="0" w:space="0" w:color="auto"/>
        <w:bottom w:val="none" w:sz="0" w:space="0" w:color="auto"/>
        <w:right w:val="none" w:sz="0" w:space="0" w:color="auto"/>
      </w:divBdr>
    </w:div>
    <w:div w:id="208910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ticles.ukgu.kz/ru/p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22848-5D0B-4CF8-ACCC-52E193D7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9807</Words>
  <Characters>55904</Characters>
  <Application>Microsoft Office Word</Application>
  <DocSecurity>0</DocSecurity>
  <Lines>465</Lines>
  <Paragraphs>131</Paragraphs>
  <ScaleCrop>false</ScaleCrop>
  <Company/>
  <LinksUpToDate>false</LinksUpToDate>
  <CharactersWithSpaces>65580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xAdmin</cp:lastModifiedBy>
  <cp:revision>23</cp:revision>
  <cp:lastPrinted>2022-04-06T17:48:00Z</cp:lastPrinted>
  <dcterms:created xsi:type="dcterms:W3CDTF">2022-11-11T05:30:00Z</dcterms:created>
  <dcterms:modified xsi:type="dcterms:W3CDTF">2022-12-21T15:21:00Z</dcterms:modified>
</cp:coreProperties>
</file>