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3B" w:rsidRDefault="00B03DBD" w:rsidP="00640D3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B03DBD">
        <w:rPr>
          <w:rFonts w:ascii="Times New Roman" w:hAnsi="Times New Roman" w:cs="Times New Roman"/>
          <w:sz w:val="28"/>
          <w:szCs w:val="28"/>
          <w:lang w:val="kk-KZ"/>
        </w:rPr>
        <w:t>6В06140-«Mathematical and computer modeling»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0D3B" w:rsidRPr="00A07386">
        <w:rPr>
          <w:rFonts w:ascii="Times New Roman" w:hAnsi="Times New Roman" w:cs="Times New Roman"/>
          <w:sz w:val="28"/>
          <w:szCs w:val="28"/>
          <w:lang w:val="kk-KZ"/>
        </w:rPr>
        <w:t>Objectives and learning outcomes of the undergraduate program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0D3B" w:rsidRPr="004B3178" w:rsidTr="00CD6DBB">
        <w:tc>
          <w:tcPr>
            <w:tcW w:w="4785" w:type="dxa"/>
            <w:vAlign w:val="center"/>
          </w:tcPr>
          <w:bookmarkEnd w:id="0"/>
          <w:p w:rsidR="00640D3B" w:rsidRPr="004B3178" w:rsidRDefault="00640D3B" w:rsidP="00CD6D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Purpose</w:t>
            </w:r>
            <w:proofErr w:type="spellEnd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</w:t>
            </w:r>
          </w:p>
        </w:tc>
        <w:tc>
          <w:tcPr>
            <w:tcW w:w="4786" w:type="dxa"/>
            <w:vAlign w:val="center"/>
          </w:tcPr>
          <w:p w:rsidR="00640D3B" w:rsidRPr="004B3178" w:rsidRDefault="00640D3B" w:rsidP="00CD6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outcomes</w:t>
            </w:r>
            <w:proofErr w:type="spellEnd"/>
          </w:p>
        </w:tc>
      </w:tr>
      <w:tr w:rsidR="00C100FE" w:rsidRPr="00B03DBD" w:rsidTr="00CD6DBB">
        <w:tc>
          <w:tcPr>
            <w:tcW w:w="4785" w:type="dxa"/>
          </w:tcPr>
          <w:p w:rsidR="00C100FE" w:rsidRPr="004B3178" w:rsidRDefault="00C100FE" w:rsidP="00CD6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to train highly qualified and in-demand specialists in the fields of information communication technologies and mathematical, computer modeling</w:t>
            </w:r>
          </w:p>
        </w:tc>
        <w:tc>
          <w:tcPr>
            <w:tcW w:w="4786" w:type="dxa"/>
          </w:tcPr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LO1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Communicate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freely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professional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environment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society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English,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taking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into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account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honesty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LO2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natural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socio-economic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engineering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in professional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activities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processing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>scientific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experimental</w:t>
            </w:r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regulatory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  <w:r w:rsidRPr="004B31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and elements of economic analysis.</w:t>
            </w:r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LO3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Analyze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summarize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when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building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models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setting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goals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choosing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ways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achieve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it</w:t>
            </w:r>
            <w:proofErr w:type="spellEnd"/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LO4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Determine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classify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evaluate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obtain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necessary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in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LO5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Manage</w:t>
            </w:r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processes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operate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maintain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hardware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software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LO6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Develop</w:t>
            </w:r>
            <w:proofErr w:type="spellEnd"/>
            <w:r w:rsidRPr="004B317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models</w:t>
            </w:r>
            <w:proofErr w:type="spellEnd"/>
            <w:r w:rsidRPr="004B317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in</w:t>
            </w:r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various</w:t>
            </w:r>
            <w:proofErr w:type="spellEnd"/>
            <w:r w:rsidRPr="004B317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innovative</w:t>
            </w:r>
            <w:r w:rsidRPr="004B317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approaches</w:t>
            </w:r>
            <w:proofErr w:type="spellEnd"/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B317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achieve</w:t>
            </w:r>
            <w:proofErr w:type="spellEnd"/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specific</w:t>
            </w:r>
            <w:proofErr w:type="spellEnd"/>
            <w:r w:rsidRPr="004B317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4B317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in</w:t>
            </w:r>
            <w:r w:rsidRPr="004B3178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4B31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LO7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Plan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conduct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experimental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interpretation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obtained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on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basis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modern</w:t>
            </w:r>
            <w:proofErr w:type="spellEnd"/>
            <w:r w:rsidRPr="004B31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Pr="004B31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4B31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4B31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LO8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Develop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components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models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ensuring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corporate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interests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adherence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B3178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corporate</w:t>
            </w:r>
            <w:proofErr w:type="spellEnd"/>
            <w:r w:rsidRPr="004B31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LO9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Create</w:t>
            </w:r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projects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resources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mathematical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models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a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preliminary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feasibility</w:t>
            </w:r>
            <w:proofErr w:type="spellEnd"/>
            <w:r w:rsidRPr="004B317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4B31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calculations</w:t>
            </w:r>
            <w:proofErr w:type="spellEnd"/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LO10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administer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databases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 xml:space="preserve"> in a modern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way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LO11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Lead</w:t>
            </w:r>
            <w:r w:rsidRPr="004B3178"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a</w:t>
            </w:r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healthy</w:t>
            </w:r>
            <w:proofErr w:type="spellEnd"/>
            <w:r w:rsidRPr="004B3178"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lifestyle</w:t>
            </w:r>
            <w:proofErr w:type="spellEnd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apply</w:t>
            </w:r>
            <w:proofErr w:type="spellEnd"/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the</w:t>
            </w:r>
            <w:proofErr w:type="spellEnd"/>
            <w:r w:rsidRPr="004B3178"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ability</w:t>
            </w:r>
            <w:proofErr w:type="spellEnd"/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self-learning</w:t>
            </w:r>
            <w:proofErr w:type="spellEnd"/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self-education</w:t>
            </w:r>
            <w:proofErr w:type="spellEnd"/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throughout</w:t>
            </w:r>
            <w:proofErr w:type="spellEnd"/>
            <w:r w:rsidRPr="004B3178"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w w:val="95"/>
                <w:sz w:val="24"/>
                <w:szCs w:val="24"/>
              </w:rPr>
              <w:t>life</w:t>
            </w:r>
            <w:proofErr w:type="spellEnd"/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C100FE" w:rsidRPr="004B3178" w:rsidRDefault="00C100FE" w:rsidP="00C84A8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317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LO12</w:t>
            </w:r>
            <w:r w:rsidRPr="004B317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effectively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individually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B3178">
              <w:rPr>
                <w:rFonts w:ascii="Times New Roman" w:hAnsi="Times New Roman"/>
                <w:sz w:val="24"/>
                <w:szCs w:val="24"/>
              </w:rPr>
              <w:t>a</w:t>
            </w:r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team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 w:rsidRPr="004B3178">
              <w:rPr>
                <w:rFonts w:ascii="Times New Roman" w:hAnsi="Times New Roman"/>
                <w:sz w:val="24"/>
                <w:szCs w:val="24"/>
              </w:rPr>
              <w:t>,</w:t>
            </w:r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defend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one's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31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 w:rsidRPr="004B31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178">
              <w:rPr>
                <w:rFonts w:ascii="Times New Roman" w:hAnsi="Times New Roman"/>
                <w:sz w:val="24"/>
                <w:szCs w:val="24"/>
              </w:rPr>
              <w:t>correctly</w:t>
            </w:r>
            <w:proofErr w:type="spellEnd"/>
          </w:p>
        </w:tc>
      </w:tr>
    </w:tbl>
    <w:p w:rsidR="00640D3B" w:rsidRPr="00A07386" w:rsidRDefault="00640D3B" w:rsidP="00640D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0D3B" w:rsidRPr="00BC00D3" w:rsidRDefault="00640D3B" w:rsidP="00640D3B">
      <w:pPr>
        <w:rPr>
          <w:lang w:val="en-US"/>
        </w:rPr>
      </w:pPr>
    </w:p>
    <w:p w:rsidR="00E2047E" w:rsidRPr="00640D3B" w:rsidRDefault="00E2047E">
      <w:pPr>
        <w:rPr>
          <w:lang w:val="en-US"/>
        </w:rPr>
      </w:pPr>
    </w:p>
    <w:sectPr w:rsidR="00E2047E" w:rsidRPr="0064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62"/>
    <w:rsid w:val="001B2C94"/>
    <w:rsid w:val="004B3178"/>
    <w:rsid w:val="00640D3B"/>
    <w:rsid w:val="00B03DBD"/>
    <w:rsid w:val="00B73762"/>
    <w:rsid w:val="00C100FE"/>
    <w:rsid w:val="00E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4"/>
    <w:uiPriority w:val="34"/>
    <w:qFormat/>
    <w:rsid w:val="00640D3B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3"/>
    <w:uiPriority w:val="34"/>
    <w:qFormat/>
    <w:rsid w:val="00640D3B"/>
    <w:rPr>
      <w:rFonts w:ascii="Calibri" w:eastAsia="Times New Roman" w:hAnsi="Calibri" w:cs="Times New Roman"/>
      <w:sz w:val="20"/>
      <w:szCs w:val="20"/>
      <w:lang w:val="de-DE" w:eastAsia="de-DE"/>
    </w:rPr>
  </w:style>
  <w:style w:type="table" w:styleId="a5">
    <w:name w:val="Table Grid"/>
    <w:basedOn w:val="a1"/>
    <w:uiPriority w:val="59"/>
    <w:rsid w:val="0064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4"/>
    <w:uiPriority w:val="34"/>
    <w:qFormat/>
    <w:rsid w:val="00640D3B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3"/>
    <w:uiPriority w:val="34"/>
    <w:qFormat/>
    <w:rsid w:val="00640D3B"/>
    <w:rPr>
      <w:rFonts w:ascii="Calibri" w:eastAsia="Times New Roman" w:hAnsi="Calibri" w:cs="Times New Roman"/>
      <w:sz w:val="20"/>
      <w:szCs w:val="20"/>
      <w:lang w:val="de-DE" w:eastAsia="de-DE"/>
    </w:rPr>
  </w:style>
  <w:style w:type="table" w:styleId="a5">
    <w:name w:val="Table Grid"/>
    <w:basedOn w:val="a1"/>
    <w:uiPriority w:val="59"/>
    <w:rsid w:val="0064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2022-12-22T04:27:00Z</dcterms:created>
  <dcterms:modified xsi:type="dcterms:W3CDTF">2022-12-22T05:11:00Z</dcterms:modified>
</cp:coreProperties>
</file>