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473C6" w14:textId="77777777" w:rsidR="005F4290" w:rsidRPr="005F4290" w:rsidRDefault="005F4290" w:rsidP="005F4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76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Requirements for the qualifications of the head of the department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776A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(Head of the military department):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head of the department must have higher professional (or postgraduate) education, </w:t>
      </w:r>
      <w:r w:rsidR="00776A3E"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presence of 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 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academic degree, work experience in educational organizations for at least 5 years. The presence of a certificate (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certificate of c</w:t>
      </w:r>
      <w:r w:rsidR="00776A3E" w:rsidRP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ompletion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) on the passage of advanced training courses 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on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the specialty or education management;</w:t>
      </w:r>
    </w:p>
    <w:p w14:paraId="064A62A7" w14:textId="77777777" w:rsidR="005F4290" w:rsidRPr="005F4290" w:rsidRDefault="005F4290" w:rsidP="005F429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head of the military department must 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have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higher (or postgraduate) education, </w:t>
      </w:r>
      <w:r w:rsidR="00776A3E"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presence of 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 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academic degree and / or military rank of sen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ior officers, work experience for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at least 5 years in 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the 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teaching staff or management from the deputy commander of the </w:t>
      </w:r>
      <w:r w:rsidR="00776A3E" w:rsidRP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troop unit 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and </w:t>
      </w:r>
      <w:r w:rsid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higher</w:t>
      </w:r>
      <w:r w:rsidRPr="005F429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EB74D79" w14:textId="77777777" w:rsidR="00D5541C" w:rsidRPr="00776A3E" w:rsidRDefault="00D5541C" w:rsidP="00D10A30">
      <w:pPr>
        <w:pStyle w:val="a3"/>
        <w:spacing w:before="0" w:beforeAutospacing="0" w:after="0" w:afterAutospacing="0"/>
        <w:ind w:firstLine="426"/>
        <w:jc w:val="both"/>
        <w:rPr>
          <w:bCs/>
          <w:lang w:val="en-US"/>
        </w:rPr>
      </w:pPr>
    </w:p>
    <w:p w14:paraId="09240CA0" w14:textId="77777777" w:rsidR="00964F1D" w:rsidRPr="005F4290" w:rsidRDefault="00964F1D" w:rsidP="00964F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64F1D">
        <w:rPr>
          <w:rFonts w:ascii="Times New Roman" w:hAnsi="Times New Roman" w:cs="Times New Roman"/>
          <w:b/>
          <w:sz w:val="24"/>
          <w:szCs w:val="24"/>
          <w:lang w:val="kk-KZ"/>
        </w:rPr>
        <w:t>Requirements for the qualifications of the professor of the department: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higher professional (or postgraduate) education, the presence of a scientific degree or a PhD (Doctor of Philosophy) degree, an academic title or an associate professor (associate professor) and work experience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at least 5 years of scientific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pedagogical activity. </w:t>
      </w:r>
      <w:r>
        <w:rPr>
          <w:rFonts w:ascii="Times New Roman" w:hAnsi="Times New Roman" w:cs="Times New Roman"/>
          <w:sz w:val="24"/>
          <w:szCs w:val="24"/>
          <w:lang w:val="en-US"/>
        </w:rPr>
        <w:t>The presence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of a certificate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certificate of c</w:t>
      </w:r>
      <w:r w:rsidRP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ompletion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) on the passage of advanced training courses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the specialty or education management.</w:t>
      </w:r>
    </w:p>
    <w:p w14:paraId="47051EBB" w14:textId="77777777" w:rsidR="00964F1D" w:rsidRPr="005F4290" w:rsidRDefault="00964F1D" w:rsidP="00964F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In the field of art, culture, sports and military training, in the absence of an academic degree, academic title or title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an 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associate professor (associate professor):</w:t>
      </w:r>
    </w:p>
    <w:p w14:paraId="2A78C626" w14:textId="77777777" w:rsidR="00964F1D" w:rsidRPr="005F4290" w:rsidRDefault="00964F1D" w:rsidP="00964F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- for the group of specialties 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Physical Culture and Sport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- the presence of the sports titles 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«Honored Coach»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Master of Sports of International Class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76566DF4" w14:textId="77777777" w:rsidR="00964F1D" w:rsidRPr="005F4290" w:rsidRDefault="00964F1D" w:rsidP="00964F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- for the group of specialties 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Art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- the presence of honorary titles and state awards of the Republic of Kazakhstan;</w:t>
      </w:r>
    </w:p>
    <w:p w14:paraId="6CC514C9" w14:textId="77777777" w:rsidR="00964F1D" w:rsidRPr="005F4290" w:rsidRDefault="00964F1D" w:rsidP="00964F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- for the group of specialties 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Initial military training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- the presence of a military</w:t>
      </w:r>
      <w:r w:rsidR="000B4540">
        <w:rPr>
          <w:rFonts w:ascii="Times New Roman" w:hAnsi="Times New Roman" w:cs="Times New Roman"/>
          <w:sz w:val="24"/>
          <w:szCs w:val="24"/>
          <w:lang w:val="kk-KZ"/>
        </w:rPr>
        <w:t xml:space="preserve"> (special) rank not lower than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B4540" w:rsidRPr="000B4540">
        <w:rPr>
          <w:rFonts w:ascii="Times New Roman" w:hAnsi="Times New Roman" w:cs="Times New Roman"/>
          <w:sz w:val="24"/>
          <w:szCs w:val="24"/>
          <w:lang w:val="kk-KZ"/>
        </w:rPr>
        <w:t>Lieutenant Colonel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5FBB59A1" w14:textId="77777777" w:rsidR="00D57731" w:rsidRPr="0080276A" w:rsidRDefault="00D57731" w:rsidP="00D10A30">
      <w:pPr>
        <w:pStyle w:val="a3"/>
        <w:spacing w:before="0" w:beforeAutospacing="0" w:after="0" w:afterAutospacing="0"/>
        <w:ind w:firstLine="426"/>
        <w:jc w:val="both"/>
        <w:rPr>
          <w:b/>
          <w:bCs/>
          <w:lang w:val="kk-KZ"/>
        </w:rPr>
      </w:pPr>
    </w:p>
    <w:p w14:paraId="567403A6" w14:textId="77777777" w:rsidR="006C3A3A" w:rsidRDefault="006C3A3A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BBCE034" w14:textId="77777777" w:rsidR="000B4540" w:rsidRPr="005F429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B4540">
        <w:rPr>
          <w:rFonts w:ascii="Times New Roman" w:hAnsi="Times New Roman" w:cs="Times New Roman"/>
          <w:b/>
          <w:sz w:val="24"/>
          <w:szCs w:val="24"/>
          <w:lang w:val="kk-KZ"/>
        </w:rPr>
        <w:t>Requirements for th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e qualification of the ass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ociate</w:t>
      </w:r>
      <w:proofErr w:type="spellEnd"/>
      <w:r w:rsidRPr="000B454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professor of the department: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higher professional (or postgraduate) education, the presence of a scientific degree or a PhD (Doctor of Philosophy) degree, work experience of at least 5 years of research and teaching activities. </w:t>
      </w:r>
      <w:r>
        <w:rPr>
          <w:rFonts w:ascii="Times New Roman" w:hAnsi="Times New Roman" w:cs="Times New Roman"/>
          <w:sz w:val="24"/>
          <w:szCs w:val="24"/>
          <w:lang w:val="en-US"/>
        </w:rPr>
        <w:t>The presence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of a certificate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certificate of c</w:t>
      </w:r>
      <w:r w:rsidRPr="00776A3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ompletion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) on the passage of advanced training courses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n the specialty or education management.</w:t>
      </w:r>
    </w:p>
    <w:p w14:paraId="57F2101E" w14:textId="77777777" w:rsidR="000B4540" w:rsidRPr="000B4540" w:rsidRDefault="000B4540" w:rsidP="00D10A30">
      <w:pPr>
        <w:pStyle w:val="a3"/>
        <w:spacing w:before="0" w:beforeAutospacing="0" w:after="0" w:afterAutospacing="0"/>
        <w:ind w:firstLine="426"/>
        <w:jc w:val="both"/>
        <w:rPr>
          <w:lang w:val="kk-KZ"/>
        </w:rPr>
      </w:pPr>
    </w:p>
    <w:p w14:paraId="7C6137F2" w14:textId="77777777" w:rsidR="000B4540" w:rsidRPr="005F429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>in the field of art, culture, sports and military training, in the absence of  scientific degree or a PhD (Doctor of Philosophy) degree:</w:t>
      </w:r>
    </w:p>
    <w:p w14:paraId="38AC3214" w14:textId="77777777" w:rsidR="000B4540" w:rsidRPr="005F429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- for the group of specialties 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Physical Culture and Sports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- the presence of sports titles 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Master of Sports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Candidate Master of Sports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410A0A26" w14:textId="77777777" w:rsidR="000B4540" w:rsidRPr="005F429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- for the group of specialties 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Art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- laureates of international and republican competitions;</w:t>
      </w:r>
    </w:p>
    <w:p w14:paraId="39342853" w14:textId="77777777" w:rsidR="000B454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- for the group of specialties 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="00B83E4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nitial military training</w:t>
      </w:r>
      <w:r w:rsidR="00B83E4E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- the presence of a military (special) rank not lower than a major.</w:t>
      </w:r>
    </w:p>
    <w:p w14:paraId="20FBCDCC" w14:textId="77777777" w:rsidR="000B4540" w:rsidRPr="000B454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712D62F" w14:textId="77777777" w:rsidR="000B4540" w:rsidRPr="005F429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3E4E">
        <w:rPr>
          <w:rFonts w:ascii="Times New Roman" w:hAnsi="Times New Roman" w:cs="Times New Roman"/>
          <w:b/>
          <w:sz w:val="24"/>
          <w:szCs w:val="24"/>
          <w:lang w:val="kk-KZ"/>
        </w:rPr>
        <w:t>Requirements for the qualifications of the senior teacher of the department: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higher professional (or postgraduate) education, work experience </w:t>
      </w:r>
      <w:r w:rsidR="00B83E4E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at least 3 years of scientific and pedagogical activity or practical work experience </w:t>
      </w:r>
      <w:r w:rsidR="00B83E4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n the specialty (activity profile) </w:t>
      </w:r>
      <w:r w:rsidR="00B83E4E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at least 3 years or the presence of a scientific degree or a PhD degree (</w:t>
      </w:r>
      <w:r w:rsidR="00B83E4E">
        <w:rPr>
          <w:rFonts w:ascii="Times New Roman" w:hAnsi="Times New Roman" w:cs="Times New Roman"/>
          <w:sz w:val="24"/>
          <w:szCs w:val="24"/>
          <w:lang w:val="en-US"/>
        </w:rPr>
        <w:t xml:space="preserve">doctor of 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Ph</w:t>
      </w:r>
      <w:r w:rsidR="00B83E4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>D. ).</w:t>
      </w:r>
    </w:p>
    <w:p w14:paraId="28AFC96E" w14:textId="77777777" w:rsidR="000B4540" w:rsidRPr="005F429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7ACF3A47" w14:textId="77777777" w:rsidR="000B4540" w:rsidRPr="005F4290" w:rsidRDefault="000B4540" w:rsidP="000B45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83E4E">
        <w:rPr>
          <w:rFonts w:ascii="Times New Roman" w:hAnsi="Times New Roman" w:cs="Times New Roman"/>
          <w:b/>
          <w:sz w:val="24"/>
          <w:szCs w:val="24"/>
          <w:lang w:val="kk-KZ"/>
        </w:rPr>
        <w:t>Requirements for the qualifications of the teacher of the department:</w:t>
      </w:r>
      <w:r w:rsidRPr="005F4290">
        <w:rPr>
          <w:rFonts w:ascii="Times New Roman" w:hAnsi="Times New Roman" w:cs="Times New Roman"/>
          <w:sz w:val="24"/>
          <w:szCs w:val="24"/>
          <w:lang w:val="kk-KZ"/>
        </w:rPr>
        <w:t xml:space="preserve"> higher professional education and / or a master's degree.</w:t>
      </w:r>
    </w:p>
    <w:p w14:paraId="7AFBB445" w14:textId="77777777" w:rsidR="0080276A" w:rsidRPr="0080276A" w:rsidRDefault="0080276A" w:rsidP="00D10A30">
      <w:pPr>
        <w:pStyle w:val="a3"/>
        <w:spacing w:before="0" w:beforeAutospacing="0" w:after="0" w:afterAutospacing="0"/>
        <w:ind w:firstLine="426"/>
        <w:jc w:val="both"/>
        <w:rPr>
          <w:bCs/>
          <w:color w:val="000080"/>
          <w:lang w:val="kk-KZ"/>
        </w:rPr>
      </w:pPr>
    </w:p>
    <w:sectPr w:rsidR="0080276A" w:rsidRPr="0080276A" w:rsidSect="0033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731"/>
    <w:rsid w:val="0000736D"/>
    <w:rsid w:val="00012638"/>
    <w:rsid w:val="000B4540"/>
    <w:rsid w:val="00234428"/>
    <w:rsid w:val="00275387"/>
    <w:rsid w:val="00333F1B"/>
    <w:rsid w:val="00372544"/>
    <w:rsid w:val="00577019"/>
    <w:rsid w:val="005F4290"/>
    <w:rsid w:val="006C3A3A"/>
    <w:rsid w:val="00730E5A"/>
    <w:rsid w:val="00776A3E"/>
    <w:rsid w:val="0080276A"/>
    <w:rsid w:val="008202DE"/>
    <w:rsid w:val="008D3E1B"/>
    <w:rsid w:val="008D4835"/>
    <w:rsid w:val="008F3E5B"/>
    <w:rsid w:val="00964F1D"/>
    <w:rsid w:val="00970E21"/>
    <w:rsid w:val="009B5232"/>
    <w:rsid w:val="00B374A1"/>
    <w:rsid w:val="00B83E4E"/>
    <w:rsid w:val="00D10A30"/>
    <w:rsid w:val="00D5541C"/>
    <w:rsid w:val="00D57731"/>
    <w:rsid w:val="00D673E4"/>
    <w:rsid w:val="00D7456C"/>
    <w:rsid w:val="00E7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8D49"/>
  <w15:docId w15:val="{A7479379-8F10-4783-BF3B-96A49DD7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77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</cp:lastModifiedBy>
  <cp:revision>22</cp:revision>
  <dcterms:created xsi:type="dcterms:W3CDTF">2019-06-03T09:22:00Z</dcterms:created>
  <dcterms:modified xsi:type="dcterms:W3CDTF">2020-12-03T08:58:00Z</dcterms:modified>
</cp:coreProperties>
</file>