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5645"/>
      </w:tblGrid>
      <w:tr w:rsidR="00F34B42" w:rsidRPr="002C0040" w:rsidTr="00FC6968">
        <w:tc>
          <w:tcPr>
            <w:tcW w:w="3936" w:type="dxa"/>
          </w:tcPr>
          <w:p w:rsidR="00F34B42" w:rsidRPr="002C0040" w:rsidRDefault="00F34B42" w:rsidP="00FC69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C0040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39963" cy="1071563"/>
                  <wp:effectExtent l="19050" t="0" r="7937" b="0"/>
                  <wp:docPr id="3" name="Рисунок 1" descr="C:\Users\admin\Downloads\DfEWSW1W4AEOY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C:\Users\admin\Downloads\DfEWSW1W4AEOY77.jpg"/>
                          <pic:cNvPicPr/>
                        </pic:nvPicPr>
                        <pic:blipFill>
                          <a:blip r:embed="rId8"/>
                          <a:srcRect l="665" t="5740" r="61649" b="76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963" cy="107156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34B42" w:rsidRPr="002C0040" w:rsidRDefault="00F34B42" w:rsidP="00FC6968">
            <w:pPr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32"/>
                <w:szCs w:val="32"/>
              </w:rPr>
            </w:pPr>
            <w:r w:rsidRPr="002C0040">
              <w:rPr>
                <w:rFonts w:ascii="Times New Roman" w:eastAsia="Times New Roman" w:hAnsi="Times New Roman"/>
                <w:b/>
                <w:color w:val="17365D" w:themeColor="text2" w:themeShade="BF"/>
                <w:sz w:val="32"/>
                <w:szCs w:val="32"/>
              </w:rPr>
              <w:t xml:space="preserve">Южно-Казахстанский государственный университет </w:t>
            </w:r>
            <w:proofErr w:type="spellStart"/>
            <w:r w:rsidRPr="002C0040">
              <w:rPr>
                <w:rFonts w:ascii="Times New Roman" w:eastAsia="Times New Roman" w:hAnsi="Times New Roman"/>
                <w:b/>
                <w:color w:val="17365D" w:themeColor="text2" w:themeShade="BF"/>
                <w:sz w:val="32"/>
                <w:szCs w:val="32"/>
              </w:rPr>
              <w:t>им.М.Ауэзова</w:t>
            </w:r>
            <w:proofErr w:type="spellEnd"/>
          </w:p>
        </w:tc>
      </w:tr>
    </w:tbl>
    <w:p w:rsidR="00F34B42" w:rsidRPr="002C0040" w:rsidRDefault="00F34B42" w:rsidP="00F34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B0412" w:rsidRPr="00FB0412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color w:val="17365D" w:themeColor="text2" w:themeShade="BF"/>
          <w:sz w:val="48"/>
          <w:szCs w:val="48"/>
          <w:lang w:val="ru-RU"/>
        </w:rPr>
      </w:pPr>
      <w:r w:rsidRPr="00FB0412">
        <w:rPr>
          <w:b/>
          <w:color w:val="17365D" w:themeColor="text2" w:themeShade="BF"/>
          <w:sz w:val="48"/>
          <w:szCs w:val="48"/>
          <w:lang w:val="ru-RU"/>
        </w:rPr>
        <w:t xml:space="preserve">ПРАВИЛА </w:t>
      </w:r>
    </w:p>
    <w:p w:rsidR="00F34B42" w:rsidRPr="00FB0412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color w:val="17365D" w:themeColor="text2" w:themeShade="BF"/>
          <w:sz w:val="48"/>
          <w:szCs w:val="48"/>
          <w:lang w:val="ru-RU"/>
        </w:rPr>
      </w:pPr>
      <w:r w:rsidRPr="00FB0412">
        <w:rPr>
          <w:b/>
          <w:color w:val="17365D" w:themeColor="text2" w:themeShade="BF"/>
          <w:sz w:val="48"/>
          <w:szCs w:val="48"/>
          <w:lang w:val="ru-RU"/>
        </w:rPr>
        <w:t xml:space="preserve">АКАДЕМИЧЕСКОЙ ЧЕСТНОСТИ </w:t>
      </w:r>
      <w:proofErr w:type="gramStart"/>
      <w:r w:rsidRPr="00FB0412">
        <w:rPr>
          <w:b/>
          <w:color w:val="17365D" w:themeColor="text2" w:themeShade="BF"/>
          <w:sz w:val="48"/>
          <w:szCs w:val="48"/>
          <w:lang w:val="ru-RU"/>
        </w:rPr>
        <w:t>ЮЖНО-КАЗАХСТАНСКОГО</w:t>
      </w:r>
      <w:proofErr w:type="gramEnd"/>
      <w:r w:rsidRPr="00FB0412">
        <w:rPr>
          <w:b/>
          <w:color w:val="17365D" w:themeColor="text2" w:themeShade="BF"/>
          <w:sz w:val="48"/>
          <w:szCs w:val="48"/>
          <w:lang w:val="ru-RU"/>
        </w:rPr>
        <w:t xml:space="preserve"> ГОСУДАРСТВЕННОГО УНИВЕРСИТЕТА </w:t>
      </w:r>
      <w:proofErr w:type="spellStart"/>
      <w:r w:rsidR="00FB0412">
        <w:rPr>
          <w:b/>
          <w:color w:val="17365D" w:themeColor="text2" w:themeShade="BF"/>
          <w:sz w:val="48"/>
          <w:szCs w:val="48"/>
          <w:lang w:val="ru-RU"/>
        </w:rPr>
        <w:t>им.М.Ауэзова</w:t>
      </w:r>
      <w:proofErr w:type="spellEnd"/>
    </w:p>
    <w:p w:rsidR="00F34B42" w:rsidRPr="00FB0412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48"/>
          <w:szCs w:val="48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60"/>
          <w:szCs w:val="60"/>
          <w:lang w:val="ru-RU"/>
        </w:rPr>
      </w:pP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lang w:val="ru-RU"/>
        </w:rPr>
      </w:pPr>
    </w:p>
    <w:p w:rsidR="00F34B42" w:rsidRDefault="00F34B42" w:rsidP="00F34B42">
      <w:pPr>
        <w:pStyle w:val="ab"/>
        <w:tabs>
          <w:tab w:val="right" w:pos="10205"/>
        </w:tabs>
        <w:ind w:left="0"/>
        <w:jc w:val="center"/>
        <w:rPr>
          <w:color w:val="17365D" w:themeColor="text2" w:themeShade="BF"/>
          <w:lang w:val="ru-RU"/>
        </w:rPr>
      </w:pPr>
    </w:p>
    <w:p w:rsidR="00F34B42" w:rsidRDefault="00F34B42" w:rsidP="00F34B42">
      <w:pPr>
        <w:pStyle w:val="ab"/>
        <w:tabs>
          <w:tab w:val="right" w:pos="10205"/>
        </w:tabs>
        <w:ind w:left="0"/>
        <w:jc w:val="center"/>
        <w:rPr>
          <w:color w:val="17365D" w:themeColor="text2" w:themeShade="BF"/>
          <w:lang w:val="ru-RU"/>
        </w:rPr>
      </w:pPr>
    </w:p>
    <w:p w:rsidR="00F34B42" w:rsidRPr="00865AA1" w:rsidRDefault="00AC6581" w:rsidP="00F34B42">
      <w:pPr>
        <w:pStyle w:val="ab"/>
        <w:tabs>
          <w:tab w:val="right" w:pos="10205"/>
        </w:tabs>
        <w:ind w:left="0"/>
        <w:jc w:val="center"/>
        <w:rPr>
          <w:color w:val="17365D" w:themeColor="text2" w:themeShade="BF"/>
          <w:lang w:val="ru-RU"/>
        </w:rPr>
      </w:pPr>
      <w:r>
        <w:rPr>
          <w:noProof/>
          <w:color w:val="17365D" w:themeColor="text2" w:themeShade="BF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295275</wp:posOffset>
                </wp:positionV>
                <wp:extent cx="572770" cy="4432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B42" w:rsidRDefault="00F34B42" w:rsidP="00F34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4pt;margin-top:23.25pt;width:45.1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STgQ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" stroked="f">
                <v:textbox>
                  <w:txbxContent>
                    <w:p w:rsidR="00F34B42" w:rsidRDefault="00F34B42" w:rsidP="00F34B42"/>
                  </w:txbxContent>
                </v:textbox>
              </v:shape>
            </w:pict>
          </mc:Fallback>
        </mc:AlternateContent>
      </w:r>
      <w:r w:rsidR="00F34B42" w:rsidRPr="00865AA1">
        <w:rPr>
          <w:color w:val="17365D" w:themeColor="text2" w:themeShade="BF"/>
          <w:lang w:val="ru-RU"/>
        </w:rPr>
        <w:t>Шымкент, 2018</w:t>
      </w:r>
    </w:p>
    <w:p w:rsidR="00F34B42" w:rsidRPr="002C0040" w:rsidRDefault="00F34B42" w:rsidP="00F34B42">
      <w:pPr>
        <w:pStyle w:val="ab"/>
        <w:tabs>
          <w:tab w:val="right" w:pos="10205"/>
        </w:tabs>
        <w:ind w:left="0"/>
        <w:jc w:val="center"/>
        <w:rPr>
          <w:b/>
          <w:sz w:val="24"/>
          <w:szCs w:val="24"/>
          <w:lang w:val="ru-RU"/>
        </w:rPr>
      </w:pPr>
    </w:p>
    <w:p w:rsidR="00F34B42" w:rsidRPr="002C0040" w:rsidRDefault="00F34B42" w:rsidP="00F34B42">
      <w:pPr>
        <w:pStyle w:val="11"/>
        <w:ind w:left="0" w:firstLine="0"/>
        <w:rPr>
          <w:lang w:val="ru-RU"/>
        </w:rPr>
      </w:pPr>
      <w:r w:rsidRPr="002C0040">
        <w:rPr>
          <w:lang w:val="ru-RU"/>
        </w:rPr>
        <w:lastRenderedPageBreak/>
        <w:t xml:space="preserve">Под редакцией: </w:t>
      </w:r>
      <w:proofErr w:type="spellStart"/>
      <w:r w:rsidRPr="002C0040">
        <w:rPr>
          <w:b w:val="0"/>
          <w:lang w:val="ru-RU"/>
        </w:rPr>
        <w:t>Нурманбетова</w:t>
      </w:r>
      <w:proofErr w:type="spellEnd"/>
      <w:r w:rsidRPr="002C0040">
        <w:rPr>
          <w:b w:val="0"/>
          <w:lang w:val="ru-RU"/>
        </w:rPr>
        <w:t xml:space="preserve"> К.Э.</w:t>
      </w:r>
    </w:p>
    <w:p w:rsidR="00F34B42" w:rsidRPr="002C0040" w:rsidRDefault="00F34B42" w:rsidP="00F34B42">
      <w:pPr>
        <w:pStyle w:val="ab"/>
        <w:ind w:left="0"/>
        <w:jc w:val="left"/>
        <w:rPr>
          <w:b/>
          <w:sz w:val="27"/>
          <w:lang w:val="ru-RU"/>
        </w:rPr>
      </w:pPr>
    </w:p>
    <w:p w:rsidR="00F34B42" w:rsidRPr="002C0040" w:rsidRDefault="00F34B42" w:rsidP="00F34B42">
      <w:pPr>
        <w:pStyle w:val="ab"/>
        <w:ind w:left="0"/>
        <w:jc w:val="left"/>
        <w:rPr>
          <w:lang w:val="ru-RU"/>
        </w:rPr>
      </w:pPr>
      <w:r w:rsidRPr="002C0040">
        <w:rPr>
          <w:b/>
          <w:lang w:val="ru-RU"/>
        </w:rPr>
        <w:t>Составители</w:t>
      </w:r>
      <w:r w:rsidRPr="002C0040">
        <w:rPr>
          <w:lang w:val="ru-RU"/>
        </w:rPr>
        <w:t xml:space="preserve">: </w:t>
      </w:r>
      <w:r w:rsidRPr="002C0040">
        <w:rPr>
          <w:lang w:val="ru-RU"/>
        </w:rPr>
        <w:tab/>
      </w:r>
      <w:proofErr w:type="spellStart"/>
      <w:r w:rsidRPr="002C0040">
        <w:rPr>
          <w:lang w:val="ru-RU"/>
        </w:rPr>
        <w:t>Байболов</w:t>
      </w:r>
      <w:proofErr w:type="spellEnd"/>
      <w:r w:rsidRPr="002C0040">
        <w:rPr>
          <w:lang w:val="ru-RU"/>
        </w:rPr>
        <w:t xml:space="preserve"> К.С., </w:t>
      </w:r>
      <w:proofErr w:type="spellStart"/>
      <w:r w:rsidRPr="002C0040">
        <w:rPr>
          <w:lang w:val="ru-RU"/>
        </w:rPr>
        <w:t>Байнеева</w:t>
      </w:r>
      <w:proofErr w:type="spellEnd"/>
      <w:r w:rsidRPr="002C0040">
        <w:rPr>
          <w:lang w:val="ru-RU"/>
        </w:rPr>
        <w:t xml:space="preserve"> П.Т.</w:t>
      </w:r>
      <w:r w:rsidR="00FB0412">
        <w:rPr>
          <w:lang w:val="ru-RU"/>
        </w:rPr>
        <w:t xml:space="preserve">, </w:t>
      </w:r>
      <w:proofErr w:type="spellStart"/>
      <w:r w:rsidR="000A0953">
        <w:rPr>
          <w:lang w:val="ru-RU"/>
        </w:rPr>
        <w:t>Пернебеков</w:t>
      </w:r>
      <w:proofErr w:type="spellEnd"/>
      <w:r w:rsidR="000A0953">
        <w:rPr>
          <w:lang w:val="ru-RU"/>
        </w:rPr>
        <w:t xml:space="preserve"> С.С.</w:t>
      </w:r>
      <w:r w:rsidRPr="002C0040">
        <w:rPr>
          <w:lang w:val="kk-KZ"/>
        </w:rPr>
        <w:t xml:space="preserve"> </w:t>
      </w:r>
      <w:r w:rsidRPr="002C0040">
        <w:rPr>
          <w:lang w:val="ru-RU"/>
        </w:rPr>
        <w:t xml:space="preserve"> </w:t>
      </w: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9B35FB" w:rsidRDefault="00F34B42" w:rsidP="009B35FB">
      <w:pPr>
        <w:pStyle w:val="ab"/>
        <w:ind w:left="0" w:firstLine="567"/>
        <w:rPr>
          <w:lang w:val="ru-RU"/>
        </w:rPr>
      </w:pPr>
    </w:p>
    <w:p w:rsidR="00F34B42" w:rsidRPr="009B35FB" w:rsidRDefault="000A0953" w:rsidP="009B35FB">
      <w:pPr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Правила соблюдения академической честности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Южно-Казахстанском государственном университете им. м. </w:t>
      </w:r>
      <w:proofErr w:type="spellStart"/>
      <w:r w:rsidR="008D7C75">
        <w:rPr>
          <w:rFonts w:ascii="Times New Roman" w:eastAsia="Times New Roman" w:hAnsi="Times New Roman" w:cs="Times New Roman"/>
          <w:sz w:val="28"/>
          <w:szCs w:val="28"/>
        </w:rPr>
        <w:t>Ауэзова</w:t>
      </w:r>
      <w:proofErr w:type="spellEnd"/>
      <w:r w:rsidR="008D7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5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35FB" w:rsidRPr="009B35FB">
        <w:rPr>
          <w:rFonts w:ascii="Times New Roman" w:eastAsia="Times New Roman" w:hAnsi="Times New Roman" w:cs="Times New Roman"/>
          <w:sz w:val="28"/>
          <w:szCs w:val="28"/>
        </w:rPr>
        <w:t>это свод ценностей и принципов, устанавливающий нормы поведения при освоении образовательных программ и осуществлении образовательной деятельности, в том числе, при выполнении письменных работ (контрольных, курсовых, эссе, дипломных, диссертационных), выражении своей позиции, во взаимоотношениях между участниками образовательного процесса.</w:t>
      </w:r>
    </w:p>
    <w:p w:rsidR="00F34B42" w:rsidRPr="002C0040" w:rsidRDefault="00F34B42" w:rsidP="009B35FB">
      <w:pPr>
        <w:pStyle w:val="ab"/>
        <w:ind w:left="0" w:firstLine="567"/>
        <w:rPr>
          <w:lang w:val="ru-RU"/>
        </w:rPr>
      </w:pPr>
    </w:p>
    <w:p w:rsidR="00F34B42" w:rsidRPr="002C0040" w:rsidRDefault="00F34B42" w:rsidP="00F34B42">
      <w:pPr>
        <w:pStyle w:val="ab"/>
        <w:ind w:left="0" w:firstLine="567"/>
        <w:rPr>
          <w:lang w:val="ru-RU"/>
        </w:rPr>
      </w:pPr>
    </w:p>
    <w:p w:rsidR="00F34B42" w:rsidRPr="002C0040" w:rsidRDefault="00F34B42" w:rsidP="00F34B42">
      <w:pPr>
        <w:pStyle w:val="ab"/>
        <w:ind w:left="0" w:firstLine="567"/>
        <w:rPr>
          <w:lang w:val="ru-RU"/>
        </w:rPr>
      </w:pPr>
    </w:p>
    <w:p w:rsidR="00F34B42" w:rsidRPr="002C0040" w:rsidRDefault="00F34B42" w:rsidP="00F34B42">
      <w:pPr>
        <w:pStyle w:val="ab"/>
        <w:ind w:left="0" w:firstLine="567"/>
        <w:rPr>
          <w:lang w:val="ru-RU"/>
        </w:rPr>
      </w:pPr>
    </w:p>
    <w:p w:rsidR="00F34B42" w:rsidRPr="002C0040" w:rsidRDefault="00F34B42" w:rsidP="00F34B42">
      <w:pPr>
        <w:pStyle w:val="ab"/>
        <w:ind w:left="0" w:firstLine="567"/>
        <w:rPr>
          <w:lang w:val="ru-RU"/>
        </w:rPr>
      </w:pPr>
    </w:p>
    <w:p w:rsidR="00F34B42" w:rsidRPr="002C0040" w:rsidRDefault="00F34B42" w:rsidP="00F34B42">
      <w:pPr>
        <w:pStyle w:val="ab"/>
        <w:ind w:left="0" w:firstLine="567"/>
        <w:rPr>
          <w:lang w:val="ru-RU"/>
        </w:rPr>
      </w:pPr>
    </w:p>
    <w:p w:rsidR="00F34B42" w:rsidRPr="002C0040" w:rsidRDefault="00F34B42" w:rsidP="00F34B42">
      <w:pPr>
        <w:pStyle w:val="ab"/>
        <w:ind w:left="0" w:firstLine="567"/>
        <w:rPr>
          <w:lang w:val="ru-RU"/>
        </w:rPr>
      </w:pPr>
      <w:proofErr w:type="gramStart"/>
      <w:r w:rsidRPr="002C0040">
        <w:rPr>
          <w:lang w:val="ru-RU"/>
        </w:rPr>
        <w:t>Утверждена</w:t>
      </w:r>
      <w:proofErr w:type="gramEnd"/>
      <w:r w:rsidRPr="002C0040">
        <w:rPr>
          <w:lang w:val="ru-RU"/>
        </w:rPr>
        <w:t xml:space="preserve"> на заседании Ученого Совета ЮКГУ им. </w:t>
      </w:r>
      <w:proofErr w:type="spellStart"/>
      <w:r w:rsidRPr="002C0040">
        <w:rPr>
          <w:lang w:val="ru-RU"/>
        </w:rPr>
        <w:t>М.Ауэзова</w:t>
      </w:r>
      <w:proofErr w:type="spellEnd"/>
      <w:r w:rsidRPr="002C0040">
        <w:rPr>
          <w:lang w:val="ru-RU"/>
        </w:rPr>
        <w:t xml:space="preserve"> </w:t>
      </w:r>
      <w:r>
        <w:rPr>
          <w:lang w:val="ru-RU"/>
        </w:rPr>
        <w:t>«</w:t>
      </w:r>
      <w:r w:rsidR="003D46EB">
        <w:rPr>
          <w:lang w:val="ru-RU"/>
        </w:rPr>
        <w:t>30</w:t>
      </w:r>
      <w:r>
        <w:rPr>
          <w:lang w:val="ru-RU"/>
        </w:rPr>
        <w:t>»</w:t>
      </w:r>
      <w:r w:rsidRPr="002C0040">
        <w:rPr>
          <w:lang w:val="ru-RU"/>
        </w:rPr>
        <w:t xml:space="preserve"> ____</w:t>
      </w:r>
      <w:r w:rsidR="003D46EB">
        <w:rPr>
          <w:lang w:val="ru-RU"/>
        </w:rPr>
        <w:t>10</w:t>
      </w:r>
      <w:r w:rsidRPr="002C0040">
        <w:rPr>
          <w:lang w:val="ru-RU"/>
        </w:rPr>
        <w:t>_____ 201</w:t>
      </w:r>
      <w:r w:rsidR="003D46EB">
        <w:rPr>
          <w:lang w:val="ru-RU"/>
        </w:rPr>
        <w:t>9</w:t>
      </w:r>
      <w:r w:rsidRPr="002C0040">
        <w:rPr>
          <w:lang w:val="ru-RU"/>
        </w:rPr>
        <w:t>г.,  протокол №_</w:t>
      </w:r>
      <w:r w:rsidR="003D46EB">
        <w:rPr>
          <w:lang w:val="ru-RU"/>
        </w:rPr>
        <w:t>3</w:t>
      </w:r>
      <w:r w:rsidRPr="002C0040">
        <w:rPr>
          <w:lang w:val="ru-RU"/>
        </w:rPr>
        <w:t>_</w:t>
      </w:r>
    </w:p>
    <w:p w:rsidR="00F34B42" w:rsidRPr="002C0040" w:rsidRDefault="00F34B42" w:rsidP="00F34B42">
      <w:pPr>
        <w:pStyle w:val="ab"/>
        <w:ind w:left="0"/>
        <w:jc w:val="left"/>
        <w:rPr>
          <w:sz w:val="30"/>
          <w:lang w:val="ru-RU"/>
        </w:rPr>
      </w:pPr>
    </w:p>
    <w:p w:rsidR="00F34B42" w:rsidRPr="002C0040" w:rsidRDefault="00AC6581" w:rsidP="00F34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2546985</wp:posOffset>
                </wp:positionV>
                <wp:extent cx="572770" cy="443230"/>
                <wp:effectExtent l="0" t="635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B42" w:rsidRDefault="00F34B42" w:rsidP="00F34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3.35pt;margin-top:200.55pt;width:45.1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M4hQIAABU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" stroked="f">
                <v:textbox>
                  <w:txbxContent>
                    <w:p w:rsidR="00F34B42" w:rsidRDefault="00F34B42" w:rsidP="00F34B42"/>
                  </w:txbxContent>
                </v:textbox>
              </v:shape>
            </w:pict>
          </mc:Fallback>
        </mc:AlternateContent>
      </w:r>
      <w:r w:rsidR="00F34B42" w:rsidRPr="002C004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D77" w:rsidRDefault="00ED12BD" w:rsidP="004025E7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ПРАВИЛА СОБЛЮДЕНИЯ АКАДЕМИЧЕСКОЙ ЧЕСТНОСТИ</w:t>
      </w:r>
      <w:r w:rsidR="009E7D7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ED12BD" w:rsidRPr="00B433A0" w:rsidRDefault="009E7D77" w:rsidP="004025E7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в Южно-Казахстанском государственном университете им. М. Ауэзова</w:t>
      </w:r>
    </w:p>
    <w:p w:rsidR="004025E7" w:rsidRPr="00B433A0" w:rsidRDefault="004025E7" w:rsidP="004025E7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991EE0" w:rsidRDefault="009E08E9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Политика </w:t>
      </w:r>
      <w:r w:rsidRPr="009E08E9">
        <w:rPr>
          <w:rFonts w:ascii="Times New Roman" w:eastAsia="Times New Roman" w:hAnsi="Times New Roman" w:cs="Times New Roman"/>
          <w:bCs/>
          <w:sz w:val="28"/>
          <w:szCs w:val="28"/>
        </w:rPr>
        <w:t>Академической честности является неотъемлемой 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ставляющей учебного процесса</w:t>
      </w:r>
      <w:r w:rsidRPr="009E08E9">
        <w:rPr>
          <w:rFonts w:ascii="Times New Roman" w:eastAsia="Times New Roman" w:hAnsi="Times New Roman" w:cs="Times New Roman"/>
          <w:bCs/>
          <w:sz w:val="28"/>
          <w:szCs w:val="28"/>
        </w:rPr>
        <w:t xml:space="preserve">. Ее положения находятся в тесном  соответствии с Миссией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Академической политикой</w:t>
      </w:r>
      <w:r w:rsidR="00991EE0" w:rsidRPr="00991E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EE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991EE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жно-Казахстанского государственного универстета им.М.Ауэзова.</w:t>
      </w:r>
    </w:p>
    <w:p w:rsidR="009E08E9" w:rsidRPr="009E08E9" w:rsidRDefault="009E08E9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8E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Политика </w:t>
      </w:r>
      <w:r w:rsidR="00991EE0" w:rsidRPr="009E08E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Академической </w:t>
      </w:r>
      <w:r w:rsidRPr="009E08E9">
        <w:rPr>
          <w:rFonts w:ascii="Times New Roman" w:eastAsia="Times New Roman" w:hAnsi="Times New Roman" w:cs="Times New Roman"/>
          <w:bCs/>
          <w:sz w:val="28"/>
          <w:szCs w:val="28"/>
        </w:rPr>
        <w:t>честности подлежит ежегодному пересмотру  для оптимизации образовательного процесса с учетом изменений,  накопленных в практ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ике преподавания и обучения</w:t>
      </w:r>
      <w:r w:rsidRPr="009E08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08E9" w:rsidRDefault="009E08E9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2BD" w:rsidRPr="004025E7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D12BD" w:rsidRPr="004025E7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1. Правила соблюдения академической честности обучающимися, ППС и сотрудниками в </w:t>
      </w:r>
      <w:r w:rsidR="00991EE0">
        <w:rPr>
          <w:rFonts w:ascii="Times New Roman" w:eastAsia="Times New Roman" w:hAnsi="Times New Roman" w:cs="Times New Roman"/>
          <w:sz w:val="28"/>
          <w:szCs w:val="28"/>
        </w:rPr>
        <w:t>ЮКГУ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25E7">
        <w:rPr>
          <w:rFonts w:ascii="Times New Roman" w:eastAsia="Times New Roman" w:hAnsi="Times New Roman" w:cs="Times New Roman"/>
          <w:sz w:val="28"/>
          <w:szCs w:val="28"/>
        </w:rPr>
        <w:t>им.М.</w:t>
      </w:r>
      <w:r w:rsidR="004025E7">
        <w:rPr>
          <w:rFonts w:ascii="Times New Roman" w:eastAsia="Times New Roman" w:hAnsi="Times New Roman" w:cs="Times New Roman"/>
          <w:sz w:val="28"/>
          <w:szCs w:val="28"/>
        </w:rPr>
        <w:t>Ауэзова</w:t>
      </w:r>
      <w:proofErr w:type="spellEnd"/>
      <w:r w:rsidR="0040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991E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Правила), разработанные в соответствии со Стратегией развития университета, Уставом </w:t>
      </w:r>
      <w:r w:rsidR="004025E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КГУ, устанавливают принципы академической честности в образовательном процессе, права и обязанности членов университетского сообщества, определяют виды нарушений академической </w:t>
      </w:r>
      <w:r w:rsidR="00991EE0" w:rsidRPr="004025E7">
        <w:rPr>
          <w:rFonts w:ascii="Times New Roman" w:eastAsia="Times New Roman" w:hAnsi="Times New Roman" w:cs="Times New Roman"/>
          <w:sz w:val="28"/>
          <w:szCs w:val="28"/>
        </w:rPr>
        <w:t>честности,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и порядок принятия мер в случае их совершения.</w:t>
      </w:r>
    </w:p>
    <w:p w:rsidR="00ED12BD" w:rsidRPr="004025E7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2. Цель настоящих Правил – формирование у обучающихся, ППС и сотрудников университета понимания о честности, </w:t>
      </w:r>
      <w:r w:rsidR="009E08E9" w:rsidRPr="004025E7">
        <w:rPr>
          <w:rFonts w:ascii="Times New Roman" w:eastAsia="Times New Roman" w:hAnsi="Times New Roman" w:cs="Times New Roman"/>
          <w:sz w:val="28"/>
          <w:szCs w:val="28"/>
        </w:rPr>
        <w:t>уважительного и бережного отношения  к  результатам  собственного  труда  и  труда  других людей</w:t>
      </w:r>
      <w:r w:rsidR="009E08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08E9" w:rsidRPr="0040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выстраивании открытых, искренних и доверительных отношений,</w:t>
      </w:r>
      <w:r w:rsidR="00991EE0">
        <w:rPr>
          <w:rFonts w:ascii="Times New Roman" w:eastAsia="Times New Roman" w:hAnsi="Times New Roman" w:cs="Times New Roman"/>
          <w:sz w:val="28"/>
          <w:szCs w:val="28"/>
        </w:rPr>
        <w:t xml:space="preserve">  признания</w:t>
      </w:r>
      <w:r w:rsidR="009E08E9" w:rsidRPr="004025E7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учебной деятельности интеллектуальной  собственностью  ее  создателя  и   воспитанию соответствующего отношения к интел</w:t>
      </w:r>
      <w:r w:rsidR="009E08E9">
        <w:rPr>
          <w:rFonts w:ascii="Times New Roman" w:eastAsia="Times New Roman" w:hAnsi="Times New Roman" w:cs="Times New Roman"/>
          <w:sz w:val="28"/>
          <w:szCs w:val="28"/>
        </w:rPr>
        <w:t>лектуальной собственн</w:t>
      </w:r>
      <w:r w:rsidR="009E08E9" w:rsidRPr="004025E7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="009E0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8E9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E08E9" w:rsidRPr="009E08E9">
        <w:rPr>
          <w:rFonts w:ascii="Times New Roman" w:eastAsia="Times New Roman" w:hAnsi="Times New Roman" w:cs="Times New Roman"/>
          <w:sz w:val="28"/>
          <w:szCs w:val="28"/>
        </w:rPr>
        <w:t xml:space="preserve">Данная Политика применима исключительно к академической деятельности. В некоторых случаях могут рассматриваться вопросы нарушений </w:t>
      </w:r>
      <w:proofErr w:type="gramStart"/>
      <w:r w:rsidR="009E08E9" w:rsidRPr="009E08E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9E08E9" w:rsidRPr="009E08E9">
        <w:rPr>
          <w:rFonts w:ascii="Times New Roman" w:eastAsia="Times New Roman" w:hAnsi="Times New Roman" w:cs="Times New Roman"/>
          <w:sz w:val="28"/>
          <w:szCs w:val="28"/>
        </w:rPr>
        <w:t xml:space="preserve"> других правил как академического, так и неакадемического характера. </w:t>
      </w:r>
      <w:proofErr w:type="gramStart"/>
      <w:r w:rsidR="009E08E9" w:rsidRPr="009E08E9">
        <w:rPr>
          <w:rFonts w:ascii="Times New Roman" w:eastAsia="Times New Roman" w:hAnsi="Times New Roman" w:cs="Times New Roman"/>
          <w:sz w:val="28"/>
          <w:szCs w:val="28"/>
        </w:rPr>
        <w:t>В  таких  случаях  на  обучающихся  налагаются  санкции, предусмотренные как данной Политикой, так и другими положениями Университета.</w:t>
      </w:r>
      <w:proofErr w:type="gramEnd"/>
    </w:p>
    <w:p w:rsidR="00FA4B75" w:rsidRDefault="00FA4B75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Университет требует</w:t>
      </w:r>
      <w:r w:rsidRPr="00FA4B75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правил «Полит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ики  академической  честности» </w:t>
      </w:r>
      <w:r w:rsidRPr="00FA4B7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B75">
        <w:rPr>
          <w:rFonts w:ascii="Times New Roman" w:eastAsia="Times New Roman" w:hAnsi="Times New Roman" w:cs="Times New Roman"/>
          <w:sz w:val="28"/>
          <w:szCs w:val="28"/>
        </w:rPr>
        <w:t>работников и 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B75">
        <w:rPr>
          <w:rFonts w:ascii="Times New Roman" w:eastAsia="Times New Roman" w:hAnsi="Times New Roman" w:cs="Times New Roman"/>
          <w:sz w:val="28"/>
          <w:szCs w:val="28"/>
        </w:rPr>
        <w:t xml:space="preserve">Академическая  нечестность,  в  любых  ее  проявлениях,  противоречит  системе  ценностей Университета. Целостность академического учебного процесса и качество присуждаемой академической степени напрямую зависят от качества образования. Нечестность, как со стороны преподавателей,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A4B75">
        <w:rPr>
          <w:rFonts w:ascii="Times New Roman" w:eastAsia="Times New Roman" w:hAnsi="Times New Roman" w:cs="Times New Roman"/>
          <w:sz w:val="28"/>
          <w:szCs w:val="28"/>
        </w:rPr>
        <w:t>со стороны  обучающихся, может негативно сказаться на учебном процессе и его результатах. На  обучающихся  и  сотрудников  Университета,  нарушающих  принципы Политики академической честности, будут наложены соответствующие санкции.</w:t>
      </w:r>
    </w:p>
    <w:p w:rsidR="00ED12BD" w:rsidRPr="004025E7" w:rsidRDefault="00FA4B75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E08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В Правилах используются следующие понятия:</w:t>
      </w:r>
    </w:p>
    <w:p w:rsidR="005D64E9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 академическая честность</w:t>
      </w:r>
      <w:r w:rsidR="005D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E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4E9" w:rsidRPr="005D64E9">
        <w:rPr>
          <w:rFonts w:ascii="Times New Roman" w:hAnsi="Times New Roman" w:cs="Times New Roman"/>
          <w:color w:val="000000"/>
          <w:sz w:val="28"/>
          <w:szCs w:val="28"/>
        </w:rPr>
        <w:t>это свод ценностей и принципов, устанавливающий нормы поведения при освоении образовательных программ и осуществлении образовательной деятельности, в том числе, при выполнении письменных работ (контрольных, курсовых, эссе, дипломных, диссертационных), выражении своей позиции, во взаимоотношениях между участниками образовательного процесса.</w:t>
      </w:r>
    </w:p>
    <w:p w:rsidR="005D64E9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5D6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5D64E9" w:rsidRPr="005D6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частники образовательного процесса</w:t>
      </w:r>
      <w:r w:rsidR="005D6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E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D64E9" w:rsidRPr="005D64E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обучающиеся, профессорско-преподавательский состав, административно-управленческий и учебно-вспомогательный персонал.</w:t>
      </w:r>
    </w:p>
    <w:p w:rsidR="005D64E9" w:rsidRPr="005D64E9" w:rsidRDefault="005D64E9" w:rsidP="005D64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64E9">
        <w:rPr>
          <w:bCs/>
          <w:color w:val="000000"/>
          <w:sz w:val="28"/>
          <w:szCs w:val="28"/>
        </w:rPr>
        <w:t>3)</w:t>
      </w:r>
      <w:r>
        <w:rPr>
          <w:b/>
          <w:bCs/>
          <w:color w:val="000000"/>
          <w:sz w:val="28"/>
          <w:szCs w:val="28"/>
        </w:rPr>
        <w:t xml:space="preserve"> о</w:t>
      </w:r>
      <w:r w:rsidRPr="005D64E9">
        <w:rPr>
          <w:b/>
          <w:bCs/>
          <w:color w:val="000000"/>
          <w:sz w:val="28"/>
          <w:szCs w:val="28"/>
        </w:rPr>
        <w:t>бщий контроль –</w:t>
      </w:r>
      <w:r>
        <w:rPr>
          <w:color w:val="000000"/>
          <w:sz w:val="28"/>
          <w:szCs w:val="28"/>
        </w:rPr>
        <w:t xml:space="preserve"> </w:t>
      </w:r>
      <w:r w:rsidRPr="005D64E9">
        <w:rPr>
          <w:color w:val="000000"/>
          <w:sz w:val="28"/>
          <w:szCs w:val="28"/>
        </w:rPr>
        <w:t>процедуры мониторинга, используемые в университете в образовательном процессе, при проведении текущего, промежуточного, итогового контроля и государственной итоговой аттестации.</w:t>
      </w:r>
    </w:p>
    <w:p w:rsidR="005D64E9" w:rsidRDefault="005D64E9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D64E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5D6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окументарный контроль </w:t>
      </w:r>
      <w:r w:rsidRPr="005D64E9">
        <w:rPr>
          <w:rFonts w:ascii="Times New Roman" w:hAnsi="Times New Roman" w:cs="Times New Roman"/>
          <w:color w:val="000000"/>
          <w:sz w:val="28"/>
          <w:szCs w:val="28"/>
        </w:rPr>
        <w:t>– вид контроля, проводимый на основе изучения и анализа документов на предмет достоверности, точности в целях предупреждения фальсификации.</w:t>
      </w:r>
    </w:p>
    <w:p w:rsidR="00ED12BD" w:rsidRPr="004025E7" w:rsidRDefault="005D64E9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ED12BD"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оцениваемая работа:</w:t>
      </w:r>
    </w:p>
    <w:p w:rsidR="00ED12BD" w:rsidRPr="004025E7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25E7">
        <w:rPr>
          <w:rFonts w:ascii="Times New Roman" w:eastAsia="Times New Roman" w:hAnsi="Times New Roman" w:cs="Times New Roman"/>
          <w:sz w:val="28"/>
          <w:szCs w:val="28"/>
        </w:rPr>
        <w:t>- работа или задание, выполняемое обучающимся при проведении текущего оценивания, для определения его учебных достижений в определенный период обучения (устный опрос, письменная работа, эссе, полевая работа, лабораторная работа, практическая работа, самостоятельная работа, исследовательская работа, проект и др.);</w:t>
      </w:r>
      <w:proofErr w:type="gramEnd"/>
    </w:p>
    <w:p w:rsidR="00ED12BD" w:rsidRPr="004025E7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- работа, выполняемая </w:t>
      </w:r>
      <w:proofErr w:type="gramStart"/>
      <w:r w:rsidRPr="004025E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итогового оценивания (контрольные, письменные работы, тесты, зачеты, исследовательская работа, проект, дипломная работа и др.), для определения уровня достижений обучающегося за семестр обучения;</w:t>
      </w:r>
    </w:p>
    <w:p w:rsidR="00ED12BD" w:rsidRPr="004025E7" w:rsidRDefault="00FA4B75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E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D12BD" w:rsidRPr="00991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91EE0" w:rsidRPr="00991EE0">
        <w:rPr>
          <w:rFonts w:ascii="Times New Roman" w:eastAsia="Times New Roman" w:hAnsi="Times New Roman" w:cs="Times New Roman"/>
          <w:sz w:val="28"/>
          <w:szCs w:val="28"/>
        </w:rPr>
        <w:t>Деканы</w:t>
      </w:r>
      <w:r w:rsidR="00ED12BD" w:rsidRPr="00991E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1EE0" w:rsidRPr="00991EE0">
        <w:rPr>
          <w:rFonts w:ascii="Times New Roman" w:eastAsia="Times New Roman" w:hAnsi="Times New Roman" w:cs="Times New Roman"/>
          <w:sz w:val="28"/>
          <w:szCs w:val="28"/>
        </w:rPr>
        <w:t xml:space="preserve"> ППС,</w:t>
      </w:r>
      <w:r w:rsidR="00ED12BD" w:rsidRPr="0099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2BD" w:rsidRPr="00991EE0">
        <w:rPr>
          <w:rFonts w:ascii="Times New Roman" w:eastAsia="Times New Roman" w:hAnsi="Times New Roman" w:cs="Times New Roman"/>
          <w:sz w:val="28"/>
          <w:szCs w:val="28"/>
        </w:rPr>
        <w:t>эдвайзеры</w:t>
      </w:r>
      <w:proofErr w:type="spellEnd"/>
      <w:r w:rsidR="00ED12BD" w:rsidRPr="00991EE0">
        <w:rPr>
          <w:rFonts w:ascii="Times New Roman" w:eastAsia="Times New Roman" w:hAnsi="Times New Roman" w:cs="Times New Roman"/>
          <w:sz w:val="28"/>
          <w:szCs w:val="28"/>
        </w:rPr>
        <w:t xml:space="preserve">, кураторы </w:t>
      </w:r>
      <w:r w:rsidR="005D64E9" w:rsidRPr="00991EE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D12BD" w:rsidRPr="00991EE0">
        <w:rPr>
          <w:rFonts w:ascii="Times New Roman" w:eastAsia="Times New Roman" w:hAnsi="Times New Roman" w:cs="Times New Roman"/>
          <w:sz w:val="28"/>
          <w:szCs w:val="28"/>
        </w:rPr>
        <w:t>КГУ обязаны ознакомить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настоящими Правилами в следующих случаях:</w:t>
      </w:r>
      <w:proofErr w:type="gramEnd"/>
    </w:p>
    <w:p w:rsidR="00ED12BD" w:rsidRPr="004025E7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1) под роспись при приеме документов;</w:t>
      </w:r>
    </w:p>
    <w:p w:rsidR="00ED12BD" w:rsidRPr="004025E7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2) под роспись при подаче заявления о зачислении в </w:t>
      </w:r>
      <w:r w:rsidR="005D64E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КГУ;</w:t>
      </w:r>
    </w:p>
    <w:p w:rsidR="00ED12BD" w:rsidRPr="004025E7" w:rsidRDefault="00ED12BD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3) на кураторских часах.</w:t>
      </w:r>
    </w:p>
    <w:p w:rsidR="00ED12BD" w:rsidRPr="004025E7" w:rsidRDefault="00C02C8B" w:rsidP="005D64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. Настоящие Правила обязательны для исполнения всеми членами университетского сообщества – администрацией </w:t>
      </w:r>
      <w:r w:rsidR="005D64E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КГУ </w:t>
      </w:r>
      <w:proofErr w:type="spellStart"/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им.М.</w:t>
      </w:r>
      <w:r w:rsidR="005D64E9">
        <w:rPr>
          <w:rFonts w:ascii="Times New Roman" w:eastAsia="Times New Roman" w:hAnsi="Times New Roman" w:cs="Times New Roman"/>
          <w:sz w:val="28"/>
          <w:szCs w:val="28"/>
        </w:rPr>
        <w:t>Ауэзова</w:t>
      </w:r>
      <w:proofErr w:type="spellEnd"/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, ППС, сотрудниками, обучающимися, их законными представителями.</w:t>
      </w:r>
    </w:p>
    <w:p w:rsidR="005D64E9" w:rsidRPr="005D64E9" w:rsidRDefault="005D64E9" w:rsidP="005D64E9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2BD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Принципы академической честности</w:t>
      </w:r>
    </w:p>
    <w:p w:rsidR="00FA4B75" w:rsidRPr="00FA4B75" w:rsidRDefault="00FA4B75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75">
        <w:rPr>
          <w:rFonts w:ascii="Times New Roman" w:eastAsia="Times New Roman" w:hAnsi="Times New Roman" w:cs="Times New Roman"/>
          <w:sz w:val="28"/>
          <w:szCs w:val="28"/>
        </w:rPr>
        <w:t>Принципы настоящей Политики применимы:</w:t>
      </w:r>
    </w:p>
    <w:p w:rsidR="00FA4B75" w:rsidRPr="00FA4B75" w:rsidRDefault="00FA4B75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75">
        <w:rPr>
          <w:rFonts w:ascii="Times New Roman" w:eastAsia="Times New Roman" w:hAnsi="Times New Roman" w:cs="Times New Roman"/>
          <w:sz w:val="28"/>
          <w:szCs w:val="28"/>
        </w:rPr>
        <w:t>-  ко всем зарегистрированным обучающимся;</w:t>
      </w:r>
    </w:p>
    <w:p w:rsidR="00FA4B75" w:rsidRDefault="00FA4B75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75">
        <w:rPr>
          <w:rFonts w:ascii="Times New Roman" w:eastAsia="Times New Roman" w:hAnsi="Times New Roman" w:cs="Times New Roman"/>
          <w:sz w:val="28"/>
          <w:szCs w:val="28"/>
        </w:rPr>
        <w:t xml:space="preserve">-  к временно </w:t>
      </w:r>
      <w:proofErr w:type="gramStart"/>
      <w:r w:rsidRPr="00FA4B75">
        <w:rPr>
          <w:rFonts w:ascii="Times New Roman" w:eastAsia="Times New Roman" w:hAnsi="Times New Roman" w:cs="Times New Roman"/>
          <w:sz w:val="28"/>
          <w:szCs w:val="28"/>
        </w:rPr>
        <w:t>отстраненным</w:t>
      </w:r>
      <w:proofErr w:type="gramEnd"/>
      <w:r w:rsidRPr="00FA4B75">
        <w:rPr>
          <w:rFonts w:ascii="Times New Roman" w:eastAsia="Times New Roman" w:hAnsi="Times New Roman" w:cs="Times New Roman"/>
          <w:sz w:val="28"/>
          <w:szCs w:val="28"/>
        </w:rPr>
        <w:t xml:space="preserve"> обучающимся, которые предположительно  нарушили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B75">
        <w:rPr>
          <w:rFonts w:ascii="Times New Roman" w:eastAsia="Times New Roman" w:hAnsi="Times New Roman" w:cs="Times New Roman"/>
          <w:sz w:val="28"/>
          <w:szCs w:val="28"/>
        </w:rPr>
        <w:t>правила данной Политики или любой другой Политики Университета.</w:t>
      </w:r>
    </w:p>
    <w:p w:rsidR="0075142D" w:rsidRDefault="0075142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1D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и сотрудникам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</w:t>
      </w:r>
      <w:r w:rsidR="00D741D0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</w:t>
      </w:r>
      <w:r w:rsidR="00D741D0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D741D0" w:rsidRPr="00FA4B75" w:rsidRDefault="00D741D0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сотрудникам учебно-вспомогательного персонала.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принципами академической честности являются: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добросовестность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2C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честное, тщательное выполнение </w:t>
      </w:r>
      <w:proofErr w:type="gramStart"/>
      <w:r w:rsidRPr="004025E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оцениваемых и неоцениваемых работ. Основными составляющими добросовестности являются трудолюбие и порядочность.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охраны прав автора и его правопреемников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2C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признание авторства и охрана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открытость</w:t>
      </w:r>
      <w:r w:rsidR="00C02C8B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розрачность, взаимное доверие, открытый обмен информациями и идеями между обучающимися и ППС и приравненными к ним лицами;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уважение прав и свобод обучающихся</w:t>
      </w:r>
      <w:r w:rsidR="00FA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C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право свободного выражения мнений и идей обучающихся;</w:t>
      </w:r>
    </w:p>
    <w:p w:rsidR="00C02C8B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5)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равенств</w:t>
      </w:r>
      <w:r w:rsidRPr="00FA4B7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C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каждого обучающегося по соблюдению настоящих правил и равная ответственность за их нарушение.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C8B" w:rsidRPr="00B433A0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433A0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Права и обязанности участников образовательного процесса</w:t>
      </w:r>
    </w:p>
    <w:p w:rsidR="00C02C8B" w:rsidRPr="00B433A0" w:rsidRDefault="00C02C8B" w:rsidP="00C02C8B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gramStart"/>
      <w:r w:rsidRPr="00B433A0">
        <w:rPr>
          <w:b/>
          <w:bCs/>
          <w:color w:val="000000"/>
          <w:sz w:val="28"/>
          <w:szCs w:val="28"/>
        </w:rPr>
        <w:t>Обучающиеся</w:t>
      </w:r>
      <w:proofErr w:type="gramEnd"/>
      <w:r w:rsidRPr="00B433A0">
        <w:rPr>
          <w:b/>
          <w:bCs/>
          <w:color w:val="000000"/>
          <w:sz w:val="28"/>
          <w:szCs w:val="28"/>
        </w:rPr>
        <w:t xml:space="preserve"> имеют право: </w:t>
      </w:r>
    </w:p>
    <w:p w:rsidR="00C02C8B" w:rsidRPr="00B433A0" w:rsidRDefault="00C02C8B" w:rsidP="00C02C8B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B433A0">
        <w:rPr>
          <w:color w:val="000000"/>
          <w:sz w:val="28"/>
          <w:szCs w:val="28"/>
        </w:rPr>
        <w:t>1)  на ознакомление с настоящими Правилами;</w:t>
      </w:r>
    </w:p>
    <w:p w:rsidR="00C02C8B" w:rsidRPr="00B433A0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433A0">
        <w:rPr>
          <w:color w:val="000000"/>
          <w:sz w:val="28"/>
          <w:szCs w:val="28"/>
        </w:rPr>
        <w:t>2)  на свободное выражение собственного мнения в процессе обучения, на свободу получать и распространять научную и учебную информацию и идеи. Осуществление этих свобод сопряжено с необходимостью соблюдения этических норм, а также ограничений, которые предусмотрены законом и необходимы в интересах защиты национальной безопасности, территориальной целостности или общественного порядка, защиты репутации или прав других лиц и т.д.;</w:t>
      </w:r>
    </w:p>
    <w:p w:rsidR="00C02C8B" w:rsidRPr="00B433A0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3A0">
        <w:rPr>
          <w:rFonts w:ascii="Times New Roman" w:hAnsi="Times New Roman" w:cs="Times New Roman"/>
          <w:color w:val="000000"/>
          <w:sz w:val="28"/>
          <w:szCs w:val="28"/>
        </w:rPr>
        <w:t>3)  на защиту всеми законными способами от необоснованного обвинения в нарушении Правил академической честности.</w:t>
      </w:r>
    </w:p>
    <w:p w:rsidR="00C02C8B" w:rsidRPr="004025E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обязаны:</w:t>
      </w:r>
    </w:p>
    <w:p w:rsidR="00C02C8B" w:rsidRPr="004025E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Уважать и соблюдать основополагающие принципы, касающиеся использования чужой интеллектуальной собственности.</w:t>
      </w:r>
    </w:p>
    <w:p w:rsidR="00C02C8B" w:rsidRPr="004025E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Принимать этические стандарты и строго следовать им. Соблюдать все принципы при любом виде работы, устной и письменной форме, текущем и итоговом оценивании.</w:t>
      </w:r>
    </w:p>
    <w:p w:rsidR="00C02C8B" w:rsidRPr="00BC33CA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3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Понимать  разницу  между  сотрудничеством  и  сговором  и  не  презентовать  работу, полученную в результате сговора. </w:t>
      </w:r>
    </w:p>
    <w:p w:rsidR="00C02C8B" w:rsidRPr="004025E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Помнить, что предъявляемая работа является личной работой участника образовательного проекта.</w:t>
      </w:r>
    </w:p>
    <w:p w:rsidR="00C02C8B" w:rsidRPr="004025E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При использовании отрывков из чужих произведений использовать такой способ передачи чужой речи, как цитирование</w:t>
      </w:r>
    </w:p>
    <w:p w:rsidR="00C02C8B" w:rsidRPr="004025E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При написании исследовательской работы, эссе, письменных заявлений использовать сноски, в которых указывается автор и произведение, откуда взяты определенные мысли. В конце работы в обязательном порядке иметь библиографию, в которой указаны все информационные ресурсы. Также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 создание приложения, в котором представлены информационные источники.</w:t>
      </w:r>
    </w:p>
    <w:p w:rsidR="00C02C8B" w:rsidRPr="004025E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Не допускается предоставление своим сокурсникам собственный материал, выполненные работы с целью использования в личных целях.</w:t>
      </w:r>
    </w:p>
    <w:p w:rsidR="00C02C8B" w:rsidRPr="004025E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Знать об ответственности за проявление академической нечестности и быть готовым к тому, что к студенту будут применены санкции в рамках данной политики.</w:t>
      </w:r>
    </w:p>
    <w:p w:rsidR="00C02C8B" w:rsidRPr="00B433A0" w:rsidRDefault="00C02C8B" w:rsidP="00C02C8B">
      <w:pPr>
        <w:spacing w:after="0" w:line="240" w:lineRule="auto"/>
        <w:ind w:firstLine="567"/>
      </w:pPr>
      <w:r w:rsidRPr="00B433A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Исполнять все задания в срок. 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ППС университета имеет право:</w:t>
      </w:r>
    </w:p>
    <w:p w:rsidR="00C02C8B" w:rsidRDefault="00C02C8B" w:rsidP="00C02C8B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требовать от участников образовательного процесса соблюдения основных принципов академической честности;</w:t>
      </w:r>
    </w:p>
    <w:p w:rsidR="00C02C8B" w:rsidRDefault="00C02C8B" w:rsidP="00C02C8B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свободное выражение собственного мнения в процессе обучения, на свободу получать и распространять научную информацию и идеи. Осуществление этих свобод сопряжено с необходимостью соблюдения этических и корпоративных норм, а также ограничений, которые предусмотрены законом и необходимы в интересах защиты национальной безопасности, территориальной целостности или общественного порядка, защиты репутации или прав других лиц и т.д.</w:t>
      </w:r>
    </w:p>
    <w:p w:rsidR="00C02C8B" w:rsidRDefault="00C02C8B" w:rsidP="00C02C8B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bookmarkStart w:id="1" w:name="SUB3500"/>
      <w:bookmarkEnd w:id="1"/>
      <w:r>
        <w:rPr>
          <w:color w:val="000000"/>
          <w:sz w:val="28"/>
          <w:szCs w:val="28"/>
        </w:rPr>
        <w:t>проводить экспертизу учебных и научно-исследовательских работ (рефератов, курсовых работ, эссе, отчетов по практике, дипломных работ, магистерских и докторских диссертаций, научных статей, предоставляемых для публикации) обучающихся на соответствие принципам академической честности.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 xml:space="preserve">ППС университета </w:t>
      </w:r>
      <w:proofErr w:type="gramStart"/>
      <w:r>
        <w:rPr>
          <w:b/>
          <w:bCs/>
          <w:color w:val="000000"/>
          <w:sz w:val="28"/>
          <w:szCs w:val="28"/>
        </w:rPr>
        <w:t>обязан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C02C8B" w:rsidRPr="00866228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228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внедрению принципов академической честности в практику своей работы. Предупреждать случаи академической нечестности.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Вести строгий учет каждого случая проявления академической нечестности. Информировать деканаты о подобных случаях. При необходимости обращаться к администрации вуза за помощью.</w:t>
      </w:r>
    </w:p>
    <w:p w:rsidR="00C02C8B" w:rsidRPr="0023561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Быть  примером  для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;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 используемые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материалы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должны четко  указывать  источник  информации.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Информировать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  о  дисциплинарных взысканиях  и  процедуре  вынесения  дисциплинарных  взысканий. Объяснить значени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концепта "интеллектуальная собственность". </w:t>
      </w:r>
    </w:p>
    <w:p w:rsidR="00C02C8B" w:rsidRPr="00866228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228">
        <w:rPr>
          <w:rFonts w:ascii="Times New Roman" w:eastAsia="Times New Roman" w:hAnsi="Times New Roman" w:cs="Times New Roman"/>
          <w:sz w:val="28"/>
          <w:szCs w:val="28"/>
        </w:rPr>
        <w:t>Создавать условия для интеллектуального и нравственного обучения, основанного на этике и постоянном развитии студентов.</w:t>
      </w:r>
      <w:r w:rsidRPr="00866228">
        <w:rPr>
          <w:color w:val="000000"/>
          <w:sz w:val="28"/>
          <w:szCs w:val="28"/>
        </w:rPr>
        <w:t xml:space="preserve"> </w:t>
      </w:r>
      <w:r w:rsidRPr="00866228">
        <w:rPr>
          <w:rFonts w:ascii="Times New Roman" w:hAnsi="Times New Roman" w:cs="Times New Roman"/>
          <w:color w:val="000000"/>
          <w:sz w:val="28"/>
          <w:szCs w:val="28"/>
        </w:rPr>
        <w:t>Обучать способам оформления сносок, ссылок, списка использованной литературы;</w:t>
      </w:r>
    </w:p>
    <w:p w:rsidR="00C02C8B" w:rsidRPr="00235617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>Согласовывать  ожидания  и  стратегии  преподавания  внутри  предметных  групп.</w:t>
      </w:r>
    </w:p>
    <w:p w:rsidR="00C02C8B" w:rsidRPr="00866228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228">
        <w:rPr>
          <w:rFonts w:ascii="Times New Roman" w:eastAsia="Times New Roman" w:hAnsi="Times New Roman" w:cs="Times New Roman"/>
          <w:sz w:val="28"/>
          <w:szCs w:val="28"/>
        </w:rPr>
        <w:t>Изучить нормативные документы об охране авторских прав, действующие как на территории Республики Казахстан, так и в мировом сообществе.</w:t>
      </w:r>
    </w:p>
    <w:p w:rsidR="00C02C8B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Посещать семинары и практические занятия по вопросам, касающимся поддержки академической честности.</w:t>
      </w:r>
    </w:p>
    <w:p w:rsidR="00C02C8B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228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проведения занятия, встреч уделять внимание способам оформления чужих слов и мыслей.</w:t>
      </w:r>
    </w:p>
    <w:p w:rsidR="00C02C8B" w:rsidRPr="00866228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228">
        <w:rPr>
          <w:rFonts w:ascii="Times New Roman" w:hAnsi="Times New Roman" w:cs="Times New Roman"/>
          <w:color w:val="000000"/>
          <w:sz w:val="28"/>
          <w:szCs w:val="28"/>
        </w:rPr>
        <w:t>Соблюдать нормы Кодекса корпоративной этики Университета и Правила внутреннего распорядка</w:t>
      </w:r>
    </w:p>
    <w:p w:rsidR="00C02C8B" w:rsidRPr="00866228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866228">
        <w:rPr>
          <w:b/>
          <w:bCs/>
          <w:color w:val="000000"/>
          <w:sz w:val="28"/>
          <w:szCs w:val="28"/>
        </w:rPr>
        <w:t>Административно-управленческий персонал университета имеет право:</w:t>
      </w:r>
    </w:p>
    <w:p w:rsidR="00C02C8B" w:rsidRPr="00866228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866228">
        <w:rPr>
          <w:color w:val="000000"/>
          <w:sz w:val="28"/>
          <w:szCs w:val="28"/>
        </w:rPr>
        <w:t>1) издавать в пределах своих полномочий акты, регламентирующие работу подразделений по обеспечению принципов академической честности и обязательные для исполнения всеми участниками образовательного процесса;</w:t>
      </w:r>
    </w:p>
    <w:p w:rsidR="00C02C8B" w:rsidRPr="00866228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866228">
        <w:rPr>
          <w:color w:val="000000"/>
          <w:sz w:val="28"/>
          <w:szCs w:val="28"/>
        </w:rPr>
        <w:t>2) участвовать в работе любого структурного подразделения Университета по обсуждению и решению вопросов, относящихся к его полномочиям;</w:t>
      </w:r>
    </w:p>
    <w:p w:rsidR="00C02C8B" w:rsidRPr="00866228" w:rsidRDefault="00C02C8B" w:rsidP="00C02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228">
        <w:rPr>
          <w:rFonts w:ascii="Times New Roman" w:hAnsi="Times New Roman" w:cs="Times New Roman"/>
          <w:color w:val="000000"/>
          <w:sz w:val="28"/>
          <w:szCs w:val="28"/>
        </w:rPr>
        <w:t>3) вносить на рассмотрение коллегиальных органов факультета и университета предложения по совершенствованию принципов академической честности.</w:t>
      </w:r>
      <w:r w:rsidRPr="00866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Административно-управленческий персонал университета обязан: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Следовать Правилам академической честности.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Координировать работу по принятию мер, предусмотренных настоящим Положением, при нарушении норм Положения.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Проводить контроль и мониторинг соблюдения академической честности участниками образовательного процесса.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Соблюдать корректность по отношению ко всем работникам университета и обучающимся.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66228">
        <w:rPr>
          <w:bCs/>
          <w:sz w:val="28"/>
          <w:szCs w:val="28"/>
        </w:rPr>
        <w:t>Предоставлять  ППС  возможности  для  повышения  квалификации  и обучения.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Разрешать конфликтные ситуации, возникающие в процессе выявления фактов нарушения академической честности, в соответствии с настоящими Правилами, Кодексом корпоративной этики Университета, Правилами внутреннего распорядка Университета, а также в соответствии с действующим законодательством.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Препятствовать любой возможности нарушения Правил академической честности и обеспечивать их неукоснительное соблюдение, в том числе в соответствии с должностными инструкциями, утвержденными Университетом.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строгий учет каждого случая нарушения принципов академической честности.</w:t>
      </w:r>
    </w:p>
    <w:p w:rsidR="00C02C8B" w:rsidRDefault="00C02C8B" w:rsidP="00C02C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Соблюдать нормы Кодекса корпоративной этики Университета и Правила внутреннего распорядка.</w:t>
      </w:r>
    </w:p>
    <w:p w:rsidR="00C02C8B" w:rsidRDefault="00C02C8B" w:rsidP="00C02C8B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Учебно-вспомогательный персонал университета имеет право:</w:t>
      </w:r>
    </w:p>
    <w:p w:rsidR="00C02C8B" w:rsidRDefault="00C02C8B" w:rsidP="00C02C8B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1) получать точную информацию о текущих заданиях и сроки, необходимые для их качественного выполнения.</w:t>
      </w:r>
    </w:p>
    <w:p w:rsidR="00C02C8B" w:rsidRDefault="00C02C8B" w:rsidP="00C02C8B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Учебно-вспомогательный персонал университета обязан:</w:t>
      </w:r>
    </w:p>
    <w:p w:rsidR="00C02C8B" w:rsidRDefault="00C02C8B" w:rsidP="00C02C8B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Соблюдать Правила академической честности;</w:t>
      </w:r>
    </w:p>
    <w:p w:rsidR="00C02C8B" w:rsidRDefault="00C02C8B" w:rsidP="00C02C8B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Своевременно информировать участников образовательного процесса об изменениях и нарушениях положений Правил академической честности;</w:t>
      </w:r>
    </w:p>
    <w:p w:rsidR="00C02C8B" w:rsidRDefault="00C02C8B" w:rsidP="00C02C8B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Обеспечивать оформление номенклатурной документации по результатам текущего, рубежного, итогового контроля, зачетных книжек, ведомостей курсовых работ, защиты отчетов и других документов учебного процесса.</w:t>
      </w:r>
    </w:p>
    <w:p w:rsidR="00C02C8B" w:rsidRDefault="00C02C8B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4. Виды нарушений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Настоящими правилами предусматриваются следующие виды нарушений академической честности обучающимися, преподавателями и сотрудниками университета: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1) плагиат:</w:t>
      </w:r>
    </w:p>
    <w:p w:rsidR="00ED12BD" w:rsidRPr="004025E7" w:rsidRDefault="00ED12BD" w:rsidP="00AA6B4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6B40" w:rsidRPr="00AA6B40">
        <w:rPr>
          <w:rFonts w:ascii="Times New Roman" w:eastAsia="Times New Roman" w:hAnsi="Times New Roman" w:cs="Times New Roman"/>
          <w:sz w:val="28"/>
          <w:szCs w:val="28"/>
        </w:rPr>
        <w:t xml:space="preserve">умышленное </w:t>
      </w:r>
      <w:r w:rsidR="00AA6B40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AA6B40" w:rsidRPr="00AA6B40">
        <w:rPr>
          <w:rFonts w:ascii="Times New Roman" w:eastAsia="Times New Roman" w:hAnsi="Times New Roman" w:cs="Times New Roman"/>
          <w:sz w:val="28"/>
          <w:szCs w:val="28"/>
        </w:rPr>
        <w:t>случайное</w:t>
      </w:r>
      <w:r w:rsidR="00AA6B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6B40" w:rsidRPr="00AA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B40" w:rsidRPr="004025E7">
        <w:rPr>
          <w:rFonts w:ascii="Times New Roman" w:eastAsia="Times New Roman" w:hAnsi="Times New Roman" w:cs="Times New Roman"/>
          <w:sz w:val="28"/>
          <w:szCs w:val="28"/>
        </w:rPr>
        <w:t>частичное либо полное</w:t>
      </w:r>
      <w:r w:rsidR="00AA6B40" w:rsidRPr="00AA6B40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заимствование идей или слов</w:t>
      </w:r>
      <w:r w:rsidR="00AA6B40">
        <w:rPr>
          <w:rFonts w:ascii="Times New Roman" w:eastAsia="Times New Roman" w:hAnsi="Times New Roman" w:cs="Times New Roman"/>
          <w:sz w:val="28"/>
          <w:szCs w:val="28"/>
        </w:rPr>
        <w:t>, материалов</w:t>
      </w:r>
      <w:r w:rsidR="00AA6B40" w:rsidRPr="00AA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B40" w:rsidRPr="004025E7">
        <w:rPr>
          <w:rFonts w:ascii="Times New Roman" w:eastAsia="Times New Roman" w:hAnsi="Times New Roman" w:cs="Times New Roman"/>
          <w:sz w:val="28"/>
          <w:szCs w:val="28"/>
        </w:rPr>
        <w:t>из других источников без предоставления подтверждения авторства или указания источника;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Плагиат может проявляться в различных формах: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цитирование источника без использования соответствующей пунктуации (кавычек) и/или без указания источника;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перефразирование источника без указания источника;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использование чьих-либо идей или аргументов без ссылки на автора;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представление письменной работы, написанной полностью или частично другом или другим студентом;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представление курсовой / дипломной работы, взятой из Интернета;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представление курсовой работы, которая была выполнена как задание для другого курса.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сговор: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выполнение любой оцениваемой работы за другого учащегося;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обман: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списывание оцениваемых работ у других обучающихся;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396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3969" w:rsidRPr="00AA6B40">
        <w:rPr>
          <w:rFonts w:ascii="Times New Roman" w:eastAsia="Times New Roman" w:hAnsi="Times New Roman" w:cs="Times New Roman"/>
          <w:sz w:val="28"/>
          <w:szCs w:val="28"/>
        </w:rPr>
        <w:t>ублирование</w:t>
      </w:r>
      <w:r w:rsidR="00E539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3969" w:rsidRPr="0040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повторное предоставление, сдача уже оцененной работы;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представление ложных оправданий в случае невыполнения, несвоевременного выполнения оцениваемых работ;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оцениваемой работы двумя или более </w:t>
      </w:r>
      <w:r w:rsidR="00C705E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, в которой не предусматривается групповая работа;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- осознанная помощь другим </w:t>
      </w:r>
      <w:r w:rsidR="00C705E2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щимся: позволение списывать ему/ей со своей оцениваемой работы, подсказки, использование шпаргалок, учебников и т.д.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представление чужих оцениваемых работ как своих собственных.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фальсификация оценок, данных оцениваемой работы: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подделка оценок, результатов оценивания ответов к заданию;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подделка данных (дописывание, вписывание, исправление), то есть измерений и результатов наблюдений опроса, анкетирования и других методов при выполнении исследования;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завышение оценок контрольных письменных работ;</w:t>
      </w:r>
    </w:p>
    <w:p w:rsidR="00ED12BD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намеренное подделывание или порча оцениваемой работы </w:t>
      </w:r>
      <w:proofErr w:type="gramStart"/>
      <w:r w:rsidRPr="004025E7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="00FA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обучающегося;</w:t>
      </w:r>
    </w:p>
    <w:p w:rsidR="00E53969" w:rsidRDefault="00E53969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6B40">
        <w:rPr>
          <w:rFonts w:ascii="Times New Roman" w:eastAsia="Times New Roman" w:hAnsi="Times New Roman" w:cs="Times New Roman"/>
          <w:sz w:val="28"/>
          <w:szCs w:val="28"/>
        </w:rPr>
        <w:t>намеренное стремление избегать участия в коллективных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B40">
        <w:rPr>
          <w:rFonts w:ascii="Times New Roman" w:eastAsia="Times New Roman" w:hAnsi="Times New Roman" w:cs="Times New Roman"/>
          <w:sz w:val="28"/>
          <w:szCs w:val="28"/>
        </w:rPr>
        <w:t>видах работы с целью уклонения от  ответственности в случае неудачи и/или с целью получения незаслуженной оценки при помощи других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969" w:rsidRPr="004025E7" w:rsidRDefault="00E53969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3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B40">
        <w:rPr>
          <w:rFonts w:ascii="Times New Roman" w:eastAsia="Times New Roman" w:hAnsi="Times New Roman" w:cs="Times New Roman"/>
          <w:sz w:val="28"/>
          <w:szCs w:val="28"/>
        </w:rPr>
        <w:t>пропуск учебного дня констатирующего оценивания без уважительной причины с целью получения каких-либо преимуществ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5)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приобретение ответов оцениваемых работ нечестным путем: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передача ответов во время выполнения оцениваемой работы;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получение частичного или полного материала до проведения оцениваемой работы с помощью другого учащегося, педагогического работника или сотрудника (тестовых заданий с ответами, экзаменационных билетов и заданий, заданий для письменного экзамена);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покупка или иные пути получения оцениваемых работ для выдачи их как собственных (курсовых, дипломных работ, магистерских диссертаций и др.);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продажа или иные пути помощи в покупке и/или продаже готовых оцениваемых работ (курсовых, дипломных работ, магистерских диссертаций и др.);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6) 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неправомерное использование информации или устройств: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использование информации на электронных, цифровых, бумажных носителях, технических устройств во время выполнения контрольных оцениваемых работ, тестирования;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получение любых ответов оцениваемой работы любыми путями, включая скачивание через электронную почту, компьютер и т.д.;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вынос из кабинета и/или копирование с компьютера материалов педагогического работника, касающихся оцениваемых работ на бумажных и электронных носителях.</w:t>
      </w:r>
    </w:p>
    <w:p w:rsidR="00AA6B40" w:rsidRPr="00AA6B40" w:rsidRDefault="00E53969" w:rsidP="00AA6B4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AA6B40" w:rsidRPr="00AA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69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AA6B40" w:rsidRPr="00E53969">
        <w:rPr>
          <w:rFonts w:ascii="Times New Roman" w:eastAsia="Times New Roman" w:hAnsi="Times New Roman" w:cs="Times New Roman"/>
          <w:b/>
          <w:sz w:val="28"/>
          <w:szCs w:val="28"/>
        </w:rPr>
        <w:t>естабилизация аудиторных занятий и консультаций</w:t>
      </w:r>
    </w:p>
    <w:p w:rsidR="00AA6B40" w:rsidRPr="00AA6B40" w:rsidRDefault="00AA6B40" w:rsidP="00AA6B4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40">
        <w:rPr>
          <w:rFonts w:ascii="Times New Roman" w:eastAsia="Times New Roman" w:hAnsi="Times New Roman" w:cs="Times New Roman"/>
          <w:sz w:val="28"/>
          <w:szCs w:val="28"/>
        </w:rPr>
        <w:t xml:space="preserve">Университет обязуется предоставить безопасные условия для обучения. Нарушением  правил  Политики  является  любое  действие  или  поведение,  обоснованно оцененное  преподавателем,  лаборантом  или  </w:t>
      </w:r>
      <w:proofErr w:type="spellStart"/>
      <w:r w:rsidRPr="00AA6B40"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 w:rsidRPr="00AA6B40">
        <w:rPr>
          <w:rFonts w:ascii="Times New Roman" w:eastAsia="Times New Roman" w:hAnsi="Times New Roman" w:cs="Times New Roman"/>
          <w:sz w:val="28"/>
          <w:szCs w:val="28"/>
        </w:rPr>
        <w:t>,  как  нацеленное  на  срыв  занятия или консультации.</w:t>
      </w:r>
      <w:r w:rsidR="00E53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B40">
        <w:rPr>
          <w:rFonts w:ascii="Times New Roman" w:eastAsia="Times New Roman" w:hAnsi="Times New Roman" w:cs="Times New Roman"/>
          <w:sz w:val="28"/>
          <w:szCs w:val="28"/>
        </w:rPr>
        <w:t>Как правило, нарушение порядка вне занятий или консультаций рассматривается другими Правилами Университета, но в определенных случаях может также попадать под действие данной Политики.</w:t>
      </w:r>
    </w:p>
    <w:p w:rsidR="00AA6B40" w:rsidRDefault="00AA6B40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617" w:rsidRPr="00C65902" w:rsidRDefault="00C02C8B" w:rsidP="0023561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235617" w:rsidRPr="004645E0">
        <w:rPr>
          <w:b/>
          <w:bCs/>
          <w:color w:val="000000"/>
          <w:sz w:val="28"/>
          <w:szCs w:val="28"/>
        </w:rPr>
        <w:t xml:space="preserve"> Процедуры</w:t>
      </w:r>
    </w:p>
    <w:p w:rsidR="004502B5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Нарушения академической честности могут быть выявлены:</w:t>
      </w:r>
    </w:p>
    <w:p w:rsidR="004502B5" w:rsidRPr="004025E7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1) при проведении текущего оценивания;</w:t>
      </w:r>
    </w:p>
    <w:p w:rsidR="004502B5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2) при проведении итогового оценивания.</w:t>
      </w:r>
    </w:p>
    <w:p w:rsidR="003A6BB0" w:rsidRDefault="003A6BB0" w:rsidP="003A6BB0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BB0">
        <w:rPr>
          <w:rFonts w:ascii="Times New Roman" w:eastAsia="Times New Roman" w:hAnsi="Times New Roman" w:cs="Times New Roman"/>
          <w:sz w:val="28"/>
          <w:szCs w:val="28"/>
        </w:rPr>
        <w:t>при выполнении научной и методической работы</w:t>
      </w:r>
    </w:p>
    <w:p w:rsidR="003A6BB0" w:rsidRPr="003A6BB0" w:rsidRDefault="003A6BB0" w:rsidP="003A6BB0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должностных обязанностей</w:t>
      </w:r>
    </w:p>
    <w:p w:rsidR="003A6BB0" w:rsidRDefault="003A6BB0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617" w:rsidRPr="00C02C8B" w:rsidRDefault="00235617" w:rsidP="009A7B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02C8B">
        <w:rPr>
          <w:sz w:val="28"/>
          <w:szCs w:val="28"/>
        </w:rPr>
        <w:lastRenderedPageBreak/>
        <w:t>Во избежание плагиата все виды письменных работ (курсовые, дипломные, диссер</w:t>
      </w:r>
      <w:r w:rsidR="001233E5">
        <w:rPr>
          <w:sz w:val="28"/>
          <w:szCs w:val="28"/>
        </w:rPr>
        <w:t xml:space="preserve">тационные) обучающихся проходят </w:t>
      </w:r>
      <w:r w:rsidRPr="00C02C8B">
        <w:rPr>
          <w:bCs/>
          <w:sz w:val="28"/>
          <w:szCs w:val="28"/>
        </w:rPr>
        <w:t>проверку на выявление степени оригинальности работы.</w:t>
      </w:r>
      <w:proofErr w:type="gramEnd"/>
      <w:r w:rsidRPr="00C02C8B">
        <w:rPr>
          <w:bCs/>
          <w:sz w:val="28"/>
          <w:szCs w:val="28"/>
        </w:rPr>
        <w:t> </w:t>
      </w:r>
      <w:r w:rsidRPr="00C02C8B">
        <w:rPr>
          <w:sz w:val="28"/>
          <w:szCs w:val="28"/>
        </w:rPr>
        <w:t>Порядок и процедура проверки определяются Университетом.</w:t>
      </w:r>
    </w:p>
    <w:p w:rsidR="00235617" w:rsidRPr="00235617" w:rsidRDefault="00235617" w:rsidP="002356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В  случае  выявления  академической  нечестности  администрация  </w:t>
      </w:r>
      <w:r w:rsidR="009A7B5F">
        <w:rPr>
          <w:rFonts w:ascii="Times New Roman" w:eastAsia="Times New Roman" w:hAnsi="Times New Roman" w:cs="Times New Roman"/>
          <w:bCs/>
          <w:sz w:val="28"/>
          <w:szCs w:val="28"/>
        </w:rPr>
        <w:t xml:space="preserve">вуза </w:t>
      </w:r>
      <w:r w:rsidR="001233E5" w:rsidRPr="001233E5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объективное рассмотрение материалов</w:t>
      </w:r>
      <w:r w:rsidR="001233E5" w:rsidRPr="001233E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233E5">
        <w:rPr>
          <w:rFonts w:ascii="Times New Roman" w:eastAsia="Times New Roman" w:hAnsi="Times New Roman" w:cs="Times New Roman"/>
          <w:bCs/>
          <w:sz w:val="28"/>
          <w:szCs w:val="28"/>
        </w:rPr>
        <w:t>обязуется</w:t>
      </w:r>
      <w:r w:rsidR="009A7B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>следовать следующей процедуре дисциплинарного взыскания:</w:t>
      </w:r>
    </w:p>
    <w:p w:rsidR="00235617" w:rsidRPr="00F71D8F" w:rsidRDefault="00235617" w:rsidP="002356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71D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A. Деятельность </w:t>
      </w:r>
      <w:r w:rsidR="009A7B5F" w:rsidRPr="00F71D8F">
        <w:rPr>
          <w:rFonts w:ascii="Times New Roman" w:eastAsia="Times New Roman" w:hAnsi="Times New Roman" w:cs="Times New Roman"/>
          <w:bCs/>
          <w:i/>
          <w:sz w:val="28"/>
          <w:szCs w:val="28"/>
        </w:rPr>
        <w:t>ППС</w:t>
      </w:r>
    </w:p>
    <w:p w:rsidR="009A7B5F" w:rsidRDefault="009A7B5F" w:rsidP="009A7B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ППС</w:t>
      </w:r>
      <w:r w:rsidR="00235617"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  выясняет  подробности  академической  нечестности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передает данные координатору вуза.</w:t>
      </w:r>
    </w:p>
    <w:p w:rsidR="00F71D8F" w:rsidRDefault="00F71D8F" w:rsidP="009A7B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>Инцидент должен быть изложен в форме жалобы по установленному образцу.</w:t>
      </w:r>
    </w:p>
    <w:p w:rsidR="00F71D8F" w:rsidRDefault="00F71D8F" w:rsidP="009A7B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доказательства, относящиеся </w:t>
      </w:r>
      <w:r w:rsidR="001233E5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предполагаемому нарушению,  должны храниться преподавателем, пока их не </w:t>
      </w:r>
      <w:r w:rsidR="001233E5">
        <w:rPr>
          <w:rFonts w:ascii="Times New Roman" w:eastAsia="Times New Roman" w:hAnsi="Times New Roman" w:cs="Times New Roman"/>
          <w:bCs/>
          <w:sz w:val="28"/>
          <w:szCs w:val="28"/>
        </w:rPr>
        <w:t>потребует з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>аведующий  кафедрой, декан или другой член администрации университета, ответственный за обеспечение академической целостности.</w:t>
      </w:r>
    </w:p>
    <w:p w:rsidR="00F92CAC" w:rsidRDefault="00F92CAC" w:rsidP="009A7B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CAC">
        <w:rPr>
          <w:rFonts w:ascii="Times New Roman" w:eastAsia="Times New Roman" w:hAnsi="Times New Roman" w:cs="Times New Roman"/>
          <w:sz w:val="28"/>
          <w:szCs w:val="28"/>
        </w:rPr>
        <w:t>В случае выявления взяточничества, обмана, фальсификации данных при выполнении оцениваемых работ обучающи</w:t>
      </w:r>
      <w:r w:rsidR="00D748C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92CAC">
        <w:rPr>
          <w:rFonts w:ascii="Times New Roman" w:eastAsia="Times New Roman" w:hAnsi="Times New Roman" w:cs="Times New Roman"/>
          <w:sz w:val="28"/>
          <w:szCs w:val="28"/>
        </w:rPr>
        <w:t>ся, продажи курсовых, дипломных работ, магистерских диссертаций, преподаватель/сотрудник университета подвергается дисциплинарному взысканию вплоть до увольнения.</w:t>
      </w:r>
    </w:p>
    <w:p w:rsidR="009A7B5F" w:rsidRDefault="009A7B5F" w:rsidP="009A7B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обжалования 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>дисциплинарно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 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>взыскани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>, может быть собрана комиссия по вопросам академической честности.</w:t>
      </w:r>
    </w:p>
    <w:p w:rsidR="00235617" w:rsidRPr="008012F8" w:rsidRDefault="008012F8" w:rsidP="00F71D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Б</w:t>
      </w:r>
      <w:r w:rsidR="00235617" w:rsidRPr="00F71D8F">
        <w:rPr>
          <w:rFonts w:ascii="Times New Roman" w:eastAsia="Times New Roman" w:hAnsi="Times New Roman" w:cs="Times New Roman"/>
          <w:bCs/>
          <w:i/>
          <w:sz w:val="28"/>
          <w:szCs w:val="28"/>
        </w:rPr>
        <w:t>. Доказательство 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лучаев академической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нечестност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и </w:t>
      </w:r>
      <w:r w:rsidR="003452E9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обучающихся</w:t>
      </w:r>
    </w:p>
    <w:p w:rsidR="004502B5" w:rsidRPr="004025E7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Участники образовательного процесса должны помнить, что они несут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моральную </w:t>
      </w:r>
      <w:r w:rsidRPr="004645E0">
        <w:rPr>
          <w:rFonts w:ascii="Times New Roman" w:hAnsi="Times New Roman" w:cs="Times New Roman"/>
          <w:color w:val="000000"/>
          <w:sz w:val="28"/>
          <w:szCs w:val="28"/>
        </w:rPr>
        <w:t>и дисциплинарную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нарушение принципов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академической честности.</w:t>
      </w:r>
    </w:p>
    <w:p w:rsidR="004502B5" w:rsidRPr="004025E7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Плагиат, покупка и продажа курсовых, дипломных работ, магистерских диссертаций рассматривается как выход за рамки простого нарушения правил и воспринимается как серьезное нарушение в отношении сообщества и влечет за собой наказание за использование чужих материалов.</w:t>
      </w:r>
    </w:p>
    <w:p w:rsidR="004502B5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Настоящий перечень видов нарушений академической честности не является исчерпывающим и может дополняться по мере необходимости.</w:t>
      </w:r>
    </w:p>
    <w:p w:rsidR="00235617" w:rsidRPr="00235617" w:rsidRDefault="00235617" w:rsidP="002356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В  случае  первичного  проявления  академической  нечестности,  работа  </w:t>
      </w:r>
      <w:r w:rsidR="00F71D8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обучающегося </w:t>
      </w:r>
      <w:r w:rsidR="001233E5">
        <w:rPr>
          <w:rFonts w:ascii="Times New Roman" w:eastAsia="Times New Roman" w:hAnsi="Times New Roman" w:cs="Times New Roman"/>
          <w:bCs/>
          <w:sz w:val="28"/>
          <w:szCs w:val="28"/>
        </w:rPr>
        <w:t>аннулируется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71D8F">
        <w:rPr>
          <w:rFonts w:ascii="Times New Roman" w:eastAsia="Times New Roman" w:hAnsi="Times New Roman" w:cs="Times New Roman"/>
          <w:bCs/>
          <w:sz w:val="28"/>
          <w:szCs w:val="28"/>
        </w:rPr>
        <w:t>ППС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дать письменные или устные комментарии  по работе.  В  случае  вторичного  проявления  академической  нечестности,  работа  </w:t>
      </w:r>
      <w:r w:rsidR="00F71D8F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</w:t>
      </w:r>
      <w:r w:rsidR="00F71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оценивается. По результатам </w:t>
      </w:r>
      <w:r w:rsidR="001233E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рассмотрения 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факта  академической нечестности к </w:t>
      </w:r>
      <w:proofErr w:type="gramStart"/>
      <w:r w:rsidR="00F71D8F">
        <w:rPr>
          <w:rFonts w:ascii="Times New Roman" w:eastAsia="Times New Roman" w:hAnsi="Times New Roman" w:cs="Times New Roman"/>
          <w:bCs/>
          <w:sz w:val="28"/>
          <w:szCs w:val="28"/>
        </w:rPr>
        <w:t>обучающемуся</w:t>
      </w:r>
      <w:proofErr w:type="gramEnd"/>
      <w:r w:rsidR="00F71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быть применен ряд санкций. </w:t>
      </w:r>
    </w:p>
    <w:p w:rsidR="00D748C7" w:rsidRDefault="00D748C7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Последующие  случаи  академической  нечестности  могут  повлечь  за  собой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отчисление обучающегося из вуза</w:t>
      </w:r>
      <w:r w:rsidRPr="002356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33632" w:rsidRDefault="00B33632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3632" w:rsidRDefault="00B33632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3632" w:rsidRDefault="00B33632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E7D77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D748C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Виды дисциплинарных взысканий</w:t>
      </w:r>
      <w:r w:rsidR="008012F8" w:rsidRPr="00D748C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.</w:t>
      </w:r>
    </w:p>
    <w:p w:rsidR="004502B5" w:rsidRPr="004645E0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4502B5">
        <w:rPr>
          <w:rFonts w:ascii="Times New Roman" w:eastAsia="Times New Roman" w:hAnsi="Times New Roman" w:cs="Times New Roman"/>
          <w:b/>
          <w:sz w:val="28"/>
          <w:szCs w:val="28"/>
        </w:rPr>
        <w:t xml:space="preserve">Выговор: 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письменное  заявление,  осуждающее  за  нарушение  правил.  Считается  самым  лояльным  взысканием,  даже  для  первичного  случая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нарушения политики академической честности. </w:t>
      </w:r>
    </w:p>
    <w:p w:rsidR="004502B5" w:rsidRPr="004645E0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4502B5">
        <w:rPr>
          <w:rFonts w:ascii="Times New Roman" w:eastAsia="Times New Roman" w:hAnsi="Times New Roman" w:cs="Times New Roman"/>
          <w:b/>
          <w:sz w:val="28"/>
          <w:szCs w:val="28"/>
        </w:rPr>
        <w:t>Дисциплинарное  предупреждение: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 устное  или  письменное уведомление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имеет место и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повторное  правонарушение  приведет 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более серьезным дисциплинарным мерам. </w:t>
      </w:r>
    </w:p>
    <w:p w:rsidR="004502B5" w:rsidRPr="004645E0" w:rsidRDefault="004502B5" w:rsidP="004502B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4502B5">
        <w:rPr>
          <w:rFonts w:ascii="Times New Roman" w:eastAsia="Times New Roman" w:hAnsi="Times New Roman" w:cs="Times New Roman"/>
          <w:b/>
          <w:sz w:val="28"/>
          <w:szCs w:val="28"/>
        </w:rPr>
        <w:t>Испытательный  срок: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  период  времени,  когда 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учающиеся  обучаются</w:t>
      </w:r>
      <w:r w:rsidR="00D748C7">
        <w:rPr>
          <w:rFonts w:ascii="Times New Roman" w:eastAsia="Times New Roman" w:hAnsi="Times New Roman" w:cs="Times New Roman"/>
          <w:sz w:val="28"/>
          <w:szCs w:val="28"/>
        </w:rPr>
        <w:t>, а сотрудники вуза работают</w:t>
      </w:r>
      <w:r w:rsidR="00D748C7" w:rsidRPr="00464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специальным условиям.  Последующие  случаи  нарушения 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приводят  к  отчислению</w:t>
      </w:r>
      <w:r w:rsidR="00D748C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8C7">
        <w:rPr>
          <w:rFonts w:ascii="Times New Roman" w:eastAsia="Times New Roman" w:hAnsi="Times New Roman" w:cs="Times New Roman"/>
          <w:sz w:val="28"/>
          <w:szCs w:val="28"/>
        </w:rPr>
        <w:t xml:space="preserve">и увольнению сотрудников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из  </w:t>
      </w:r>
      <w:r>
        <w:rPr>
          <w:rFonts w:ascii="Times New Roman" w:eastAsia="Times New Roman" w:hAnsi="Times New Roman" w:cs="Times New Roman"/>
          <w:sz w:val="28"/>
          <w:szCs w:val="28"/>
        </w:rPr>
        <w:t>вуза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.  Комиссия  устанавливает  сроки  и 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испытательного срока.</w:t>
      </w:r>
    </w:p>
    <w:p w:rsidR="004645E0" w:rsidRDefault="004645E0" w:rsidP="004645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4502B5">
        <w:rPr>
          <w:rFonts w:ascii="Times New Roman" w:eastAsia="Times New Roman" w:hAnsi="Times New Roman" w:cs="Times New Roman"/>
          <w:b/>
          <w:sz w:val="28"/>
          <w:szCs w:val="28"/>
        </w:rPr>
        <w:t>Отчисление: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  письменное  заявление,  извещающее </w:t>
      </w:r>
      <w:r w:rsidR="004502B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502B5" w:rsidRPr="004645E0">
        <w:rPr>
          <w:rFonts w:ascii="Times New Roman" w:eastAsia="Times New Roman" w:hAnsi="Times New Roman" w:cs="Times New Roman"/>
          <w:sz w:val="28"/>
          <w:szCs w:val="28"/>
        </w:rPr>
        <w:t>учающегося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  о  том,  что 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обучение в </w:t>
      </w:r>
      <w:r w:rsidR="004502B5">
        <w:rPr>
          <w:rFonts w:ascii="Times New Roman" w:eastAsia="Times New Roman" w:hAnsi="Times New Roman" w:cs="Times New Roman"/>
          <w:sz w:val="28"/>
          <w:szCs w:val="28"/>
        </w:rPr>
        <w:t>вузе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 прекращено за нарушение политики</w:t>
      </w:r>
      <w:r w:rsidR="007157F7">
        <w:rPr>
          <w:rFonts w:ascii="Times New Roman" w:eastAsia="Times New Roman" w:hAnsi="Times New Roman" w:cs="Times New Roman"/>
          <w:sz w:val="28"/>
          <w:szCs w:val="28"/>
        </w:rPr>
        <w:t xml:space="preserve"> вуза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48C7" w:rsidRPr="004645E0" w:rsidRDefault="00D748C7" w:rsidP="004645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748C7">
        <w:rPr>
          <w:rFonts w:ascii="Times New Roman" w:eastAsia="Times New Roman" w:hAnsi="Times New Roman" w:cs="Times New Roman"/>
          <w:b/>
          <w:sz w:val="28"/>
          <w:szCs w:val="28"/>
        </w:rPr>
        <w:t xml:space="preserve">Увольнение: 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письменное  заявление,  извещающее </w:t>
      </w:r>
      <w:r>
        <w:rPr>
          <w:rFonts w:ascii="Times New Roman" w:eastAsia="Times New Roman" w:hAnsi="Times New Roman" w:cs="Times New Roman"/>
          <w:sz w:val="28"/>
          <w:szCs w:val="28"/>
        </w:rPr>
        <w:t>о расторжении трудового договора с сотрудником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вуза</w:t>
      </w:r>
      <w:r w:rsidRPr="004645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2BD" w:rsidRDefault="004645E0" w:rsidP="004645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45E0">
        <w:rPr>
          <w:rFonts w:ascii="Times New Roman" w:eastAsia="Times New Roman" w:hAnsi="Times New Roman" w:cs="Times New Roman"/>
          <w:sz w:val="28"/>
          <w:szCs w:val="28"/>
        </w:rPr>
        <w:t xml:space="preserve">Незнание  этих  стандартов  не  считается  оправданием  и  не  снимает  ответственности. </w:t>
      </w:r>
    </w:p>
    <w:p w:rsidR="008012F8" w:rsidRDefault="008012F8" w:rsidP="004645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D12BD" w:rsidRPr="004025E7" w:rsidRDefault="004502B5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D12BD"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502B5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Комиссия по вопросам академической честности</w:t>
      </w:r>
      <w:r w:rsidRPr="004502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D12BD" w:rsidRPr="004025E7" w:rsidRDefault="007157F7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F">
        <w:rPr>
          <w:rFonts w:ascii="Times New Roman" w:eastAsia="Times New Roman" w:hAnsi="Times New Roman" w:cs="Times New Roman"/>
          <w:bCs/>
          <w:i/>
          <w:sz w:val="28"/>
          <w:szCs w:val="28"/>
        </w:rPr>
        <w:t>Комиссия по вопросам академической честности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12BD"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далее</w:t>
      </w:r>
      <w:r w:rsidR="00FA4B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D12BD"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FA4B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D12BD"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омиссия</w:t>
      </w:r>
      <w:r w:rsidR="00ED12BD"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) 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создается как </w:t>
      </w:r>
      <w:proofErr w:type="gramStart"/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независимый экспертный орган, осуществляющий защиту прав участников образовательного процесса и обеспечивает</w:t>
      </w:r>
      <w:proofErr w:type="gramEnd"/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 нравственно-этическую оценку результатам у</w:t>
      </w:r>
      <w:r w:rsidR="00F970D6">
        <w:rPr>
          <w:rFonts w:ascii="Times New Roman" w:eastAsia="Times New Roman" w:hAnsi="Times New Roman" w:cs="Times New Roman"/>
          <w:sz w:val="28"/>
          <w:szCs w:val="28"/>
        </w:rPr>
        <w:t xml:space="preserve">чебной деятельности обучающихся, учебно-методической и научной деятельности ППС </w:t>
      </w:r>
      <w:r w:rsidR="004502B5">
        <w:rPr>
          <w:rFonts w:ascii="Times New Roman" w:eastAsia="Times New Roman" w:hAnsi="Times New Roman" w:cs="Times New Roman"/>
          <w:sz w:val="28"/>
          <w:szCs w:val="28"/>
        </w:rPr>
        <w:t>ЮКГУ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 им. </w:t>
      </w:r>
      <w:proofErr w:type="spellStart"/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75">
        <w:rPr>
          <w:rFonts w:ascii="Times New Roman" w:eastAsia="Times New Roman" w:hAnsi="Times New Roman" w:cs="Times New Roman"/>
          <w:sz w:val="28"/>
          <w:szCs w:val="28"/>
        </w:rPr>
        <w:t>Ауэзова</w:t>
      </w:r>
      <w:proofErr w:type="spellEnd"/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и функции комиссии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задачи: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• предупреждение случаев академической нечестности </w:t>
      </w:r>
      <w:proofErr w:type="gramStart"/>
      <w:r w:rsidRPr="004025E7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FA4B7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КГУ им. </w:t>
      </w:r>
      <w:proofErr w:type="spellStart"/>
      <w:r w:rsidRPr="004025E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75">
        <w:rPr>
          <w:rFonts w:ascii="Times New Roman" w:eastAsia="Times New Roman" w:hAnsi="Times New Roman" w:cs="Times New Roman"/>
          <w:sz w:val="28"/>
          <w:szCs w:val="28"/>
        </w:rPr>
        <w:t>Ауэзова</w:t>
      </w:r>
      <w:proofErr w:type="spellEnd"/>
      <w:r w:rsidRPr="004025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проведение независимой экспертизы при возникновении фактов Академической нечестности: списывание, плагиат, сговор и т.д.</w:t>
      </w:r>
    </w:p>
    <w:p w:rsidR="007157F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оценка соблюдения этических норм и принципов академической честности при выполнении любых видов письменных работ.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Основными функциями К</w:t>
      </w:r>
      <w:r w:rsidR="007157F7">
        <w:rPr>
          <w:rFonts w:ascii="Times New Roman" w:eastAsia="Times New Roman" w:hAnsi="Times New Roman" w:cs="Times New Roman"/>
          <w:i/>
          <w:iCs/>
          <w:sz w:val="28"/>
          <w:szCs w:val="28"/>
        </w:rPr>
        <w:t>омиссии</w:t>
      </w: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являются: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• участие в этической оценке письменных работ </w:t>
      </w:r>
      <w:r w:rsidR="00C705E2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щихся и организация этической экспертизы с точки зрения Академической честности студенческих письменных работ;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рассмотрение спорных вопросов, возникших в учебный период и в период промежуточной аттестации, связанных академической нечестностью и нарушением этических норм;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проведение мероприятий по внедрению принципов академической честности в образовательный процесс и предупреждению нарушающего этические нормы поведения обучающихся;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lastRenderedPageBreak/>
        <w:t>• проведение совещаний по результатам работы комиссии по факту нарушающего поведения;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взаимодействие с другими органами общественного управления: студенческий ректорат, студенческие деканаты факультетов.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Состав </w:t>
      </w:r>
      <w:r w:rsidR="007157F7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омиссии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• формируется из числа администрации, преподавателей, членов студенческого самоуправления и утверждается приказом ректора</w:t>
      </w:r>
      <w:r w:rsidR="007157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7157F7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состоит из председателя, заместителя председателя, ответственного секретаря и членов (не менее 3), которые назначаются на 3 года с возможным переизбранием на последующий срок.</w:t>
      </w:r>
    </w:p>
    <w:p w:rsidR="007157F7" w:rsidRDefault="007157F7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Регламент работы </w:t>
      </w:r>
      <w:r w:rsidR="007157F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омиссии:</w:t>
      </w:r>
    </w:p>
    <w:p w:rsidR="00ED12BD" w:rsidRPr="004025E7" w:rsidRDefault="007157F7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заседания 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 мере выявления фактов нарушения этических норм и академической нечестности.</w:t>
      </w:r>
    </w:p>
    <w:p w:rsidR="00ED12BD" w:rsidRPr="004025E7" w:rsidRDefault="007157F7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омиссия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экспертную оценку письменных работ </w:t>
      </w:r>
      <w:r w:rsidR="00C705E2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>щихся и анализирует ситуации, связанные с проявлением Академической нечестности (факты списывания, идентичность работ, завышение оценок)</w:t>
      </w:r>
    </w:p>
    <w:p w:rsidR="00ED12BD" w:rsidRPr="004025E7" w:rsidRDefault="007157F7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Комиссия</w:t>
      </w:r>
      <w:r w:rsidR="00ED12BD" w:rsidRPr="004025E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экспертизы представленных письменных работ и анализа недопустимого поведения обучающихся может вынести следующее заключение: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снизить оценку за письменную работу в случае обнаружения нескольких случаев присвоения чужого текста (отсутствие сносок цитирование без указания на авторство)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аннулировать письменную работу студента/магистранта в случае обнаружения случаев плагиата, списывания, дублирования.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рекомендовать повторное проведение контрольного мероприятия;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рекомендовать сдать контрольное мероприятие в период летнего триместра на платной основе;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объявить выговор;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отчислить из университета.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Права и обязанности </w:t>
      </w:r>
      <w:r w:rsidR="007157F7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омиссии</w:t>
      </w:r>
      <w:r w:rsidR="007157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157F7" w:rsidRPr="00F71D8F">
        <w:rPr>
          <w:rFonts w:ascii="Times New Roman" w:eastAsia="Times New Roman" w:hAnsi="Times New Roman" w:cs="Times New Roman"/>
          <w:bCs/>
          <w:i/>
          <w:sz w:val="28"/>
          <w:szCs w:val="28"/>
        </w:rPr>
        <w:t>по вопросам академической честности</w:t>
      </w:r>
    </w:p>
    <w:p w:rsidR="00ED12BD" w:rsidRPr="007157F7" w:rsidRDefault="007157F7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F7">
        <w:rPr>
          <w:rFonts w:ascii="Times New Roman" w:eastAsia="Times New Roman" w:hAnsi="Times New Roman" w:cs="Times New Roman"/>
          <w:b/>
          <w:sz w:val="28"/>
          <w:szCs w:val="28"/>
        </w:rPr>
        <w:t>Комиссия</w:t>
      </w:r>
      <w:r w:rsidR="00ED12BD" w:rsidRPr="007157F7">
        <w:rPr>
          <w:rFonts w:ascii="Times New Roman" w:eastAsia="Times New Roman" w:hAnsi="Times New Roman" w:cs="Times New Roman"/>
          <w:b/>
          <w:sz w:val="28"/>
          <w:szCs w:val="28"/>
        </w:rPr>
        <w:t xml:space="preserve"> вправе: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обращаться за помощью к другим независимым экспертам и консультантам, являющимися специалистами в различных областях;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давать разъяснения, рекомендации, указания и принимать решения по вопросам, входящим в ее компетенцию;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в письменном виде информировать деканаты, ректорат о своих заключениях и обоснованиях относительно фактов нарушающего поведения обучающихся университета;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5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документировать деятельность </w:t>
      </w:r>
      <w:r w:rsidR="007157F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, определять порядок проведения заседаний, ведение протоколов заседаний, оповещение его членов о предстоящих заседаниях, а также организацию заседаний;</w:t>
      </w:r>
    </w:p>
    <w:p w:rsidR="007157F7" w:rsidRPr="007157F7" w:rsidRDefault="007157F7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Комиссия обязана:</w:t>
      </w:r>
    </w:p>
    <w:p w:rsidR="007157F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качественно и своевременно выполн</w:t>
      </w:r>
      <w:r w:rsidR="007157F7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функци</w:t>
      </w:r>
      <w:r w:rsidR="007157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 w:rsidR="007157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положением;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Изменения и дополнения</w:t>
      </w:r>
      <w:r w:rsidRPr="004025E7">
        <w:rPr>
          <w:rFonts w:ascii="Times New Roman" w:eastAsia="Times New Roman" w:hAnsi="Times New Roman" w:cs="Times New Roman"/>
          <w:sz w:val="28"/>
          <w:szCs w:val="28"/>
        </w:rPr>
        <w:t> в настоящее положение вносятся путем составления положения в новой редакции либо оформления изменений (дополнений) в виде приложений к настоящему положению на основании решении ученого совете университета и приказа ректора.</w:t>
      </w:r>
    </w:p>
    <w:p w:rsidR="00ED12BD" w:rsidRPr="004025E7" w:rsidRDefault="00ED12BD" w:rsidP="00FA4B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со дня его утверждения и действует до момента внесения дополнений, изменений.</w:t>
      </w: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77" w:rsidRDefault="009E7D77" w:rsidP="009E7D77">
      <w:pPr>
        <w:shd w:val="clear" w:color="auto" w:fill="FFFFFF" w:themeFill="background1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2BD" w:rsidRPr="004025E7" w:rsidRDefault="00ED12BD" w:rsidP="003F4859">
      <w:pPr>
        <w:shd w:val="clear" w:color="auto" w:fill="FFFFFF" w:themeFill="background1"/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1</w:t>
      </w:r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о нарушении правил академической честности</w:t>
      </w:r>
    </w:p>
    <w:tbl>
      <w:tblPr>
        <w:tblW w:w="9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6521"/>
      </w:tblGrid>
      <w:tr w:rsidR="00ED12BD" w:rsidRPr="004025E7" w:rsidTr="004645E0">
        <w:tc>
          <w:tcPr>
            <w:tcW w:w="9399" w:type="dxa"/>
            <w:gridSpan w:val="2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Дисциплина: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2BD" w:rsidRPr="004025E7" w:rsidTr="004645E0">
        <w:tc>
          <w:tcPr>
            <w:tcW w:w="9399" w:type="dxa"/>
            <w:gridSpan w:val="2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Вид учебной деятельности: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2BD" w:rsidRPr="004025E7" w:rsidTr="004645E0">
        <w:tc>
          <w:tcPr>
            <w:tcW w:w="2878" w:type="dxa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ФИО преподавателя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ФИО студента/магистранта: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_____________________________________________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_____________________________________________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2BD" w:rsidRPr="004025E7" w:rsidTr="004645E0">
        <w:tc>
          <w:tcPr>
            <w:tcW w:w="2878" w:type="dxa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Курс ____________ № группы ____________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2BD" w:rsidRPr="004025E7" w:rsidTr="004645E0">
        <w:tc>
          <w:tcPr>
            <w:tcW w:w="2878" w:type="dxa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2BD" w:rsidRPr="004025E7" w:rsidTr="004645E0">
        <w:tc>
          <w:tcPr>
            <w:tcW w:w="9399" w:type="dxa"/>
            <w:gridSpan w:val="2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Дата: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Аудитория: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Время: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Описание нарушения: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Подпись преподавателя или лица, уполномоченного присутствовать на экзаменах: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__________________________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________________________201__г.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2BD" w:rsidRPr="004025E7" w:rsidTr="004645E0">
        <w:tc>
          <w:tcPr>
            <w:tcW w:w="9399" w:type="dxa"/>
            <w:gridSpan w:val="2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Подпись </w:t>
            </w:r>
            <w:proofErr w:type="gramStart"/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: _____________________________________________________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____________________201__ г.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2BD" w:rsidRPr="004025E7" w:rsidTr="004645E0">
        <w:tc>
          <w:tcPr>
            <w:tcW w:w="9399" w:type="dxa"/>
            <w:gridSpan w:val="2"/>
            <w:tcBorders>
              <w:top w:val="single" w:sz="8" w:space="0" w:color="BBDDFF"/>
              <w:left w:val="single" w:sz="8" w:space="0" w:color="BBDDFF"/>
              <w:bottom w:val="single" w:sz="8" w:space="0" w:color="BBDDFF"/>
              <w:right w:val="single" w:sz="8" w:space="0" w:color="BBDD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 актом </w:t>
            </w:r>
            <w:proofErr w:type="gramStart"/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Декан факультета: __________________________________________________________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_______________201__ г.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Куратор группы:     __________________________________________________________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________________201___ г.</w:t>
            </w:r>
          </w:p>
          <w:p w:rsidR="00ED12BD" w:rsidRPr="004025E7" w:rsidRDefault="00ED12BD" w:rsidP="004025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34F5A" w:rsidRDefault="00A34F5A" w:rsidP="004025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4F5A" w:rsidRDefault="00A34F5A" w:rsidP="004025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4F5A" w:rsidRDefault="00A34F5A" w:rsidP="004025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2</w:t>
      </w:r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поведения </w:t>
      </w:r>
      <w:proofErr w:type="gramStart"/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на экзамене, проводимого методом компьютерного тестирования</w:t>
      </w:r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1. Студенты допускаются к сдаче экзамена методом компьютерного тестирования только при наличии зачетной книжки.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2. Запрещается пользоваться на экзамене сотовыми телефонами, наушниками, </w:t>
      </w:r>
      <w:proofErr w:type="spellStart"/>
      <w:r w:rsidRPr="004025E7">
        <w:rPr>
          <w:rFonts w:ascii="Times New Roman" w:eastAsia="Times New Roman" w:hAnsi="Times New Roman" w:cs="Times New Roman"/>
          <w:sz w:val="28"/>
          <w:szCs w:val="28"/>
        </w:rPr>
        <w:t>флешками</w:t>
      </w:r>
      <w:proofErr w:type="spellEnd"/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и другими средствами передачи информации. При обнаружении указанных предметов составляется акт об изъятии, студент удаляется с экзамена. Пересдача данного экзамена осуществляется в период летнего триместра на платной основе.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3. Запрещается пользоваться шпаргалками. В случае обнаружения шпаргалок составляется акт об изъятии, студент удаляется с экзамена. Пересдача осуществляется в период летнего триместра на платной основе.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025E7">
        <w:rPr>
          <w:rFonts w:ascii="Times New Roman" w:eastAsia="Times New Roman" w:hAnsi="Times New Roman" w:cs="Times New Roman"/>
          <w:sz w:val="28"/>
          <w:szCs w:val="28"/>
        </w:rPr>
        <w:t>Не допускаются на экзамен студенты, имеющие неэстетичный вид (распущенные волосы, шорты, майки, спортивная одежда, сланцы, куртки, бейсболки, шапки и т.д.)</w:t>
      </w:r>
      <w:proofErr w:type="gramEnd"/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4025E7">
        <w:rPr>
          <w:rFonts w:ascii="Times New Roman" w:eastAsia="Times New Roman" w:hAnsi="Times New Roman" w:cs="Times New Roman"/>
          <w:sz w:val="28"/>
          <w:szCs w:val="28"/>
        </w:rPr>
        <w:t>Не разрешается вносить в компьютерный класс спортивные сумки, рюкзаки, пакеты, объемные сумки, верхнюю одежду, книги, записные книжки, тетради, справочники, словари и т.п.</w:t>
      </w:r>
      <w:proofErr w:type="gramEnd"/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6. На экзамене не разрешается жевать жевательную резинку, есть, пить, разговаривать, подсказывать, пересаживаться, ходить по аудитории без необходимости, выходить из аудитории. В случае нарушения данного требования составляется акт, студент удаляется с экзамена. Пересдача данного экзамена осуществляется в период летнего триместра на платной основе.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7. В случае неэтичного поведения студента (пререкания, грубость, </w:t>
      </w:r>
      <w:proofErr w:type="spellStart"/>
      <w:r w:rsidRPr="004025E7">
        <w:rPr>
          <w:rFonts w:ascii="Times New Roman" w:eastAsia="Times New Roman" w:hAnsi="Times New Roman" w:cs="Times New Roman"/>
          <w:sz w:val="28"/>
          <w:szCs w:val="28"/>
        </w:rPr>
        <w:t>нереагирование</w:t>
      </w:r>
      <w:proofErr w:type="spellEnd"/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на замечания, нежелание подчиняться требованиям правил поведения и т.п.) составляется соответствующий акт, подается докладная на имя ректора для принятия административных мер наказания.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8. Студент имеет право подать апелляцию не позднее следующего дня по следующим техническим причинам: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отсутствие правильного ответа;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отсутствие ответов;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два одинаковых правильных ответа;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t>- отсутствие задания;</w:t>
      </w:r>
    </w:p>
    <w:p w:rsidR="00ED12BD" w:rsidRPr="004025E7" w:rsidRDefault="00ED12BD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025E7">
        <w:rPr>
          <w:rFonts w:ascii="Times New Roman" w:eastAsia="Times New Roman" w:hAnsi="Times New Roman" w:cs="Times New Roman"/>
          <w:sz w:val="28"/>
          <w:szCs w:val="28"/>
        </w:rPr>
        <w:t>нечитаемость</w:t>
      </w:r>
      <w:proofErr w:type="spellEnd"/>
      <w:r w:rsidRPr="004025E7">
        <w:rPr>
          <w:rFonts w:ascii="Times New Roman" w:eastAsia="Times New Roman" w:hAnsi="Times New Roman" w:cs="Times New Roman"/>
          <w:sz w:val="28"/>
          <w:szCs w:val="28"/>
        </w:rPr>
        <w:t xml:space="preserve"> задания.</w:t>
      </w:r>
    </w:p>
    <w:p w:rsidR="007157F7" w:rsidRDefault="007157F7" w:rsidP="004025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9E7D77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</w:p>
    <w:p w:rsidR="004502B5" w:rsidRDefault="004502B5" w:rsidP="004025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2BD" w:rsidRPr="004025E7" w:rsidRDefault="00ED12BD" w:rsidP="004025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КОДЕКС АКАДЕМИЧЕСКОЙ ЧЕСТНОСТИ</w:t>
      </w:r>
    </w:p>
    <w:p w:rsidR="00ED12BD" w:rsidRDefault="00A34F5A" w:rsidP="004025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студента</w:t>
      </w:r>
      <w:r w:rsidR="00ED12BD"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645E0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ED12BD"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КГУ им. </w:t>
      </w:r>
      <w:proofErr w:type="spellStart"/>
      <w:r w:rsidR="00ED12BD" w:rsidRPr="004025E7">
        <w:rPr>
          <w:rFonts w:ascii="Times New Roman" w:eastAsia="Times New Roman" w:hAnsi="Times New Roman" w:cs="Times New Roman"/>
          <w:b/>
          <w:bCs/>
          <w:sz w:val="28"/>
          <w:szCs w:val="28"/>
        </w:rPr>
        <w:t>М.</w:t>
      </w:r>
      <w:r w:rsidR="004645E0">
        <w:rPr>
          <w:rFonts w:ascii="Times New Roman" w:eastAsia="Times New Roman" w:hAnsi="Times New Roman" w:cs="Times New Roman"/>
          <w:b/>
          <w:bCs/>
          <w:sz w:val="28"/>
          <w:szCs w:val="28"/>
        </w:rPr>
        <w:t>Ауэзова</w:t>
      </w:r>
      <w:proofErr w:type="spellEnd"/>
    </w:p>
    <w:p w:rsidR="00A34F5A" w:rsidRPr="001A7569" w:rsidRDefault="00A34F5A" w:rsidP="00A34F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FABF8F" w:themeColor="accent6" w:themeTint="99"/>
          <w:sz w:val="28"/>
          <w:szCs w:val="28"/>
          <w:lang w:val="kk-KZ"/>
        </w:rPr>
      </w:pP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Я, студент Южно-Казахстанского университета </w:t>
      </w:r>
      <w:proofErr w:type="spellStart"/>
      <w:r w:rsidRPr="00A34F5A">
        <w:rPr>
          <w:rFonts w:ascii="Times New Roman" w:eastAsia="Times New Roman" w:hAnsi="Times New Roman" w:cs="Times New Roman"/>
          <w:sz w:val="28"/>
          <w:szCs w:val="28"/>
        </w:rPr>
        <w:t>им.М.Ауэзова</w:t>
      </w:r>
      <w:proofErr w:type="spellEnd"/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, сознавая свою ответственность за реализацию миссии Университета по подготовке высококлассных и высоконравственных специалистов страны; считая своим долгом поддержание и развитие корпоративной культуры университетского сообщества, сохранение имиджа ЮКГУ им. </w:t>
      </w:r>
      <w:proofErr w:type="spellStart"/>
      <w:r w:rsidRPr="00A34F5A">
        <w:rPr>
          <w:rFonts w:ascii="Times New Roman" w:eastAsia="Times New Roman" w:hAnsi="Times New Roman" w:cs="Times New Roman"/>
          <w:sz w:val="28"/>
          <w:szCs w:val="28"/>
        </w:rPr>
        <w:t>М.Ауэзова</w:t>
      </w:r>
      <w:proofErr w:type="spellEnd"/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 как ведущего учреждения системы образования и центра подготовки профессиональных кадров Казахстана, принимаю настоящий Кодекс чести студента ЮКГУ </w:t>
      </w:r>
      <w:proofErr w:type="spellStart"/>
      <w:r w:rsidRPr="00A34F5A">
        <w:rPr>
          <w:rFonts w:ascii="Times New Roman" w:eastAsia="Times New Roman" w:hAnsi="Times New Roman" w:cs="Times New Roman"/>
          <w:sz w:val="28"/>
          <w:szCs w:val="28"/>
        </w:rPr>
        <w:t>им.М.Ауэзова</w:t>
      </w:r>
      <w:proofErr w:type="spellEnd"/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 и обязуюсь неукоснительно ему следовать.    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Статья 1. Соблюдать действующее законодательство РК, Устав ЮКГУ </w:t>
      </w:r>
      <w:proofErr w:type="spellStart"/>
      <w:r w:rsidRPr="00A34F5A">
        <w:rPr>
          <w:rFonts w:ascii="Times New Roman" w:eastAsia="Times New Roman" w:hAnsi="Times New Roman" w:cs="Times New Roman"/>
          <w:sz w:val="28"/>
          <w:szCs w:val="28"/>
        </w:rPr>
        <w:t>им.М.Ауэзова</w:t>
      </w:r>
      <w:proofErr w:type="spellEnd"/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, правила внутреннего распорядка и другие нормативные акты университета. 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Статья 2. Заботиться о поддержании высокой академической культуры, атмосферы доверия и взаимного уважения в университетском сообществе. Стремиться разрешать возникающие конфликты мирным путем, не допускать применения насилия по отношению к другим студентам. 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Статья 3. Добросовестно относиться к обучению и всем формам контроля знаний, считая недопустимыми нечестность, небрежность и недобросовестность в процессе обучения. 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Статья 4. Проявлять вежливость в отношениях с преподавателями, сотрудниками, с представителями администрации университета, не допускать фамильярного обращения к ним и избегать проявлений грубости и некорректности. 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Статья 5. Воздерживаться от поведения, способного нанести ущерб репутации студенческого сообщества или авторитету университета.      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Статья 6. Воздерживаться от разного рода вредных привычек. 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 xml:space="preserve">Статья 7. Заботиться о сохранности имущества университета и не допускать проявлений вандализма. 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5A">
        <w:rPr>
          <w:rFonts w:ascii="Times New Roman" w:eastAsia="Times New Roman" w:hAnsi="Times New Roman" w:cs="Times New Roman"/>
          <w:sz w:val="28"/>
          <w:szCs w:val="28"/>
        </w:rPr>
        <w:t>Статья 8. Должен опрятно выглядеть, внешний вид должен соответствовать этическим нормам и не должен мешать учебным занятиям, отвлекать внимание студентов или преподавателей от учебного процесса.</w:t>
      </w:r>
    </w:p>
    <w:p w:rsidR="00A34F5A" w:rsidRPr="00A34F5A" w:rsidRDefault="00A34F5A" w:rsidP="00A34F5A">
      <w:pPr>
        <w:shd w:val="clear" w:color="auto" w:fill="FFFFFF" w:themeFill="background1"/>
        <w:spacing w:after="0" w:line="288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2B5" w:rsidRPr="004025E7" w:rsidRDefault="004502B5" w:rsidP="00A34F5A">
      <w:pPr>
        <w:shd w:val="clear" w:color="auto" w:fill="FFFFFF" w:themeFill="background1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986" w:rsidRPr="004025E7" w:rsidRDefault="00333986" w:rsidP="00A34F5A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333986" w:rsidRPr="004025E7" w:rsidSect="0033398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73" w:rsidRDefault="00ED1673" w:rsidP="009E7D77">
      <w:pPr>
        <w:spacing w:after="0" w:line="240" w:lineRule="auto"/>
      </w:pPr>
      <w:r>
        <w:separator/>
      </w:r>
    </w:p>
  </w:endnote>
  <w:endnote w:type="continuationSeparator" w:id="0">
    <w:p w:rsidR="00ED1673" w:rsidRDefault="00ED1673" w:rsidP="009E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8719"/>
      <w:docPartObj>
        <w:docPartGallery w:val="Page Numbers (Bottom of Page)"/>
        <w:docPartUnique/>
      </w:docPartObj>
    </w:sdtPr>
    <w:sdtEndPr/>
    <w:sdtContent>
      <w:p w:rsidR="009E7D77" w:rsidRDefault="005658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7D77" w:rsidRDefault="009E7D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73" w:rsidRDefault="00ED1673" w:rsidP="009E7D77">
      <w:pPr>
        <w:spacing w:after="0" w:line="240" w:lineRule="auto"/>
      </w:pPr>
      <w:r>
        <w:separator/>
      </w:r>
    </w:p>
  </w:footnote>
  <w:footnote w:type="continuationSeparator" w:id="0">
    <w:p w:rsidR="00ED1673" w:rsidRDefault="00ED1673" w:rsidP="009E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C05"/>
    <w:multiLevelType w:val="multilevel"/>
    <w:tmpl w:val="198A1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1761"/>
    <w:multiLevelType w:val="multilevel"/>
    <w:tmpl w:val="1F30E8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17D38"/>
    <w:multiLevelType w:val="multilevel"/>
    <w:tmpl w:val="629A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B6E0C"/>
    <w:multiLevelType w:val="hybridMultilevel"/>
    <w:tmpl w:val="7806E58C"/>
    <w:lvl w:ilvl="0" w:tplc="5566A7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F5D7C"/>
    <w:multiLevelType w:val="multilevel"/>
    <w:tmpl w:val="4A64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A267A"/>
    <w:multiLevelType w:val="multilevel"/>
    <w:tmpl w:val="9A16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1706B"/>
    <w:multiLevelType w:val="hybridMultilevel"/>
    <w:tmpl w:val="647EAD3A"/>
    <w:lvl w:ilvl="0" w:tplc="028AD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511B9D"/>
    <w:multiLevelType w:val="multilevel"/>
    <w:tmpl w:val="3716D8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4217D"/>
    <w:multiLevelType w:val="hybridMultilevel"/>
    <w:tmpl w:val="5462A7CE"/>
    <w:lvl w:ilvl="0" w:tplc="A152482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BD"/>
    <w:rsid w:val="0001011B"/>
    <w:rsid w:val="00012DE0"/>
    <w:rsid w:val="00055077"/>
    <w:rsid w:val="000A0953"/>
    <w:rsid w:val="001229B5"/>
    <w:rsid w:val="001233E5"/>
    <w:rsid w:val="00235617"/>
    <w:rsid w:val="002C413F"/>
    <w:rsid w:val="00333986"/>
    <w:rsid w:val="003367A4"/>
    <w:rsid w:val="00340076"/>
    <w:rsid w:val="003452E9"/>
    <w:rsid w:val="00360969"/>
    <w:rsid w:val="00370FFB"/>
    <w:rsid w:val="003A3024"/>
    <w:rsid w:val="003A6BB0"/>
    <w:rsid w:val="003B4C29"/>
    <w:rsid w:val="003D46EB"/>
    <w:rsid w:val="003F4859"/>
    <w:rsid w:val="004025E7"/>
    <w:rsid w:val="004502B5"/>
    <w:rsid w:val="00461FDB"/>
    <w:rsid w:val="004645E0"/>
    <w:rsid w:val="004D7FF9"/>
    <w:rsid w:val="00517571"/>
    <w:rsid w:val="00560C71"/>
    <w:rsid w:val="00565804"/>
    <w:rsid w:val="005B330F"/>
    <w:rsid w:val="005B574E"/>
    <w:rsid w:val="005C0B36"/>
    <w:rsid w:val="005D64E9"/>
    <w:rsid w:val="0067100E"/>
    <w:rsid w:val="006752EA"/>
    <w:rsid w:val="006B0179"/>
    <w:rsid w:val="006D536D"/>
    <w:rsid w:val="007157F7"/>
    <w:rsid w:val="007447AC"/>
    <w:rsid w:val="0075142D"/>
    <w:rsid w:val="00773E3E"/>
    <w:rsid w:val="00797B63"/>
    <w:rsid w:val="007B0640"/>
    <w:rsid w:val="008012F8"/>
    <w:rsid w:val="00807C30"/>
    <w:rsid w:val="00866228"/>
    <w:rsid w:val="008D7C75"/>
    <w:rsid w:val="00991EE0"/>
    <w:rsid w:val="009A7B5F"/>
    <w:rsid w:val="009B35FB"/>
    <w:rsid w:val="009B4BCD"/>
    <w:rsid w:val="009E08E9"/>
    <w:rsid w:val="009E7D77"/>
    <w:rsid w:val="00A049DB"/>
    <w:rsid w:val="00A3244A"/>
    <w:rsid w:val="00A34F5A"/>
    <w:rsid w:val="00AA651D"/>
    <w:rsid w:val="00AA6B40"/>
    <w:rsid w:val="00AC6581"/>
    <w:rsid w:val="00B33632"/>
    <w:rsid w:val="00B37F04"/>
    <w:rsid w:val="00B433A0"/>
    <w:rsid w:val="00B7576E"/>
    <w:rsid w:val="00BC33CA"/>
    <w:rsid w:val="00BF12C7"/>
    <w:rsid w:val="00C02C8B"/>
    <w:rsid w:val="00C65902"/>
    <w:rsid w:val="00C705E2"/>
    <w:rsid w:val="00C72153"/>
    <w:rsid w:val="00C95755"/>
    <w:rsid w:val="00D741D0"/>
    <w:rsid w:val="00D748C7"/>
    <w:rsid w:val="00DF5E14"/>
    <w:rsid w:val="00E140B2"/>
    <w:rsid w:val="00E53969"/>
    <w:rsid w:val="00E540A7"/>
    <w:rsid w:val="00E96EE3"/>
    <w:rsid w:val="00EB10F9"/>
    <w:rsid w:val="00ED12BD"/>
    <w:rsid w:val="00ED1673"/>
    <w:rsid w:val="00F34B42"/>
    <w:rsid w:val="00F71D8F"/>
    <w:rsid w:val="00F92CAC"/>
    <w:rsid w:val="00F970D6"/>
    <w:rsid w:val="00FA4B75"/>
    <w:rsid w:val="00FB0412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2BD"/>
    <w:rPr>
      <w:b/>
      <w:bCs/>
    </w:rPr>
  </w:style>
  <w:style w:type="character" w:styleId="a5">
    <w:name w:val="Emphasis"/>
    <w:basedOn w:val="a0"/>
    <w:uiPriority w:val="20"/>
    <w:qFormat/>
    <w:rsid w:val="00ED12BD"/>
    <w:rPr>
      <w:i/>
      <w:iCs/>
    </w:rPr>
  </w:style>
  <w:style w:type="paragraph" w:styleId="a6">
    <w:name w:val="List Paragraph"/>
    <w:basedOn w:val="a"/>
    <w:uiPriority w:val="34"/>
    <w:qFormat/>
    <w:rsid w:val="0086622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E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7D77"/>
  </w:style>
  <w:style w:type="paragraph" w:styleId="a9">
    <w:name w:val="footer"/>
    <w:basedOn w:val="a"/>
    <w:link w:val="aa"/>
    <w:uiPriority w:val="99"/>
    <w:unhideWhenUsed/>
    <w:rsid w:val="009E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D77"/>
  </w:style>
  <w:style w:type="paragraph" w:styleId="ab">
    <w:name w:val="Body Text"/>
    <w:basedOn w:val="a"/>
    <w:link w:val="ac"/>
    <w:uiPriority w:val="1"/>
    <w:qFormat/>
    <w:rsid w:val="00F34B42"/>
    <w:pPr>
      <w:widowControl w:val="0"/>
      <w:autoSpaceDE w:val="0"/>
      <w:autoSpaceDN w:val="0"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F34B4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F34B42"/>
    <w:pPr>
      <w:widowControl w:val="0"/>
      <w:autoSpaceDE w:val="0"/>
      <w:autoSpaceDN w:val="0"/>
      <w:spacing w:after="0" w:line="240" w:lineRule="auto"/>
      <w:ind w:left="2337" w:hanging="3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d">
    <w:name w:val="Table Grid"/>
    <w:basedOn w:val="a1"/>
    <w:uiPriority w:val="59"/>
    <w:rsid w:val="00F34B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3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4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2BD"/>
    <w:rPr>
      <w:b/>
      <w:bCs/>
    </w:rPr>
  </w:style>
  <w:style w:type="character" w:styleId="a5">
    <w:name w:val="Emphasis"/>
    <w:basedOn w:val="a0"/>
    <w:uiPriority w:val="20"/>
    <w:qFormat/>
    <w:rsid w:val="00ED12BD"/>
    <w:rPr>
      <w:i/>
      <w:iCs/>
    </w:rPr>
  </w:style>
  <w:style w:type="paragraph" w:styleId="a6">
    <w:name w:val="List Paragraph"/>
    <w:basedOn w:val="a"/>
    <w:uiPriority w:val="34"/>
    <w:qFormat/>
    <w:rsid w:val="0086622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E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7D77"/>
  </w:style>
  <w:style w:type="paragraph" w:styleId="a9">
    <w:name w:val="footer"/>
    <w:basedOn w:val="a"/>
    <w:link w:val="aa"/>
    <w:uiPriority w:val="99"/>
    <w:unhideWhenUsed/>
    <w:rsid w:val="009E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D77"/>
  </w:style>
  <w:style w:type="paragraph" w:styleId="ab">
    <w:name w:val="Body Text"/>
    <w:basedOn w:val="a"/>
    <w:link w:val="ac"/>
    <w:uiPriority w:val="1"/>
    <w:qFormat/>
    <w:rsid w:val="00F34B42"/>
    <w:pPr>
      <w:widowControl w:val="0"/>
      <w:autoSpaceDE w:val="0"/>
      <w:autoSpaceDN w:val="0"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F34B4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F34B42"/>
    <w:pPr>
      <w:widowControl w:val="0"/>
      <w:autoSpaceDE w:val="0"/>
      <w:autoSpaceDN w:val="0"/>
      <w:spacing w:after="0" w:line="240" w:lineRule="auto"/>
      <w:ind w:left="2337" w:hanging="3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d">
    <w:name w:val="Table Grid"/>
    <w:basedOn w:val="a1"/>
    <w:uiPriority w:val="59"/>
    <w:rsid w:val="00F34B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3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4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3323</Words>
  <Characters>25594</Characters>
  <Application>Microsoft Office Word</Application>
  <DocSecurity>0</DocSecurity>
  <Lines>691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Админ_Дом</dc:creator>
  <cp:keywords/>
  <dc:description/>
  <cp:lastModifiedBy>admin</cp:lastModifiedBy>
  <cp:revision>5</cp:revision>
  <cp:lastPrinted>2019-02-26T08:20:00Z</cp:lastPrinted>
  <dcterms:created xsi:type="dcterms:W3CDTF">2019-02-26T08:25:00Z</dcterms:created>
  <dcterms:modified xsi:type="dcterms:W3CDTF">2019-02-26T09:12:00Z</dcterms:modified>
</cp:coreProperties>
</file>