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12" w:rsidRPr="008B1641" w:rsidRDefault="00FF3D12" w:rsidP="00FF3D12">
      <w:pPr>
        <w:pStyle w:val="7"/>
        <w:tabs>
          <w:tab w:val="left" w:pos="9354"/>
        </w:tabs>
        <w:spacing w:before="0" w:after="0"/>
        <w:ind w:hanging="142"/>
        <w:jc w:val="right"/>
        <w:rPr>
          <w:rFonts w:ascii="Times New Roman" w:hAnsi="Times New Roman"/>
          <w:spacing w:val="-2"/>
          <w:sz w:val="28"/>
          <w:szCs w:val="28"/>
          <w:lang w:val="kk-KZ"/>
        </w:rPr>
      </w:pPr>
      <w:r w:rsidRPr="008B1641">
        <w:rPr>
          <w:rFonts w:ascii="Times New Roman" w:hAnsi="Times New Roman"/>
          <w:spacing w:val="-2"/>
          <w:sz w:val="28"/>
          <w:szCs w:val="28"/>
          <w:lang w:val="kk-KZ"/>
        </w:rPr>
        <w:t>Ф.7.02-10</w:t>
      </w:r>
    </w:p>
    <w:p w:rsidR="008E67D0" w:rsidRPr="006346E2" w:rsidRDefault="008E67D0" w:rsidP="00445D85">
      <w:pPr>
        <w:tabs>
          <w:tab w:val="left" w:pos="9354"/>
        </w:tabs>
        <w:spacing w:after="0" w:line="240" w:lineRule="auto"/>
        <w:jc w:val="center"/>
        <w:outlineLvl w:val="6"/>
        <w:rPr>
          <w:rFonts w:ascii="Times New Roman" w:hAnsi="Times New Roman"/>
          <w:color w:val="FF0000"/>
          <w:spacing w:val="-2"/>
          <w:sz w:val="28"/>
          <w:szCs w:val="28"/>
          <w:lang w:val="kk-KZ"/>
        </w:rPr>
      </w:pPr>
    </w:p>
    <w:p w:rsidR="008E67D0" w:rsidRPr="006346E2" w:rsidRDefault="008E67D0" w:rsidP="008E67D0">
      <w:pPr>
        <w:tabs>
          <w:tab w:val="left" w:pos="9354"/>
        </w:tabs>
        <w:spacing w:after="0" w:line="240" w:lineRule="auto"/>
        <w:jc w:val="center"/>
        <w:outlineLvl w:val="6"/>
        <w:rPr>
          <w:rFonts w:ascii="Times New Roman" w:hAnsi="Times New Roman" w:cs="Times New Roman"/>
          <w:color w:val="FF0000"/>
          <w:spacing w:val="-2"/>
          <w:sz w:val="28"/>
          <w:szCs w:val="28"/>
          <w:lang w:val="kk-KZ"/>
        </w:rPr>
      </w:pPr>
      <w:r w:rsidRPr="006346E2">
        <w:rPr>
          <w:rFonts w:ascii="Times New Roman" w:hAnsi="Times New Roman" w:cs="Times New Roman"/>
          <w:color w:val="FF0000"/>
          <w:spacing w:val="-2"/>
          <w:sz w:val="28"/>
          <w:szCs w:val="28"/>
          <w:lang w:val="kk-KZ"/>
        </w:rPr>
        <w:t>ҚАЗАҚСТАН РЕСПУБЛИКАСЫНЫҢ  ҒЫЛЫМ ЖӘНЕ</w:t>
      </w:r>
    </w:p>
    <w:p w:rsidR="008E67D0" w:rsidRPr="006346E2" w:rsidRDefault="008E67D0" w:rsidP="008E67D0">
      <w:pPr>
        <w:tabs>
          <w:tab w:val="left" w:pos="9354"/>
        </w:tabs>
        <w:spacing w:after="0" w:line="240" w:lineRule="auto"/>
        <w:jc w:val="center"/>
        <w:outlineLvl w:val="6"/>
        <w:rPr>
          <w:rFonts w:ascii="Times New Roman" w:hAnsi="Times New Roman" w:cs="Times New Roman"/>
          <w:color w:val="FF0000"/>
          <w:spacing w:val="-2"/>
          <w:sz w:val="28"/>
          <w:szCs w:val="28"/>
          <w:lang w:val="kk-KZ"/>
        </w:rPr>
      </w:pPr>
      <w:r w:rsidRPr="006346E2">
        <w:rPr>
          <w:rFonts w:ascii="Times New Roman" w:hAnsi="Times New Roman" w:cs="Times New Roman"/>
          <w:color w:val="FF0000"/>
          <w:spacing w:val="-2"/>
          <w:sz w:val="28"/>
          <w:szCs w:val="28"/>
          <w:lang w:val="kk-KZ"/>
        </w:rPr>
        <w:t xml:space="preserve"> ЖОҒАРЫ БІЛІМ МИНИСТРЛІГІ    </w:t>
      </w:r>
    </w:p>
    <w:p w:rsidR="008E67D0" w:rsidRPr="006346E2" w:rsidRDefault="008E67D0" w:rsidP="008E67D0">
      <w:pPr>
        <w:tabs>
          <w:tab w:val="left" w:pos="9354"/>
        </w:tabs>
        <w:spacing w:after="0" w:line="240" w:lineRule="auto"/>
        <w:jc w:val="center"/>
        <w:outlineLvl w:val="6"/>
        <w:rPr>
          <w:rFonts w:ascii="Times New Roman" w:hAnsi="Times New Roman" w:cs="Times New Roman"/>
          <w:color w:val="FF0000"/>
          <w:spacing w:val="-2"/>
          <w:sz w:val="28"/>
          <w:szCs w:val="28"/>
          <w:lang w:val="kk-KZ"/>
        </w:rPr>
      </w:pPr>
      <w:r w:rsidRPr="006346E2">
        <w:rPr>
          <w:rFonts w:ascii="Times New Roman" w:hAnsi="Times New Roman" w:cs="Times New Roman"/>
          <w:color w:val="FF0000"/>
          <w:spacing w:val="-2"/>
          <w:sz w:val="28"/>
          <w:szCs w:val="28"/>
          <w:lang w:val="kk-KZ"/>
        </w:rPr>
        <w:t>М.ӘУЕЗОВ атындағы ОҢТҮСТІК ҚАЗАҚСТАН УНИВЕРСИТЕТІ</w:t>
      </w:r>
    </w:p>
    <w:p w:rsidR="008E67D0" w:rsidRPr="006346E2" w:rsidRDefault="008E67D0" w:rsidP="008E67D0">
      <w:pPr>
        <w:spacing w:after="0" w:line="240" w:lineRule="auto"/>
        <w:jc w:val="center"/>
        <w:rPr>
          <w:rFonts w:ascii="Times New Roman" w:eastAsia="Calibri" w:hAnsi="Times New Roman" w:cs="Times New Roman"/>
          <w:b/>
          <w:color w:val="FF0000"/>
          <w:sz w:val="28"/>
          <w:szCs w:val="28"/>
          <w:lang w:val="kk-KZ"/>
        </w:rPr>
      </w:pPr>
    </w:p>
    <w:p w:rsidR="008E67D0" w:rsidRPr="006346E2" w:rsidRDefault="008E67D0" w:rsidP="008E67D0">
      <w:pPr>
        <w:tabs>
          <w:tab w:val="left" w:pos="9540"/>
        </w:tabs>
        <w:spacing w:after="0" w:line="240" w:lineRule="auto"/>
        <w:jc w:val="right"/>
        <w:rPr>
          <w:rFonts w:ascii="Times New Roman" w:eastAsia="Calibri" w:hAnsi="Times New Roman" w:cs="Times New Roman"/>
          <w:bCs/>
          <w:color w:val="FF0000"/>
          <w:sz w:val="28"/>
          <w:szCs w:val="28"/>
          <w:lang w:val="kk-KZ"/>
        </w:rPr>
      </w:pPr>
      <w:r w:rsidRPr="006346E2">
        <w:rPr>
          <w:rFonts w:ascii="Times New Roman" w:eastAsia="Calibri" w:hAnsi="Times New Roman" w:cs="Times New Roman"/>
          <w:bCs/>
          <w:color w:val="FF0000"/>
          <w:sz w:val="28"/>
          <w:szCs w:val="28"/>
          <w:lang w:val="kk-KZ"/>
        </w:rPr>
        <w:t xml:space="preserve">                                                                              </w:t>
      </w:r>
    </w:p>
    <w:p w:rsidR="00EA79F2" w:rsidRPr="00EA79F2" w:rsidRDefault="00EA79F2" w:rsidP="00EA79F2">
      <w:pPr>
        <w:tabs>
          <w:tab w:val="left" w:pos="9265"/>
        </w:tabs>
        <w:spacing w:after="0"/>
        <w:jc w:val="right"/>
        <w:rPr>
          <w:rFonts w:ascii="Times New Roman" w:hAnsi="Times New Roman"/>
          <w:bCs/>
          <w:sz w:val="28"/>
          <w:szCs w:val="28"/>
          <w:lang w:val="kk-KZ"/>
        </w:rPr>
      </w:pPr>
      <w:r w:rsidRPr="00EA79F2">
        <w:rPr>
          <w:rFonts w:ascii="Times New Roman" w:hAnsi="Times New Roman"/>
          <w:bCs/>
          <w:sz w:val="28"/>
          <w:szCs w:val="28"/>
          <w:lang w:val="kk-KZ"/>
        </w:rPr>
        <w:t>«БЕКІТЕМІН»</w:t>
      </w:r>
    </w:p>
    <w:p w:rsidR="00EA79F2" w:rsidRPr="00F55D39" w:rsidRDefault="00EA79F2" w:rsidP="00EA79F2">
      <w:pPr>
        <w:tabs>
          <w:tab w:val="left" w:pos="9300"/>
        </w:tabs>
        <w:spacing w:after="0"/>
        <w:ind w:firstLineChars="100" w:firstLine="280"/>
        <w:jc w:val="right"/>
        <w:rPr>
          <w:rFonts w:ascii="Times New Roman" w:hAnsi="Times New Roman"/>
          <w:sz w:val="28"/>
          <w:szCs w:val="28"/>
          <w:highlight w:val="yellow"/>
          <w:lang w:val="kk-KZ"/>
        </w:rPr>
      </w:pPr>
      <w:r w:rsidRPr="00F55D39">
        <w:rPr>
          <w:rFonts w:ascii="Times New Roman" w:hAnsi="Times New Roman"/>
          <w:bCs/>
          <w:sz w:val="28"/>
          <w:szCs w:val="28"/>
          <w:lang w:val="kk-KZ"/>
        </w:rPr>
        <w:t xml:space="preserve">                                                                            Басқарма Төрағасы-Ректор м.у.а</w:t>
      </w:r>
    </w:p>
    <w:p w:rsidR="00EA79F2" w:rsidRPr="005673AB" w:rsidRDefault="00EA79F2" w:rsidP="00EA79F2">
      <w:pPr>
        <w:tabs>
          <w:tab w:val="left" w:pos="9300"/>
        </w:tabs>
        <w:spacing w:after="0"/>
        <w:ind w:firstLineChars="100" w:firstLine="280"/>
        <w:jc w:val="right"/>
        <w:rPr>
          <w:rFonts w:ascii="Times New Roman" w:hAnsi="Times New Roman"/>
          <w:sz w:val="28"/>
          <w:szCs w:val="28"/>
          <w:highlight w:val="yellow"/>
          <w:lang w:val="kk-KZ"/>
        </w:rPr>
      </w:pPr>
      <w:r w:rsidRPr="00EA79F2">
        <w:rPr>
          <w:rFonts w:ascii="Times New Roman" w:hAnsi="Times New Roman"/>
          <w:sz w:val="28"/>
          <w:szCs w:val="28"/>
          <w:lang w:val="kk-KZ"/>
        </w:rPr>
        <w:t xml:space="preserve">                                                                             </w:t>
      </w:r>
      <w:r w:rsidRPr="00542F07">
        <w:rPr>
          <w:rFonts w:ascii="Times New Roman" w:hAnsi="Times New Roman"/>
          <w:sz w:val="28"/>
          <w:szCs w:val="28"/>
          <w:lang w:val="kk-KZ"/>
        </w:rPr>
        <w:t>_________</w:t>
      </w:r>
      <w:r w:rsidRPr="00EA79F2">
        <w:rPr>
          <w:rFonts w:ascii="Times New Roman" w:hAnsi="Times New Roman"/>
          <w:sz w:val="28"/>
          <w:szCs w:val="28"/>
          <w:lang w:val="kk-KZ"/>
        </w:rPr>
        <w:t>__</w:t>
      </w:r>
      <w:r w:rsidRPr="00F55D39">
        <w:rPr>
          <w:rFonts w:ascii="Times New Roman" w:hAnsi="Times New Roman"/>
          <w:sz w:val="28"/>
          <w:szCs w:val="28"/>
          <w:lang w:val="kk-KZ"/>
        </w:rPr>
        <w:t xml:space="preserve">К.Э.Нурманбетов   </w:t>
      </w:r>
      <w:r w:rsidRPr="00F55D39">
        <w:rPr>
          <w:rFonts w:ascii="Times New Roman" w:hAnsi="Times New Roman"/>
          <w:sz w:val="28"/>
          <w:szCs w:val="28"/>
          <w:highlight w:val="yellow"/>
          <w:lang w:val="kk-KZ"/>
        </w:rPr>
        <w:t xml:space="preserve">                </w:t>
      </w:r>
      <w:r>
        <w:rPr>
          <w:rFonts w:ascii="Times New Roman" w:hAnsi="Times New Roman"/>
          <w:sz w:val="28"/>
          <w:szCs w:val="28"/>
          <w:highlight w:val="yellow"/>
          <w:lang w:val="kk-KZ"/>
        </w:rPr>
        <w:t xml:space="preserve">                   </w:t>
      </w:r>
    </w:p>
    <w:p w:rsidR="008E67D0" w:rsidRPr="00542F07" w:rsidRDefault="00EA79F2" w:rsidP="00EA79F2">
      <w:pPr>
        <w:tabs>
          <w:tab w:val="left" w:pos="10205"/>
        </w:tabs>
        <w:spacing w:after="0" w:line="240" w:lineRule="auto"/>
        <w:jc w:val="right"/>
        <w:rPr>
          <w:rFonts w:ascii="Times New Roman" w:eastAsia="Calibri" w:hAnsi="Times New Roman" w:cs="Times New Roman"/>
          <w:b/>
          <w:color w:val="FF0000"/>
          <w:sz w:val="28"/>
          <w:szCs w:val="28"/>
          <w:lang w:val="kk-KZ"/>
        </w:rPr>
      </w:pPr>
      <w:r w:rsidRPr="00F55D39">
        <w:rPr>
          <w:rFonts w:ascii="Times New Roman" w:hAnsi="Times New Roman"/>
          <w:sz w:val="28"/>
          <w:szCs w:val="28"/>
          <w:lang w:val="kk-KZ"/>
        </w:rPr>
        <w:t xml:space="preserve">                                                     «___»__________2024ж</w:t>
      </w:r>
    </w:p>
    <w:p w:rsidR="008E67D0" w:rsidRPr="00542F07" w:rsidRDefault="008E67D0" w:rsidP="008E67D0">
      <w:pPr>
        <w:spacing w:after="0" w:line="240" w:lineRule="auto"/>
        <w:jc w:val="both"/>
        <w:rPr>
          <w:rFonts w:ascii="Times New Roman" w:eastAsia="Calibri" w:hAnsi="Times New Roman" w:cs="Times New Roman"/>
          <w:b/>
          <w:color w:val="FF0000"/>
          <w:sz w:val="28"/>
          <w:szCs w:val="28"/>
          <w:lang w:val="kk-KZ"/>
        </w:rPr>
      </w:pPr>
    </w:p>
    <w:p w:rsidR="008E67D0" w:rsidRPr="00542F07" w:rsidRDefault="008E67D0" w:rsidP="008E67D0">
      <w:pPr>
        <w:pBdr>
          <w:bottom w:val="single" w:sz="12" w:space="1" w:color="auto"/>
        </w:pBdr>
        <w:autoSpaceDE w:val="0"/>
        <w:autoSpaceDN w:val="0"/>
        <w:adjustRightInd w:val="0"/>
        <w:spacing w:after="0" w:line="240" w:lineRule="auto"/>
        <w:jc w:val="center"/>
        <w:rPr>
          <w:rFonts w:ascii="Times New Roman" w:eastAsia="Calibri" w:hAnsi="Times New Roman" w:cs="Times New Roman"/>
          <w:color w:val="FF0000"/>
          <w:sz w:val="28"/>
          <w:szCs w:val="28"/>
          <w:lang w:val="kk-KZ"/>
        </w:rPr>
      </w:pPr>
      <w:r w:rsidRPr="006346E2">
        <w:rPr>
          <w:rFonts w:ascii="Times New Roman" w:eastAsia="Calibri" w:hAnsi="Times New Roman" w:cs="Times New Roman"/>
          <w:b/>
          <w:bCs/>
          <w:color w:val="FF0000"/>
          <w:sz w:val="28"/>
          <w:szCs w:val="28"/>
          <w:lang w:val="kk-KZ"/>
        </w:rPr>
        <w:t>БІЛІМ БЕРУ БАҒДАРЛАМАСЫ</w:t>
      </w:r>
    </w:p>
    <w:p w:rsidR="008E67D0" w:rsidRPr="00542F07" w:rsidRDefault="008E67D0" w:rsidP="008E67D0">
      <w:pPr>
        <w:autoSpaceDE w:val="0"/>
        <w:autoSpaceDN w:val="0"/>
        <w:adjustRightInd w:val="0"/>
        <w:spacing w:after="0" w:line="240" w:lineRule="auto"/>
        <w:ind w:firstLine="426"/>
        <w:contextualSpacing/>
        <w:jc w:val="center"/>
        <w:rPr>
          <w:rFonts w:ascii="Times New Roman" w:eastAsia="Calibri" w:hAnsi="Times New Roman" w:cs="Times New Roman"/>
          <w:color w:val="FF0000"/>
          <w:sz w:val="28"/>
          <w:szCs w:val="28"/>
          <w:lang w:val="kk-KZ"/>
        </w:rPr>
      </w:pPr>
    </w:p>
    <w:p w:rsidR="008E67D0" w:rsidRPr="00542F07" w:rsidRDefault="008E67D0" w:rsidP="008E67D0">
      <w:pPr>
        <w:autoSpaceDE w:val="0"/>
        <w:autoSpaceDN w:val="0"/>
        <w:adjustRightInd w:val="0"/>
        <w:spacing w:after="0" w:line="240" w:lineRule="auto"/>
        <w:ind w:firstLine="426"/>
        <w:contextualSpacing/>
        <w:jc w:val="center"/>
        <w:rPr>
          <w:rFonts w:ascii="Times New Roman" w:eastAsia="Calibri" w:hAnsi="Times New Roman" w:cs="Times New Roman"/>
          <w:color w:val="FF0000"/>
          <w:sz w:val="28"/>
          <w:szCs w:val="28"/>
          <w:lang w:val="kk-KZ"/>
        </w:rPr>
      </w:pPr>
      <w:r w:rsidRPr="00542F07">
        <w:rPr>
          <w:rFonts w:ascii="Times New Roman" w:eastAsia="Calibri" w:hAnsi="Times New Roman" w:cs="Times New Roman"/>
          <w:color w:val="FF0000"/>
          <w:sz w:val="28"/>
          <w:szCs w:val="28"/>
          <w:lang w:val="kk-KZ"/>
        </w:rPr>
        <w:t>_________</w:t>
      </w:r>
      <w:r w:rsidRPr="006346E2">
        <w:rPr>
          <w:rFonts w:ascii="Times New Roman" w:eastAsia="Calibri" w:hAnsi="Times New Roman" w:cs="Times New Roman"/>
          <w:color w:val="FF0000"/>
          <w:sz w:val="28"/>
          <w:szCs w:val="28"/>
          <w:u w:val="single"/>
          <w:lang w:val="kk-KZ"/>
        </w:rPr>
        <w:t>6В08120-</w:t>
      </w:r>
      <w:r w:rsidRPr="00542F07">
        <w:rPr>
          <w:rFonts w:ascii="Times New Roman" w:eastAsia="Calibri" w:hAnsi="Times New Roman" w:cs="Times New Roman"/>
          <w:color w:val="FF0000"/>
          <w:sz w:val="28"/>
          <w:szCs w:val="28"/>
          <w:u w:val="single"/>
          <w:lang w:val="kk-KZ"/>
        </w:rPr>
        <w:t xml:space="preserve"> Топыра</w:t>
      </w:r>
      <w:r w:rsidRPr="006346E2">
        <w:rPr>
          <w:rFonts w:ascii="Times New Roman" w:eastAsia="Calibri" w:hAnsi="Times New Roman" w:cs="Times New Roman"/>
          <w:color w:val="FF0000"/>
          <w:sz w:val="28"/>
          <w:szCs w:val="28"/>
          <w:u w:val="single"/>
          <w:lang w:val="kk-KZ"/>
        </w:rPr>
        <w:t>қтану және</w:t>
      </w:r>
      <w:r w:rsidRPr="00542F07">
        <w:rPr>
          <w:rFonts w:ascii="Times New Roman" w:eastAsia="Calibri" w:hAnsi="Times New Roman" w:cs="Times New Roman"/>
          <w:color w:val="FF0000"/>
          <w:sz w:val="28"/>
          <w:szCs w:val="28"/>
          <w:u w:val="single"/>
          <w:lang w:val="kk-KZ"/>
        </w:rPr>
        <w:t xml:space="preserve"> агрохимия</w:t>
      </w:r>
      <w:r w:rsidRPr="00542F07">
        <w:rPr>
          <w:rFonts w:ascii="Times New Roman" w:eastAsia="Calibri" w:hAnsi="Times New Roman" w:cs="Times New Roman"/>
          <w:color w:val="FF0000"/>
          <w:sz w:val="28"/>
          <w:szCs w:val="28"/>
          <w:lang w:val="kk-KZ"/>
        </w:rPr>
        <w:t xml:space="preserve"> ___________</w:t>
      </w:r>
    </w:p>
    <w:p w:rsidR="008E67D0" w:rsidRPr="006346E2" w:rsidRDefault="008E67D0" w:rsidP="008E67D0">
      <w:pPr>
        <w:spacing w:after="0" w:line="240" w:lineRule="auto"/>
        <w:jc w:val="center"/>
        <w:rPr>
          <w:rFonts w:ascii="Times New Roman" w:eastAsia="Calibri" w:hAnsi="Times New Roman" w:cs="Times New Roman"/>
          <w:color w:val="FF0000"/>
          <w:sz w:val="28"/>
          <w:szCs w:val="28"/>
          <w:lang w:val="kk-KZ"/>
        </w:rPr>
      </w:pPr>
    </w:p>
    <w:p w:rsidR="008E67D0" w:rsidRPr="00542F07" w:rsidRDefault="008E67D0" w:rsidP="008E67D0">
      <w:pPr>
        <w:tabs>
          <w:tab w:val="left" w:pos="8089"/>
        </w:tabs>
        <w:spacing w:after="0" w:line="240" w:lineRule="auto"/>
        <w:rPr>
          <w:rFonts w:ascii="Times New Roman" w:eastAsia="Calibri" w:hAnsi="Times New Roman" w:cs="Times New Roman"/>
          <w:bCs/>
          <w:color w:val="FF0000"/>
          <w:sz w:val="28"/>
          <w:szCs w:val="28"/>
          <w:lang w:val="kk-KZ"/>
        </w:rPr>
      </w:pPr>
      <w:r w:rsidRPr="00542F07">
        <w:rPr>
          <w:rFonts w:ascii="Times New Roman" w:eastAsia="Calibri" w:hAnsi="Times New Roman" w:cs="Times New Roman"/>
          <w:bCs/>
          <w:color w:val="FF0000"/>
          <w:sz w:val="28"/>
          <w:szCs w:val="28"/>
          <w:lang w:val="kk-KZ"/>
        </w:rPr>
        <w:tab/>
      </w:r>
    </w:p>
    <w:tbl>
      <w:tblPr>
        <w:tblpPr w:leftFromText="180" w:rightFromText="180" w:bottomFromText="200" w:vertAnchor="text" w:horzAnchor="page" w:tblpX="1716" w:tblpY="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0"/>
        <w:gridCol w:w="5170"/>
      </w:tblGrid>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Тіркеу</w:t>
            </w:r>
            <w:r w:rsidRPr="006346E2">
              <w:rPr>
                <w:rFonts w:ascii="Times New Roman" w:eastAsia="Calibri" w:hAnsi="Times New Roman" w:cs="Times New Roman"/>
                <w:color w:val="FF0000"/>
                <w:sz w:val="28"/>
                <w:szCs w:val="28"/>
              </w:rPr>
              <w:t xml:space="preserve"> номер</w:t>
            </w:r>
            <w:r w:rsidRPr="006346E2">
              <w:rPr>
                <w:rFonts w:ascii="Times New Roman" w:eastAsia="Calibri" w:hAnsi="Times New Roman" w:cs="Times New Roman"/>
                <w:color w:val="FF0000"/>
                <w:sz w:val="28"/>
                <w:szCs w:val="28"/>
                <w:lang w:val="kk-KZ"/>
              </w:rPr>
              <w:t>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6346E2"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6В08100026</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lang w:val="kk-KZ"/>
              </w:rPr>
              <w:t>Білім беру саласының к</w:t>
            </w:r>
            <w:r w:rsidRPr="006346E2">
              <w:rPr>
                <w:rFonts w:ascii="Times New Roman" w:eastAsia="Calibri" w:hAnsi="Times New Roman" w:cs="Times New Roman"/>
                <w:color w:val="FF0000"/>
                <w:sz w:val="28"/>
                <w:szCs w:val="28"/>
              </w:rPr>
              <w:t>од</w:t>
            </w:r>
            <w:r w:rsidRPr="006346E2">
              <w:rPr>
                <w:rFonts w:ascii="Times New Roman" w:eastAsia="Calibri" w:hAnsi="Times New Roman" w:cs="Times New Roman"/>
                <w:color w:val="FF0000"/>
                <w:sz w:val="28"/>
                <w:szCs w:val="28"/>
                <w:lang w:val="kk-KZ"/>
              </w:rPr>
              <w:t>ы мен жіктелуі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rPr>
              <w:t>6В08-  Ауыл шаруашылы</w:t>
            </w:r>
            <w:r w:rsidRPr="006346E2">
              <w:rPr>
                <w:rFonts w:ascii="Times New Roman" w:eastAsia="Calibri" w:hAnsi="Times New Roman" w:cs="Times New Roman"/>
                <w:color w:val="FF0000"/>
                <w:sz w:val="28"/>
                <w:szCs w:val="28"/>
                <w:lang w:val="kk-KZ"/>
              </w:rPr>
              <w:t>ғы және биоресурстар</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lang w:val="kk-KZ"/>
              </w:rPr>
              <w:t>Даярлау бағыттарының к</w:t>
            </w:r>
            <w:r w:rsidRPr="006346E2">
              <w:rPr>
                <w:rFonts w:ascii="Times New Roman" w:eastAsia="Calibri" w:hAnsi="Times New Roman" w:cs="Times New Roman"/>
                <w:color w:val="FF0000"/>
                <w:sz w:val="28"/>
                <w:szCs w:val="28"/>
              </w:rPr>
              <w:t>од</w:t>
            </w:r>
            <w:r w:rsidRPr="006346E2">
              <w:rPr>
                <w:rFonts w:ascii="Times New Roman" w:eastAsia="Calibri" w:hAnsi="Times New Roman" w:cs="Times New Roman"/>
                <w:color w:val="FF0000"/>
                <w:sz w:val="28"/>
                <w:szCs w:val="28"/>
                <w:lang w:val="kk-KZ"/>
              </w:rPr>
              <w:t>ы мен жіктелуі</w:t>
            </w:r>
          </w:p>
        </w:tc>
        <w:tc>
          <w:tcPr>
            <w:tcW w:w="5170" w:type="dxa"/>
            <w:tcBorders>
              <w:top w:val="single" w:sz="4" w:space="0" w:color="auto"/>
              <w:left w:val="single" w:sz="4" w:space="0" w:color="auto"/>
              <w:bottom w:val="single" w:sz="4" w:space="0" w:color="auto"/>
              <w:right w:val="single" w:sz="4" w:space="0" w:color="auto"/>
            </w:tcBorders>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p>
          <w:p w:rsidR="008E67D0" w:rsidRPr="006346E2" w:rsidRDefault="008E67D0" w:rsidP="00383717">
            <w:pPr>
              <w:spacing w:after="0" w:line="240" w:lineRule="auto"/>
              <w:jc w:val="both"/>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rPr>
              <w:t>6В081-</w:t>
            </w:r>
            <w:r w:rsidRPr="006346E2">
              <w:rPr>
                <w:rFonts w:ascii="Times New Roman" w:eastAsia="Calibri" w:hAnsi="Times New Roman" w:cs="Times New Roman"/>
                <w:color w:val="FF0000"/>
                <w:sz w:val="28"/>
                <w:szCs w:val="28"/>
                <w:lang w:val="kk-KZ"/>
              </w:rPr>
              <w:t xml:space="preserve"> </w:t>
            </w:r>
            <w:r w:rsidRPr="006346E2">
              <w:rPr>
                <w:rFonts w:ascii="Times New Roman" w:eastAsia="Calibri" w:hAnsi="Times New Roman" w:cs="Times New Roman"/>
                <w:color w:val="FF0000"/>
                <w:sz w:val="28"/>
                <w:szCs w:val="28"/>
              </w:rPr>
              <w:t>Агрономия</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Білім беру бағдарламаларының тобы</w:t>
            </w:r>
          </w:p>
        </w:tc>
        <w:tc>
          <w:tcPr>
            <w:tcW w:w="5170" w:type="dxa"/>
            <w:tcBorders>
              <w:top w:val="single" w:sz="4" w:space="0" w:color="auto"/>
              <w:left w:val="single" w:sz="4" w:space="0" w:color="auto"/>
              <w:bottom w:val="single" w:sz="4" w:space="0" w:color="auto"/>
              <w:right w:val="single" w:sz="4" w:space="0" w:color="auto"/>
            </w:tcBorders>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en-US" w:eastAsia="en-US"/>
              </w:rPr>
            </w:pPr>
          </w:p>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eastAsia="en-US"/>
              </w:rPr>
              <w:t xml:space="preserve">В077- </w:t>
            </w:r>
            <w:r w:rsidRPr="006346E2">
              <w:rPr>
                <w:rFonts w:ascii="Times New Roman" w:eastAsia="Calibri" w:hAnsi="Times New Roman" w:cs="Times New Roman"/>
                <w:color w:val="FF0000"/>
                <w:sz w:val="28"/>
                <w:szCs w:val="28"/>
                <w:lang w:val="kk-KZ"/>
              </w:rPr>
              <w:t xml:space="preserve"> Өсімдік шаруашылығы</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lang w:val="kk-KZ"/>
              </w:rPr>
              <w:t>Білім беру бағдарламасының түрі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қолданыстағы</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bCs/>
                <w:color w:val="FF0000"/>
                <w:sz w:val="28"/>
                <w:szCs w:val="28"/>
                <w:lang w:val="kk-KZ"/>
              </w:rPr>
              <w:t>ББХСЖ бойынша деңгейі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6</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bCs/>
                <w:color w:val="FF0000"/>
                <w:sz w:val="28"/>
                <w:szCs w:val="28"/>
                <w:lang w:val="kk-KZ"/>
              </w:rPr>
              <w:t xml:space="preserve">ҰБШ бойынша деңгейі </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rPr>
              <w:t>6</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bCs/>
                <w:color w:val="FF0000"/>
                <w:sz w:val="28"/>
                <w:szCs w:val="28"/>
                <w:lang w:val="kk-KZ"/>
              </w:rPr>
              <w:t>СБШ бойынша деңгейі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r w:rsidRPr="006346E2">
              <w:rPr>
                <w:rFonts w:ascii="Times New Roman" w:eastAsia="Calibri" w:hAnsi="Times New Roman" w:cs="Times New Roman"/>
                <w:color w:val="FF0000"/>
                <w:sz w:val="28"/>
                <w:szCs w:val="28"/>
              </w:rPr>
              <w:t>6</w:t>
            </w:r>
          </w:p>
        </w:tc>
      </w:tr>
      <w:tr w:rsidR="008E67D0" w:rsidRPr="006346E2" w:rsidTr="00383717">
        <w:trPr>
          <w:trHeight w:val="196"/>
        </w:trPr>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18779A" w:rsidP="00383717">
            <w:pPr>
              <w:spacing w:after="0" w:line="240" w:lineRule="auto"/>
              <w:jc w:val="both"/>
              <w:rPr>
                <w:rFonts w:ascii="Times New Roman" w:eastAsia="Calibri" w:hAnsi="Times New Roman" w:cs="Times New Roman"/>
                <w:bCs/>
                <w:color w:val="FF0000"/>
                <w:sz w:val="28"/>
                <w:szCs w:val="28"/>
              </w:rPr>
            </w:pPr>
            <w:r w:rsidRPr="00F55D39">
              <w:rPr>
                <w:rFonts w:ascii="Times New Roman" w:hAnsi="Times New Roman"/>
                <w:bCs/>
                <w:sz w:val="28"/>
                <w:szCs w:val="28"/>
                <w:lang w:val="kk-KZ"/>
              </w:rPr>
              <w:t>Оқыту тілі</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қ</w:t>
            </w:r>
            <w:r w:rsidRPr="006346E2">
              <w:rPr>
                <w:rFonts w:ascii="Times New Roman" w:eastAsia="Calibri" w:hAnsi="Times New Roman" w:cs="Times New Roman"/>
                <w:color w:val="FF0000"/>
                <w:sz w:val="28"/>
                <w:szCs w:val="28"/>
              </w:rPr>
              <w:t>аза</w:t>
            </w:r>
            <w:r w:rsidRPr="006346E2">
              <w:rPr>
                <w:rFonts w:ascii="Times New Roman" w:eastAsia="Calibri" w:hAnsi="Times New Roman" w:cs="Times New Roman"/>
                <w:color w:val="FF0000"/>
                <w:sz w:val="28"/>
                <w:szCs w:val="28"/>
                <w:lang w:val="kk-KZ"/>
              </w:rPr>
              <w:t>қ</w:t>
            </w:r>
            <w:r w:rsidRPr="006346E2">
              <w:rPr>
                <w:rFonts w:ascii="Times New Roman" w:eastAsia="Calibri" w:hAnsi="Times New Roman" w:cs="Times New Roman"/>
                <w:color w:val="FF0000"/>
                <w:sz w:val="28"/>
                <w:szCs w:val="28"/>
              </w:rPr>
              <w:t xml:space="preserve">, </w:t>
            </w:r>
            <w:r w:rsidRPr="006346E2">
              <w:rPr>
                <w:rFonts w:ascii="Times New Roman" w:eastAsia="Calibri" w:hAnsi="Times New Roman" w:cs="Times New Roman"/>
                <w:color w:val="FF0000"/>
                <w:sz w:val="28"/>
                <w:szCs w:val="28"/>
                <w:lang w:val="kk-KZ"/>
              </w:rPr>
              <w:t>орыс</w:t>
            </w:r>
          </w:p>
        </w:tc>
      </w:tr>
      <w:tr w:rsidR="00383717" w:rsidRPr="006346E2" w:rsidTr="00383717">
        <w:trPr>
          <w:trHeight w:val="127"/>
        </w:trPr>
        <w:tc>
          <w:tcPr>
            <w:tcW w:w="4220" w:type="dxa"/>
            <w:tcBorders>
              <w:top w:val="single" w:sz="4" w:space="0" w:color="auto"/>
              <w:left w:val="single" w:sz="4" w:space="0" w:color="auto"/>
              <w:bottom w:val="single" w:sz="4" w:space="0" w:color="auto"/>
              <w:right w:val="single" w:sz="4" w:space="0" w:color="auto"/>
            </w:tcBorders>
            <w:hideMark/>
          </w:tcPr>
          <w:p w:rsidR="00383717" w:rsidRPr="006346E2" w:rsidRDefault="0018779A" w:rsidP="0018779A">
            <w:pPr>
              <w:tabs>
                <w:tab w:val="left" w:pos="2569"/>
              </w:tabs>
              <w:spacing w:after="0" w:line="240" w:lineRule="auto"/>
              <w:jc w:val="both"/>
              <w:rPr>
                <w:rFonts w:ascii="Times New Roman" w:eastAsia="Calibri" w:hAnsi="Times New Roman" w:cs="Times New Roman"/>
                <w:bCs/>
                <w:color w:val="FF0000"/>
                <w:sz w:val="28"/>
                <w:szCs w:val="28"/>
                <w:lang w:val="kk-KZ"/>
              </w:rPr>
            </w:pPr>
            <w:r w:rsidRPr="00F55D39">
              <w:rPr>
                <w:rFonts w:ascii="Times New Roman" w:hAnsi="Times New Roman"/>
                <w:bCs/>
                <w:sz w:val="28"/>
                <w:szCs w:val="28"/>
                <w:lang w:val="kk-KZ"/>
              </w:rPr>
              <w:t xml:space="preserve">БББ </w:t>
            </w:r>
            <w:r w:rsidRPr="00F55D39">
              <w:rPr>
                <w:rFonts w:ascii="Times New Roman" w:hAnsi="Times New Roman"/>
                <w:bCs/>
                <w:color w:val="FF0000"/>
                <w:sz w:val="28"/>
                <w:szCs w:val="28"/>
                <w:lang w:val="kk-KZ"/>
              </w:rPr>
              <w:t>көлемі</w:t>
            </w:r>
          </w:p>
        </w:tc>
        <w:tc>
          <w:tcPr>
            <w:tcW w:w="5170" w:type="dxa"/>
            <w:tcBorders>
              <w:top w:val="single" w:sz="4" w:space="0" w:color="auto"/>
              <w:left w:val="single" w:sz="4" w:space="0" w:color="auto"/>
              <w:bottom w:val="single" w:sz="4" w:space="0" w:color="auto"/>
              <w:right w:val="single" w:sz="4" w:space="0" w:color="auto"/>
            </w:tcBorders>
            <w:hideMark/>
          </w:tcPr>
          <w:p w:rsidR="00383717" w:rsidRPr="006346E2" w:rsidRDefault="00383717" w:rsidP="00383717">
            <w:pPr>
              <w:spacing w:after="0" w:line="240" w:lineRule="auto"/>
              <w:jc w:val="both"/>
              <w:rPr>
                <w:rFonts w:ascii="Times New Roman" w:eastAsia="Calibri" w:hAnsi="Times New Roman" w:cs="Times New Roman"/>
                <w:color w:val="FF0000"/>
                <w:sz w:val="28"/>
                <w:szCs w:val="28"/>
                <w:lang w:val="kk-KZ"/>
              </w:rPr>
            </w:pP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bCs/>
                <w:color w:val="FF0000"/>
                <w:sz w:val="28"/>
                <w:szCs w:val="28"/>
                <w:lang w:val="kk-KZ"/>
              </w:rPr>
            </w:pPr>
            <w:r w:rsidRPr="006346E2">
              <w:rPr>
                <w:rFonts w:ascii="Times New Roman" w:eastAsia="Calibri" w:hAnsi="Times New Roman" w:cs="Times New Roman"/>
                <w:bCs/>
                <w:color w:val="FF0000"/>
                <w:sz w:val="28"/>
                <w:szCs w:val="28"/>
                <w:lang w:val="kk-KZ"/>
              </w:rPr>
              <w:t>Білім беру бағдарламасының еңбек сыйымдылығы</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bCs/>
                <w:color w:val="FF0000"/>
                <w:sz w:val="28"/>
                <w:szCs w:val="28"/>
              </w:rPr>
            </w:pPr>
            <w:r w:rsidRPr="006346E2">
              <w:rPr>
                <w:rFonts w:ascii="Times New Roman" w:eastAsia="Calibri" w:hAnsi="Times New Roman" w:cs="Times New Roman"/>
                <w:bCs/>
                <w:color w:val="FF0000"/>
                <w:sz w:val="28"/>
                <w:szCs w:val="28"/>
              </w:rPr>
              <w:t>2</w:t>
            </w:r>
            <w:r w:rsidRPr="006346E2">
              <w:rPr>
                <w:rFonts w:ascii="Times New Roman" w:eastAsia="Calibri" w:hAnsi="Times New Roman" w:cs="Times New Roman"/>
                <w:bCs/>
                <w:color w:val="FF0000"/>
                <w:sz w:val="28"/>
                <w:szCs w:val="28"/>
                <w:lang w:val="kk-KZ"/>
              </w:rPr>
              <w:t>4</w:t>
            </w:r>
            <w:r w:rsidRPr="006346E2">
              <w:rPr>
                <w:rFonts w:ascii="Times New Roman" w:eastAsia="Calibri" w:hAnsi="Times New Roman" w:cs="Times New Roman"/>
                <w:bCs/>
                <w:color w:val="FF0000"/>
                <w:sz w:val="28"/>
                <w:szCs w:val="28"/>
                <w:lang w:val="en-US"/>
              </w:rPr>
              <w:t>0</w:t>
            </w:r>
            <w:r w:rsidRPr="006346E2">
              <w:rPr>
                <w:rFonts w:ascii="Times New Roman" w:eastAsia="Calibri" w:hAnsi="Times New Roman" w:cs="Times New Roman"/>
                <w:bCs/>
                <w:color w:val="FF0000"/>
                <w:sz w:val="28"/>
                <w:szCs w:val="28"/>
              </w:rPr>
              <w:t xml:space="preserve"> кредит</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bCs/>
                <w:color w:val="FF0000"/>
                <w:sz w:val="28"/>
                <w:szCs w:val="28"/>
              </w:rPr>
            </w:pPr>
            <w:r w:rsidRPr="006346E2">
              <w:rPr>
                <w:rFonts w:ascii="Times New Roman" w:eastAsia="Calibri" w:hAnsi="Times New Roman" w:cs="Times New Roman"/>
                <w:bCs/>
                <w:color w:val="FF0000"/>
                <w:sz w:val="28"/>
                <w:szCs w:val="28"/>
                <w:lang w:val="kk-KZ"/>
              </w:rPr>
              <w:t xml:space="preserve">Білім беру бағдарламасының айрықша ерекшеліктері </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rPr>
            </w:pP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bCs/>
                <w:color w:val="FF0000"/>
                <w:sz w:val="28"/>
                <w:szCs w:val="28"/>
              </w:rPr>
            </w:pPr>
            <w:r w:rsidRPr="006346E2">
              <w:rPr>
                <w:rFonts w:ascii="Times New Roman" w:eastAsia="Calibri" w:hAnsi="Times New Roman" w:cs="Times New Roman"/>
                <w:bCs/>
                <w:color w:val="FF0000"/>
                <w:sz w:val="28"/>
                <w:szCs w:val="28"/>
                <w:lang w:val="kk-KZ"/>
              </w:rPr>
              <w:t>Серіктес</w:t>
            </w:r>
            <w:r w:rsidRPr="006346E2">
              <w:rPr>
                <w:rFonts w:ascii="Times New Roman" w:eastAsia="Calibri" w:hAnsi="Times New Roman" w:cs="Times New Roman"/>
                <w:bCs/>
                <w:color w:val="FF0000"/>
                <w:sz w:val="28"/>
                <w:szCs w:val="28"/>
              </w:rPr>
              <w:t>-</w:t>
            </w:r>
            <w:r w:rsidRPr="006346E2">
              <w:rPr>
                <w:rFonts w:ascii="Times New Roman" w:eastAsia="Calibri" w:hAnsi="Times New Roman" w:cs="Times New Roman"/>
                <w:bCs/>
                <w:color w:val="FF0000"/>
                <w:sz w:val="28"/>
                <w:szCs w:val="28"/>
                <w:lang w:val="kk-KZ"/>
              </w:rPr>
              <w:t>ЖОО</w:t>
            </w:r>
            <w:r w:rsidRPr="006346E2">
              <w:rPr>
                <w:rFonts w:ascii="Times New Roman" w:eastAsia="Calibri" w:hAnsi="Times New Roman" w:cs="Times New Roman"/>
                <w:bCs/>
                <w:color w:val="FF0000"/>
                <w:sz w:val="28"/>
                <w:szCs w:val="28"/>
              </w:rPr>
              <w:t xml:space="preserve"> (</w:t>
            </w:r>
            <w:r w:rsidRPr="006346E2">
              <w:rPr>
                <w:rFonts w:ascii="Times New Roman" w:eastAsia="Calibri" w:hAnsi="Times New Roman" w:cs="Times New Roman"/>
                <w:bCs/>
                <w:color w:val="FF0000"/>
                <w:sz w:val="28"/>
                <w:szCs w:val="28"/>
                <w:lang w:val="kk-KZ"/>
              </w:rPr>
              <w:t>ҚББ</w:t>
            </w:r>
            <w:r w:rsidRPr="006346E2">
              <w:rPr>
                <w:rFonts w:ascii="Times New Roman" w:eastAsia="Calibri" w:hAnsi="Times New Roman" w:cs="Times New Roman"/>
                <w:bCs/>
                <w:color w:val="FF0000"/>
                <w:sz w:val="28"/>
                <w:szCs w:val="28"/>
              </w:rPr>
              <w:t>)</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w:t>
            </w:r>
          </w:p>
        </w:tc>
      </w:tr>
      <w:tr w:rsidR="008E67D0" w:rsidRPr="006346E2" w:rsidTr="00383717">
        <w:tc>
          <w:tcPr>
            <w:tcW w:w="422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bCs/>
                <w:color w:val="FF0000"/>
                <w:sz w:val="28"/>
                <w:szCs w:val="28"/>
              </w:rPr>
            </w:pPr>
            <w:r w:rsidRPr="006346E2">
              <w:rPr>
                <w:rFonts w:ascii="Times New Roman" w:eastAsia="Calibri" w:hAnsi="Times New Roman" w:cs="Times New Roman"/>
                <w:bCs/>
                <w:color w:val="FF0000"/>
                <w:sz w:val="28"/>
                <w:szCs w:val="28"/>
                <w:lang w:val="kk-KZ"/>
              </w:rPr>
              <w:t>Серіктес</w:t>
            </w:r>
            <w:r w:rsidRPr="006346E2">
              <w:rPr>
                <w:rFonts w:ascii="Times New Roman" w:eastAsia="Calibri" w:hAnsi="Times New Roman" w:cs="Times New Roman"/>
                <w:bCs/>
                <w:color w:val="FF0000"/>
                <w:sz w:val="28"/>
                <w:szCs w:val="28"/>
              </w:rPr>
              <w:t>-</w:t>
            </w:r>
            <w:r w:rsidRPr="006346E2">
              <w:rPr>
                <w:rFonts w:ascii="Times New Roman" w:eastAsia="Calibri" w:hAnsi="Times New Roman" w:cs="Times New Roman"/>
                <w:bCs/>
                <w:color w:val="FF0000"/>
                <w:sz w:val="28"/>
                <w:szCs w:val="28"/>
                <w:lang w:val="kk-KZ"/>
              </w:rPr>
              <w:t>ЖОО</w:t>
            </w:r>
            <w:r w:rsidRPr="006346E2">
              <w:rPr>
                <w:rFonts w:ascii="Times New Roman" w:eastAsia="Calibri" w:hAnsi="Times New Roman" w:cs="Times New Roman"/>
                <w:bCs/>
                <w:color w:val="FF0000"/>
                <w:sz w:val="28"/>
                <w:szCs w:val="28"/>
              </w:rPr>
              <w:t xml:space="preserve"> (</w:t>
            </w:r>
            <w:r w:rsidRPr="006346E2">
              <w:rPr>
                <w:rFonts w:ascii="Times New Roman" w:eastAsia="Calibri" w:hAnsi="Times New Roman" w:cs="Times New Roman"/>
                <w:bCs/>
                <w:color w:val="FF0000"/>
                <w:sz w:val="28"/>
                <w:szCs w:val="28"/>
                <w:lang w:val="kk-KZ"/>
              </w:rPr>
              <w:t>ҚДББ</w:t>
            </w:r>
            <w:r w:rsidRPr="006346E2">
              <w:rPr>
                <w:rFonts w:ascii="Times New Roman" w:eastAsia="Calibri" w:hAnsi="Times New Roman" w:cs="Times New Roman"/>
                <w:bCs/>
                <w:color w:val="FF0000"/>
                <w:sz w:val="28"/>
                <w:szCs w:val="28"/>
              </w:rPr>
              <w:t>)</w:t>
            </w:r>
          </w:p>
        </w:tc>
        <w:tc>
          <w:tcPr>
            <w:tcW w:w="5170" w:type="dxa"/>
            <w:tcBorders>
              <w:top w:val="single" w:sz="4" w:space="0" w:color="auto"/>
              <w:left w:val="single" w:sz="4" w:space="0" w:color="auto"/>
              <w:bottom w:val="single" w:sz="4" w:space="0" w:color="auto"/>
              <w:right w:val="single" w:sz="4" w:space="0" w:color="auto"/>
            </w:tcBorders>
            <w:hideMark/>
          </w:tcPr>
          <w:p w:rsidR="008E67D0" w:rsidRPr="006346E2" w:rsidRDefault="008E67D0" w:rsidP="00383717">
            <w:pPr>
              <w:spacing w:after="0" w:line="240" w:lineRule="auto"/>
              <w:jc w:val="both"/>
              <w:rPr>
                <w:rFonts w:ascii="Times New Roman" w:eastAsia="Calibri" w:hAnsi="Times New Roman" w:cs="Times New Roman"/>
                <w:color w:val="FF0000"/>
                <w:sz w:val="28"/>
                <w:szCs w:val="28"/>
                <w:lang w:val="kk-KZ"/>
              </w:rPr>
            </w:pPr>
            <w:r w:rsidRPr="006346E2">
              <w:rPr>
                <w:rFonts w:ascii="Times New Roman" w:eastAsia="Calibri" w:hAnsi="Times New Roman" w:cs="Times New Roman"/>
                <w:color w:val="FF0000"/>
                <w:sz w:val="28"/>
                <w:szCs w:val="28"/>
                <w:lang w:val="kk-KZ"/>
              </w:rPr>
              <w:t>-</w:t>
            </w:r>
          </w:p>
        </w:tc>
      </w:tr>
    </w:tbl>
    <w:p w:rsidR="008E67D0" w:rsidRDefault="008E67D0" w:rsidP="008E67D0">
      <w:pPr>
        <w:spacing w:after="0" w:line="240" w:lineRule="auto"/>
        <w:jc w:val="center"/>
        <w:rPr>
          <w:rFonts w:ascii="Times New Roman" w:eastAsia="Calibri" w:hAnsi="Times New Roman" w:cs="Times New Roman"/>
          <w:bCs/>
          <w:color w:val="FF0000"/>
          <w:sz w:val="28"/>
          <w:szCs w:val="28"/>
          <w:lang w:val="kk-KZ"/>
        </w:rPr>
      </w:pPr>
    </w:p>
    <w:p w:rsidR="006346E2" w:rsidRDefault="006346E2" w:rsidP="008E67D0">
      <w:pPr>
        <w:spacing w:after="0" w:line="240" w:lineRule="auto"/>
        <w:jc w:val="center"/>
        <w:rPr>
          <w:rFonts w:ascii="Times New Roman" w:eastAsia="Calibri" w:hAnsi="Times New Roman" w:cs="Times New Roman"/>
          <w:bCs/>
          <w:color w:val="FF0000"/>
          <w:sz w:val="28"/>
          <w:szCs w:val="28"/>
          <w:lang w:val="kk-KZ"/>
        </w:rPr>
      </w:pPr>
    </w:p>
    <w:p w:rsidR="006346E2" w:rsidRDefault="006346E2" w:rsidP="008E67D0">
      <w:pPr>
        <w:spacing w:after="0" w:line="240" w:lineRule="auto"/>
        <w:jc w:val="center"/>
        <w:rPr>
          <w:rFonts w:ascii="Times New Roman" w:eastAsia="Calibri" w:hAnsi="Times New Roman" w:cs="Times New Roman"/>
          <w:bCs/>
          <w:color w:val="FF0000"/>
          <w:sz w:val="28"/>
          <w:szCs w:val="28"/>
          <w:lang w:val="kk-KZ"/>
        </w:rPr>
      </w:pPr>
    </w:p>
    <w:p w:rsidR="006346E2" w:rsidRDefault="006346E2" w:rsidP="008E67D0">
      <w:pPr>
        <w:spacing w:after="0" w:line="240" w:lineRule="auto"/>
        <w:jc w:val="center"/>
        <w:rPr>
          <w:rFonts w:ascii="Times New Roman" w:eastAsia="Calibri" w:hAnsi="Times New Roman" w:cs="Times New Roman"/>
          <w:bCs/>
          <w:color w:val="FF0000"/>
          <w:sz w:val="28"/>
          <w:szCs w:val="28"/>
          <w:lang w:val="kk-KZ"/>
        </w:rPr>
      </w:pPr>
    </w:p>
    <w:p w:rsidR="006346E2" w:rsidRPr="006346E2" w:rsidRDefault="006346E2" w:rsidP="008E67D0">
      <w:pPr>
        <w:spacing w:after="0" w:line="240" w:lineRule="auto"/>
        <w:jc w:val="center"/>
        <w:rPr>
          <w:rFonts w:ascii="Times New Roman" w:eastAsia="Calibri" w:hAnsi="Times New Roman" w:cs="Times New Roman"/>
          <w:bCs/>
          <w:color w:val="FF0000"/>
          <w:sz w:val="28"/>
          <w:szCs w:val="28"/>
          <w:lang w:val="kk-KZ"/>
        </w:rPr>
      </w:pPr>
    </w:p>
    <w:p w:rsidR="008E67D0" w:rsidRPr="006346E2" w:rsidRDefault="008E67D0" w:rsidP="008E67D0">
      <w:pPr>
        <w:spacing w:after="0" w:line="240" w:lineRule="auto"/>
        <w:jc w:val="center"/>
        <w:rPr>
          <w:rFonts w:ascii="Times New Roman" w:eastAsia="Calibri" w:hAnsi="Times New Roman" w:cs="Times New Roman"/>
          <w:bCs/>
          <w:color w:val="FF0000"/>
          <w:sz w:val="28"/>
          <w:szCs w:val="28"/>
        </w:rPr>
      </w:pPr>
    </w:p>
    <w:p w:rsidR="008E67D0" w:rsidRPr="006346E2" w:rsidRDefault="008E67D0" w:rsidP="008E67D0">
      <w:pPr>
        <w:spacing w:after="0" w:line="240" w:lineRule="auto"/>
        <w:jc w:val="center"/>
        <w:rPr>
          <w:rFonts w:ascii="Times New Roman" w:eastAsia="Calibri" w:hAnsi="Times New Roman" w:cs="Times New Roman"/>
          <w:bCs/>
          <w:color w:val="FF0000"/>
          <w:sz w:val="28"/>
          <w:szCs w:val="28"/>
          <w:lang w:val="kk-KZ"/>
        </w:rPr>
      </w:pPr>
      <w:r w:rsidRPr="006346E2">
        <w:rPr>
          <w:rFonts w:ascii="Times New Roman" w:eastAsia="Calibri" w:hAnsi="Times New Roman" w:cs="Times New Roman"/>
          <w:bCs/>
          <w:color w:val="FF0000"/>
          <w:sz w:val="28"/>
          <w:szCs w:val="28"/>
          <w:lang w:val="kk-KZ"/>
        </w:rPr>
        <w:t>Ш</w:t>
      </w:r>
      <w:r w:rsidRPr="006346E2">
        <w:rPr>
          <w:rFonts w:ascii="Times New Roman" w:eastAsia="Calibri" w:hAnsi="Times New Roman" w:cs="Times New Roman"/>
          <w:bCs/>
          <w:color w:val="FF0000"/>
          <w:sz w:val="28"/>
          <w:szCs w:val="28"/>
        </w:rPr>
        <w:t>ы</w:t>
      </w:r>
      <w:r w:rsidRPr="006346E2">
        <w:rPr>
          <w:rFonts w:ascii="Times New Roman" w:eastAsia="Calibri" w:hAnsi="Times New Roman" w:cs="Times New Roman"/>
          <w:bCs/>
          <w:color w:val="FF0000"/>
          <w:sz w:val="28"/>
          <w:szCs w:val="28"/>
          <w:lang w:val="kk-KZ"/>
        </w:rPr>
        <w:t xml:space="preserve">мкент, </w:t>
      </w:r>
      <w:r w:rsidRPr="006346E2">
        <w:rPr>
          <w:rFonts w:ascii="Times New Roman" w:eastAsia="Calibri" w:hAnsi="Times New Roman" w:cs="Times New Roman"/>
          <w:bCs/>
          <w:color w:val="FF0000"/>
          <w:sz w:val="28"/>
          <w:szCs w:val="28"/>
        </w:rPr>
        <w:t>202</w:t>
      </w:r>
      <w:r w:rsidR="00403BEB">
        <w:rPr>
          <w:rFonts w:ascii="Times New Roman" w:eastAsia="Calibri" w:hAnsi="Times New Roman" w:cs="Times New Roman"/>
          <w:bCs/>
          <w:color w:val="FF0000"/>
          <w:sz w:val="28"/>
          <w:szCs w:val="28"/>
          <w:lang w:val="kk-KZ"/>
        </w:rPr>
        <w:t>4</w:t>
      </w:r>
      <w:r w:rsidRPr="006346E2">
        <w:rPr>
          <w:rFonts w:ascii="Times New Roman" w:eastAsia="Calibri" w:hAnsi="Times New Roman" w:cs="Times New Roman"/>
          <w:bCs/>
          <w:color w:val="FF0000"/>
          <w:sz w:val="28"/>
          <w:szCs w:val="28"/>
          <w:lang w:val="kk-KZ"/>
        </w:rPr>
        <w:t xml:space="preserve"> ж.</w:t>
      </w:r>
    </w:p>
    <w:p w:rsidR="008E67D0" w:rsidRPr="009A1DD5" w:rsidRDefault="008E67D0" w:rsidP="008E67D0">
      <w:pPr>
        <w:spacing w:after="0" w:line="240" w:lineRule="auto"/>
        <w:jc w:val="center"/>
        <w:rPr>
          <w:rFonts w:ascii="Times New Roman" w:hAnsi="Times New Roman" w:cs="Times New Roman"/>
          <w:color w:val="FF0000"/>
          <w:sz w:val="28"/>
          <w:szCs w:val="28"/>
          <w:lang w:val="kk-KZ"/>
        </w:rPr>
      </w:pPr>
    </w:p>
    <w:p w:rsidR="009A1DD5" w:rsidRPr="009A1DD5" w:rsidRDefault="009A1DD5" w:rsidP="008E67D0">
      <w:pPr>
        <w:spacing w:after="0" w:line="240" w:lineRule="auto"/>
        <w:jc w:val="center"/>
        <w:rPr>
          <w:rFonts w:ascii="Times New Roman" w:hAnsi="Times New Roman" w:cs="Times New Roman"/>
          <w:color w:val="FF0000"/>
          <w:sz w:val="28"/>
          <w:szCs w:val="28"/>
          <w:lang w:val="kk-KZ"/>
        </w:rPr>
      </w:pPr>
    </w:p>
    <w:p w:rsidR="00F60E87" w:rsidRPr="009E0218" w:rsidRDefault="00F60E87" w:rsidP="00F60E87">
      <w:pPr>
        <w:autoSpaceDE w:val="0"/>
        <w:autoSpaceDN w:val="0"/>
        <w:adjustRightInd w:val="0"/>
        <w:spacing w:after="0" w:line="240" w:lineRule="auto"/>
        <w:rPr>
          <w:rFonts w:ascii="Times New Roman" w:hAnsi="Times New Roman" w:cs="Times New Roman"/>
          <w:sz w:val="28"/>
          <w:szCs w:val="28"/>
        </w:rPr>
      </w:pPr>
      <w:r w:rsidRPr="009E0218">
        <w:rPr>
          <w:rFonts w:ascii="Times New Roman" w:hAnsi="Times New Roman" w:cs="Times New Roman"/>
          <w:sz w:val="28"/>
          <w:szCs w:val="28"/>
          <w:lang w:val="kk-KZ"/>
        </w:rPr>
        <w:t>Құрастырушылар</w:t>
      </w:r>
      <w:r w:rsidRPr="009E021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264"/>
        <w:gridCol w:w="1701"/>
      </w:tblGrid>
      <w:tr w:rsidR="00F60E87" w:rsidRPr="009E0218" w:rsidTr="00385F3E">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rPr>
            </w:pPr>
            <w:r w:rsidRPr="009E0218">
              <w:rPr>
                <w:rFonts w:ascii="Times New Roman" w:hAnsi="Times New Roman" w:cs="Times New Roman"/>
                <w:sz w:val="28"/>
                <w:szCs w:val="28"/>
              </w:rPr>
              <w:t>Т.А.Ә.</w:t>
            </w: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rPr>
            </w:pPr>
            <w:r w:rsidRPr="009E0218">
              <w:rPr>
                <w:rFonts w:ascii="Times New Roman" w:hAnsi="Times New Roman" w:cs="Times New Roman"/>
                <w:sz w:val="28"/>
                <w:szCs w:val="28"/>
              </w:rPr>
              <w:t>қызметі</w:t>
            </w:r>
          </w:p>
        </w:tc>
        <w:tc>
          <w:tcPr>
            <w:tcW w:w="1701"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rPr>
            </w:pPr>
            <w:r w:rsidRPr="009E0218">
              <w:rPr>
                <w:rFonts w:ascii="Times New Roman" w:hAnsi="Times New Roman" w:cs="Times New Roman"/>
                <w:sz w:val="28"/>
                <w:szCs w:val="28"/>
              </w:rPr>
              <w:t>қолы</w:t>
            </w:r>
          </w:p>
        </w:tc>
      </w:tr>
      <w:tr w:rsidR="00F60E87" w:rsidRPr="0010011C" w:rsidTr="00385F3E">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Юсупов Ш.</w:t>
            </w: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eastAsia="en-US"/>
              </w:rPr>
              <w:t>а/ш</w:t>
            </w:r>
            <w:r w:rsidRPr="009E0218">
              <w:rPr>
                <w:rFonts w:ascii="Times New Roman" w:hAnsi="Times New Roman" w:cs="Times New Roman"/>
                <w:sz w:val="28"/>
                <w:szCs w:val="28"/>
                <w:lang w:val="de-DE" w:eastAsia="en-US"/>
              </w:rPr>
              <w:t>.</w:t>
            </w:r>
            <w:r w:rsidRPr="009E0218">
              <w:rPr>
                <w:rFonts w:ascii="Times New Roman" w:hAnsi="Times New Roman" w:cs="Times New Roman"/>
                <w:sz w:val="28"/>
                <w:szCs w:val="28"/>
                <w:lang w:val="kk-KZ" w:eastAsia="en-US"/>
              </w:rPr>
              <w:t>ғ</w:t>
            </w:r>
            <w:r w:rsidRPr="009E0218">
              <w:rPr>
                <w:rFonts w:ascii="Times New Roman" w:hAnsi="Times New Roman" w:cs="Times New Roman"/>
                <w:sz w:val="28"/>
                <w:szCs w:val="28"/>
                <w:lang w:val="de-DE" w:eastAsia="en-US"/>
              </w:rPr>
              <w:t>.</w:t>
            </w:r>
            <w:r w:rsidRPr="009E0218">
              <w:rPr>
                <w:rFonts w:ascii="Times New Roman" w:hAnsi="Times New Roman" w:cs="Times New Roman"/>
                <w:sz w:val="28"/>
                <w:szCs w:val="28"/>
                <w:lang w:val="kk-KZ" w:eastAsia="en-US"/>
              </w:rPr>
              <w:t>к</w:t>
            </w:r>
            <w:r w:rsidRPr="009E0218">
              <w:rPr>
                <w:rFonts w:ascii="Times New Roman" w:hAnsi="Times New Roman" w:cs="Times New Roman"/>
                <w:sz w:val="28"/>
                <w:szCs w:val="28"/>
                <w:lang w:val="de-DE" w:eastAsia="en-US"/>
              </w:rPr>
              <w:t>.</w:t>
            </w:r>
            <w:r w:rsidRPr="009E0218">
              <w:rPr>
                <w:rFonts w:ascii="Times New Roman" w:hAnsi="Times New Roman" w:cs="Times New Roman"/>
                <w:sz w:val="28"/>
                <w:szCs w:val="28"/>
                <w:lang w:val="kk-KZ"/>
              </w:rPr>
              <w:t>, «Өсімдік шаруашылығы және мал шаруашылығы» кафедрасының аға оқытушысы</w:t>
            </w: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10011C" w:rsidTr="00385F3E">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eastAsia="Calibri" w:hAnsi="Times New Roman" w:cs="Times New Roman"/>
                <w:sz w:val="28"/>
                <w:szCs w:val="28"/>
                <w:lang w:val="kk-KZ"/>
              </w:rPr>
            </w:pPr>
            <w:r w:rsidRPr="009E0218">
              <w:rPr>
                <w:rFonts w:ascii="Times New Roman" w:eastAsia="Calibri" w:hAnsi="Times New Roman" w:cs="Times New Roman"/>
                <w:sz w:val="28"/>
                <w:szCs w:val="28"/>
                <w:lang w:val="kk-KZ"/>
              </w:rPr>
              <w:t>Мурзабаев Б.А.</w:t>
            </w: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eastAsia="Calibri" w:hAnsi="Times New Roman" w:cs="Times New Roman"/>
                <w:sz w:val="28"/>
                <w:szCs w:val="28"/>
                <w:lang w:val="kk-KZ" w:eastAsia="en-US"/>
              </w:rPr>
            </w:pPr>
            <w:r w:rsidRPr="009E0218">
              <w:rPr>
                <w:rFonts w:ascii="Times New Roman" w:eastAsia="Calibri" w:hAnsi="Times New Roman" w:cs="Times New Roman"/>
                <w:sz w:val="28"/>
                <w:szCs w:val="28"/>
                <w:lang w:val="kk-KZ" w:eastAsia="en-US"/>
              </w:rPr>
              <w:t>а.ш</w:t>
            </w:r>
            <w:r w:rsidRPr="009E0218">
              <w:rPr>
                <w:rFonts w:ascii="Times New Roman" w:eastAsia="Calibri" w:hAnsi="Times New Roman" w:cs="Times New Roman"/>
                <w:sz w:val="28"/>
                <w:szCs w:val="28"/>
                <w:lang w:val="de-DE" w:eastAsia="en-US"/>
              </w:rPr>
              <w:t>.</w:t>
            </w:r>
            <w:r w:rsidRPr="009E0218">
              <w:rPr>
                <w:rFonts w:ascii="Times New Roman" w:eastAsia="Calibri" w:hAnsi="Times New Roman" w:cs="Times New Roman"/>
                <w:sz w:val="28"/>
                <w:szCs w:val="28"/>
                <w:lang w:val="kk-KZ" w:eastAsia="en-US"/>
              </w:rPr>
              <w:t>ғ</w:t>
            </w:r>
            <w:r w:rsidRPr="009E0218">
              <w:rPr>
                <w:rFonts w:ascii="Times New Roman" w:eastAsia="Calibri" w:hAnsi="Times New Roman" w:cs="Times New Roman"/>
                <w:sz w:val="28"/>
                <w:szCs w:val="28"/>
                <w:lang w:val="de-DE" w:eastAsia="en-US"/>
              </w:rPr>
              <w:t>.</w:t>
            </w:r>
            <w:r w:rsidRPr="009E0218">
              <w:rPr>
                <w:rFonts w:ascii="Times New Roman" w:eastAsia="Calibri" w:hAnsi="Times New Roman" w:cs="Times New Roman"/>
                <w:sz w:val="28"/>
                <w:szCs w:val="28"/>
                <w:lang w:val="kk-KZ" w:eastAsia="en-US"/>
              </w:rPr>
              <w:t>к</w:t>
            </w:r>
            <w:r w:rsidRPr="009E0218">
              <w:rPr>
                <w:rFonts w:ascii="Times New Roman" w:eastAsia="Calibri" w:hAnsi="Times New Roman" w:cs="Times New Roman"/>
                <w:sz w:val="28"/>
                <w:szCs w:val="28"/>
                <w:lang w:val="de-DE" w:eastAsia="en-US"/>
              </w:rPr>
              <w:t>.,</w:t>
            </w:r>
            <w:r w:rsidRPr="009E0218">
              <w:rPr>
                <w:rFonts w:ascii="Times New Roman" w:eastAsia="Calibri" w:hAnsi="Times New Roman" w:cs="Times New Roman"/>
                <w:sz w:val="28"/>
                <w:szCs w:val="28"/>
                <w:lang w:val="kk-KZ" w:eastAsia="en-US"/>
              </w:rPr>
              <w:t xml:space="preserve"> </w:t>
            </w:r>
            <w:r w:rsidRPr="009E0218">
              <w:rPr>
                <w:rFonts w:ascii="Times New Roman" w:eastAsia="Calibri" w:hAnsi="Times New Roman" w:cs="Times New Roman"/>
                <w:sz w:val="28"/>
                <w:szCs w:val="28"/>
                <w:lang w:val="de-DE" w:eastAsia="en-US"/>
              </w:rPr>
              <w:t>«Өсімдік шаруашылығы және мал шаруашылығы»</w:t>
            </w:r>
            <w:r w:rsidRPr="009E0218">
              <w:rPr>
                <w:rFonts w:ascii="Times New Roman" w:eastAsia="Calibri" w:hAnsi="Times New Roman" w:cs="Times New Roman"/>
                <w:sz w:val="28"/>
                <w:szCs w:val="28"/>
                <w:lang w:val="kk-KZ" w:eastAsia="en-US"/>
              </w:rPr>
              <w:t xml:space="preserve"> </w:t>
            </w:r>
            <w:r w:rsidRPr="009E0218">
              <w:rPr>
                <w:rFonts w:ascii="Times New Roman" w:eastAsia="Calibri" w:hAnsi="Times New Roman" w:cs="Times New Roman"/>
                <w:sz w:val="28"/>
                <w:szCs w:val="28"/>
                <w:lang w:val="de-DE" w:eastAsia="en-US"/>
              </w:rPr>
              <w:t>кафедр</w:t>
            </w:r>
            <w:r w:rsidRPr="009E0218">
              <w:rPr>
                <w:rFonts w:ascii="Times New Roman" w:eastAsia="Calibri" w:hAnsi="Times New Roman" w:cs="Times New Roman"/>
                <w:sz w:val="28"/>
                <w:szCs w:val="28"/>
                <w:lang w:val="kk-KZ" w:eastAsia="en-US"/>
              </w:rPr>
              <w:t>асының аға оқытушысы</w:t>
            </w: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10011C" w:rsidTr="00385F3E">
        <w:tc>
          <w:tcPr>
            <w:tcW w:w="2518" w:type="dxa"/>
            <w:tcBorders>
              <w:top w:val="single" w:sz="4" w:space="0" w:color="auto"/>
              <w:left w:val="single" w:sz="4" w:space="0" w:color="auto"/>
              <w:bottom w:val="single" w:sz="4" w:space="0" w:color="auto"/>
              <w:right w:val="single" w:sz="4" w:space="0" w:color="auto"/>
            </w:tcBorders>
            <w:hideMark/>
          </w:tcPr>
          <w:p w:rsidR="00F60E87" w:rsidRPr="00F60E87" w:rsidRDefault="00F60E87" w:rsidP="00385F3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Сапарбекова П.Е.</w:t>
            </w: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«Өсімдік шаруашылығы және мал шаруашылығы» кафедрасының оқытушысы</w:t>
            </w: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9E0218" w:rsidTr="00385F3E">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Әбілқасым Б.</w:t>
            </w: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 xml:space="preserve">АП-20- 2ктобының студенті  </w:t>
            </w: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9E0218" w:rsidTr="00385F3E">
        <w:tc>
          <w:tcPr>
            <w:tcW w:w="2518"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pStyle w:val="Default"/>
              <w:spacing w:line="276" w:lineRule="auto"/>
              <w:rPr>
                <w:rFonts w:ascii="Times New Roman" w:hAnsi="Times New Roman" w:cs="Times New Roman"/>
                <w:color w:val="auto"/>
                <w:sz w:val="28"/>
                <w:szCs w:val="28"/>
                <w:lang w:val="kk-KZ" w:eastAsia="ko-KR"/>
              </w:rPr>
            </w:pPr>
            <w:r w:rsidRPr="009E0218">
              <w:rPr>
                <w:rFonts w:ascii="Times New Roman" w:hAnsi="Times New Roman" w:cs="Times New Roman"/>
                <w:color w:val="auto"/>
                <w:sz w:val="28"/>
                <w:szCs w:val="28"/>
                <w:lang w:val="kk-KZ" w:eastAsia="ko-KR"/>
              </w:rPr>
              <w:t>Оразова Ш.Н.</w:t>
            </w:r>
          </w:p>
          <w:p w:rsidR="00F60E87" w:rsidRPr="009E0218" w:rsidRDefault="00F60E87" w:rsidP="00385F3E">
            <w:pPr>
              <w:pStyle w:val="Default"/>
              <w:spacing w:line="276" w:lineRule="auto"/>
              <w:rPr>
                <w:rFonts w:ascii="Times New Roman" w:hAnsi="Times New Roman" w:cs="Times New Roman"/>
                <w:color w:val="auto"/>
                <w:sz w:val="28"/>
                <w:szCs w:val="28"/>
                <w:lang w:val="kk-KZ" w:eastAsia="ru-RU"/>
              </w:rPr>
            </w:pPr>
          </w:p>
        </w:tc>
        <w:tc>
          <w:tcPr>
            <w:tcW w:w="5264"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pStyle w:val="Default"/>
              <w:spacing w:line="276" w:lineRule="auto"/>
              <w:rPr>
                <w:rFonts w:ascii="Times New Roman" w:hAnsi="Times New Roman" w:cs="Times New Roman"/>
                <w:color w:val="auto"/>
                <w:sz w:val="28"/>
                <w:szCs w:val="28"/>
                <w:lang w:val="kk-KZ" w:eastAsia="ru-RU"/>
              </w:rPr>
            </w:pPr>
            <w:r w:rsidRPr="009E0218">
              <w:rPr>
                <w:rFonts w:ascii="Times New Roman" w:hAnsi="Times New Roman" w:cs="Times New Roman"/>
                <w:color w:val="auto"/>
                <w:sz w:val="28"/>
                <w:szCs w:val="28"/>
                <w:lang w:val="kk-KZ" w:eastAsia="ru-RU"/>
              </w:rPr>
              <w:t>«Казагроном» ЖШС директоры</w:t>
            </w: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10011C" w:rsidTr="00385F3E">
        <w:trPr>
          <w:trHeight w:val="685"/>
        </w:trPr>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pStyle w:val="Default"/>
              <w:spacing w:line="276" w:lineRule="auto"/>
              <w:rPr>
                <w:rFonts w:ascii="Times New Roman" w:hAnsi="Times New Roman" w:cs="Times New Roman"/>
                <w:color w:val="auto"/>
                <w:sz w:val="28"/>
                <w:szCs w:val="28"/>
                <w:lang w:val="kk-KZ" w:eastAsia="ko-KR"/>
              </w:rPr>
            </w:pPr>
            <w:r w:rsidRPr="009E0218">
              <w:rPr>
                <w:rFonts w:ascii="Times New Roman" w:hAnsi="Times New Roman" w:cs="Times New Roman"/>
                <w:color w:val="auto"/>
                <w:sz w:val="28"/>
                <w:szCs w:val="28"/>
                <w:lang w:val="kk-KZ" w:eastAsia="ko-KR"/>
              </w:rPr>
              <w:t>Жумжаев Г.</w:t>
            </w:r>
          </w:p>
        </w:tc>
        <w:tc>
          <w:tcPr>
            <w:tcW w:w="5264"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spacing w:after="0" w:line="240" w:lineRule="auto"/>
              <w:jc w:val="both"/>
              <w:rPr>
                <w:rFonts w:ascii="Times New Roman" w:hAnsi="Times New Roman" w:cs="Times New Roman"/>
                <w:sz w:val="28"/>
                <w:szCs w:val="28"/>
                <w:lang w:val="kk-KZ" w:eastAsia="ko-KR"/>
              </w:rPr>
            </w:pPr>
            <w:r w:rsidRPr="009E0218">
              <w:rPr>
                <w:rFonts w:ascii="Times New Roman" w:hAnsi="Times New Roman" w:cs="Times New Roman"/>
                <w:sz w:val="28"/>
                <w:szCs w:val="28"/>
                <w:lang w:val="kk-KZ" w:eastAsia="ko-KR"/>
              </w:rPr>
              <w:t xml:space="preserve">«Түркістан облысының ауылшаруашылық дақылдарының сортсынау инспектурасының» филиалының </w:t>
            </w:r>
            <w:r w:rsidRPr="009E0218">
              <w:rPr>
                <w:rFonts w:ascii="Times New Roman" w:hAnsi="Times New Roman" w:cs="Times New Roman"/>
                <w:sz w:val="28"/>
                <w:szCs w:val="28"/>
                <w:lang w:val="kk-KZ"/>
              </w:rPr>
              <w:t>директоры</w:t>
            </w:r>
          </w:p>
          <w:p w:rsidR="00F60E87" w:rsidRPr="009E0218" w:rsidRDefault="00F60E87" w:rsidP="00385F3E">
            <w:pPr>
              <w:spacing w:after="0" w:line="240" w:lineRule="auto"/>
              <w:jc w:val="both"/>
              <w:rPr>
                <w:rFonts w:ascii="Times New Roman" w:hAnsi="Times New Roman" w:cs="Times New Roman"/>
                <w:sz w:val="28"/>
                <w:szCs w:val="28"/>
                <w:lang w:val="kk-KZ" w:eastAsia="ko-KR"/>
              </w:rPr>
            </w:pP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lang w:val="kk-KZ"/>
              </w:rPr>
            </w:pPr>
          </w:p>
        </w:tc>
      </w:tr>
      <w:tr w:rsidR="00F60E87" w:rsidRPr="009E0218" w:rsidTr="00385F3E">
        <w:trPr>
          <w:trHeight w:val="685"/>
        </w:trPr>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pStyle w:val="Default"/>
              <w:spacing w:line="276" w:lineRule="auto"/>
              <w:rPr>
                <w:rFonts w:ascii="Times New Roman" w:hAnsi="Times New Roman" w:cs="Times New Roman"/>
                <w:color w:val="auto"/>
                <w:sz w:val="28"/>
                <w:szCs w:val="28"/>
                <w:lang w:val="kk-KZ" w:eastAsia="ko-KR"/>
              </w:rPr>
            </w:pPr>
            <w:r w:rsidRPr="009E0218">
              <w:rPr>
                <w:rFonts w:ascii="Times New Roman" w:hAnsi="Times New Roman" w:cs="Times New Roman"/>
                <w:color w:val="auto"/>
                <w:sz w:val="28"/>
                <w:szCs w:val="28"/>
                <w:lang w:val="kk-KZ"/>
              </w:rPr>
              <w:t>Акпаров   С.М.</w:t>
            </w:r>
          </w:p>
        </w:tc>
        <w:tc>
          <w:tcPr>
            <w:tcW w:w="5264"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shd w:val="clear" w:color="auto" w:fill="FFFFFF"/>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 xml:space="preserve"> «Тұқым» ЖШС директоры</w:t>
            </w:r>
          </w:p>
          <w:p w:rsidR="00F60E87" w:rsidRPr="009E0218" w:rsidRDefault="00F60E87" w:rsidP="00385F3E">
            <w:pPr>
              <w:pStyle w:val="Default"/>
              <w:spacing w:line="276" w:lineRule="auto"/>
              <w:rPr>
                <w:rFonts w:ascii="Times New Roman" w:hAnsi="Times New Roman" w:cs="Times New Roman"/>
                <w:color w:val="auto"/>
                <w:sz w:val="28"/>
                <w:szCs w:val="28"/>
                <w:lang w:val="kk-KZ" w:eastAsia="ru-RU"/>
              </w:rPr>
            </w:pPr>
          </w:p>
        </w:tc>
        <w:tc>
          <w:tcPr>
            <w:tcW w:w="1701"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autoSpaceDE w:val="0"/>
              <w:autoSpaceDN w:val="0"/>
              <w:adjustRightInd w:val="0"/>
              <w:spacing w:after="0" w:line="240" w:lineRule="auto"/>
              <w:rPr>
                <w:rFonts w:ascii="Times New Roman" w:hAnsi="Times New Roman" w:cs="Times New Roman"/>
                <w:sz w:val="28"/>
                <w:szCs w:val="28"/>
              </w:rPr>
            </w:pPr>
          </w:p>
        </w:tc>
      </w:tr>
      <w:tr w:rsidR="00F60E87" w:rsidRPr="00532644" w:rsidTr="00385F3E">
        <w:trPr>
          <w:trHeight w:val="685"/>
        </w:trPr>
        <w:tc>
          <w:tcPr>
            <w:tcW w:w="2518" w:type="dxa"/>
            <w:tcBorders>
              <w:top w:val="single" w:sz="4" w:space="0" w:color="auto"/>
              <w:left w:val="single" w:sz="4" w:space="0" w:color="auto"/>
              <w:bottom w:val="single" w:sz="4" w:space="0" w:color="auto"/>
              <w:right w:val="single" w:sz="4" w:space="0" w:color="auto"/>
            </w:tcBorders>
            <w:hideMark/>
          </w:tcPr>
          <w:p w:rsidR="00F60E87" w:rsidRPr="009E0218" w:rsidRDefault="00F60E87" w:rsidP="00385F3E">
            <w:pPr>
              <w:pStyle w:val="Default"/>
              <w:spacing w:line="276" w:lineRule="auto"/>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Есмурзаев У.</w:t>
            </w:r>
          </w:p>
        </w:tc>
        <w:tc>
          <w:tcPr>
            <w:tcW w:w="5264" w:type="dxa"/>
            <w:tcBorders>
              <w:top w:val="single" w:sz="4" w:space="0" w:color="auto"/>
              <w:left w:val="single" w:sz="4" w:space="0" w:color="auto"/>
              <w:bottom w:val="single" w:sz="4" w:space="0" w:color="auto"/>
              <w:right w:val="single" w:sz="4" w:space="0" w:color="auto"/>
            </w:tcBorders>
          </w:tcPr>
          <w:p w:rsidR="00F60E87" w:rsidRPr="009E0218" w:rsidRDefault="00F60E87" w:rsidP="00385F3E">
            <w:pPr>
              <w:shd w:val="clear" w:color="auto" w:fill="FFFFFF"/>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«Ақ-қайың» ШҚ директоры</w:t>
            </w:r>
          </w:p>
        </w:tc>
        <w:tc>
          <w:tcPr>
            <w:tcW w:w="1701" w:type="dxa"/>
            <w:tcBorders>
              <w:top w:val="single" w:sz="4" w:space="0" w:color="auto"/>
              <w:left w:val="single" w:sz="4" w:space="0" w:color="auto"/>
              <w:bottom w:val="single" w:sz="4" w:space="0" w:color="auto"/>
              <w:right w:val="single" w:sz="4" w:space="0" w:color="auto"/>
            </w:tcBorders>
          </w:tcPr>
          <w:p w:rsidR="00F60E87" w:rsidRPr="00C1281C" w:rsidRDefault="00F60E87" w:rsidP="00385F3E">
            <w:pPr>
              <w:autoSpaceDE w:val="0"/>
              <w:autoSpaceDN w:val="0"/>
              <w:adjustRightInd w:val="0"/>
              <w:spacing w:after="0" w:line="240" w:lineRule="auto"/>
              <w:rPr>
                <w:rFonts w:ascii="Times New Roman" w:hAnsi="Times New Roman" w:cs="Times New Roman"/>
                <w:sz w:val="28"/>
                <w:szCs w:val="28"/>
              </w:rPr>
            </w:pPr>
          </w:p>
        </w:tc>
      </w:tr>
    </w:tbl>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p>
    <w:p w:rsidR="00BE2374" w:rsidRPr="00BE2374" w:rsidRDefault="00BE2374" w:rsidP="003E6270">
      <w:pPr>
        <w:tabs>
          <w:tab w:val="left" w:pos="1260"/>
        </w:tabs>
        <w:spacing w:after="0"/>
        <w:jc w:val="both"/>
        <w:rPr>
          <w:rFonts w:ascii="Times New Roman" w:hAnsi="Times New Roman"/>
          <w:color w:val="FF0000"/>
          <w:sz w:val="28"/>
          <w:szCs w:val="28"/>
          <w:lang w:val="kk-KZ"/>
        </w:rPr>
      </w:pPr>
      <w:r w:rsidRPr="00BE2374">
        <w:rPr>
          <w:rFonts w:ascii="Times New Roman" w:hAnsi="Times New Roman"/>
          <w:color w:val="FF0000"/>
          <w:sz w:val="28"/>
          <w:szCs w:val="28"/>
          <w:lang w:val="kk-KZ"/>
        </w:rPr>
        <w:t xml:space="preserve">Білім беру бағдарламасы Аграрлық факультетінің академиялық сапа жөніндегі комитет  мәжілісінде қаралды. </w:t>
      </w:r>
    </w:p>
    <w:p w:rsidR="00BE2374" w:rsidRPr="00BE2374" w:rsidRDefault="00BE2374" w:rsidP="00E0085C">
      <w:pPr>
        <w:tabs>
          <w:tab w:val="left" w:pos="1260"/>
        </w:tabs>
        <w:spacing w:after="0" w:line="360" w:lineRule="auto"/>
        <w:jc w:val="both"/>
        <w:rPr>
          <w:rFonts w:ascii="Times New Roman" w:hAnsi="Times New Roman"/>
          <w:color w:val="FF0000"/>
          <w:sz w:val="28"/>
          <w:szCs w:val="28"/>
          <w:lang w:val="kk-KZ"/>
        </w:rPr>
      </w:pPr>
      <w:r w:rsidRPr="00BE2374">
        <w:rPr>
          <w:rFonts w:ascii="Times New Roman" w:hAnsi="Times New Roman"/>
          <w:color w:val="FF0000"/>
          <w:sz w:val="28"/>
          <w:szCs w:val="28"/>
          <w:lang w:val="kk-KZ"/>
        </w:rPr>
        <w:t xml:space="preserve"> «_____» __________2024ж.  №_____ хаттама.</w:t>
      </w:r>
    </w:p>
    <w:p w:rsidR="00BE2374" w:rsidRPr="00BE2374" w:rsidRDefault="00BE2374" w:rsidP="00E0085C">
      <w:pPr>
        <w:tabs>
          <w:tab w:val="left" w:pos="1260"/>
        </w:tabs>
        <w:jc w:val="both"/>
        <w:rPr>
          <w:rFonts w:ascii="Times New Roman" w:hAnsi="Times New Roman"/>
          <w:sz w:val="28"/>
          <w:szCs w:val="28"/>
        </w:rPr>
      </w:pPr>
      <w:r w:rsidRPr="00F55D39">
        <w:rPr>
          <w:rFonts w:ascii="Times New Roman" w:hAnsi="Times New Roman"/>
          <w:sz w:val="28"/>
          <w:szCs w:val="28"/>
          <w:lang w:val="kk-KZ"/>
        </w:rPr>
        <w:t xml:space="preserve">АК (комитет) төрағасы  ________________ </w:t>
      </w:r>
      <w:r>
        <w:rPr>
          <w:rFonts w:ascii="Times New Roman" w:hAnsi="Times New Roman"/>
          <w:sz w:val="28"/>
          <w:szCs w:val="28"/>
          <w:lang w:val="kk-KZ"/>
        </w:rPr>
        <w:t>Туле</w:t>
      </w:r>
      <w:r w:rsidRPr="00F55D39">
        <w:rPr>
          <w:rFonts w:ascii="Times New Roman" w:hAnsi="Times New Roman"/>
          <w:sz w:val="28"/>
          <w:szCs w:val="28"/>
          <w:lang w:val="kk-KZ"/>
        </w:rPr>
        <w:t>м</w:t>
      </w:r>
      <w:r>
        <w:rPr>
          <w:rFonts w:ascii="Times New Roman" w:hAnsi="Times New Roman"/>
          <w:sz w:val="28"/>
          <w:szCs w:val="28"/>
          <w:lang w:val="kk-KZ"/>
        </w:rPr>
        <w:t xml:space="preserve">етова </w:t>
      </w:r>
      <w:r w:rsidRPr="00F55D39">
        <w:rPr>
          <w:rFonts w:ascii="Times New Roman" w:hAnsi="Times New Roman"/>
          <w:sz w:val="28"/>
          <w:szCs w:val="28"/>
          <w:lang w:val="kk-KZ"/>
        </w:rPr>
        <w:t>С</w:t>
      </w:r>
      <w:r>
        <w:rPr>
          <w:rFonts w:ascii="Times New Roman" w:hAnsi="Times New Roman"/>
          <w:sz w:val="28"/>
          <w:szCs w:val="28"/>
          <w:lang w:val="kk-KZ"/>
        </w:rPr>
        <w:t>.Е</w:t>
      </w: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М.Әуезов атындағы ОҚУ Оқу-әдістемелік Кеңесінің мәжілісінде талқыланып, бекітуге ұсынылды,</w:t>
      </w: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«___» __________202</w:t>
      </w:r>
      <w:r w:rsidR="00D9539D">
        <w:rPr>
          <w:rFonts w:ascii="Times New Roman" w:hAnsi="Times New Roman" w:cs="Times New Roman"/>
          <w:sz w:val="28"/>
          <w:szCs w:val="28"/>
          <w:lang w:val="kk-KZ"/>
        </w:rPr>
        <w:t>4</w:t>
      </w:r>
      <w:r w:rsidRPr="009E0218">
        <w:rPr>
          <w:rFonts w:ascii="Times New Roman" w:hAnsi="Times New Roman" w:cs="Times New Roman"/>
          <w:sz w:val="28"/>
          <w:szCs w:val="28"/>
          <w:lang w:val="kk-KZ"/>
        </w:rPr>
        <w:t>ж. №_____ хаттама.</w:t>
      </w: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p>
    <w:p w:rsidR="003E6270" w:rsidRPr="003E6270" w:rsidRDefault="003E6270" w:rsidP="003E6270">
      <w:pPr>
        <w:rPr>
          <w:rFonts w:ascii="Times New Roman" w:hAnsi="Times New Roman"/>
          <w:color w:val="FF0000"/>
          <w:sz w:val="28"/>
          <w:szCs w:val="28"/>
          <w:lang w:val="kk-KZ"/>
        </w:rPr>
      </w:pPr>
      <w:r w:rsidRPr="003E6270">
        <w:rPr>
          <w:rFonts w:ascii="Times New Roman" w:hAnsi="Times New Roman"/>
          <w:color w:val="FF0000"/>
          <w:sz w:val="28"/>
          <w:szCs w:val="28"/>
          <w:lang w:val="kk-KZ"/>
        </w:rPr>
        <w:t xml:space="preserve">ОӘК төрағасы_________К.Р.Сарыкулов  </w:t>
      </w: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 xml:space="preserve">Университет Ғылыми Кеңесінің шешімімен бекітілді </w:t>
      </w:r>
    </w:p>
    <w:p w:rsidR="00F60E87" w:rsidRPr="009E0218" w:rsidRDefault="00F60E87" w:rsidP="00F60E87">
      <w:pPr>
        <w:tabs>
          <w:tab w:val="left" w:pos="1260"/>
        </w:tabs>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«___» __________202</w:t>
      </w:r>
      <w:r w:rsidR="00D9539D">
        <w:rPr>
          <w:rFonts w:ascii="Times New Roman" w:hAnsi="Times New Roman" w:cs="Times New Roman"/>
          <w:sz w:val="28"/>
          <w:szCs w:val="28"/>
          <w:lang w:val="kk-KZ"/>
        </w:rPr>
        <w:t>4</w:t>
      </w:r>
      <w:r w:rsidRPr="009E0218">
        <w:rPr>
          <w:rFonts w:ascii="Times New Roman" w:hAnsi="Times New Roman" w:cs="Times New Roman"/>
          <w:sz w:val="28"/>
          <w:szCs w:val="28"/>
          <w:lang w:val="kk-KZ"/>
        </w:rPr>
        <w:t xml:space="preserve">ж. </w:t>
      </w:r>
      <w:r w:rsidRPr="00542F07">
        <w:rPr>
          <w:rFonts w:ascii="Times New Roman" w:hAnsi="Times New Roman" w:cs="Times New Roman"/>
          <w:sz w:val="28"/>
          <w:szCs w:val="28"/>
          <w:lang w:val="kk-KZ"/>
        </w:rPr>
        <w:t>№_____</w:t>
      </w:r>
      <w:r w:rsidRPr="009E0218">
        <w:rPr>
          <w:rFonts w:ascii="Times New Roman" w:hAnsi="Times New Roman" w:cs="Times New Roman"/>
          <w:sz w:val="28"/>
          <w:szCs w:val="28"/>
          <w:lang w:val="kk-KZ"/>
        </w:rPr>
        <w:t>хаттама.</w:t>
      </w:r>
    </w:p>
    <w:p w:rsidR="00F60E87" w:rsidRPr="00542F07" w:rsidRDefault="00F60E87" w:rsidP="00F60E87">
      <w:pPr>
        <w:spacing w:after="0" w:line="240" w:lineRule="auto"/>
        <w:jc w:val="both"/>
        <w:rPr>
          <w:rFonts w:ascii="Times New Roman" w:hAnsi="Times New Roman" w:cs="Times New Roman"/>
          <w:b/>
          <w:sz w:val="28"/>
          <w:szCs w:val="28"/>
          <w:lang w:val="kk-KZ"/>
        </w:rPr>
      </w:pPr>
    </w:p>
    <w:p w:rsidR="008E67D0" w:rsidRDefault="008E67D0" w:rsidP="008E67D0">
      <w:pPr>
        <w:jc w:val="center"/>
        <w:rPr>
          <w:rFonts w:ascii="Times New Roman" w:eastAsia="Times New Roman" w:hAnsi="Times New Roman" w:cs="Times New Roman"/>
          <w:color w:val="FF0000"/>
          <w:sz w:val="28"/>
          <w:szCs w:val="28"/>
          <w:lang w:val="kk-KZ"/>
        </w:rPr>
      </w:pPr>
    </w:p>
    <w:p w:rsidR="0010011C" w:rsidRPr="00542F07" w:rsidRDefault="0010011C" w:rsidP="008E67D0">
      <w:pPr>
        <w:jc w:val="center"/>
        <w:rPr>
          <w:rFonts w:ascii="Times New Roman" w:eastAsia="Times New Roman" w:hAnsi="Times New Roman" w:cs="Times New Roman"/>
          <w:color w:val="FF0000"/>
          <w:sz w:val="28"/>
          <w:szCs w:val="28"/>
          <w:lang w:val="kk-KZ"/>
        </w:rPr>
      </w:pPr>
    </w:p>
    <w:p w:rsidR="00D92BB5" w:rsidRPr="00725135" w:rsidRDefault="007B7CE3" w:rsidP="005E3B19">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en-US"/>
        </w:rPr>
        <w:lastRenderedPageBreak/>
        <w:t xml:space="preserve">                                                                                                                                          </w:t>
      </w:r>
      <w:r w:rsidR="00D92BB5" w:rsidRPr="00725135">
        <w:rPr>
          <w:rFonts w:ascii="Times New Roman" w:hAnsi="Times New Roman" w:cs="Times New Roman"/>
          <w:bCs/>
          <w:sz w:val="28"/>
          <w:szCs w:val="28"/>
          <w:lang w:val="kk-KZ"/>
        </w:rPr>
        <w:t>МАЗМҰНЫ</w:t>
      </w:r>
    </w:p>
    <w:p w:rsidR="00011908" w:rsidRPr="00542F07" w:rsidRDefault="00011908" w:rsidP="005E3B19">
      <w:pPr>
        <w:pStyle w:val="a5"/>
        <w:spacing w:after="0" w:line="240" w:lineRule="auto"/>
        <w:ind w:left="0"/>
        <w:jc w:val="center"/>
        <w:rPr>
          <w:rFonts w:ascii="Times New Roman" w:hAnsi="Times New Roman"/>
          <w:bCs/>
          <w:sz w:val="28"/>
          <w:szCs w:val="28"/>
          <w:lang w:val="kk-KZ"/>
        </w:rPr>
      </w:pPr>
    </w:p>
    <w:tbl>
      <w:tblPr>
        <w:tblW w:w="10029" w:type="dxa"/>
        <w:tblInd w:w="-34" w:type="dxa"/>
        <w:tblLayout w:type="fixed"/>
        <w:tblLook w:val="04A0"/>
      </w:tblPr>
      <w:tblGrid>
        <w:gridCol w:w="851"/>
        <w:gridCol w:w="8364"/>
        <w:gridCol w:w="814"/>
      </w:tblGrid>
      <w:tr w:rsidR="00011908" w:rsidRPr="00F27485" w:rsidTr="00011908">
        <w:trPr>
          <w:trHeight w:val="335"/>
        </w:trPr>
        <w:tc>
          <w:tcPr>
            <w:tcW w:w="851" w:type="dxa"/>
          </w:tcPr>
          <w:p w:rsidR="00011908" w:rsidRPr="00F27485" w:rsidRDefault="00011908" w:rsidP="005E3B19">
            <w:pPr>
              <w:pStyle w:val="a5"/>
              <w:numPr>
                <w:ilvl w:val="0"/>
                <w:numId w:val="1"/>
              </w:numPr>
              <w:tabs>
                <w:tab w:val="left" w:pos="252"/>
              </w:tabs>
              <w:spacing w:after="0" w:line="240" w:lineRule="auto"/>
              <w:ind w:left="0" w:firstLine="0"/>
              <w:rPr>
                <w:rFonts w:ascii="Times New Roman" w:hAnsi="Times New Roman"/>
                <w:bCs/>
                <w:color w:val="FF0000"/>
                <w:sz w:val="28"/>
                <w:szCs w:val="28"/>
                <w:lang w:val="kk-KZ"/>
              </w:rPr>
            </w:pPr>
          </w:p>
        </w:tc>
        <w:tc>
          <w:tcPr>
            <w:tcW w:w="8364" w:type="dxa"/>
          </w:tcPr>
          <w:p w:rsidR="00011908" w:rsidRPr="00F27485" w:rsidRDefault="00D92BB5" w:rsidP="00F27485">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Б</w:t>
            </w:r>
            <w:r w:rsidR="00D50816" w:rsidRPr="00F27485">
              <w:rPr>
                <w:rFonts w:ascii="Times New Roman" w:hAnsi="Times New Roman"/>
                <w:bCs/>
                <w:color w:val="FF0000"/>
                <w:sz w:val="28"/>
                <w:szCs w:val="28"/>
                <w:lang w:val="kk-KZ"/>
              </w:rPr>
              <w:t>ағдарлама</w:t>
            </w:r>
            <w:r w:rsidRPr="00F27485">
              <w:rPr>
                <w:rFonts w:ascii="Times New Roman" w:hAnsi="Times New Roman"/>
                <w:bCs/>
                <w:color w:val="FF0000"/>
                <w:sz w:val="28"/>
                <w:szCs w:val="28"/>
                <w:lang w:val="kk-KZ"/>
              </w:rPr>
              <w:t xml:space="preserve"> </w:t>
            </w:r>
            <w:r w:rsidR="00F27485" w:rsidRPr="00F27485">
              <w:rPr>
                <w:rFonts w:ascii="Times New Roman" w:hAnsi="Times New Roman"/>
                <w:bCs/>
                <w:color w:val="FF0000"/>
                <w:sz w:val="28"/>
                <w:szCs w:val="28"/>
                <w:lang w:val="kk-KZ"/>
              </w:rPr>
              <w:t>концепциясы</w:t>
            </w:r>
          </w:p>
        </w:tc>
        <w:tc>
          <w:tcPr>
            <w:tcW w:w="814"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F27485" w:rsidTr="00011908">
        <w:trPr>
          <w:trHeight w:val="335"/>
        </w:trPr>
        <w:tc>
          <w:tcPr>
            <w:tcW w:w="851" w:type="dxa"/>
          </w:tcPr>
          <w:p w:rsidR="00011908" w:rsidRPr="00F27485" w:rsidRDefault="00011908" w:rsidP="005E3B19">
            <w:pPr>
              <w:pStyle w:val="a5"/>
              <w:numPr>
                <w:ilvl w:val="0"/>
                <w:numId w:val="1"/>
              </w:numPr>
              <w:tabs>
                <w:tab w:val="left" w:pos="252"/>
              </w:tabs>
              <w:spacing w:after="0" w:line="240" w:lineRule="auto"/>
              <w:ind w:left="0" w:firstLine="0"/>
              <w:rPr>
                <w:rFonts w:ascii="Times New Roman" w:hAnsi="Times New Roman"/>
                <w:bCs/>
                <w:color w:val="FF0000"/>
                <w:sz w:val="28"/>
                <w:szCs w:val="28"/>
                <w:lang w:val="kk-KZ"/>
              </w:rPr>
            </w:pPr>
          </w:p>
        </w:tc>
        <w:tc>
          <w:tcPr>
            <w:tcW w:w="8364" w:type="dxa"/>
          </w:tcPr>
          <w:p w:rsidR="00D92BB5" w:rsidRPr="00F27485" w:rsidRDefault="00D92BB5" w:rsidP="005E3B19">
            <w:pPr>
              <w:tabs>
                <w:tab w:val="left" w:pos="993"/>
              </w:tabs>
              <w:spacing w:after="0" w:line="240" w:lineRule="auto"/>
              <w:rPr>
                <w:rFonts w:ascii="Times New Roman" w:hAnsi="Times New Roman" w:cs="Times New Roman"/>
                <w:color w:val="FF0000"/>
                <w:sz w:val="28"/>
                <w:szCs w:val="28"/>
                <w:lang w:val="kk-KZ"/>
              </w:rPr>
            </w:pPr>
            <w:r w:rsidRPr="00F27485">
              <w:rPr>
                <w:rFonts w:ascii="Times New Roman" w:hAnsi="Times New Roman" w:cs="Times New Roman"/>
                <w:color w:val="FF0000"/>
                <w:sz w:val="28"/>
                <w:szCs w:val="28"/>
              </w:rPr>
              <w:t>БББ п</w:t>
            </w:r>
            <w:r w:rsidR="00011908" w:rsidRPr="00F27485">
              <w:rPr>
                <w:rFonts w:ascii="Times New Roman" w:hAnsi="Times New Roman" w:cs="Times New Roman"/>
                <w:color w:val="FF0000"/>
                <w:sz w:val="28"/>
                <w:szCs w:val="28"/>
              </w:rPr>
              <w:t>аспорт</w:t>
            </w:r>
            <w:r w:rsidRPr="00F27485">
              <w:rPr>
                <w:rFonts w:ascii="Times New Roman" w:hAnsi="Times New Roman" w:cs="Times New Roman"/>
                <w:color w:val="FF0000"/>
                <w:sz w:val="28"/>
                <w:szCs w:val="28"/>
              </w:rPr>
              <w:t>ы</w:t>
            </w:r>
          </w:p>
        </w:tc>
        <w:tc>
          <w:tcPr>
            <w:tcW w:w="814" w:type="dxa"/>
          </w:tcPr>
          <w:p w:rsidR="00011908" w:rsidRPr="00F27485" w:rsidRDefault="00011908" w:rsidP="005E3B19">
            <w:pPr>
              <w:pStyle w:val="a5"/>
              <w:spacing w:after="0" w:line="240" w:lineRule="auto"/>
              <w:ind w:left="0"/>
              <w:rPr>
                <w:rFonts w:ascii="Times New Roman" w:hAnsi="Times New Roman"/>
                <w:bCs/>
                <w:color w:val="FF0000"/>
                <w:sz w:val="28"/>
                <w:szCs w:val="28"/>
                <w:lang w:val="ru-RU"/>
              </w:rPr>
            </w:pPr>
          </w:p>
        </w:tc>
      </w:tr>
      <w:tr w:rsidR="00011908" w:rsidRPr="00F27485" w:rsidTr="00011908">
        <w:trPr>
          <w:trHeight w:val="335"/>
        </w:trPr>
        <w:tc>
          <w:tcPr>
            <w:tcW w:w="851" w:type="dxa"/>
          </w:tcPr>
          <w:p w:rsidR="00011908" w:rsidRPr="00F27485" w:rsidRDefault="00011908" w:rsidP="005E3B19">
            <w:pPr>
              <w:pStyle w:val="a5"/>
              <w:numPr>
                <w:ilvl w:val="0"/>
                <w:numId w:val="1"/>
              </w:numPr>
              <w:tabs>
                <w:tab w:val="left" w:pos="252"/>
              </w:tabs>
              <w:spacing w:after="0" w:line="240" w:lineRule="auto"/>
              <w:ind w:left="0" w:firstLine="0"/>
              <w:rPr>
                <w:rFonts w:ascii="Times New Roman" w:hAnsi="Times New Roman"/>
                <w:bCs/>
                <w:color w:val="FF0000"/>
                <w:sz w:val="28"/>
                <w:szCs w:val="28"/>
                <w:lang w:val="kk-KZ"/>
              </w:rPr>
            </w:pPr>
          </w:p>
        </w:tc>
        <w:tc>
          <w:tcPr>
            <w:tcW w:w="8364" w:type="dxa"/>
          </w:tcPr>
          <w:p w:rsidR="00011908" w:rsidRPr="00F27485" w:rsidRDefault="00D92BB5" w:rsidP="005E3B19">
            <w:pPr>
              <w:pStyle w:val="a5"/>
              <w:spacing w:after="0" w:line="240" w:lineRule="auto"/>
              <w:ind w:left="0"/>
              <w:rPr>
                <w:rFonts w:ascii="Times New Roman" w:hAnsi="Times New Roman"/>
                <w:bCs/>
                <w:color w:val="FF0000"/>
                <w:sz w:val="28"/>
                <w:szCs w:val="28"/>
                <w:lang w:val="kk-KZ"/>
              </w:rPr>
            </w:pPr>
            <w:r w:rsidRPr="00F27485">
              <w:rPr>
                <w:rFonts w:ascii="Times New Roman" w:eastAsia="TimesNewRomanPS-ItalicMT" w:hAnsi="Times New Roman"/>
                <w:iCs/>
                <w:color w:val="FF0000"/>
                <w:sz w:val="28"/>
                <w:szCs w:val="28"/>
                <w:lang w:val="kk-KZ"/>
              </w:rPr>
              <w:t>БББ  бітіруші  түлектің құзыреттері</w:t>
            </w:r>
          </w:p>
        </w:tc>
        <w:tc>
          <w:tcPr>
            <w:tcW w:w="814"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10011C" w:rsidTr="00011908">
        <w:trPr>
          <w:trHeight w:val="335"/>
        </w:trPr>
        <w:tc>
          <w:tcPr>
            <w:tcW w:w="851" w:type="dxa"/>
          </w:tcPr>
          <w:p w:rsidR="00011908" w:rsidRPr="00F27485" w:rsidRDefault="00011908" w:rsidP="005E3B19">
            <w:pPr>
              <w:pStyle w:val="a5"/>
              <w:tabs>
                <w:tab w:val="left" w:pos="252"/>
              </w:tabs>
              <w:spacing w:after="0" w:line="240" w:lineRule="auto"/>
              <w:ind w:left="0"/>
              <w:rPr>
                <w:rFonts w:ascii="Times New Roman" w:hAnsi="Times New Roman"/>
                <w:bCs/>
                <w:color w:val="FF0000"/>
                <w:sz w:val="24"/>
                <w:szCs w:val="24"/>
                <w:lang w:val="kk-KZ"/>
              </w:rPr>
            </w:pPr>
            <w:r w:rsidRPr="00F27485">
              <w:rPr>
                <w:rFonts w:ascii="Times New Roman" w:hAnsi="Times New Roman"/>
                <w:bCs/>
                <w:color w:val="FF0000"/>
                <w:sz w:val="24"/>
                <w:szCs w:val="24"/>
                <w:lang w:val="kk-KZ"/>
              </w:rPr>
              <w:t>3.1</w:t>
            </w:r>
          </w:p>
        </w:tc>
        <w:tc>
          <w:tcPr>
            <w:tcW w:w="8364" w:type="dxa"/>
          </w:tcPr>
          <w:p w:rsidR="00D92BB5" w:rsidRPr="00F27485" w:rsidRDefault="002324D3" w:rsidP="005E3B19">
            <w:pPr>
              <w:pStyle w:val="a5"/>
              <w:spacing w:after="0" w:line="240" w:lineRule="auto"/>
              <w:ind w:left="0"/>
              <w:rPr>
                <w:rFonts w:ascii="Times New Roman" w:hAnsi="Times New Roman"/>
                <w:bCs/>
                <w:color w:val="FF0000"/>
                <w:sz w:val="28"/>
                <w:szCs w:val="28"/>
                <w:lang w:val="kk-KZ"/>
              </w:rPr>
            </w:pPr>
            <w:r w:rsidRPr="007460FE">
              <w:rPr>
                <w:rFonts w:ascii="Times New Roman" w:hAnsi="Times New Roman"/>
                <w:bCs/>
                <w:sz w:val="28"/>
                <w:szCs w:val="28"/>
                <w:lang w:val="kk-KZ"/>
              </w:rPr>
              <w:t xml:space="preserve">Жалпы </w:t>
            </w:r>
            <w:r>
              <w:rPr>
                <w:rFonts w:ascii="Times New Roman" w:hAnsi="Times New Roman"/>
                <w:bCs/>
                <w:sz w:val="28"/>
                <w:szCs w:val="28"/>
                <w:lang w:val="kk-KZ"/>
              </w:rPr>
              <w:t>БББ</w:t>
            </w:r>
            <w:r w:rsidRPr="007460FE">
              <w:rPr>
                <w:rFonts w:ascii="Times New Roman" w:hAnsi="Times New Roman"/>
                <w:bCs/>
                <w:sz w:val="28"/>
                <w:szCs w:val="28"/>
                <w:lang w:val="kk-KZ"/>
              </w:rPr>
              <w:t xml:space="preserve"> бойынша оқыту нәтижелерінің қалыптасатын құзыреттермен арақатынасы матрицасы</w:t>
            </w:r>
          </w:p>
        </w:tc>
        <w:tc>
          <w:tcPr>
            <w:tcW w:w="814"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F27485" w:rsidTr="00011908">
        <w:tc>
          <w:tcPr>
            <w:tcW w:w="851" w:type="dxa"/>
          </w:tcPr>
          <w:p w:rsidR="00011908" w:rsidRPr="00F27485" w:rsidRDefault="00011908" w:rsidP="005E3B19">
            <w:pPr>
              <w:pStyle w:val="a5"/>
              <w:spacing w:after="0" w:line="240" w:lineRule="auto"/>
              <w:ind w:left="0"/>
              <w:rPr>
                <w:rFonts w:ascii="Times New Roman" w:hAnsi="Times New Roman"/>
                <w:bCs/>
                <w:color w:val="FF0000"/>
                <w:sz w:val="28"/>
                <w:szCs w:val="28"/>
                <w:lang w:val="ru-RU"/>
              </w:rPr>
            </w:pPr>
            <w:r w:rsidRPr="00F27485">
              <w:rPr>
                <w:rFonts w:ascii="Times New Roman" w:hAnsi="Times New Roman"/>
                <w:bCs/>
                <w:color w:val="FF0000"/>
                <w:sz w:val="28"/>
                <w:szCs w:val="28"/>
                <w:lang w:val="kk-KZ"/>
              </w:rPr>
              <w:t xml:space="preserve">4. </w:t>
            </w:r>
          </w:p>
        </w:tc>
        <w:tc>
          <w:tcPr>
            <w:tcW w:w="8364" w:type="dxa"/>
          </w:tcPr>
          <w:p w:rsidR="00D92BB5" w:rsidRPr="00F27485" w:rsidRDefault="00D92BB5" w:rsidP="005E3B19">
            <w:pPr>
              <w:pStyle w:val="a5"/>
              <w:spacing w:after="0" w:line="240" w:lineRule="auto"/>
              <w:ind w:left="0"/>
              <w:rPr>
                <w:rFonts w:ascii="Times New Roman" w:hAnsi="Times New Roman"/>
                <w:bCs/>
                <w:color w:val="FF0000"/>
                <w:sz w:val="28"/>
                <w:szCs w:val="28"/>
                <w:lang w:val="ru-RU"/>
              </w:rPr>
            </w:pPr>
            <w:r w:rsidRPr="00F27485">
              <w:rPr>
                <w:rFonts w:ascii="Times New Roman" w:hAnsi="Times New Roman"/>
                <w:bCs/>
                <w:color w:val="FF0000"/>
                <w:sz w:val="28"/>
                <w:szCs w:val="28"/>
              </w:rPr>
              <w:t>Модульдер</w:t>
            </w:r>
            <w:r w:rsidR="000F0027">
              <w:rPr>
                <w:rFonts w:ascii="Times New Roman" w:hAnsi="Times New Roman"/>
                <w:bCs/>
                <w:color w:val="FF0000"/>
                <w:sz w:val="28"/>
                <w:szCs w:val="28"/>
                <w:lang w:val="kk-KZ"/>
              </w:rPr>
              <w:t xml:space="preserve"> </w:t>
            </w:r>
            <w:r w:rsidRPr="00F27485">
              <w:rPr>
                <w:rFonts w:ascii="Times New Roman" w:hAnsi="Times New Roman"/>
                <w:bCs/>
                <w:color w:val="FF0000"/>
                <w:sz w:val="28"/>
                <w:szCs w:val="28"/>
              </w:rPr>
              <w:t>мен</w:t>
            </w:r>
            <w:r w:rsidR="000F0027">
              <w:rPr>
                <w:rFonts w:ascii="Times New Roman" w:hAnsi="Times New Roman"/>
                <w:bCs/>
                <w:color w:val="FF0000"/>
                <w:sz w:val="28"/>
                <w:szCs w:val="28"/>
                <w:lang w:val="kk-KZ"/>
              </w:rPr>
              <w:t xml:space="preserve"> </w:t>
            </w:r>
            <w:r w:rsidRPr="00F27485">
              <w:rPr>
                <w:rFonts w:ascii="Times New Roman" w:hAnsi="Times New Roman"/>
                <w:bCs/>
                <w:color w:val="FF0000"/>
                <w:sz w:val="28"/>
                <w:szCs w:val="28"/>
              </w:rPr>
              <w:t>пәндердің</w:t>
            </w:r>
            <w:r w:rsidR="000F0027">
              <w:rPr>
                <w:rFonts w:ascii="Times New Roman" w:hAnsi="Times New Roman"/>
                <w:bCs/>
                <w:color w:val="FF0000"/>
                <w:sz w:val="28"/>
                <w:szCs w:val="28"/>
                <w:lang w:val="kk-KZ"/>
              </w:rPr>
              <w:t xml:space="preserve"> </w:t>
            </w:r>
            <w:r w:rsidRPr="00F27485">
              <w:rPr>
                <w:rFonts w:ascii="Times New Roman" w:hAnsi="Times New Roman"/>
                <w:bCs/>
                <w:color w:val="FF0000"/>
                <w:sz w:val="28"/>
                <w:szCs w:val="28"/>
              </w:rPr>
              <w:t>оқу</w:t>
            </w:r>
            <w:r w:rsidR="000F0027">
              <w:rPr>
                <w:rFonts w:ascii="Times New Roman" w:hAnsi="Times New Roman"/>
                <w:bCs/>
                <w:color w:val="FF0000"/>
                <w:sz w:val="28"/>
                <w:szCs w:val="28"/>
                <w:lang w:val="kk-KZ"/>
              </w:rPr>
              <w:t xml:space="preserve"> </w:t>
            </w:r>
            <w:r w:rsidRPr="00F27485">
              <w:rPr>
                <w:rFonts w:ascii="Times New Roman" w:hAnsi="Times New Roman"/>
                <w:bCs/>
                <w:color w:val="FF0000"/>
                <w:sz w:val="28"/>
                <w:szCs w:val="28"/>
              </w:rPr>
              <w:t>нәтижелерін</w:t>
            </w:r>
            <w:r w:rsidR="000F0027">
              <w:rPr>
                <w:rFonts w:ascii="Times New Roman" w:hAnsi="Times New Roman"/>
                <w:bCs/>
                <w:color w:val="FF0000"/>
                <w:sz w:val="28"/>
                <w:szCs w:val="28"/>
                <w:lang w:val="kk-KZ"/>
              </w:rPr>
              <w:t xml:space="preserve"> </w:t>
            </w:r>
            <w:r w:rsidRPr="00F27485">
              <w:rPr>
                <w:rFonts w:ascii="Times New Roman" w:hAnsi="Times New Roman"/>
                <w:bCs/>
                <w:color w:val="FF0000"/>
                <w:sz w:val="28"/>
                <w:szCs w:val="28"/>
              </w:rPr>
              <w:t>қалыптастыруға</w:t>
            </w:r>
            <w:r w:rsidR="000F0027" w:rsidRPr="008C6E32">
              <w:rPr>
                <w:rFonts w:ascii="Times New Roman" w:hAnsi="Times New Roman"/>
                <w:sz w:val="28"/>
                <w:szCs w:val="28"/>
                <w:lang w:val="kk-KZ"/>
              </w:rPr>
              <w:t xml:space="preserve"> ықпалы мен </w:t>
            </w:r>
            <w:r w:rsidR="000F0027" w:rsidRPr="008C6E32">
              <w:rPr>
                <w:rFonts w:ascii="Times New Roman" w:hAnsi="Times New Roman"/>
                <w:bCs/>
                <w:sz w:val="28"/>
                <w:szCs w:val="28"/>
                <w:lang w:val="kk-KZ"/>
              </w:rPr>
              <w:t>еңбек көлемі туралы</w:t>
            </w:r>
            <w:r w:rsidR="000F0027" w:rsidRPr="008C6E32">
              <w:rPr>
                <w:rFonts w:ascii="Times New Roman" w:hAnsi="Times New Roman"/>
                <w:sz w:val="28"/>
                <w:szCs w:val="28"/>
              </w:rPr>
              <w:t xml:space="preserve"> мәліметтер</w:t>
            </w:r>
            <w:r w:rsidR="000F0027" w:rsidRPr="008C6E32">
              <w:rPr>
                <w:rFonts w:ascii="Times New Roman" w:hAnsi="Times New Roman"/>
                <w:bCs/>
                <w:sz w:val="28"/>
                <w:szCs w:val="28"/>
                <w:lang w:val="kk-KZ"/>
              </w:rPr>
              <w:t xml:space="preserve"> матрицасы</w:t>
            </w:r>
            <w:r w:rsidR="000F0027">
              <w:rPr>
                <w:rFonts w:ascii="Times New Roman" w:hAnsi="Times New Roman"/>
                <w:bCs/>
                <w:sz w:val="28"/>
                <w:szCs w:val="28"/>
                <w:lang w:val="kk-KZ"/>
              </w:rPr>
              <w:t xml:space="preserve"> </w:t>
            </w:r>
          </w:p>
        </w:tc>
        <w:tc>
          <w:tcPr>
            <w:tcW w:w="814" w:type="dxa"/>
            <w:vAlign w:val="bottom"/>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10011C" w:rsidTr="00011908">
        <w:trPr>
          <w:trHeight w:val="449"/>
        </w:trPr>
        <w:tc>
          <w:tcPr>
            <w:tcW w:w="851"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5</w:t>
            </w:r>
          </w:p>
        </w:tc>
        <w:tc>
          <w:tcPr>
            <w:tcW w:w="8364" w:type="dxa"/>
          </w:tcPr>
          <w:p w:rsidR="00011908" w:rsidRPr="00F27485" w:rsidRDefault="00D92BB5"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 xml:space="preserve">ББ модульдері бөлінісінде игерілген кредиттер </w:t>
            </w:r>
            <w:r w:rsidR="007602B7" w:rsidRPr="00F55D39">
              <w:rPr>
                <w:rFonts w:ascii="Times New Roman" w:hAnsi="Times New Roman"/>
                <w:sz w:val="28"/>
                <w:szCs w:val="28"/>
                <w:lang w:val="kk-KZ"/>
              </w:rPr>
              <w:t>көлемін көрсететін жиынтық кесте</w:t>
            </w:r>
          </w:p>
        </w:tc>
        <w:tc>
          <w:tcPr>
            <w:tcW w:w="814" w:type="dxa"/>
            <w:vAlign w:val="bottom"/>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EA79F2" w:rsidTr="00011908">
        <w:trPr>
          <w:trHeight w:val="331"/>
        </w:trPr>
        <w:tc>
          <w:tcPr>
            <w:tcW w:w="851"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6.</w:t>
            </w:r>
          </w:p>
        </w:tc>
        <w:tc>
          <w:tcPr>
            <w:tcW w:w="8364" w:type="dxa"/>
          </w:tcPr>
          <w:p w:rsidR="00401B97" w:rsidRPr="00F27485" w:rsidRDefault="00E20E85" w:rsidP="005E3B19">
            <w:pPr>
              <w:pStyle w:val="a5"/>
              <w:spacing w:after="0" w:line="240" w:lineRule="auto"/>
              <w:ind w:left="0"/>
              <w:rPr>
                <w:rFonts w:ascii="Times New Roman" w:hAnsi="Times New Roman"/>
                <w:bCs/>
                <w:color w:val="FF0000"/>
                <w:sz w:val="28"/>
                <w:szCs w:val="28"/>
                <w:lang w:val="kk-KZ"/>
              </w:rPr>
            </w:pPr>
            <w:r w:rsidRPr="00F55D39">
              <w:rPr>
                <w:rFonts w:ascii="Times New Roman" w:hAnsi="Times New Roman"/>
                <w:sz w:val="28"/>
                <w:szCs w:val="28"/>
                <w:lang w:val="kk-KZ"/>
              </w:rPr>
              <w:t>Оқыту стратегиясы</w:t>
            </w:r>
            <w:r>
              <w:rPr>
                <w:rFonts w:ascii="Times New Roman" w:hAnsi="Times New Roman"/>
                <w:sz w:val="28"/>
                <w:szCs w:val="28"/>
                <w:lang w:val="kk-KZ"/>
              </w:rPr>
              <w:t xml:space="preserve">, </w:t>
            </w:r>
            <w:r w:rsidRPr="00F55D39">
              <w:rPr>
                <w:rFonts w:ascii="Times New Roman" w:hAnsi="Times New Roman"/>
                <w:sz w:val="28"/>
                <w:szCs w:val="28"/>
                <w:lang w:val="kk-KZ"/>
              </w:rPr>
              <w:t xml:space="preserve">әдістері және </w:t>
            </w:r>
            <w:r>
              <w:rPr>
                <w:rFonts w:ascii="Times New Roman" w:hAnsi="Times New Roman"/>
                <w:sz w:val="28"/>
                <w:szCs w:val="28"/>
                <w:lang w:val="kk-KZ"/>
              </w:rPr>
              <w:t>жасанды интеллект</w:t>
            </w:r>
            <w:r w:rsidRPr="00F55D39">
              <w:rPr>
                <w:rFonts w:ascii="Times New Roman" w:hAnsi="Times New Roman"/>
                <w:sz w:val="28"/>
                <w:szCs w:val="28"/>
                <w:lang w:val="kk-KZ"/>
              </w:rPr>
              <w:t>, бақылау және бағалау</w:t>
            </w:r>
          </w:p>
        </w:tc>
        <w:tc>
          <w:tcPr>
            <w:tcW w:w="814" w:type="dxa"/>
            <w:vAlign w:val="bottom"/>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011908" w:rsidRPr="0010011C" w:rsidTr="00011908">
        <w:trPr>
          <w:trHeight w:val="279"/>
        </w:trPr>
        <w:tc>
          <w:tcPr>
            <w:tcW w:w="851" w:type="dxa"/>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7</w:t>
            </w:r>
          </w:p>
        </w:tc>
        <w:tc>
          <w:tcPr>
            <w:tcW w:w="8364" w:type="dxa"/>
          </w:tcPr>
          <w:p w:rsidR="00401B97" w:rsidRPr="00F27485" w:rsidRDefault="0019056A" w:rsidP="005E3B19">
            <w:pPr>
              <w:spacing w:after="0" w:line="240" w:lineRule="auto"/>
              <w:jc w:val="both"/>
              <w:rPr>
                <w:rFonts w:ascii="Times New Roman" w:hAnsi="Times New Roman" w:cs="Times New Roman"/>
                <w:bCs/>
                <w:color w:val="FF0000"/>
                <w:sz w:val="28"/>
                <w:szCs w:val="28"/>
                <w:lang w:val="kk-KZ"/>
              </w:rPr>
            </w:pPr>
            <w:r w:rsidRPr="00F27485">
              <w:rPr>
                <w:rFonts w:ascii="Times New Roman" w:hAnsi="Times New Roman" w:cs="Times New Roman"/>
                <w:bCs/>
                <w:color w:val="FF0000"/>
                <w:sz w:val="28"/>
                <w:szCs w:val="28"/>
                <w:lang w:val="kk-KZ"/>
              </w:rPr>
              <w:t>ББ оқу-ресурстық қамтамасыз ету</w:t>
            </w:r>
          </w:p>
        </w:tc>
        <w:tc>
          <w:tcPr>
            <w:tcW w:w="814" w:type="dxa"/>
            <w:vAlign w:val="bottom"/>
          </w:tcPr>
          <w:p w:rsidR="00011908" w:rsidRPr="00F27485" w:rsidRDefault="00011908" w:rsidP="005E3B19">
            <w:pPr>
              <w:pStyle w:val="a5"/>
              <w:spacing w:after="0" w:line="240" w:lineRule="auto"/>
              <w:ind w:left="0"/>
              <w:rPr>
                <w:rFonts w:ascii="Times New Roman" w:hAnsi="Times New Roman"/>
                <w:bCs/>
                <w:color w:val="FF0000"/>
                <w:sz w:val="28"/>
                <w:szCs w:val="28"/>
                <w:lang w:val="kk-KZ"/>
              </w:rPr>
            </w:pPr>
          </w:p>
        </w:tc>
      </w:tr>
      <w:tr w:rsidR="00401B97" w:rsidRPr="00F27485" w:rsidTr="00011908">
        <w:trPr>
          <w:trHeight w:val="279"/>
        </w:trPr>
        <w:tc>
          <w:tcPr>
            <w:tcW w:w="851" w:type="dxa"/>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c>
          <w:tcPr>
            <w:tcW w:w="8364" w:type="dxa"/>
          </w:tcPr>
          <w:p w:rsidR="00401B97" w:rsidRPr="00F27485" w:rsidRDefault="00E20E85" w:rsidP="005E3B19">
            <w:pPr>
              <w:pStyle w:val="a5"/>
              <w:spacing w:after="0" w:line="240" w:lineRule="auto"/>
              <w:ind w:left="0"/>
              <w:rPr>
                <w:rFonts w:ascii="Times New Roman" w:hAnsi="Times New Roman"/>
                <w:bCs/>
                <w:color w:val="FF0000"/>
                <w:sz w:val="28"/>
                <w:szCs w:val="28"/>
                <w:lang w:val="kk-KZ"/>
              </w:rPr>
            </w:pPr>
            <w:r w:rsidRPr="00F55D39">
              <w:rPr>
                <w:rFonts w:ascii="Times New Roman" w:hAnsi="Times New Roman"/>
                <w:sz w:val="28"/>
                <w:szCs w:val="28"/>
                <w:lang w:val="kk-KZ"/>
              </w:rPr>
              <w:t>Келісу парағы</w:t>
            </w:r>
          </w:p>
        </w:tc>
        <w:tc>
          <w:tcPr>
            <w:tcW w:w="814" w:type="dxa"/>
            <w:vAlign w:val="bottom"/>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r>
      <w:tr w:rsidR="00401B97" w:rsidRPr="00F27485" w:rsidTr="00011908">
        <w:trPr>
          <w:trHeight w:val="331"/>
        </w:trPr>
        <w:tc>
          <w:tcPr>
            <w:tcW w:w="851" w:type="dxa"/>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c>
          <w:tcPr>
            <w:tcW w:w="8364" w:type="dxa"/>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Қ</w:t>
            </w:r>
            <w:r w:rsidR="0019056A" w:rsidRPr="00F27485">
              <w:rPr>
                <w:rFonts w:ascii="Times New Roman" w:hAnsi="Times New Roman"/>
                <w:bCs/>
                <w:color w:val="FF0000"/>
                <w:sz w:val="28"/>
                <w:szCs w:val="28"/>
                <w:lang w:val="kk-KZ"/>
              </w:rPr>
              <w:t>осымша 1.Жұмыс берушінің пікірі</w:t>
            </w:r>
          </w:p>
        </w:tc>
        <w:tc>
          <w:tcPr>
            <w:tcW w:w="814" w:type="dxa"/>
            <w:vAlign w:val="bottom"/>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r>
      <w:tr w:rsidR="00401B97" w:rsidRPr="00F27485" w:rsidTr="00011908">
        <w:trPr>
          <w:trHeight w:val="331"/>
        </w:trPr>
        <w:tc>
          <w:tcPr>
            <w:tcW w:w="851" w:type="dxa"/>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c>
          <w:tcPr>
            <w:tcW w:w="8364" w:type="dxa"/>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r w:rsidRPr="00F27485">
              <w:rPr>
                <w:rFonts w:ascii="Times New Roman" w:hAnsi="Times New Roman"/>
                <w:bCs/>
                <w:color w:val="FF0000"/>
                <w:sz w:val="28"/>
                <w:szCs w:val="28"/>
                <w:lang w:val="kk-KZ"/>
              </w:rPr>
              <w:t>Қосымша 2.</w:t>
            </w:r>
            <w:r w:rsidR="00E20E85" w:rsidRPr="00F55D39">
              <w:rPr>
                <w:rFonts w:ascii="Times New Roman" w:hAnsi="Times New Roman"/>
                <w:sz w:val="28"/>
                <w:szCs w:val="28"/>
              </w:rPr>
              <w:t xml:space="preserve"> Эксперт</w:t>
            </w:r>
            <w:r w:rsidR="00E20E85" w:rsidRPr="00F55D39">
              <w:rPr>
                <w:rFonts w:ascii="Times New Roman" w:hAnsi="Times New Roman"/>
                <w:sz w:val="28"/>
                <w:szCs w:val="28"/>
                <w:lang w:val="kk-KZ"/>
              </w:rPr>
              <w:t>тік қорытынды</w:t>
            </w:r>
          </w:p>
        </w:tc>
        <w:tc>
          <w:tcPr>
            <w:tcW w:w="814" w:type="dxa"/>
            <w:vAlign w:val="bottom"/>
          </w:tcPr>
          <w:p w:rsidR="00401B97" w:rsidRPr="00F27485" w:rsidRDefault="00401B97" w:rsidP="005E3B19">
            <w:pPr>
              <w:pStyle w:val="a5"/>
              <w:spacing w:after="0" w:line="240" w:lineRule="auto"/>
              <w:ind w:left="0"/>
              <w:rPr>
                <w:rFonts w:ascii="Times New Roman" w:hAnsi="Times New Roman"/>
                <w:bCs/>
                <w:color w:val="FF0000"/>
                <w:sz w:val="28"/>
                <w:szCs w:val="28"/>
                <w:lang w:val="kk-KZ"/>
              </w:rPr>
            </w:pPr>
          </w:p>
        </w:tc>
      </w:tr>
      <w:tr w:rsidR="00304B3B" w:rsidRPr="00EA79F2" w:rsidTr="00011908">
        <w:trPr>
          <w:trHeight w:val="331"/>
        </w:trPr>
        <w:tc>
          <w:tcPr>
            <w:tcW w:w="851" w:type="dxa"/>
          </w:tcPr>
          <w:p w:rsidR="00304B3B" w:rsidRPr="00F27485" w:rsidRDefault="00304B3B" w:rsidP="005E3B19">
            <w:pPr>
              <w:pStyle w:val="a5"/>
              <w:spacing w:after="0" w:line="240" w:lineRule="auto"/>
              <w:ind w:left="0"/>
              <w:rPr>
                <w:rFonts w:ascii="Times New Roman" w:hAnsi="Times New Roman"/>
                <w:bCs/>
                <w:color w:val="FF0000"/>
                <w:sz w:val="28"/>
                <w:szCs w:val="28"/>
                <w:lang w:val="kk-KZ"/>
              </w:rPr>
            </w:pPr>
          </w:p>
        </w:tc>
        <w:tc>
          <w:tcPr>
            <w:tcW w:w="8364" w:type="dxa"/>
          </w:tcPr>
          <w:p w:rsidR="00304B3B" w:rsidRPr="00E20E85" w:rsidRDefault="00304B3B" w:rsidP="00E20E85">
            <w:pPr>
              <w:tabs>
                <w:tab w:val="left" w:pos="1035"/>
              </w:tabs>
              <w:spacing w:after="0" w:line="240" w:lineRule="auto"/>
              <w:rPr>
                <w:rFonts w:ascii="Times New Roman" w:hAnsi="Times New Roman"/>
                <w:bCs/>
                <w:sz w:val="28"/>
                <w:szCs w:val="28"/>
                <w:lang w:val="kk-KZ"/>
              </w:rPr>
            </w:pPr>
            <w:r w:rsidRPr="00E20E85">
              <w:rPr>
                <w:rFonts w:ascii="Times New Roman" w:hAnsi="Times New Roman"/>
                <w:bCs/>
                <w:color w:val="FF0000"/>
                <w:sz w:val="28"/>
                <w:szCs w:val="28"/>
                <w:lang w:val="kk-KZ"/>
              </w:rPr>
              <w:t>Қосымша 3.</w:t>
            </w:r>
            <w:r w:rsidR="00E20E85" w:rsidRPr="00E20E85">
              <w:rPr>
                <w:rFonts w:ascii="Times New Roman" w:hAnsi="Times New Roman"/>
                <w:bCs/>
                <w:sz w:val="28"/>
                <w:szCs w:val="28"/>
                <w:lang w:val="kk-KZ"/>
              </w:rPr>
              <w:t xml:space="preserve"> Кәсіби стандарттар.</w:t>
            </w:r>
          </w:p>
        </w:tc>
        <w:tc>
          <w:tcPr>
            <w:tcW w:w="814" w:type="dxa"/>
            <w:vAlign w:val="bottom"/>
          </w:tcPr>
          <w:p w:rsidR="00304B3B" w:rsidRPr="00F27485" w:rsidRDefault="00304B3B" w:rsidP="005E3B19">
            <w:pPr>
              <w:pStyle w:val="a5"/>
              <w:spacing w:after="0" w:line="240" w:lineRule="auto"/>
              <w:ind w:left="0"/>
              <w:rPr>
                <w:rFonts w:ascii="Times New Roman" w:hAnsi="Times New Roman"/>
                <w:bCs/>
                <w:color w:val="FF0000"/>
                <w:sz w:val="28"/>
                <w:szCs w:val="28"/>
                <w:lang w:val="kk-KZ"/>
              </w:rPr>
            </w:pPr>
          </w:p>
        </w:tc>
      </w:tr>
    </w:tbl>
    <w:p w:rsidR="00011908" w:rsidRPr="00F24746" w:rsidRDefault="00011908" w:rsidP="005E3B19">
      <w:pPr>
        <w:pStyle w:val="a5"/>
        <w:spacing w:after="0" w:line="240" w:lineRule="auto"/>
        <w:ind w:left="0"/>
        <w:jc w:val="center"/>
        <w:rPr>
          <w:rFonts w:ascii="Times New Roman" w:hAnsi="Times New Roman"/>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pStyle w:val="a5"/>
        <w:spacing w:after="0" w:line="240" w:lineRule="auto"/>
        <w:ind w:left="0"/>
        <w:jc w:val="center"/>
        <w:rPr>
          <w:rFonts w:ascii="Times New Roman" w:hAnsi="Times New Roman"/>
          <w:b/>
          <w:bCs/>
          <w:color w:val="FF0000"/>
          <w:sz w:val="24"/>
          <w:szCs w:val="24"/>
          <w:lang w:val="kk-KZ"/>
        </w:rPr>
      </w:pPr>
    </w:p>
    <w:p w:rsidR="00011908" w:rsidRPr="00F24746" w:rsidRDefault="00011908" w:rsidP="005E3B19">
      <w:pPr>
        <w:spacing w:after="0" w:line="240" w:lineRule="auto"/>
        <w:rPr>
          <w:rFonts w:ascii="Times New Roman" w:eastAsia="Times New Roman" w:hAnsi="Times New Roman" w:cs="Times New Roman"/>
          <w:b/>
          <w:bCs/>
          <w:color w:val="FF0000"/>
          <w:sz w:val="24"/>
          <w:szCs w:val="24"/>
          <w:lang w:val="kk-KZ" w:eastAsia="de-DE"/>
        </w:rPr>
      </w:pPr>
      <w:r w:rsidRPr="00F24746">
        <w:rPr>
          <w:rFonts w:ascii="Times New Roman" w:hAnsi="Times New Roman" w:cs="Times New Roman"/>
          <w:b/>
          <w:bCs/>
          <w:color w:val="FF0000"/>
          <w:sz w:val="24"/>
          <w:szCs w:val="24"/>
          <w:lang w:val="kk-KZ"/>
        </w:rPr>
        <w:br w:type="page"/>
      </w:r>
    </w:p>
    <w:p w:rsidR="00E85561" w:rsidRPr="00725135" w:rsidRDefault="00E85561" w:rsidP="00862501">
      <w:pPr>
        <w:pStyle w:val="a5"/>
        <w:numPr>
          <w:ilvl w:val="0"/>
          <w:numId w:val="7"/>
        </w:numPr>
        <w:spacing w:after="0" w:line="240" w:lineRule="auto"/>
        <w:ind w:left="0" w:firstLine="0"/>
        <w:jc w:val="center"/>
        <w:rPr>
          <w:rFonts w:ascii="Times New Roman" w:hAnsi="Times New Roman"/>
          <w:b/>
          <w:bCs/>
          <w:sz w:val="24"/>
          <w:szCs w:val="24"/>
          <w:lang w:val="ru-RU"/>
        </w:rPr>
      </w:pPr>
      <w:r w:rsidRPr="00725135">
        <w:rPr>
          <w:rFonts w:ascii="Times New Roman" w:hAnsi="Times New Roman"/>
          <w:b/>
          <w:bCs/>
          <w:sz w:val="24"/>
          <w:szCs w:val="24"/>
          <w:lang w:val="ru-RU"/>
        </w:rPr>
        <w:lastRenderedPageBreak/>
        <w:t>БАҒДАРЛАМА</w:t>
      </w:r>
      <w:r w:rsidR="0038601B" w:rsidRPr="0038601B">
        <w:rPr>
          <w:rFonts w:ascii="Times New Roman" w:hAnsi="Times New Roman"/>
          <w:b/>
          <w:bCs/>
          <w:sz w:val="24"/>
          <w:szCs w:val="24"/>
          <w:lang w:val="ru-RU"/>
        </w:rPr>
        <w:t>НЫҢ</w:t>
      </w:r>
      <w:r w:rsidRPr="00725135">
        <w:rPr>
          <w:rFonts w:ascii="Times New Roman" w:hAnsi="Times New Roman"/>
          <w:b/>
          <w:bCs/>
          <w:sz w:val="24"/>
          <w:szCs w:val="24"/>
          <w:lang w:val="ru-RU"/>
        </w:rPr>
        <w:t xml:space="preserve"> </w:t>
      </w:r>
      <w:r w:rsidR="00FA0DB3">
        <w:rPr>
          <w:rFonts w:ascii="Times New Roman" w:hAnsi="Times New Roman"/>
          <w:b/>
          <w:bCs/>
          <w:sz w:val="24"/>
          <w:szCs w:val="24"/>
          <w:lang w:val="ru-RU"/>
        </w:rPr>
        <w:t>КОНЦЕПЦИЯСЫ</w:t>
      </w:r>
    </w:p>
    <w:p w:rsidR="00AD1935" w:rsidRPr="00725135" w:rsidRDefault="00AD1935" w:rsidP="005E3B19">
      <w:pPr>
        <w:pStyle w:val="a5"/>
        <w:spacing w:after="0" w:line="240" w:lineRule="auto"/>
        <w:ind w:left="0"/>
        <w:rPr>
          <w:rFonts w:ascii="Times New Roman" w:hAnsi="Times New Roman"/>
          <w:b/>
          <w:bCs/>
          <w:sz w:val="24"/>
          <w:szCs w:val="24"/>
          <w:lang w:val="ru-RU"/>
        </w:rPr>
      </w:pP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7230"/>
      </w:tblGrid>
      <w:tr w:rsidR="00011908" w:rsidRPr="00725135" w:rsidTr="00E7425F">
        <w:trPr>
          <w:trHeight w:val="577"/>
        </w:trPr>
        <w:tc>
          <w:tcPr>
            <w:tcW w:w="2551" w:type="dxa"/>
          </w:tcPr>
          <w:p w:rsidR="00011908" w:rsidRPr="00725135" w:rsidRDefault="00E85561" w:rsidP="005E3B19">
            <w:pPr>
              <w:pStyle w:val="a5"/>
              <w:ind w:left="0"/>
              <w:rPr>
                <w:rFonts w:ascii="Times New Roman" w:hAnsi="Times New Roman"/>
                <w:b/>
                <w:bCs/>
                <w:sz w:val="24"/>
                <w:szCs w:val="24"/>
                <w:lang w:val="ru-RU"/>
              </w:rPr>
            </w:pPr>
            <w:r w:rsidRPr="00725135">
              <w:rPr>
                <w:rFonts w:ascii="Times New Roman" w:hAnsi="Times New Roman"/>
                <w:b/>
                <w:bCs/>
                <w:sz w:val="24"/>
                <w:szCs w:val="24"/>
              </w:rPr>
              <w:t>Университет</w:t>
            </w:r>
            <w:r w:rsidR="00D50816" w:rsidRPr="00725135">
              <w:rPr>
                <w:rFonts w:ascii="Times New Roman" w:hAnsi="Times New Roman"/>
                <w:b/>
                <w:bCs/>
                <w:sz w:val="24"/>
                <w:szCs w:val="24"/>
                <w:lang w:val="kk-KZ"/>
              </w:rPr>
              <w:t xml:space="preserve"> </w:t>
            </w:r>
            <w:r w:rsidRPr="00725135">
              <w:rPr>
                <w:rFonts w:ascii="Times New Roman" w:hAnsi="Times New Roman"/>
                <w:b/>
                <w:bCs/>
                <w:sz w:val="24"/>
                <w:szCs w:val="24"/>
              </w:rPr>
              <w:t>миссиясы</w:t>
            </w:r>
          </w:p>
        </w:tc>
        <w:tc>
          <w:tcPr>
            <w:tcW w:w="7230" w:type="dxa"/>
          </w:tcPr>
          <w:p w:rsidR="00011908" w:rsidRPr="0038601B" w:rsidRDefault="0038601B" w:rsidP="00E7425F">
            <w:pPr>
              <w:spacing w:after="200" w:line="276" w:lineRule="auto"/>
              <w:rPr>
                <w:rFonts w:ascii="Times New Roman" w:hAnsi="Times New Roman" w:cs="Times New Roman"/>
                <w:color w:val="FF0000"/>
                <w:sz w:val="24"/>
              </w:rPr>
            </w:pPr>
            <w:proofErr w:type="gramStart"/>
            <w:r w:rsidRPr="0038601B">
              <w:rPr>
                <w:rFonts w:ascii="Times New Roman" w:hAnsi="Times New Roman" w:cs="Times New Roman"/>
                <w:color w:val="FF0000"/>
                <w:sz w:val="24"/>
              </w:rPr>
              <w:t>Жа</w:t>
            </w:r>
            <w:proofErr w:type="gramEnd"/>
            <w:r w:rsidRPr="0038601B">
              <w:rPr>
                <w:rFonts w:ascii="Times New Roman" w:hAnsi="Times New Roman" w:cs="Times New Roman"/>
                <w:color w:val="FF0000"/>
                <w:sz w:val="24"/>
              </w:rPr>
              <w:t>ңа құзыреттіліктерді қалыптастыру, зерттеушілік ойлау мен мәдениетті тарататын көшбасшы дайындау</w:t>
            </w:r>
          </w:p>
        </w:tc>
      </w:tr>
      <w:tr w:rsidR="00011908" w:rsidRPr="00725135" w:rsidTr="00862501">
        <w:tc>
          <w:tcPr>
            <w:tcW w:w="2551" w:type="dxa"/>
          </w:tcPr>
          <w:p w:rsidR="00011908" w:rsidRPr="00725135" w:rsidRDefault="00E85561" w:rsidP="005E3B19">
            <w:pPr>
              <w:pStyle w:val="a5"/>
              <w:ind w:left="0"/>
              <w:rPr>
                <w:rFonts w:ascii="Times New Roman" w:hAnsi="Times New Roman"/>
                <w:b/>
                <w:bCs/>
                <w:sz w:val="24"/>
                <w:szCs w:val="24"/>
                <w:lang w:val="ru-RU"/>
              </w:rPr>
            </w:pPr>
            <w:r w:rsidRPr="00725135">
              <w:rPr>
                <w:rFonts w:ascii="Times New Roman" w:hAnsi="Times New Roman"/>
                <w:b/>
                <w:bCs/>
                <w:sz w:val="24"/>
                <w:szCs w:val="24"/>
                <w:lang w:val="ru-RU" w:eastAsia="en-US"/>
              </w:rPr>
              <w:t>Университет құндылықтары</w:t>
            </w:r>
          </w:p>
        </w:tc>
        <w:tc>
          <w:tcPr>
            <w:tcW w:w="7230" w:type="dxa"/>
          </w:tcPr>
          <w:p w:rsidR="00E85561" w:rsidRPr="00725135" w:rsidRDefault="00E85561" w:rsidP="00862501">
            <w:pPr>
              <w:pStyle w:val="a5"/>
              <w:widowControl w:val="0"/>
              <w:numPr>
                <w:ilvl w:val="0"/>
                <w:numId w:val="2"/>
              </w:numPr>
              <w:tabs>
                <w:tab w:val="clear" w:pos="720"/>
                <w:tab w:val="left" w:pos="178"/>
                <w:tab w:val="num" w:pos="572"/>
              </w:tabs>
              <w:kinsoku w:val="0"/>
              <w:overflowPunct w:val="0"/>
              <w:autoSpaceDE w:val="0"/>
              <w:autoSpaceDN w:val="0"/>
              <w:adjustRightInd w:val="0"/>
              <w:ind w:left="0" w:firstLine="0"/>
              <w:jc w:val="both"/>
              <w:rPr>
                <w:rFonts w:ascii="Times New Roman" w:hAnsi="Times New Roman"/>
                <w:bCs/>
                <w:sz w:val="24"/>
                <w:szCs w:val="24"/>
                <w:lang w:val="ru-RU"/>
              </w:rPr>
            </w:pPr>
            <w:r w:rsidRPr="00725135">
              <w:rPr>
                <w:rFonts w:ascii="Times New Roman" w:hAnsi="Times New Roman"/>
                <w:bCs/>
                <w:sz w:val="24"/>
                <w:szCs w:val="24"/>
                <w:lang w:val="ru-RU"/>
              </w:rPr>
              <w:t xml:space="preserve">Ашықтық-өзгерістерге, </w:t>
            </w:r>
            <w:proofErr w:type="gramStart"/>
            <w:r w:rsidRPr="00725135">
              <w:rPr>
                <w:rFonts w:ascii="Times New Roman" w:hAnsi="Times New Roman"/>
                <w:bCs/>
                <w:sz w:val="24"/>
                <w:szCs w:val="24"/>
                <w:lang w:val="ru-RU"/>
              </w:rPr>
              <w:t>инновациялар</w:t>
            </w:r>
            <w:proofErr w:type="gramEnd"/>
            <w:r w:rsidRPr="00725135">
              <w:rPr>
                <w:rFonts w:ascii="Times New Roman" w:hAnsi="Times New Roman"/>
                <w:bCs/>
                <w:sz w:val="24"/>
                <w:szCs w:val="24"/>
                <w:lang w:val="ru-RU"/>
              </w:rPr>
              <w:t>ға</w:t>
            </w:r>
            <w:r w:rsidR="00D50816"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D50816" w:rsidRPr="00725135">
              <w:rPr>
                <w:rFonts w:ascii="Times New Roman" w:hAnsi="Times New Roman"/>
                <w:bCs/>
                <w:sz w:val="24"/>
                <w:szCs w:val="24"/>
                <w:lang w:val="ru-RU"/>
              </w:rPr>
              <w:t xml:space="preserve"> </w:t>
            </w:r>
            <w:r w:rsidRPr="00725135">
              <w:rPr>
                <w:rFonts w:ascii="Times New Roman" w:hAnsi="Times New Roman"/>
                <w:bCs/>
                <w:sz w:val="24"/>
                <w:szCs w:val="24"/>
                <w:lang w:val="ru-RU"/>
              </w:rPr>
              <w:t>ынтымақтастыққа</w:t>
            </w:r>
            <w:r w:rsidR="00D50816" w:rsidRPr="00725135">
              <w:rPr>
                <w:rFonts w:ascii="Times New Roman" w:hAnsi="Times New Roman"/>
                <w:bCs/>
                <w:sz w:val="24"/>
                <w:szCs w:val="24"/>
                <w:lang w:val="ru-RU"/>
              </w:rPr>
              <w:t xml:space="preserve"> </w:t>
            </w:r>
            <w:r w:rsidRPr="00725135">
              <w:rPr>
                <w:rFonts w:ascii="Times New Roman" w:hAnsi="Times New Roman"/>
                <w:bCs/>
                <w:sz w:val="24"/>
                <w:szCs w:val="24"/>
                <w:lang w:val="ru-RU"/>
              </w:rPr>
              <w:t xml:space="preserve">ашық. </w:t>
            </w:r>
          </w:p>
          <w:p w:rsidR="00E85561" w:rsidRPr="00725135" w:rsidRDefault="00E85561" w:rsidP="00862501">
            <w:pPr>
              <w:pStyle w:val="a5"/>
              <w:widowControl w:val="0"/>
              <w:numPr>
                <w:ilvl w:val="0"/>
                <w:numId w:val="2"/>
              </w:numPr>
              <w:tabs>
                <w:tab w:val="clear" w:pos="720"/>
                <w:tab w:val="left" w:pos="178"/>
                <w:tab w:val="num" w:pos="572"/>
              </w:tabs>
              <w:kinsoku w:val="0"/>
              <w:overflowPunct w:val="0"/>
              <w:autoSpaceDE w:val="0"/>
              <w:autoSpaceDN w:val="0"/>
              <w:adjustRightInd w:val="0"/>
              <w:ind w:left="0" w:firstLine="0"/>
              <w:jc w:val="both"/>
              <w:rPr>
                <w:rFonts w:ascii="Times New Roman" w:hAnsi="Times New Roman"/>
                <w:bCs/>
                <w:sz w:val="24"/>
                <w:szCs w:val="24"/>
                <w:lang w:val="ru-RU"/>
              </w:rPr>
            </w:pPr>
            <w:r w:rsidRPr="00725135">
              <w:rPr>
                <w:rFonts w:ascii="Times New Roman" w:hAnsi="Times New Roman"/>
                <w:bCs/>
                <w:sz w:val="24"/>
                <w:szCs w:val="24"/>
                <w:lang w:val="ru-RU"/>
              </w:rPr>
              <w:t>Шығармашылы</w:t>
            </w:r>
            <w:proofErr w:type="gramStart"/>
            <w:r w:rsidRPr="00725135">
              <w:rPr>
                <w:rFonts w:ascii="Times New Roman" w:hAnsi="Times New Roman"/>
                <w:bCs/>
                <w:sz w:val="24"/>
                <w:szCs w:val="24"/>
                <w:lang w:val="ru-RU"/>
              </w:rPr>
              <w:t>қ-</w:t>
            </w:r>
            <w:proofErr w:type="gramEnd"/>
            <w:r w:rsidRPr="00725135">
              <w:rPr>
                <w:rFonts w:ascii="Times New Roman" w:hAnsi="Times New Roman"/>
                <w:bCs/>
                <w:sz w:val="24"/>
                <w:szCs w:val="24"/>
                <w:lang w:val="ru-RU"/>
              </w:rPr>
              <w:t>идеяларды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қалыптастырады, оларды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дамытады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құндылықтарға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айналдырады.</w:t>
            </w:r>
          </w:p>
          <w:p w:rsidR="00201711" w:rsidRPr="00725135" w:rsidRDefault="00E85561" w:rsidP="00201711">
            <w:pPr>
              <w:pStyle w:val="a5"/>
              <w:widowControl w:val="0"/>
              <w:numPr>
                <w:ilvl w:val="0"/>
                <w:numId w:val="2"/>
              </w:numPr>
              <w:tabs>
                <w:tab w:val="clear" w:pos="720"/>
                <w:tab w:val="left" w:pos="178"/>
                <w:tab w:val="num" w:pos="572"/>
              </w:tabs>
              <w:kinsoku w:val="0"/>
              <w:overflowPunct w:val="0"/>
              <w:autoSpaceDE w:val="0"/>
              <w:autoSpaceDN w:val="0"/>
              <w:adjustRightInd w:val="0"/>
              <w:ind w:left="0" w:firstLine="0"/>
              <w:jc w:val="both"/>
              <w:rPr>
                <w:rFonts w:ascii="Times New Roman" w:hAnsi="Times New Roman"/>
                <w:bCs/>
                <w:sz w:val="24"/>
                <w:szCs w:val="24"/>
                <w:lang w:val="ru-RU"/>
              </w:rPr>
            </w:pPr>
            <w:r w:rsidRPr="00725135">
              <w:rPr>
                <w:rFonts w:ascii="Times New Roman" w:hAnsi="Times New Roman"/>
                <w:bCs/>
                <w:sz w:val="24"/>
                <w:szCs w:val="24"/>
                <w:lang w:val="ru-RU"/>
              </w:rPr>
              <w:t>Академиялық</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 xml:space="preserve">еркіндік-таңдау, </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даму 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і</w:t>
            </w:r>
            <w:proofErr w:type="gramStart"/>
            <w:r w:rsidRPr="00725135">
              <w:rPr>
                <w:rFonts w:ascii="Times New Roman" w:hAnsi="Times New Roman"/>
                <w:bCs/>
                <w:sz w:val="24"/>
                <w:szCs w:val="24"/>
                <w:lang w:val="ru-RU"/>
              </w:rPr>
              <w:t>с-</w:t>
            </w:r>
            <w:proofErr w:type="gramEnd"/>
            <w:r w:rsidRPr="00725135">
              <w:rPr>
                <w:rFonts w:ascii="Times New Roman" w:hAnsi="Times New Roman"/>
                <w:bCs/>
                <w:sz w:val="24"/>
                <w:szCs w:val="24"/>
                <w:lang w:val="ru-RU"/>
              </w:rPr>
              <w:t>әрекетте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еркін.</w:t>
            </w:r>
          </w:p>
          <w:p w:rsidR="00201711" w:rsidRPr="00725135" w:rsidRDefault="00201711" w:rsidP="00201711">
            <w:pPr>
              <w:pStyle w:val="a5"/>
              <w:widowControl w:val="0"/>
              <w:numPr>
                <w:ilvl w:val="0"/>
                <w:numId w:val="2"/>
              </w:numPr>
              <w:tabs>
                <w:tab w:val="clear" w:pos="720"/>
                <w:tab w:val="left" w:pos="178"/>
                <w:tab w:val="num" w:pos="572"/>
              </w:tabs>
              <w:kinsoku w:val="0"/>
              <w:overflowPunct w:val="0"/>
              <w:autoSpaceDE w:val="0"/>
              <w:autoSpaceDN w:val="0"/>
              <w:adjustRightInd w:val="0"/>
              <w:ind w:left="0" w:firstLine="0"/>
              <w:jc w:val="both"/>
              <w:rPr>
                <w:rFonts w:ascii="Times New Roman" w:hAnsi="Times New Roman"/>
                <w:bCs/>
                <w:sz w:val="24"/>
                <w:szCs w:val="24"/>
                <w:lang w:val="ru-RU"/>
              </w:rPr>
            </w:pPr>
            <w:r w:rsidRPr="00725135">
              <w:rPr>
                <w:rFonts w:ascii="Times New Roman" w:hAnsi="Times New Roman"/>
                <w:sz w:val="24"/>
                <w:szCs w:val="24"/>
                <w:lang w:val="kk-KZ" w:eastAsia="en-US"/>
              </w:rPr>
              <w:t>Серіктестік – барлығы жеңетін қарым-қатынаста сенім мен қолдауды қалыптастырады.</w:t>
            </w:r>
          </w:p>
          <w:p w:rsidR="00011908" w:rsidRPr="00725135" w:rsidRDefault="00E85561" w:rsidP="00862501">
            <w:pPr>
              <w:pStyle w:val="aa"/>
              <w:numPr>
                <w:ilvl w:val="0"/>
                <w:numId w:val="2"/>
              </w:numPr>
              <w:tabs>
                <w:tab w:val="clear" w:pos="720"/>
                <w:tab w:val="left" w:pos="178"/>
                <w:tab w:val="num" w:pos="572"/>
              </w:tabs>
              <w:spacing w:before="0" w:beforeAutospacing="0" w:after="0" w:afterAutospacing="0"/>
              <w:ind w:left="0" w:firstLine="0"/>
              <w:jc w:val="both"/>
            </w:pPr>
            <w:r w:rsidRPr="00725135">
              <w:rPr>
                <w:bCs/>
              </w:rPr>
              <w:t>Әлеуметтік</w:t>
            </w:r>
            <w:r w:rsidR="00201711" w:rsidRPr="00725135">
              <w:rPr>
                <w:bCs/>
                <w:lang w:val="kk-KZ"/>
              </w:rPr>
              <w:t xml:space="preserve"> </w:t>
            </w:r>
            <w:r w:rsidRPr="00725135">
              <w:rPr>
                <w:bCs/>
              </w:rPr>
              <w:t>жауа</w:t>
            </w:r>
            <w:r w:rsidR="005E3B19" w:rsidRPr="00725135">
              <w:rPr>
                <w:bCs/>
                <w:lang w:val="kk-KZ"/>
              </w:rPr>
              <w:t>пк</w:t>
            </w:r>
            <w:r w:rsidRPr="00725135">
              <w:rPr>
                <w:bCs/>
              </w:rPr>
              <w:t>ершілі</w:t>
            </w:r>
            <w:proofErr w:type="gramStart"/>
            <w:r w:rsidRPr="00725135">
              <w:rPr>
                <w:bCs/>
              </w:rPr>
              <w:t>к-</w:t>
            </w:r>
            <w:proofErr w:type="gramEnd"/>
            <w:r w:rsidR="00201711" w:rsidRPr="00725135">
              <w:rPr>
                <w:bCs/>
                <w:lang w:val="kk-KZ"/>
              </w:rPr>
              <w:t xml:space="preserve"> </w:t>
            </w:r>
            <w:r w:rsidRPr="00725135">
              <w:rPr>
                <w:bCs/>
              </w:rPr>
              <w:t>міндеттемелерді</w:t>
            </w:r>
            <w:r w:rsidR="00201711" w:rsidRPr="00725135">
              <w:rPr>
                <w:bCs/>
                <w:lang w:val="kk-KZ"/>
              </w:rPr>
              <w:t xml:space="preserve"> </w:t>
            </w:r>
            <w:r w:rsidRPr="00725135">
              <w:rPr>
                <w:bCs/>
              </w:rPr>
              <w:t>орындауға,</w:t>
            </w:r>
            <w:r w:rsidR="00201711" w:rsidRPr="00725135">
              <w:rPr>
                <w:bCs/>
                <w:lang w:val="kk-KZ"/>
              </w:rPr>
              <w:t xml:space="preserve"> </w:t>
            </w:r>
            <w:r w:rsidRPr="00725135">
              <w:rPr>
                <w:bCs/>
              </w:rPr>
              <w:t xml:space="preserve"> шешімдер</w:t>
            </w:r>
            <w:r w:rsidR="00201711" w:rsidRPr="00725135">
              <w:rPr>
                <w:bCs/>
                <w:lang w:val="kk-KZ"/>
              </w:rPr>
              <w:t xml:space="preserve"> </w:t>
            </w:r>
            <w:r w:rsidRPr="00725135">
              <w:rPr>
                <w:bCs/>
              </w:rPr>
              <w:t>қабылдауға</w:t>
            </w:r>
            <w:r w:rsidR="00201711" w:rsidRPr="00725135">
              <w:rPr>
                <w:bCs/>
                <w:lang w:val="kk-KZ"/>
              </w:rPr>
              <w:t xml:space="preserve"> </w:t>
            </w:r>
            <w:r w:rsidRPr="00725135">
              <w:rPr>
                <w:bCs/>
              </w:rPr>
              <w:t>және</w:t>
            </w:r>
            <w:r w:rsidR="00201711" w:rsidRPr="00725135">
              <w:rPr>
                <w:bCs/>
                <w:lang w:val="kk-KZ"/>
              </w:rPr>
              <w:t xml:space="preserve"> </w:t>
            </w:r>
            <w:r w:rsidRPr="00725135">
              <w:rPr>
                <w:bCs/>
              </w:rPr>
              <w:t>олардың</w:t>
            </w:r>
            <w:r w:rsidR="00201711" w:rsidRPr="00725135">
              <w:rPr>
                <w:bCs/>
                <w:lang w:val="kk-KZ"/>
              </w:rPr>
              <w:t xml:space="preserve"> </w:t>
            </w:r>
            <w:r w:rsidRPr="00725135">
              <w:rPr>
                <w:bCs/>
              </w:rPr>
              <w:t>нәтижесі</w:t>
            </w:r>
            <w:r w:rsidR="00201711" w:rsidRPr="00725135">
              <w:rPr>
                <w:bCs/>
                <w:lang w:val="kk-KZ"/>
              </w:rPr>
              <w:t xml:space="preserve"> </w:t>
            </w:r>
            <w:r w:rsidRPr="00725135">
              <w:rPr>
                <w:bCs/>
              </w:rPr>
              <w:t>үшін</w:t>
            </w:r>
            <w:r w:rsidR="00201711" w:rsidRPr="00725135">
              <w:rPr>
                <w:bCs/>
                <w:lang w:val="kk-KZ"/>
              </w:rPr>
              <w:t xml:space="preserve"> </w:t>
            </w:r>
            <w:r w:rsidRPr="00725135">
              <w:rPr>
                <w:bCs/>
              </w:rPr>
              <w:t>жауап</w:t>
            </w:r>
            <w:r w:rsidR="00201711" w:rsidRPr="00725135">
              <w:rPr>
                <w:bCs/>
                <w:lang w:val="kk-KZ"/>
              </w:rPr>
              <w:t xml:space="preserve"> </w:t>
            </w:r>
            <w:r w:rsidRPr="00725135">
              <w:rPr>
                <w:bCs/>
              </w:rPr>
              <w:t>беруге</w:t>
            </w:r>
            <w:r w:rsidR="00201711" w:rsidRPr="00725135">
              <w:rPr>
                <w:bCs/>
                <w:lang w:val="kk-KZ"/>
              </w:rPr>
              <w:t xml:space="preserve"> </w:t>
            </w:r>
            <w:r w:rsidRPr="00725135">
              <w:rPr>
                <w:bCs/>
              </w:rPr>
              <w:t>дайын.</w:t>
            </w:r>
          </w:p>
        </w:tc>
      </w:tr>
      <w:tr w:rsidR="003F30D1" w:rsidRPr="00725135" w:rsidTr="00862501">
        <w:tc>
          <w:tcPr>
            <w:tcW w:w="2551" w:type="dxa"/>
          </w:tcPr>
          <w:p w:rsidR="003F30D1" w:rsidRPr="003F30D1" w:rsidRDefault="003F30D1" w:rsidP="00DF3F98">
            <w:pPr>
              <w:rPr>
                <w:rFonts w:ascii="Times New Roman" w:hAnsi="Times New Roman"/>
                <w:b/>
                <w:color w:val="FF0000"/>
                <w:sz w:val="24"/>
                <w:szCs w:val="24"/>
              </w:rPr>
            </w:pPr>
            <w:r w:rsidRPr="003F30D1">
              <w:rPr>
                <w:rFonts w:ascii="Times New Roman" w:hAnsi="Times New Roman"/>
                <w:b/>
                <w:color w:val="FF0000"/>
                <w:sz w:val="24"/>
                <w:szCs w:val="24"/>
              </w:rPr>
              <w:t>Түлек үлгі</w:t>
            </w:r>
            <w:proofErr w:type="gramStart"/>
            <w:r w:rsidRPr="003F30D1">
              <w:rPr>
                <w:rFonts w:ascii="Times New Roman" w:hAnsi="Times New Roman"/>
                <w:b/>
                <w:color w:val="FF0000"/>
                <w:sz w:val="24"/>
                <w:szCs w:val="24"/>
              </w:rPr>
              <w:t>с</w:t>
            </w:r>
            <w:proofErr w:type="gramEnd"/>
            <w:r w:rsidRPr="003F30D1">
              <w:rPr>
                <w:rFonts w:ascii="Times New Roman" w:hAnsi="Times New Roman"/>
                <w:b/>
                <w:color w:val="FF0000"/>
                <w:sz w:val="24"/>
                <w:szCs w:val="24"/>
              </w:rPr>
              <w:t>і</w:t>
            </w:r>
          </w:p>
        </w:tc>
        <w:tc>
          <w:tcPr>
            <w:tcW w:w="7230" w:type="dxa"/>
          </w:tcPr>
          <w:p w:rsidR="003F30D1" w:rsidRPr="003F30D1" w:rsidRDefault="003F30D1" w:rsidP="00DF3F98">
            <w:pPr>
              <w:widowControl w:val="0"/>
              <w:tabs>
                <w:tab w:val="left" w:pos="273"/>
                <w:tab w:val="left" w:pos="387"/>
                <w:tab w:val="left" w:pos="567"/>
              </w:tabs>
              <w:rPr>
                <w:rFonts w:ascii="Times New Roman" w:hAnsi="Times New Roman"/>
                <w:color w:val="FF0000"/>
                <w:sz w:val="24"/>
                <w:szCs w:val="24"/>
              </w:rPr>
            </w:pPr>
            <w:r w:rsidRPr="003F30D1">
              <w:rPr>
                <w:rFonts w:ascii="Times New Roman" w:hAnsi="Times New Roman"/>
                <w:color w:val="FF0000"/>
                <w:sz w:val="24"/>
                <w:szCs w:val="24"/>
                <w:lang w:val="kk-KZ"/>
              </w:rPr>
              <w:t>-П</w:t>
            </w:r>
            <w:r w:rsidRPr="003F30D1">
              <w:rPr>
                <w:rFonts w:ascii="Times New Roman" w:hAnsi="Times New Roman"/>
                <w:color w:val="FF0000"/>
                <w:sz w:val="24"/>
                <w:szCs w:val="24"/>
              </w:rPr>
              <w:t>ән бойынша терең білім</w:t>
            </w:r>
            <w:r w:rsidRPr="003F30D1">
              <w:rPr>
                <w:rFonts w:ascii="Times New Roman" w:hAnsi="Times New Roman"/>
                <w:color w:val="FF0000"/>
                <w:sz w:val="24"/>
                <w:szCs w:val="24"/>
                <w:lang w:val="kk-KZ"/>
              </w:rPr>
              <w:t xml:space="preserve"> алу</w:t>
            </w:r>
            <w:r w:rsidRPr="003F30D1">
              <w:rPr>
                <w:rFonts w:ascii="Times New Roman" w:hAnsi="Times New Roman"/>
                <w:color w:val="FF0000"/>
                <w:sz w:val="24"/>
                <w:szCs w:val="24"/>
              </w:rPr>
              <w:t xml:space="preserve">, оны кәсіби қызметте қолдану және үнемі </w:t>
            </w:r>
            <w:r w:rsidRPr="003F30D1">
              <w:rPr>
                <w:rFonts w:ascii="Times New Roman" w:hAnsi="Times New Roman"/>
                <w:color w:val="FF0000"/>
                <w:sz w:val="24"/>
                <w:szCs w:val="24"/>
                <w:lang w:val="kk-KZ"/>
              </w:rPr>
              <w:t>дамыту;</w:t>
            </w:r>
          </w:p>
          <w:p w:rsidR="003F30D1" w:rsidRPr="003F30D1" w:rsidRDefault="003F30D1" w:rsidP="00DF3F98">
            <w:pPr>
              <w:widowControl w:val="0"/>
              <w:tabs>
                <w:tab w:val="left" w:pos="273"/>
                <w:tab w:val="left" w:pos="387"/>
                <w:tab w:val="left" w:pos="567"/>
              </w:tabs>
              <w:rPr>
                <w:rFonts w:ascii="Times New Roman" w:hAnsi="Times New Roman"/>
                <w:color w:val="FF0000"/>
                <w:sz w:val="24"/>
                <w:szCs w:val="24"/>
              </w:rPr>
            </w:pPr>
            <w:r w:rsidRPr="003F30D1">
              <w:rPr>
                <w:rFonts w:ascii="Times New Roman" w:hAnsi="Times New Roman"/>
                <w:color w:val="FF0000"/>
                <w:sz w:val="24"/>
                <w:szCs w:val="24"/>
                <w:lang w:val="kk-KZ"/>
              </w:rPr>
              <w:t>-Жедел өзгермелі жағдайдағы а</w:t>
            </w:r>
            <w:r w:rsidRPr="003F30D1">
              <w:rPr>
                <w:rFonts w:ascii="Times New Roman" w:hAnsi="Times New Roman"/>
                <w:color w:val="FF0000"/>
                <w:sz w:val="24"/>
                <w:szCs w:val="24"/>
              </w:rPr>
              <w:t>қпараттық және цифрлық сауаттылық және ұтқырлық</w:t>
            </w:r>
            <w:r w:rsidRPr="003F30D1">
              <w:rPr>
                <w:rFonts w:ascii="Times New Roman" w:hAnsi="Times New Roman"/>
                <w:color w:val="FF0000"/>
                <w:sz w:val="24"/>
                <w:szCs w:val="24"/>
                <w:lang w:val="kk-KZ"/>
              </w:rPr>
              <w:t>;</w:t>
            </w:r>
          </w:p>
          <w:p w:rsidR="003F30D1" w:rsidRPr="003F30D1" w:rsidRDefault="003F30D1" w:rsidP="00DF3F98">
            <w:pPr>
              <w:widowControl w:val="0"/>
              <w:tabs>
                <w:tab w:val="left" w:pos="273"/>
                <w:tab w:val="left" w:pos="387"/>
                <w:tab w:val="left" w:pos="567"/>
              </w:tabs>
              <w:rPr>
                <w:rFonts w:ascii="Times New Roman" w:hAnsi="Times New Roman"/>
                <w:color w:val="FF0000"/>
                <w:sz w:val="24"/>
                <w:szCs w:val="24"/>
              </w:rPr>
            </w:pPr>
            <w:r w:rsidRPr="003F30D1">
              <w:rPr>
                <w:rFonts w:ascii="Times New Roman" w:hAnsi="Times New Roman"/>
                <w:color w:val="FF0000"/>
                <w:sz w:val="24"/>
                <w:szCs w:val="24"/>
                <w:lang w:val="kk-KZ"/>
              </w:rPr>
              <w:t>-З</w:t>
            </w:r>
            <w:r w:rsidRPr="003F30D1">
              <w:rPr>
                <w:rFonts w:ascii="Times New Roman" w:hAnsi="Times New Roman"/>
                <w:color w:val="FF0000"/>
                <w:sz w:val="24"/>
                <w:szCs w:val="24"/>
              </w:rPr>
              <w:t>ерттеу дағдылары, шығармашылық және эмоционалды интеллект</w:t>
            </w:r>
            <w:r w:rsidRPr="003F30D1">
              <w:rPr>
                <w:rFonts w:ascii="Times New Roman" w:hAnsi="Times New Roman"/>
                <w:color w:val="FF0000"/>
                <w:sz w:val="24"/>
                <w:szCs w:val="24"/>
                <w:lang w:val="kk-KZ"/>
              </w:rPr>
              <w:t>;</w:t>
            </w:r>
          </w:p>
          <w:p w:rsidR="003F30D1" w:rsidRPr="003F30D1" w:rsidRDefault="003F30D1" w:rsidP="00DF3F98">
            <w:pPr>
              <w:widowControl w:val="0"/>
              <w:tabs>
                <w:tab w:val="left" w:pos="273"/>
                <w:tab w:val="left" w:pos="387"/>
                <w:tab w:val="left" w:pos="567"/>
              </w:tabs>
              <w:rPr>
                <w:rFonts w:ascii="Times New Roman" w:hAnsi="Times New Roman"/>
                <w:color w:val="FF0000"/>
                <w:sz w:val="24"/>
                <w:szCs w:val="24"/>
              </w:rPr>
            </w:pPr>
            <w:r w:rsidRPr="003F30D1">
              <w:rPr>
                <w:rFonts w:ascii="Times New Roman" w:hAnsi="Times New Roman"/>
                <w:color w:val="FF0000"/>
                <w:sz w:val="24"/>
                <w:szCs w:val="24"/>
                <w:lang w:val="kk-KZ"/>
              </w:rPr>
              <w:t>-К</w:t>
            </w:r>
            <w:r w:rsidRPr="003F30D1">
              <w:rPr>
                <w:rFonts w:ascii="Times New Roman" w:hAnsi="Times New Roman"/>
                <w:color w:val="FF0000"/>
                <w:sz w:val="24"/>
                <w:szCs w:val="24"/>
              </w:rPr>
              <w:t xml:space="preserve">әсіпкерлік, </w:t>
            </w:r>
            <w:r w:rsidRPr="003F30D1">
              <w:rPr>
                <w:rFonts w:ascii="Times New Roman" w:hAnsi="Times New Roman"/>
                <w:color w:val="FF0000"/>
                <w:sz w:val="24"/>
                <w:szCs w:val="24"/>
                <w:lang w:val="kk-KZ"/>
              </w:rPr>
              <w:t>дербестік</w:t>
            </w:r>
            <w:r w:rsidRPr="003F30D1">
              <w:rPr>
                <w:rFonts w:ascii="Times New Roman" w:hAnsi="Times New Roman"/>
                <w:color w:val="FF0000"/>
                <w:sz w:val="24"/>
                <w:szCs w:val="24"/>
              </w:rPr>
              <w:t xml:space="preserve"> және өз қызметі мен әл-ауқатына жауапкершілік</w:t>
            </w:r>
            <w:r w:rsidRPr="003F30D1">
              <w:rPr>
                <w:rFonts w:ascii="Times New Roman" w:hAnsi="Times New Roman"/>
                <w:color w:val="FF0000"/>
                <w:sz w:val="24"/>
                <w:szCs w:val="24"/>
                <w:lang w:val="kk-KZ"/>
              </w:rPr>
              <w:t>;</w:t>
            </w:r>
          </w:p>
          <w:p w:rsidR="003F30D1" w:rsidRPr="003F30D1" w:rsidRDefault="003F30D1" w:rsidP="00DF3F98">
            <w:pPr>
              <w:rPr>
                <w:rFonts w:ascii="Times New Roman" w:hAnsi="Times New Roman"/>
                <w:color w:val="FF0000"/>
                <w:sz w:val="24"/>
                <w:szCs w:val="24"/>
                <w:lang w:val="kk-KZ"/>
              </w:rPr>
            </w:pPr>
            <w:r w:rsidRPr="003F30D1">
              <w:rPr>
                <w:rFonts w:ascii="Times New Roman" w:hAnsi="Times New Roman"/>
                <w:color w:val="FF0000"/>
                <w:sz w:val="24"/>
                <w:szCs w:val="24"/>
                <w:lang w:val="kk-KZ"/>
              </w:rPr>
              <w:t>-Ж</w:t>
            </w:r>
            <w:r w:rsidRPr="003F30D1">
              <w:rPr>
                <w:rFonts w:ascii="Times New Roman" w:hAnsi="Times New Roman"/>
                <w:color w:val="FF0000"/>
                <w:sz w:val="24"/>
                <w:szCs w:val="24"/>
              </w:rPr>
              <w:t>аһандық және ұлттық азаматтық, мәдениеттер мен тілдерге төзімділік</w:t>
            </w:r>
            <w:r w:rsidRPr="003F30D1">
              <w:rPr>
                <w:rFonts w:ascii="Times New Roman" w:hAnsi="Times New Roman"/>
                <w:color w:val="FF0000"/>
                <w:sz w:val="24"/>
                <w:szCs w:val="24"/>
                <w:lang w:val="kk-KZ"/>
              </w:rPr>
              <w:t>.</w:t>
            </w:r>
          </w:p>
        </w:tc>
      </w:tr>
      <w:tr w:rsidR="00011908" w:rsidRPr="00725135" w:rsidTr="00862501">
        <w:tc>
          <w:tcPr>
            <w:tcW w:w="2551" w:type="dxa"/>
          </w:tcPr>
          <w:p w:rsidR="00011908" w:rsidRPr="00725135" w:rsidRDefault="00E85561" w:rsidP="005E3B19">
            <w:pPr>
              <w:pStyle w:val="a5"/>
              <w:ind w:left="0"/>
              <w:rPr>
                <w:rFonts w:ascii="Times New Roman" w:hAnsi="Times New Roman"/>
                <w:b/>
                <w:bCs/>
                <w:sz w:val="24"/>
                <w:szCs w:val="24"/>
                <w:lang w:val="ru-RU"/>
              </w:rPr>
            </w:pPr>
            <w:r w:rsidRPr="00725135">
              <w:rPr>
                <w:rFonts w:ascii="Times New Roman" w:hAnsi="Times New Roman"/>
                <w:b/>
                <w:bCs/>
                <w:sz w:val="24"/>
                <w:szCs w:val="24"/>
              </w:rPr>
              <w:t>ББ бірегейлігі</w:t>
            </w:r>
          </w:p>
        </w:tc>
        <w:tc>
          <w:tcPr>
            <w:tcW w:w="7230" w:type="dxa"/>
          </w:tcPr>
          <w:p w:rsidR="00E85561" w:rsidRPr="00725135" w:rsidRDefault="00E85561" w:rsidP="00862501">
            <w:pPr>
              <w:pStyle w:val="a5"/>
              <w:numPr>
                <w:ilvl w:val="0"/>
                <w:numId w:val="3"/>
              </w:numPr>
              <w:tabs>
                <w:tab w:val="left" w:pos="318"/>
                <w:tab w:val="num" w:pos="572"/>
              </w:tabs>
              <w:ind w:left="0" w:firstLine="0"/>
              <w:jc w:val="both"/>
              <w:rPr>
                <w:rFonts w:ascii="Times New Roman" w:hAnsi="Times New Roman"/>
                <w:bCs/>
                <w:sz w:val="24"/>
                <w:szCs w:val="24"/>
                <w:lang w:val="ru-RU"/>
              </w:rPr>
            </w:pPr>
            <w:r w:rsidRPr="00725135">
              <w:rPr>
                <w:rFonts w:ascii="Times New Roman" w:hAnsi="Times New Roman"/>
                <w:bCs/>
                <w:sz w:val="24"/>
                <w:szCs w:val="24"/>
                <w:lang w:val="ru-RU"/>
              </w:rPr>
              <w:t>Стейкхолдерлердің</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талаптарын</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ескере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отырып</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түзетілген</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түлектің</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кәсіби</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құзыреттерін</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қалыптастыру</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арқылы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өңірлік</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еңбек</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нарығына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әлеуметтік</w:t>
            </w:r>
            <w:r w:rsidR="00201711" w:rsidRPr="00725135">
              <w:rPr>
                <w:rFonts w:ascii="Times New Roman" w:hAnsi="Times New Roman"/>
                <w:bCs/>
                <w:sz w:val="24"/>
                <w:szCs w:val="24"/>
                <w:lang w:val="ru-RU"/>
              </w:rPr>
              <w:t xml:space="preserve"> </w:t>
            </w:r>
            <w:proofErr w:type="gramStart"/>
            <w:r w:rsidRPr="00725135">
              <w:rPr>
                <w:rFonts w:ascii="Times New Roman" w:hAnsi="Times New Roman"/>
                <w:bCs/>
                <w:sz w:val="24"/>
                <w:szCs w:val="24"/>
                <w:lang w:val="ru-RU"/>
              </w:rPr>
              <w:t>тапсырыс</w:t>
            </w:r>
            <w:proofErr w:type="gramEnd"/>
            <w:r w:rsidRPr="00725135">
              <w:rPr>
                <w:rFonts w:ascii="Times New Roman" w:hAnsi="Times New Roman"/>
                <w:bCs/>
                <w:sz w:val="24"/>
                <w:szCs w:val="24"/>
                <w:lang w:val="ru-RU"/>
              </w:rPr>
              <w:t>қа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бағдарлану.</w:t>
            </w:r>
          </w:p>
          <w:p w:rsidR="00011908" w:rsidRPr="00725135" w:rsidRDefault="00E85561" w:rsidP="00862501">
            <w:pPr>
              <w:pStyle w:val="a5"/>
              <w:numPr>
                <w:ilvl w:val="0"/>
                <w:numId w:val="3"/>
              </w:numPr>
              <w:tabs>
                <w:tab w:val="left" w:pos="318"/>
                <w:tab w:val="num" w:pos="572"/>
              </w:tabs>
              <w:ind w:left="0" w:firstLine="0"/>
              <w:jc w:val="both"/>
              <w:rPr>
                <w:rFonts w:ascii="Times New Roman" w:hAnsi="Times New Roman"/>
                <w:b/>
                <w:bCs/>
                <w:sz w:val="24"/>
                <w:szCs w:val="24"/>
                <w:lang w:val="ru-RU"/>
              </w:rPr>
            </w:pPr>
            <w:proofErr w:type="gramStart"/>
            <w:r w:rsidRPr="00725135">
              <w:rPr>
                <w:rFonts w:ascii="Times New Roman" w:hAnsi="Times New Roman"/>
                <w:bCs/>
                <w:sz w:val="24"/>
                <w:szCs w:val="24"/>
                <w:lang w:val="ru-RU"/>
              </w:rPr>
              <w:t>Практика</w:t>
            </w:r>
            <w:proofErr w:type="gramEnd"/>
            <w:r w:rsidRPr="00725135">
              <w:rPr>
                <w:rFonts w:ascii="Times New Roman" w:hAnsi="Times New Roman"/>
                <w:bCs/>
                <w:sz w:val="24"/>
                <w:szCs w:val="24"/>
                <w:lang w:val="ru-RU"/>
              </w:rPr>
              <w:t>ға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бағдарлану</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сыни</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ойлау мен іскерлікті</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дамытуға,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 xml:space="preserve"> кез</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келген</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өмірлік</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жағдайда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функционалдық</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сауатты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бәсекеге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қабілетті</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болуға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және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еңбек</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нарығында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сұранысқа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ие</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болуға</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мүмкіндік</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беретін</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кең</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ауқымды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дағдыларды</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қалыптастыруға баса назар</w:t>
            </w:r>
            <w:r w:rsidR="00201711" w:rsidRPr="00725135">
              <w:rPr>
                <w:rFonts w:ascii="Times New Roman" w:hAnsi="Times New Roman"/>
                <w:bCs/>
                <w:sz w:val="24"/>
                <w:szCs w:val="24"/>
                <w:lang w:val="ru-RU"/>
              </w:rPr>
              <w:t xml:space="preserve"> </w:t>
            </w:r>
            <w:r w:rsidRPr="00725135">
              <w:rPr>
                <w:rFonts w:ascii="Times New Roman" w:hAnsi="Times New Roman"/>
                <w:bCs/>
                <w:sz w:val="24"/>
                <w:szCs w:val="24"/>
                <w:lang w:val="ru-RU"/>
              </w:rPr>
              <w:t>аудару.</w:t>
            </w:r>
          </w:p>
        </w:tc>
      </w:tr>
      <w:tr w:rsidR="00011908" w:rsidRPr="0010011C" w:rsidTr="00862501">
        <w:tc>
          <w:tcPr>
            <w:tcW w:w="2551" w:type="dxa"/>
          </w:tcPr>
          <w:p w:rsidR="00011908" w:rsidRPr="00725135" w:rsidRDefault="00E85561" w:rsidP="001C1FBB">
            <w:pPr>
              <w:pStyle w:val="a5"/>
              <w:ind w:left="0"/>
              <w:rPr>
                <w:rFonts w:ascii="Times New Roman" w:hAnsi="Times New Roman"/>
                <w:b/>
                <w:bCs/>
                <w:sz w:val="24"/>
                <w:szCs w:val="24"/>
                <w:lang w:val="ru-RU"/>
              </w:rPr>
            </w:pPr>
            <w:r w:rsidRPr="00725135">
              <w:rPr>
                <w:rFonts w:ascii="Times New Roman" w:hAnsi="Times New Roman"/>
                <w:b/>
                <w:bCs/>
                <w:sz w:val="24"/>
                <w:szCs w:val="24"/>
                <w:lang w:val="ru-RU"/>
              </w:rPr>
              <w:t>Академиялық</w:t>
            </w:r>
            <w:r w:rsidR="00897F25" w:rsidRPr="00725135">
              <w:rPr>
                <w:rFonts w:ascii="Times New Roman" w:hAnsi="Times New Roman"/>
                <w:b/>
                <w:bCs/>
                <w:sz w:val="24"/>
                <w:szCs w:val="24"/>
                <w:lang w:val="ru-RU"/>
              </w:rPr>
              <w:t xml:space="preserve"> </w:t>
            </w:r>
            <w:r w:rsidRPr="00725135">
              <w:rPr>
                <w:rFonts w:ascii="Times New Roman" w:hAnsi="Times New Roman"/>
                <w:b/>
                <w:bCs/>
                <w:sz w:val="24"/>
                <w:szCs w:val="24"/>
                <w:lang w:val="ru-RU"/>
              </w:rPr>
              <w:t>адалдық</w:t>
            </w:r>
            <w:r w:rsidR="00897F25" w:rsidRPr="00725135">
              <w:rPr>
                <w:rFonts w:ascii="Times New Roman" w:hAnsi="Times New Roman"/>
                <w:b/>
                <w:bCs/>
                <w:sz w:val="24"/>
                <w:szCs w:val="24"/>
                <w:lang w:val="ru-RU"/>
              </w:rPr>
              <w:t xml:space="preserve"> </w:t>
            </w:r>
            <w:r w:rsidR="001C1FBB" w:rsidRPr="00725135">
              <w:rPr>
                <w:rFonts w:ascii="Times New Roman" w:hAnsi="Times New Roman"/>
                <w:b/>
                <w:bCs/>
                <w:sz w:val="24"/>
                <w:szCs w:val="24"/>
                <w:lang w:val="ru-RU"/>
              </w:rPr>
              <w:t xml:space="preserve"> </w:t>
            </w:r>
            <w:r w:rsidRPr="00725135">
              <w:rPr>
                <w:rFonts w:ascii="Times New Roman" w:hAnsi="Times New Roman"/>
                <w:b/>
                <w:bCs/>
                <w:sz w:val="24"/>
                <w:szCs w:val="24"/>
                <w:lang w:val="ru-RU"/>
              </w:rPr>
              <w:t xml:space="preserve">және </w:t>
            </w:r>
            <w:r w:rsidR="001C1FBB" w:rsidRPr="00725135">
              <w:rPr>
                <w:rFonts w:ascii="Times New Roman" w:hAnsi="Times New Roman"/>
                <w:b/>
                <w:bCs/>
                <w:sz w:val="24"/>
                <w:szCs w:val="24"/>
                <w:lang w:val="ru-RU"/>
              </w:rPr>
              <w:t>әдеп</w:t>
            </w:r>
            <w:r w:rsidRPr="00725135">
              <w:rPr>
                <w:rFonts w:ascii="Times New Roman" w:hAnsi="Times New Roman"/>
                <w:b/>
                <w:bCs/>
                <w:sz w:val="24"/>
                <w:szCs w:val="24"/>
                <w:lang w:val="ru-RU"/>
              </w:rPr>
              <w:t xml:space="preserve"> саясаты</w:t>
            </w:r>
          </w:p>
        </w:tc>
        <w:tc>
          <w:tcPr>
            <w:tcW w:w="7230" w:type="dxa"/>
          </w:tcPr>
          <w:p w:rsidR="009A4186" w:rsidRPr="009A4186" w:rsidRDefault="009A4186" w:rsidP="009A4186">
            <w:pPr>
              <w:tabs>
                <w:tab w:val="left" w:pos="0"/>
              </w:tabs>
              <w:rPr>
                <w:rFonts w:ascii="Times New Roman" w:hAnsi="Times New Roman"/>
                <w:color w:val="FF0000"/>
                <w:sz w:val="24"/>
                <w:szCs w:val="24"/>
                <w:lang w:val="kk-KZ"/>
              </w:rPr>
            </w:pPr>
            <w:r w:rsidRPr="009A4186">
              <w:rPr>
                <w:rFonts w:ascii="Times New Roman" w:hAnsi="Times New Roman"/>
                <w:color w:val="FF0000"/>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9A4186" w:rsidRPr="009A4186" w:rsidRDefault="009A4186" w:rsidP="009A4186">
            <w:pPr>
              <w:numPr>
                <w:ilvl w:val="0"/>
                <w:numId w:val="27"/>
              </w:numPr>
              <w:tabs>
                <w:tab w:val="left" w:pos="273"/>
              </w:tabs>
              <w:ind w:left="0" w:firstLine="0"/>
              <w:rPr>
                <w:rFonts w:ascii="Times New Roman" w:hAnsi="Times New Roman"/>
                <w:color w:val="FF0000"/>
                <w:sz w:val="24"/>
                <w:szCs w:val="24"/>
                <w:lang w:val="kk-KZ"/>
              </w:rPr>
            </w:pPr>
            <w:r w:rsidRPr="009A4186">
              <w:rPr>
                <w:rFonts w:ascii="Times New Roman" w:hAnsi="Times New Roman"/>
                <w:color w:val="FF0000"/>
                <w:sz w:val="24"/>
                <w:szCs w:val="24"/>
                <w:lang w:val="kk-KZ"/>
              </w:rPr>
              <w:t>Академиялық адалдық ережелері (10.10.2022 ж. №212-нқ бұйрығы);</w:t>
            </w:r>
          </w:p>
          <w:p w:rsidR="009A4186" w:rsidRPr="009A4186" w:rsidRDefault="009A4186" w:rsidP="009A4186">
            <w:pPr>
              <w:numPr>
                <w:ilvl w:val="0"/>
                <w:numId w:val="27"/>
              </w:numPr>
              <w:tabs>
                <w:tab w:val="left" w:pos="273"/>
              </w:tabs>
              <w:ind w:left="0" w:firstLine="0"/>
              <w:rPr>
                <w:rFonts w:ascii="Times New Roman" w:hAnsi="Times New Roman"/>
                <w:color w:val="FF0000"/>
                <w:sz w:val="24"/>
                <w:szCs w:val="24"/>
                <w:lang w:val="kk-KZ"/>
              </w:rPr>
            </w:pPr>
            <w:r w:rsidRPr="009A4186">
              <w:rPr>
                <w:rFonts w:ascii="Times New Roman" w:hAnsi="Times New Roman"/>
                <w:color w:val="FF0000"/>
                <w:sz w:val="24"/>
                <w:szCs w:val="24"/>
                <w:lang w:val="kk-KZ"/>
              </w:rPr>
              <w:t>Сыбайлас жемқорлыққа қарсы стандарт (07.12.2021ж. №221-нқ бұйрығы);</w:t>
            </w:r>
          </w:p>
          <w:p w:rsidR="00011908" w:rsidRPr="00725135" w:rsidRDefault="009A4186" w:rsidP="009A4186">
            <w:pPr>
              <w:pStyle w:val="a5"/>
              <w:numPr>
                <w:ilvl w:val="0"/>
                <w:numId w:val="8"/>
              </w:numPr>
              <w:tabs>
                <w:tab w:val="left" w:pos="153"/>
              </w:tabs>
              <w:ind w:left="0" w:firstLine="0"/>
              <w:rPr>
                <w:rFonts w:ascii="Times New Roman" w:eastAsiaTheme="minorHAnsi" w:hAnsi="Times New Roman"/>
                <w:sz w:val="24"/>
                <w:szCs w:val="24"/>
                <w:lang w:eastAsia="en-US"/>
              </w:rPr>
            </w:pPr>
            <w:r w:rsidRPr="009A4186">
              <w:rPr>
                <w:rFonts w:ascii="Times New Roman" w:hAnsi="Times New Roman"/>
                <w:color w:val="FF0000"/>
                <w:sz w:val="24"/>
                <w:szCs w:val="24"/>
                <w:lang w:val="kk-KZ"/>
              </w:rPr>
              <w:t>Әдеп кодексі (10.10.2022ж., №212-нқ бұйрығы);</w:t>
            </w:r>
          </w:p>
        </w:tc>
      </w:tr>
      <w:tr w:rsidR="00011908" w:rsidRPr="0010011C" w:rsidTr="00862501">
        <w:tc>
          <w:tcPr>
            <w:tcW w:w="2551" w:type="dxa"/>
          </w:tcPr>
          <w:p w:rsidR="00011908" w:rsidRPr="00725135" w:rsidRDefault="00E85561" w:rsidP="005E3B19">
            <w:pPr>
              <w:pStyle w:val="a5"/>
              <w:ind w:left="0"/>
              <w:rPr>
                <w:rFonts w:ascii="Times New Roman" w:hAnsi="Times New Roman"/>
                <w:b/>
                <w:bCs/>
                <w:sz w:val="24"/>
                <w:szCs w:val="24"/>
              </w:rPr>
            </w:pPr>
            <w:r w:rsidRPr="00725135">
              <w:rPr>
                <w:rFonts w:ascii="Times New Roman" w:hAnsi="Times New Roman"/>
                <w:b/>
                <w:bCs/>
                <w:sz w:val="24"/>
                <w:szCs w:val="24"/>
                <w:lang w:val="ru-RU"/>
              </w:rPr>
              <w:t>ББ</w:t>
            </w:r>
            <w:r w:rsidR="001C1FBB" w:rsidRPr="00725135">
              <w:rPr>
                <w:rFonts w:ascii="Times New Roman" w:hAnsi="Times New Roman"/>
                <w:b/>
                <w:bCs/>
                <w:sz w:val="24"/>
                <w:szCs w:val="24"/>
              </w:rPr>
              <w:t xml:space="preserve"> </w:t>
            </w:r>
            <w:r w:rsidRPr="00725135">
              <w:rPr>
                <w:rFonts w:ascii="Times New Roman" w:hAnsi="Times New Roman"/>
                <w:b/>
                <w:bCs/>
                <w:sz w:val="24"/>
                <w:szCs w:val="24"/>
                <w:lang w:val="ru-RU"/>
              </w:rPr>
              <w:t>әзірлеудің</w:t>
            </w:r>
            <w:r w:rsidR="001C1FBB" w:rsidRPr="00725135">
              <w:rPr>
                <w:rFonts w:ascii="Times New Roman" w:hAnsi="Times New Roman"/>
                <w:b/>
                <w:bCs/>
                <w:sz w:val="24"/>
                <w:szCs w:val="24"/>
              </w:rPr>
              <w:t xml:space="preserve"> </w:t>
            </w:r>
            <w:r w:rsidRPr="00725135">
              <w:rPr>
                <w:rFonts w:ascii="Times New Roman" w:hAnsi="Times New Roman"/>
                <w:b/>
                <w:bCs/>
                <w:sz w:val="24"/>
                <w:szCs w:val="24"/>
                <w:lang w:val="ru-RU"/>
              </w:rPr>
              <w:t>нормативті</w:t>
            </w:r>
            <w:proofErr w:type="gramStart"/>
            <w:r w:rsidRPr="00725135">
              <w:rPr>
                <w:rFonts w:ascii="Times New Roman" w:hAnsi="Times New Roman"/>
                <w:b/>
                <w:bCs/>
                <w:sz w:val="24"/>
                <w:szCs w:val="24"/>
                <w:lang w:val="ru-RU"/>
              </w:rPr>
              <w:t>к</w:t>
            </w:r>
            <w:r w:rsidRPr="00725135">
              <w:rPr>
                <w:rFonts w:ascii="Times New Roman" w:hAnsi="Times New Roman"/>
                <w:b/>
                <w:bCs/>
                <w:sz w:val="24"/>
                <w:szCs w:val="24"/>
              </w:rPr>
              <w:t>-</w:t>
            </w:r>
            <w:proofErr w:type="gramEnd"/>
            <w:r w:rsidRPr="00725135">
              <w:rPr>
                <w:rFonts w:ascii="Times New Roman" w:hAnsi="Times New Roman"/>
                <w:b/>
                <w:bCs/>
                <w:sz w:val="24"/>
                <w:szCs w:val="24"/>
                <w:lang w:val="ru-RU"/>
              </w:rPr>
              <w:t>құқықтық</w:t>
            </w:r>
            <w:r w:rsidR="001C1FBB" w:rsidRPr="00725135">
              <w:rPr>
                <w:rFonts w:ascii="Times New Roman" w:hAnsi="Times New Roman"/>
                <w:b/>
                <w:bCs/>
                <w:sz w:val="24"/>
                <w:szCs w:val="24"/>
              </w:rPr>
              <w:t xml:space="preserve"> </w:t>
            </w:r>
            <w:r w:rsidRPr="00725135">
              <w:rPr>
                <w:rFonts w:ascii="Times New Roman" w:hAnsi="Times New Roman"/>
                <w:b/>
                <w:bCs/>
                <w:sz w:val="24"/>
                <w:szCs w:val="24"/>
                <w:lang w:val="ru-RU"/>
              </w:rPr>
              <w:t>базасы</w:t>
            </w:r>
          </w:p>
        </w:tc>
        <w:tc>
          <w:tcPr>
            <w:tcW w:w="7230" w:type="dxa"/>
          </w:tcPr>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1. Қазақстан Республикасының «Білім туралы» Заңы;</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2. Қазақстан Республикасы Білім және ғылым министрлігінің 2018 жылғы 30 қазандағы No 595 бұйрығымен және 29.12.2021ж №614 өзгерістер мен толықтыруларымен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 xml:space="preserve">3.Қазақстан Республикасы Білім және ғылым министрлігінің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 xml:space="preserve">4. Қазақстан Республикасы Ғылым және жоғары білім </w:t>
            </w:r>
            <w:r w:rsidRPr="000D7D9C">
              <w:rPr>
                <w:rFonts w:ascii="Times New Roman" w:hAnsi="Times New Roman" w:cs="Times New Roman"/>
                <w:color w:val="FF0000"/>
                <w:sz w:val="24"/>
                <w:szCs w:val="24"/>
                <w:lang w:val="de-DE"/>
              </w:rPr>
              <w:lastRenderedPageBreak/>
              <w:t>министрлігінің 2022 жылғы 20 шілдедегі №2  бұйрығымен бекітілген Жоғары және жоғары оқу орнынан кейінгі білімнің мемлекеттік жалпыға міндетті стандарттары;</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5. Қазақстан Республикасы Білім және ғылым министрлігінің 2011 жылғы 20 сәуірдегі No 152 бұйрығымен және 23.09.2022 жылғы  №79 өзгерістер мен толықтыруларымен бекітілген Кредиттік оқыту технологиясы бойынша оқу процесін ұйымдастыру ережесі;</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6.Қазақстан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0D7D9C" w:rsidRPr="000D7D9C" w:rsidRDefault="000D7D9C" w:rsidP="000D7D9C">
            <w:pPr>
              <w:keepNext/>
              <w:keepLines/>
              <w:widowControl w:val="0"/>
              <w:tabs>
                <w:tab w:val="left" w:pos="153"/>
                <w:tab w:val="left" w:pos="294"/>
              </w:tabs>
              <w:jc w:val="both"/>
              <w:outlineLvl w:val="1"/>
              <w:rPr>
                <w:rFonts w:ascii="Times New Roman" w:hAnsi="Times New Roman" w:cs="Times New Roman"/>
                <w:color w:val="FF0000"/>
                <w:sz w:val="24"/>
                <w:szCs w:val="24"/>
                <w:lang w:val="de-DE"/>
              </w:rPr>
            </w:pPr>
            <w:r w:rsidRPr="000D7D9C">
              <w:rPr>
                <w:rFonts w:ascii="Times New Roman" w:hAnsi="Times New Roman" w:cs="Times New Roman"/>
                <w:color w:val="FF0000"/>
                <w:sz w:val="24"/>
                <w:szCs w:val="24"/>
                <w:lang w:val="de-DE"/>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rsidR="00011908" w:rsidRPr="00725135" w:rsidRDefault="000D7D9C" w:rsidP="000D7D9C">
            <w:pPr>
              <w:tabs>
                <w:tab w:val="left" w:pos="153"/>
                <w:tab w:val="left" w:pos="294"/>
              </w:tabs>
              <w:jc w:val="both"/>
              <w:rPr>
                <w:rFonts w:ascii="Times New Roman" w:hAnsi="Times New Roman" w:cs="Times New Roman"/>
                <w:sz w:val="24"/>
                <w:szCs w:val="24"/>
                <w:lang w:val="de-DE"/>
              </w:rPr>
            </w:pPr>
            <w:r w:rsidRPr="000D7D9C">
              <w:rPr>
                <w:rFonts w:ascii="Times New Roman" w:hAnsi="Times New Roman" w:cs="Times New Roman"/>
                <w:color w:val="FF0000"/>
                <w:sz w:val="24"/>
                <w:szCs w:val="24"/>
                <w:lang w:val="de-DE"/>
              </w:rPr>
              <w:t>8.Жоғары және жоғары оқу орнынан кейінгі білім берудің білім беру бағдарламаларын әзірлеу жөніндегі Нұсқаулық, ҚР ҒЖБМ жоғары білім беруді дамыту ұлттық орталығы директорының 4.05.2023 жылғы № 601 н/қ бұйрығына 1-қосымша</w:t>
            </w:r>
          </w:p>
        </w:tc>
      </w:tr>
      <w:tr w:rsidR="00011908" w:rsidRPr="00725135" w:rsidTr="00862501">
        <w:tc>
          <w:tcPr>
            <w:tcW w:w="2551" w:type="dxa"/>
          </w:tcPr>
          <w:p w:rsidR="00011908" w:rsidRPr="00725135" w:rsidRDefault="006342CC" w:rsidP="005E3B19">
            <w:pPr>
              <w:pStyle w:val="a5"/>
              <w:ind w:left="0"/>
              <w:rPr>
                <w:rFonts w:ascii="Times New Roman" w:hAnsi="Times New Roman"/>
                <w:b/>
                <w:bCs/>
                <w:sz w:val="24"/>
                <w:szCs w:val="24"/>
                <w:lang w:val="ru-RU"/>
              </w:rPr>
            </w:pPr>
            <w:r w:rsidRPr="00725135">
              <w:rPr>
                <w:rFonts w:ascii="Times New Roman" w:hAnsi="Times New Roman"/>
                <w:b/>
                <w:bCs/>
                <w:sz w:val="24"/>
                <w:szCs w:val="24"/>
                <w:lang w:val="ru-RU"/>
              </w:rPr>
              <w:lastRenderedPageBreak/>
              <w:t>Бі</w:t>
            </w:r>
            <w:proofErr w:type="gramStart"/>
            <w:r w:rsidRPr="00725135">
              <w:rPr>
                <w:rFonts w:ascii="Times New Roman" w:hAnsi="Times New Roman"/>
                <w:b/>
                <w:bCs/>
                <w:sz w:val="24"/>
                <w:szCs w:val="24"/>
                <w:lang w:val="ru-RU"/>
              </w:rPr>
              <w:t>л</w:t>
            </w:r>
            <w:proofErr w:type="gramEnd"/>
            <w:r w:rsidRPr="00725135">
              <w:rPr>
                <w:rFonts w:ascii="Times New Roman" w:hAnsi="Times New Roman"/>
                <w:b/>
                <w:bCs/>
                <w:sz w:val="24"/>
                <w:szCs w:val="24"/>
                <w:lang w:val="ru-RU"/>
              </w:rPr>
              <w:t>ім беру процесін</w:t>
            </w:r>
            <w:r w:rsidR="0048309C" w:rsidRPr="00725135">
              <w:rPr>
                <w:rFonts w:ascii="Times New Roman" w:hAnsi="Times New Roman"/>
                <w:b/>
                <w:bCs/>
                <w:sz w:val="24"/>
                <w:szCs w:val="24"/>
                <w:lang w:val="ru-RU"/>
              </w:rPr>
              <w:t xml:space="preserve"> </w:t>
            </w:r>
            <w:r w:rsidRPr="00725135">
              <w:rPr>
                <w:rFonts w:ascii="Times New Roman" w:hAnsi="Times New Roman"/>
                <w:b/>
                <w:bCs/>
                <w:sz w:val="24"/>
                <w:szCs w:val="24"/>
                <w:lang w:val="ru-RU"/>
              </w:rPr>
              <w:t>ұйымдастыру</w:t>
            </w:r>
          </w:p>
        </w:tc>
        <w:tc>
          <w:tcPr>
            <w:tcW w:w="7230" w:type="dxa"/>
          </w:tcPr>
          <w:p w:rsidR="006342CC" w:rsidRPr="00725135" w:rsidRDefault="006342CC" w:rsidP="00862501">
            <w:pPr>
              <w:pStyle w:val="a5"/>
              <w:keepNext/>
              <w:keepLines/>
              <w:widowControl w:val="0"/>
              <w:numPr>
                <w:ilvl w:val="0"/>
                <w:numId w:val="5"/>
              </w:numPr>
              <w:tabs>
                <w:tab w:val="left" w:pos="5"/>
                <w:tab w:val="left" w:pos="147"/>
              </w:tabs>
              <w:ind w:left="0" w:firstLine="0"/>
              <w:jc w:val="both"/>
              <w:outlineLvl w:val="1"/>
              <w:rPr>
                <w:rFonts w:ascii="Times New Roman" w:hAnsi="Times New Roman"/>
                <w:sz w:val="24"/>
                <w:szCs w:val="24"/>
              </w:rPr>
            </w:pPr>
            <w:r w:rsidRPr="00725135">
              <w:rPr>
                <w:rFonts w:ascii="Times New Roman" w:hAnsi="Times New Roman"/>
                <w:sz w:val="24"/>
                <w:szCs w:val="24"/>
              </w:rPr>
              <w:t>Болон</w:t>
            </w:r>
            <w:r w:rsidR="0048309C" w:rsidRPr="00725135">
              <w:rPr>
                <w:rFonts w:ascii="Times New Roman" w:hAnsi="Times New Roman"/>
                <w:sz w:val="24"/>
                <w:szCs w:val="24"/>
                <w:lang w:val="kk-KZ"/>
              </w:rPr>
              <w:t xml:space="preserve"> </w:t>
            </w:r>
            <w:r w:rsidRPr="00725135">
              <w:rPr>
                <w:rFonts w:ascii="Times New Roman" w:hAnsi="Times New Roman"/>
                <w:sz w:val="24"/>
                <w:szCs w:val="24"/>
              </w:rPr>
              <w:t>процесінің</w:t>
            </w:r>
            <w:r w:rsidR="0048309C" w:rsidRPr="00725135">
              <w:rPr>
                <w:rFonts w:ascii="Times New Roman" w:hAnsi="Times New Roman"/>
                <w:sz w:val="24"/>
                <w:szCs w:val="24"/>
                <w:lang w:val="kk-KZ"/>
              </w:rPr>
              <w:t xml:space="preserve"> </w:t>
            </w:r>
            <w:r w:rsidRPr="00725135">
              <w:rPr>
                <w:rFonts w:ascii="Times New Roman" w:hAnsi="Times New Roman"/>
                <w:sz w:val="24"/>
                <w:szCs w:val="24"/>
              </w:rPr>
              <w:t>принциптерін</w:t>
            </w:r>
            <w:r w:rsidR="0048309C" w:rsidRPr="00725135">
              <w:rPr>
                <w:rFonts w:ascii="Times New Roman" w:hAnsi="Times New Roman"/>
                <w:sz w:val="24"/>
                <w:szCs w:val="24"/>
                <w:lang w:val="kk-KZ"/>
              </w:rPr>
              <w:t xml:space="preserve"> </w:t>
            </w:r>
            <w:r w:rsidRPr="00725135">
              <w:rPr>
                <w:rFonts w:ascii="Times New Roman" w:hAnsi="Times New Roman"/>
                <w:sz w:val="24"/>
                <w:szCs w:val="24"/>
              </w:rPr>
              <w:t>жүзеге</w:t>
            </w:r>
            <w:r w:rsidR="0048309C" w:rsidRPr="00725135">
              <w:rPr>
                <w:rFonts w:ascii="Times New Roman" w:hAnsi="Times New Roman"/>
                <w:sz w:val="24"/>
                <w:szCs w:val="24"/>
                <w:lang w:val="kk-KZ"/>
              </w:rPr>
              <w:t xml:space="preserve"> </w:t>
            </w:r>
            <w:r w:rsidRPr="00725135">
              <w:rPr>
                <w:rFonts w:ascii="Times New Roman" w:hAnsi="Times New Roman"/>
                <w:sz w:val="24"/>
                <w:szCs w:val="24"/>
              </w:rPr>
              <w:t>асыру</w:t>
            </w:r>
          </w:p>
          <w:p w:rsidR="006342CC" w:rsidRPr="00725135" w:rsidRDefault="006342CC" w:rsidP="00862501">
            <w:pPr>
              <w:pStyle w:val="a5"/>
              <w:keepNext/>
              <w:keepLines/>
              <w:widowControl w:val="0"/>
              <w:numPr>
                <w:ilvl w:val="0"/>
                <w:numId w:val="5"/>
              </w:numPr>
              <w:tabs>
                <w:tab w:val="left" w:pos="5"/>
                <w:tab w:val="left" w:pos="147"/>
              </w:tabs>
              <w:ind w:left="0" w:firstLine="0"/>
              <w:jc w:val="both"/>
              <w:outlineLvl w:val="1"/>
              <w:rPr>
                <w:rFonts w:ascii="Times New Roman" w:hAnsi="Times New Roman"/>
                <w:sz w:val="24"/>
                <w:szCs w:val="24"/>
              </w:rPr>
            </w:pPr>
            <w:r w:rsidRPr="00725135">
              <w:rPr>
                <w:rFonts w:ascii="Times New Roman" w:hAnsi="Times New Roman"/>
                <w:sz w:val="24"/>
                <w:szCs w:val="24"/>
              </w:rPr>
              <w:t>Студентке</w:t>
            </w:r>
            <w:r w:rsidR="0048309C" w:rsidRPr="00725135">
              <w:rPr>
                <w:rFonts w:ascii="Times New Roman" w:hAnsi="Times New Roman"/>
                <w:sz w:val="24"/>
                <w:szCs w:val="24"/>
                <w:lang w:val="kk-KZ"/>
              </w:rPr>
              <w:t xml:space="preserve"> </w:t>
            </w:r>
            <w:r w:rsidRPr="00725135">
              <w:rPr>
                <w:rFonts w:ascii="Times New Roman" w:hAnsi="Times New Roman"/>
                <w:sz w:val="24"/>
                <w:szCs w:val="24"/>
              </w:rPr>
              <w:t>бағытталған</w:t>
            </w:r>
            <w:r w:rsidR="0048309C" w:rsidRPr="00725135">
              <w:rPr>
                <w:rFonts w:ascii="Times New Roman" w:hAnsi="Times New Roman"/>
                <w:sz w:val="24"/>
                <w:szCs w:val="24"/>
                <w:lang w:val="kk-KZ"/>
              </w:rPr>
              <w:t xml:space="preserve"> </w:t>
            </w:r>
            <w:r w:rsidRPr="00725135">
              <w:rPr>
                <w:rFonts w:ascii="Times New Roman" w:hAnsi="Times New Roman"/>
                <w:sz w:val="24"/>
                <w:szCs w:val="24"/>
              </w:rPr>
              <w:t>оқыту</w:t>
            </w:r>
          </w:p>
          <w:p w:rsidR="006342CC" w:rsidRPr="00725135" w:rsidRDefault="006342CC" w:rsidP="00862501">
            <w:pPr>
              <w:pStyle w:val="a5"/>
              <w:keepNext/>
              <w:keepLines/>
              <w:widowControl w:val="0"/>
              <w:numPr>
                <w:ilvl w:val="0"/>
                <w:numId w:val="5"/>
              </w:numPr>
              <w:tabs>
                <w:tab w:val="left" w:pos="5"/>
                <w:tab w:val="left" w:pos="147"/>
              </w:tabs>
              <w:ind w:left="0" w:firstLine="0"/>
              <w:jc w:val="both"/>
              <w:outlineLvl w:val="1"/>
              <w:rPr>
                <w:rFonts w:ascii="Times New Roman" w:hAnsi="Times New Roman"/>
                <w:sz w:val="24"/>
                <w:szCs w:val="24"/>
              </w:rPr>
            </w:pPr>
            <w:r w:rsidRPr="00725135">
              <w:rPr>
                <w:rFonts w:ascii="Times New Roman" w:hAnsi="Times New Roman"/>
                <w:sz w:val="24"/>
                <w:szCs w:val="24"/>
              </w:rPr>
              <w:t>Қол</w:t>
            </w:r>
            <w:r w:rsidR="0048309C" w:rsidRPr="00725135">
              <w:rPr>
                <w:rFonts w:ascii="Times New Roman" w:hAnsi="Times New Roman"/>
                <w:sz w:val="24"/>
                <w:szCs w:val="24"/>
                <w:lang w:val="kk-KZ"/>
              </w:rPr>
              <w:t xml:space="preserve"> </w:t>
            </w:r>
            <w:r w:rsidRPr="00725135">
              <w:rPr>
                <w:rFonts w:ascii="Times New Roman" w:hAnsi="Times New Roman"/>
                <w:sz w:val="24"/>
                <w:szCs w:val="24"/>
              </w:rPr>
              <w:t>жетімділік</w:t>
            </w:r>
          </w:p>
          <w:p w:rsidR="00011908" w:rsidRPr="00725135" w:rsidRDefault="006342CC" w:rsidP="00862501">
            <w:pPr>
              <w:pStyle w:val="a5"/>
              <w:keepNext/>
              <w:keepLines/>
              <w:widowControl w:val="0"/>
              <w:numPr>
                <w:ilvl w:val="0"/>
                <w:numId w:val="5"/>
              </w:numPr>
              <w:tabs>
                <w:tab w:val="left" w:pos="5"/>
                <w:tab w:val="left" w:pos="147"/>
              </w:tabs>
              <w:ind w:left="0" w:firstLine="0"/>
              <w:jc w:val="both"/>
              <w:outlineLvl w:val="1"/>
              <w:rPr>
                <w:rFonts w:ascii="Times New Roman" w:hAnsi="Times New Roman"/>
                <w:sz w:val="24"/>
                <w:szCs w:val="24"/>
                <w:lang w:val="ru-RU" w:eastAsia="ru-RU"/>
              </w:rPr>
            </w:pPr>
            <w:r w:rsidRPr="00725135">
              <w:rPr>
                <w:rFonts w:ascii="Times New Roman" w:hAnsi="Times New Roman"/>
                <w:sz w:val="24"/>
                <w:szCs w:val="24"/>
              </w:rPr>
              <w:t>Инклюзивтілік</w:t>
            </w:r>
          </w:p>
        </w:tc>
      </w:tr>
      <w:tr w:rsidR="00011908" w:rsidRPr="00725135" w:rsidTr="00862501">
        <w:tc>
          <w:tcPr>
            <w:tcW w:w="2551" w:type="dxa"/>
          </w:tcPr>
          <w:p w:rsidR="00011908" w:rsidRPr="00725135" w:rsidRDefault="006342CC" w:rsidP="005E3B19">
            <w:pPr>
              <w:pStyle w:val="a5"/>
              <w:ind w:left="0"/>
              <w:rPr>
                <w:rFonts w:ascii="Times New Roman" w:hAnsi="Times New Roman"/>
                <w:b/>
                <w:bCs/>
                <w:sz w:val="24"/>
                <w:szCs w:val="24"/>
                <w:lang w:val="ru-RU"/>
              </w:rPr>
            </w:pPr>
            <w:r w:rsidRPr="00725135">
              <w:rPr>
                <w:rFonts w:ascii="Times New Roman" w:hAnsi="Times New Roman"/>
                <w:b/>
                <w:bCs/>
                <w:sz w:val="24"/>
                <w:szCs w:val="24"/>
                <w:lang w:val="ru-RU"/>
              </w:rPr>
              <w:t>ББ сапасын</w:t>
            </w:r>
            <w:r w:rsidR="0048309C" w:rsidRPr="00725135">
              <w:rPr>
                <w:rFonts w:ascii="Times New Roman" w:hAnsi="Times New Roman"/>
                <w:b/>
                <w:bCs/>
                <w:sz w:val="24"/>
                <w:szCs w:val="24"/>
                <w:lang w:val="ru-RU"/>
              </w:rPr>
              <w:t xml:space="preserve"> </w:t>
            </w:r>
            <w:r w:rsidRPr="00725135">
              <w:rPr>
                <w:rFonts w:ascii="Times New Roman" w:hAnsi="Times New Roman"/>
                <w:b/>
                <w:bCs/>
                <w:sz w:val="24"/>
                <w:szCs w:val="24"/>
                <w:lang w:val="ru-RU"/>
              </w:rPr>
              <w:t>қамтамасызету</w:t>
            </w:r>
          </w:p>
        </w:tc>
        <w:tc>
          <w:tcPr>
            <w:tcW w:w="7230" w:type="dxa"/>
          </w:tcPr>
          <w:p w:rsidR="006342CC" w:rsidRPr="00725135" w:rsidRDefault="006342CC" w:rsidP="00862501">
            <w:pPr>
              <w:pStyle w:val="a5"/>
              <w:numPr>
                <w:ilvl w:val="0"/>
                <w:numId w:val="5"/>
              </w:numPr>
              <w:tabs>
                <w:tab w:val="left" w:pos="5"/>
                <w:tab w:val="left" w:pos="147"/>
                <w:tab w:val="left" w:pos="436"/>
              </w:tabs>
              <w:ind w:left="0" w:firstLine="0"/>
              <w:jc w:val="both"/>
              <w:rPr>
                <w:rFonts w:ascii="Times New Roman" w:eastAsiaTheme="minorHAnsi" w:hAnsi="Times New Roman"/>
                <w:sz w:val="24"/>
                <w:szCs w:val="24"/>
                <w:lang w:val="ru-RU" w:eastAsia="en-US"/>
              </w:rPr>
            </w:pPr>
            <w:r w:rsidRPr="00725135">
              <w:rPr>
                <w:rFonts w:ascii="Times New Roman" w:eastAsiaTheme="minorHAnsi" w:hAnsi="Times New Roman"/>
                <w:sz w:val="24"/>
                <w:szCs w:val="24"/>
                <w:lang w:val="ru-RU" w:eastAsia="en-US"/>
              </w:rPr>
              <w:t>Сапаны</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қамтамасыз</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етудің</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ішкі</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жүйесі</w:t>
            </w:r>
          </w:p>
          <w:p w:rsidR="006342CC" w:rsidRPr="00725135" w:rsidRDefault="006342CC" w:rsidP="00862501">
            <w:pPr>
              <w:pStyle w:val="a5"/>
              <w:numPr>
                <w:ilvl w:val="0"/>
                <w:numId w:val="5"/>
              </w:numPr>
              <w:tabs>
                <w:tab w:val="left" w:pos="5"/>
                <w:tab w:val="left" w:pos="147"/>
                <w:tab w:val="left" w:pos="436"/>
              </w:tabs>
              <w:ind w:left="0" w:firstLine="0"/>
              <w:jc w:val="both"/>
              <w:rPr>
                <w:rFonts w:ascii="Times New Roman" w:eastAsiaTheme="minorHAnsi" w:hAnsi="Times New Roman"/>
                <w:sz w:val="24"/>
                <w:szCs w:val="24"/>
                <w:lang w:val="ru-RU" w:eastAsia="en-US"/>
              </w:rPr>
            </w:pPr>
            <w:r w:rsidRPr="00725135">
              <w:rPr>
                <w:rFonts w:ascii="Times New Roman" w:eastAsiaTheme="minorHAnsi" w:hAnsi="Times New Roman"/>
                <w:sz w:val="24"/>
                <w:szCs w:val="24"/>
                <w:lang w:val="ru-RU" w:eastAsia="en-US"/>
              </w:rPr>
              <w:t>Стейкхолдерлерді ББ әзірлеуге</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және оны бағ</w:t>
            </w:r>
            <w:proofErr w:type="gramStart"/>
            <w:r w:rsidRPr="00725135">
              <w:rPr>
                <w:rFonts w:ascii="Times New Roman" w:eastAsiaTheme="minorHAnsi" w:hAnsi="Times New Roman"/>
                <w:sz w:val="24"/>
                <w:szCs w:val="24"/>
                <w:lang w:val="ru-RU" w:eastAsia="en-US"/>
              </w:rPr>
              <w:t>алау</w:t>
            </w:r>
            <w:proofErr w:type="gramEnd"/>
            <w:r w:rsidRPr="00725135">
              <w:rPr>
                <w:rFonts w:ascii="Times New Roman" w:eastAsiaTheme="minorHAnsi" w:hAnsi="Times New Roman"/>
                <w:sz w:val="24"/>
                <w:szCs w:val="24"/>
                <w:lang w:val="ru-RU" w:eastAsia="en-US"/>
              </w:rPr>
              <w:t>ға</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тарту</w:t>
            </w:r>
          </w:p>
          <w:p w:rsidR="006342CC" w:rsidRPr="00725135" w:rsidRDefault="006342CC" w:rsidP="00862501">
            <w:pPr>
              <w:pStyle w:val="a5"/>
              <w:numPr>
                <w:ilvl w:val="0"/>
                <w:numId w:val="5"/>
              </w:numPr>
              <w:tabs>
                <w:tab w:val="left" w:pos="5"/>
                <w:tab w:val="left" w:pos="147"/>
                <w:tab w:val="left" w:pos="436"/>
              </w:tabs>
              <w:ind w:left="0" w:firstLine="0"/>
              <w:jc w:val="both"/>
              <w:rPr>
                <w:rFonts w:ascii="Times New Roman" w:eastAsiaTheme="minorHAnsi" w:hAnsi="Times New Roman"/>
                <w:sz w:val="24"/>
                <w:szCs w:val="24"/>
                <w:lang w:val="ru-RU" w:eastAsia="en-US"/>
              </w:rPr>
            </w:pPr>
            <w:proofErr w:type="gramStart"/>
            <w:r w:rsidRPr="00725135">
              <w:rPr>
                <w:rFonts w:ascii="Times New Roman" w:eastAsiaTheme="minorHAnsi" w:hAnsi="Times New Roman"/>
                <w:sz w:val="24"/>
                <w:szCs w:val="24"/>
                <w:lang w:val="ru-RU" w:eastAsia="en-US"/>
              </w:rPr>
              <w:t>Ж</w:t>
            </w:r>
            <w:proofErr w:type="gramEnd"/>
            <w:r w:rsidRPr="00725135">
              <w:rPr>
                <w:rFonts w:ascii="Times New Roman" w:eastAsiaTheme="minorHAnsi" w:hAnsi="Times New Roman"/>
                <w:sz w:val="24"/>
                <w:szCs w:val="24"/>
                <w:lang w:val="ru-RU" w:eastAsia="en-US"/>
              </w:rPr>
              <w:t>үйелі мониторинг</w:t>
            </w:r>
          </w:p>
          <w:p w:rsidR="00011908" w:rsidRPr="00725135" w:rsidRDefault="006342CC" w:rsidP="00862501">
            <w:pPr>
              <w:pStyle w:val="a5"/>
              <w:numPr>
                <w:ilvl w:val="0"/>
                <w:numId w:val="5"/>
              </w:numPr>
              <w:tabs>
                <w:tab w:val="left" w:pos="5"/>
                <w:tab w:val="left" w:pos="147"/>
                <w:tab w:val="left" w:pos="436"/>
              </w:tabs>
              <w:ind w:left="0" w:firstLine="0"/>
              <w:jc w:val="both"/>
              <w:rPr>
                <w:rFonts w:ascii="Times New Roman" w:hAnsi="Times New Roman"/>
                <w:b/>
                <w:bCs/>
                <w:sz w:val="24"/>
                <w:szCs w:val="24"/>
                <w:lang w:val="ru-RU"/>
              </w:rPr>
            </w:pPr>
            <w:r w:rsidRPr="00725135">
              <w:rPr>
                <w:rFonts w:ascii="Times New Roman" w:eastAsiaTheme="minorHAnsi" w:hAnsi="Times New Roman"/>
                <w:sz w:val="24"/>
                <w:szCs w:val="24"/>
                <w:lang w:val="ru-RU" w:eastAsia="en-US"/>
              </w:rPr>
              <w:t>Мазмұнды</w:t>
            </w:r>
            <w:r w:rsidR="0048309C" w:rsidRPr="00725135">
              <w:rPr>
                <w:rFonts w:ascii="Times New Roman" w:eastAsiaTheme="minorHAnsi" w:hAnsi="Times New Roman"/>
                <w:sz w:val="24"/>
                <w:szCs w:val="24"/>
                <w:lang w:val="ru-RU" w:eastAsia="en-US"/>
              </w:rPr>
              <w:t xml:space="preserve"> </w:t>
            </w:r>
            <w:r w:rsidRPr="00725135">
              <w:rPr>
                <w:rFonts w:ascii="Times New Roman" w:eastAsiaTheme="minorHAnsi" w:hAnsi="Times New Roman"/>
                <w:sz w:val="24"/>
                <w:szCs w:val="24"/>
                <w:lang w:val="ru-RU" w:eastAsia="en-US"/>
              </w:rPr>
              <w:t>жаңарту (жаңарту)</w:t>
            </w:r>
          </w:p>
        </w:tc>
      </w:tr>
      <w:tr w:rsidR="00011908" w:rsidRPr="0010011C" w:rsidTr="00862501">
        <w:tc>
          <w:tcPr>
            <w:tcW w:w="2551" w:type="dxa"/>
          </w:tcPr>
          <w:p w:rsidR="00011908" w:rsidRPr="00725135" w:rsidRDefault="006342CC" w:rsidP="005E3B19">
            <w:pPr>
              <w:pStyle w:val="a5"/>
              <w:ind w:left="0"/>
              <w:rPr>
                <w:rFonts w:ascii="Times New Roman" w:hAnsi="Times New Roman"/>
                <w:b/>
                <w:bCs/>
                <w:sz w:val="24"/>
                <w:szCs w:val="24"/>
              </w:rPr>
            </w:pPr>
            <w:r w:rsidRPr="00725135">
              <w:rPr>
                <w:rFonts w:ascii="Times New Roman" w:hAnsi="Times New Roman"/>
                <w:b/>
                <w:bCs/>
                <w:sz w:val="24"/>
                <w:szCs w:val="24"/>
              </w:rPr>
              <w:t>Оқуға</w:t>
            </w:r>
            <w:r w:rsidR="0048309C" w:rsidRPr="00725135">
              <w:rPr>
                <w:rFonts w:ascii="Times New Roman" w:hAnsi="Times New Roman"/>
                <w:b/>
                <w:bCs/>
                <w:sz w:val="24"/>
                <w:szCs w:val="24"/>
                <w:lang w:val="kk-KZ"/>
              </w:rPr>
              <w:t xml:space="preserve"> </w:t>
            </w:r>
            <w:r w:rsidRPr="00725135">
              <w:rPr>
                <w:rFonts w:ascii="Times New Roman" w:hAnsi="Times New Roman"/>
                <w:b/>
                <w:bCs/>
                <w:sz w:val="24"/>
                <w:szCs w:val="24"/>
              </w:rPr>
              <w:t>түсушілерге</w:t>
            </w:r>
            <w:r w:rsidR="0048309C" w:rsidRPr="00725135">
              <w:rPr>
                <w:rFonts w:ascii="Times New Roman" w:hAnsi="Times New Roman"/>
                <w:b/>
                <w:bCs/>
                <w:sz w:val="24"/>
                <w:szCs w:val="24"/>
                <w:lang w:val="kk-KZ"/>
              </w:rPr>
              <w:t xml:space="preserve"> </w:t>
            </w:r>
            <w:r w:rsidRPr="00725135">
              <w:rPr>
                <w:rFonts w:ascii="Times New Roman" w:hAnsi="Times New Roman"/>
                <w:b/>
                <w:bCs/>
                <w:sz w:val="24"/>
                <w:szCs w:val="24"/>
              </w:rPr>
              <w:t>қойылатын</w:t>
            </w:r>
            <w:r w:rsidR="0048309C" w:rsidRPr="00725135">
              <w:rPr>
                <w:rFonts w:ascii="Times New Roman" w:hAnsi="Times New Roman"/>
                <w:b/>
                <w:bCs/>
                <w:sz w:val="24"/>
                <w:szCs w:val="24"/>
                <w:lang w:val="kk-KZ"/>
              </w:rPr>
              <w:t xml:space="preserve"> </w:t>
            </w:r>
            <w:r w:rsidRPr="00725135">
              <w:rPr>
                <w:rFonts w:ascii="Times New Roman" w:hAnsi="Times New Roman"/>
                <w:b/>
                <w:bCs/>
                <w:sz w:val="24"/>
                <w:szCs w:val="24"/>
              </w:rPr>
              <w:t>талаптар</w:t>
            </w:r>
          </w:p>
        </w:tc>
        <w:tc>
          <w:tcPr>
            <w:tcW w:w="7230" w:type="dxa"/>
          </w:tcPr>
          <w:p w:rsidR="00011908" w:rsidRPr="00A20F7D" w:rsidRDefault="00A20F7D" w:rsidP="005E3B19">
            <w:pPr>
              <w:jc w:val="both"/>
              <w:rPr>
                <w:rFonts w:ascii="Times New Roman" w:eastAsia="Calibri" w:hAnsi="Times New Roman" w:cs="Times New Roman"/>
                <w:color w:val="FF0000"/>
                <w:sz w:val="24"/>
                <w:szCs w:val="24"/>
                <w:lang w:val="de-DE"/>
              </w:rPr>
            </w:pPr>
            <w:r w:rsidRPr="00A20F7D">
              <w:rPr>
                <w:rFonts w:ascii="Times New Roman" w:hAnsi="Times New Roman" w:cs="Times New Roman"/>
                <w:bCs/>
                <w:color w:val="FF0000"/>
                <w:sz w:val="24"/>
                <w:szCs w:val="24"/>
              </w:rPr>
              <w:t>Жоғары</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және</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жоғары</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оқу</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орнынан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кейінгі</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білімнің</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білім</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беру</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бағдарламаларын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іске</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асыратын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білім</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беру</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ұйымдарына</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оқуға</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қабылдаудың</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үлгілік</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қағидаларына</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сәйкес</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Қ</w:t>
            </w:r>
            <w:proofErr w:type="gramStart"/>
            <w:r w:rsidRPr="00A20F7D">
              <w:rPr>
                <w:rFonts w:ascii="Times New Roman" w:hAnsi="Times New Roman" w:cs="Times New Roman"/>
                <w:bCs/>
                <w:color w:val="FF0000"/>
                <w:sz w:val="24"/>
                <w:szCs w:val="24"/>
              </w:rPr>
              <w:t>Р</w:t>
            </w:r>
            <w:proofErr w:type="gramEnd"/>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БҒМ</w:t>
            </w:r>
            <w:r w:rsidRPr="00A20F7D">
              <w:rPr>
                <w:rFonts w:ascii="Times New Roman" w:hAnsi="Times New Roman" w:cs="Times New Roman"/>
                <w:bCs/>
                <w:color w:val="FF0000"/>
                <w:sz w:val="24"/>
                <w:szCs w:val="24"/>
                <w:lang w:val="de-DE"/>
              </w:rPr>
              <w:t xml:space="preserve"> 31.10.2018 </w:t>
            </w:r>
            <w:r w:rsidRPr="00A20F7D">
              <w:rPr>
                <w:rFonts w:ascii="Times New Roman" w:hAnsi="Times New Roman" w:cs="Times New Roman"/>
                <w:bCs/>
                <w:color w:val="FF0000"/>
                <w:sz w:val="24"/>
                <w:szCs w:val="24"/>
              </w:rPr>
              <w:t>жылғы</w:t>
            </w:r>
            <w:r w:rsidRPr="00A20F7D">
              <w:rPr>
                <w:rFonts w:ascii="Times New Roman" w:hAnsi="Times New Roman" w:cs="Times New Roman"/>
                <w:bCs/>
                <w:color w:val="FF0000"/>
                <w:sz w:val="24"/>
                <w:szCs w:val="24"/>
                <w:lang w:val="de-DE"/>
              </w:rPr>
              <w:t xml:space="preserve"> №600 </w:t>
            </w:r>
            <w:r w:rsidRPr="00A20F7D">
              <w:rPr>
                <w:rFonts w:ascii="Times New Roman" w:hAnsi="Times New Roman" w:cs="Times New Roman"/>
                <w:bCs/>
                <w:color w:val="FF0000"/>
                <w:sz w:val="24"/>
                <w:szCs w:val="24"/>
              </w:rPr>
              <w:t>бұйрығына</w:t>
            </w:r>
            <w:r w:rsidRPr="00A20F7D">
              <w:rPr>
                <w:rFonts w:ascii="Times New Roman" w:hAnsi="Times New Roman" w:cs="Times New Roman"/>
                <w:bCs/>
                <w:color w:val="FF0000"/>
                <w:sz w:val="24"/>
                <w:szCs w:val="24"/>
                <w:lang w:val="de-DE"/>
              </w:rPr>
              <w:t xml:space="preserve"> 02.06.2023</w:t>
            </w:r>
            <w:r w:rsidRPr="00A20F7D">
              <w:rPr>
                <w:rFonts w:ascii="Times New Roman" w:hAnsi="Times New Roman" w:cs="Times New Roman"/>
                <w:bCs/>
                <w:color w:val="FF0000"/>
                <w:sz w:val="24"/>
                <w:szCs w:val="24"/>
              </w:rPr>
              <w:t>ж</w:t>
            </w:r>
            <w:r w:rsidRPr="00A20F7D">
              <w:rPr>
                <w:rFonts w:ascii="Times New Roman" w:hAnsi="Times New Roman" w:cs="Times New Roman"/>
                <w:bCs/>
                <w:color w:val="FF0000"/>
                <w:sz w:val="24"/>
                <w:szCs w:val="24"/>
                <w:lang w:val="de-DE"/>
              </w:rPr>
              <w:t xml:space="preserve">. №252 </w:t>
            </w:r>
            <w:r w:rsidRPr="00A20F7D">
              <w:rPr>
                <w:rFonts w:ascii="Times New Roman" w:hAnsi="Times New Roman" w:cs="Times New Roman"/>
                <w:bCs/>
                <w:color w:val="FF0000"/>
                <w:sz w:val="24"/>
                <w:szCs w:val="24"/>
              </w:rPr>
              <w:t>бұйрығымен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енгізілген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өзгертулер</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мен</w:t>
            </w:r>
            <w:r w:rsidRPr="00A20F7D">
              <w:rPr>
                <w:rFonts w:ascii="Times New Roman" w:hAnsi="Times New Roman" w:cs="Times New Roman"/>
                <w:bCs/>
                <w:color w:val="FF0000"/>
                <w:sz w:val="24"/>
                <w:szCs w:val="24"/>
                <w:lang w:val="de-DE"/>
              </w:rPr>
              <w:t xml:space="preserve"> </w:t>
            </w:r>
            <w:r w:rsidRPr="00A20F7D">
              <w:rPr>
                <w:rFonts w:ascii="Times New Roman" w:hAnsi="Times New Roman" w:cs="Times New Roman"/>
                <w:bCs/>
                <w:color w:val="FF0000"/>
                <w:sz w:val="24"/>
                <w:szCs w:val="24"/>
              </w:rPr>
              <w:t>толықтырулар</w:t>
            </w:r>
            <w:r w:rsidRPr="00A20F7D">
              <w:rPr>
                <w:rFonts w:ascii="Times New Roman" w:hAnsi="Times New Roman" w:cs="Times New Roman"/>
                <w:bCs/>
                <w:color w:val="FF0000"/>
                <w:sz w:val="24"/>
                <w:szCs w:val="24"/>
                <w:lang w:val="de-DE"/>
              </w:rPr>
              <w:t xml:space="preserve">  </w:t>
            </w:r>
          </w:p>
        </w:tc>
      </w:tr>
      <w:tr w:rsidR="001C14C0" w:rsidRPr="0010011C" w:rsidTr="00862501">
        <w:tc>
          <w:tcPr>
            <w:tcW w:w="2551" w:type="dxa"/>
          </w:tcPr>
          <w:p w:rsidR="001C14C0" w:rsidRPr="00DD2656" w:rsidRDefault="001C14C0" w:rsidP="00CA3EFD">
            <w:pPr>
              <w:pStyle w:val="a5"/>
              <w:ind w:left="0"/>
              <w:rPr>
                <w:rFonts w:ascii="Times New Roman" w:hAnsi="Times New Roman"/>
                <w:b/>
                <w:bCs/>
                <w:sz w:val="24"/>
                <w:szCs w:val="24"/>
              </w:rPr>
            </w:pPr>
            <w:r w:rsidRPr="00DD2656">
              <w:rPr>
                <w:rFonts w:ascii="Times New Roman" w:hAnsi="Times New Roman"/>
                <w:b/>
                <w:bCs/>
                <w:sz w:val="24"/>
                <w:szCs w:val="24"/>
                <w:lang w:val="ru-RU"/>
              </w:rPr>
              <w:t>Мүгедектігі</w:t>
            </w:r>
            <w:r w:rsidRPr="00DD2656">
              <w:rPr>
                <w:rFonts w:ascii="Times New Roman" w:hAnsi="Times New Roman"/>
                <w:b/>
                <w:bCs/>
                <w:sz w:val="24"/>
                <w:szCs w:val="24"/>
              </w:rPr>
              <w:t xml:space="preserve"> </w:t>
            </w:r>
            <w:r w:rsidRPr="00DD2656">
              <w:rPr>
                <w:rFonts w:ascii="Times New Roman" w:hAnsi="Times New Roman"/>
                <w:b/>
                <w:bCs/>
                <w:sz w:val="24"/>
                <w:szCs w:val="24"/>
                <w:lang w:val="ru-RU"/>
              </w:rPr>
              <w:t>және</w:t>
            </w:r>
            <w:r w:rsidRPr="00DD2656">
              <w:rPr>
                <w:rFonts w:ascii="Times New Roman" w:hAnsi="Times New Roman"/>
                <w:b/>
                <w:bCs/>
                <w:sz w:val="24"/>
                <w:szCs w:val="24"/>
              </w:rPr>
              <w:t xml:space="preserve"> </w:t>
            </w:r>
            <w:r w:rsidRPr="00DD2656">
              <w:rPr>
                <w:rFonts w:ascii="Times New Roman" w:hAnsi="Times New Roman"/>
                <w:b/>
                <w:bCs/>
                <w:sz w:val="24"/>
                <w:szCs w:val="24"/>
                <w:lang w:val="ru-RU"/>
              </w:rPr>
              <w:t>ерекше</w:t>
            </w:r>
            <w:r w:rsidRPr="00DD2656">
              <w:rPr>
                <w:rFonts w:ascii="Times New Roman" w:hAnsi="Times New Roman"/>
                <w:b/>
                <w:bCs/>
                <w:sz w:val="24"/>
                <w:szCs w:val="24"/>
              </w:rPr>
              <w:t xml:space="preserve"> </w:t>
            </w:r>
            <w:r w:rsidRPr="00DD2656">
              <w:rPr>
                <w:rFonts w:ascii="Times New Roman" w:hAnsi="Times New Roman"/>
                <w:b/>
                <w:bCs/>
                <w:sz w:val="24"/>
                <w:szCs w:val="24"/>
                <w:lang w:val="ru-RU"/>
              </w:rPr>
              <w:t>білім</w:t>
            </w:r>
            <w:r w:rsidRPr="00DD2656">
              <w:rPr>
                <w:rFonts w:ascii="Times New Roman" w:hAnsi="Times New Roman"/>
                <w:b/>
                <w:bCs/>
                <w:sz w:val="24"/>
                <w:szCs w:val="24"/>
              </w:rPr>
              <w:t xml:space="preserve"> </w:t>
            </w:r>
            <w:r w:rsidRPr="00DD2656">
              <w:rPr>
                <w:rFonts w:ascii="Times New Roman" w:hAnsi="Times New Roman"/>
                <w:b/>
                <w:bCs/>
                <w:sz w:val="24"/>
                <w:szCs w:val="24"/>
                <w:lang w:val="ru-RU"/>
              </w:rPr>
              <w:t>беру</w:t>
            </w:r>
            <w:r w:rsidRPr="00DD2656">
              <w:rPr>
                <w:rFonts w:ascii="Times New Roman" w:hAnsi="Times New Roman"/>
                <w:b/>
                <w:bCs/>
                <w:sz w:val="24"/>
                <w:szCs w:val="24"/>
              </w:rPr>
              <w:t xml:space="preserve"> </w:t>
            </w:r>
            <w:r w:rsidRPr="00DD2656">
              <w:rPr>
                <w:rFonts w:ascii="Times New Roman" w:hAnsi="Times New Roman"/>
                <w:b/>
                <w:bCs/>
                <w:sz w:val="24"/>
                <w:szCs w:val="24"/>
                <w:lang w:val="ru-RU"/>
              </w:rPr>
              <w:t>қажеттіліктері</w:t>
            </w:r>
            <w:r w:rsidRPr="00DD2656">
              <w:rPr>
                <w:rFonts w:ascii="Times New Roman" w:hAnsi="Times New Roman"/>
                <w:b/>
                <w:bCs/>
                <w:sz w:val="24"/>
                <w:szCs w:val="24"/>
              </w:rPr>
              <w:t xml:space="preserve"> </w:t>
            </w:r>
            <w:r w:rsidRPr="00DD2656">
              <w:rPr>
                <w:rFonts w:ascii="Times New Roman" w:hAnsi="Times New Roman"/>
                <w:b/>
                <w:bCs/>
                <w:sz w:val="24"/>
                <w:szCs w:val="24"/>
                <w:lang w:val="ru-RU"/>
              </w:rPr>
              <w:t>бар</w:t>
            </w:r>
            <w:r w:rsidRPr="00DD2656">
              <w:rPr>
                <w:rFonts w:ascii="Times New Roman" w:hAnsi="Times New Roman"/>
                <w:b/>
                <w:bCs/>
                <w:sz w:val="24"/>
                <w:szCs w:val="24"/>
              </w:rPr>
              <w:t xml:space="preserve"> </w:t>
            </w:r>
            <w:r w:rsidRPr="00DD2656">
              <w:rPr>
                <w:rFonts w:ascii="Times New Roman" w:hAnsi="Times New Roman"/>
                <w:b/>
                <w:bCs/>
                <w:sz w:val="24"/>
                <w:szCs w:val="24"/>
                <w:lang w:val="ru-RU"/>
              </w:rPr>
              <w:t>тұлғ</w:t>
            </w:r>
            <w:proofErr w:type="gramStart"/>
            <w:r w:rsidRPr="00DD2656">
              <w:rPr>
                <w:rFonts w:ascii="Times New Roman" w:hAnsi="Times New Roman"/>
                <w:b/>
                <w:bCs/>
                <w:sz w:val="24"/>
                <w:szCs w:val="24"/>
                <w:lang w:val="ru-RU"/>
              </w:rPr>
              <w:t>алар</w:t>
            </w:r>
            <w:proofErr w:type="gramEnd"/>
            <w:r w:rsidRPr="00DD2656">
              <w:rPr>
                <w:rFonts w:ascii="Times New Roman" w:hAnsi="Times New Roman"/>
                <w:b/>
                <w:bCs/>
                <w:sz w:val="24"/>
                <w:szCs w:val="24"/>
                <w:lang w:val="ru-RU"/>
              </w:rPr>
              <w:t>ға</w:t>
            </w:r>
            <w:r w:rsidRPr="00DD2656">
              <w:rPr>
                <w:rFonts w:ascii="Times New Roman" w:hAnsi="Times New Roman"/>
                <w:b/>
                <w:bCs/>
                <w:sz w:val="24"/>
                <w:szCs w:val="24"/>
              </w:rPr>
              <w:t xml:space="preserve"> </w:t>
            </w:r>
            <w:r w:rsidRPr="00DD2656">
              <w:rPr>
                <w:rFonts w:ascii="Times New Roman" w:hAnsi="Times New Roman"/>
                <w:b/>
                <w:bCs/>
                <w:sz w:val="24"/>
                <w:szCs w:val="24"/>
                <w:lang w:val="ru-RU"/>
              </w:rPr>
              <w:t>арналған</w:t>
            </w:r>
            <w:r w:rsidRPr="00DD2656">
              <w:rPr>
                <w:rFonts w:ascii="Times New Roman" w:hAnsi="Times New Roman"/>
                <w:b/>
                <w:bCs/>
                <w:sz w:val="24"/>
                <w:szCs w:val="24"/>
              </w:rPr>
              <w:t xml:space="preserve"> </w:t>
            </w:r>
            <w:r w:rsidRPr="00DD2656">
              <w:rPr>
                <w:rFonts w:ascii="Times New Roman" w:hAnsi="Times New Roman"/>
                <w:b/>
                <w:bCs/>
                <w:sz w:val="24"/>
                <w:szCs w:val="24"/>
                <w:lang w:val="ru-RU"/>
              </w:rPr>
              <w:t>білім</w:t>
            </w:r>
            <w:r w:rsidRPr="00DD2656">
              <w:rPr>
                <w:rFonts w:ascii="Times New Roman" w:hAnsi="Times New Roman"/>
                <w:b/>
                <w:bCs/>
                <w:sz w:val="24"/>
                <w:szCs w:val="24"/>
              </w:rPr>
              <w:t xml:space="preserve"> </w:t>
            </w:r>
            <w:r w:rsidRPr="00DD2656">
              <w:rPr>
                <w:rFonts w:ascii="Times New Roman" w:hAnsi="Times New Roman"/>
                <w:b/>
                <w:bCs/>
                <w:sz w:val="24"/>
                <w:szCs w:val="24"/>
                <w:lang w:val="ru-RU"/>
              </w:rPr>
              <w:t>беру</w:t>
            </w:r>
            <w:r w:rsidRPr="00DD2656">
              <w:rPr>
                <w:rFonts w:ascii="Times New Roman" w:hAnsi="Times New Roman"/>
                <w:b/>
                <w:bCs/>
                <w:sz w:val="24"/>
                <w:szCs w:val="24"/>
              </w:rPr>
              <w:t xml:space="preserve"> </w:t>
            </w:r>
            <w:r w:rsidRPr="00DD2656">
              <w:rPr>
                <w:rFonts w:ascii="Times New Roman" w:hAnsi="Times New Roman"/>
                <w:b/>
                <w:bCs/>
                <w:sz w:val="24"/>
                <w:szCs w:val="24"/>
                <w:lang w:val="ru-RU"/>
              </w:rPr>
              <w:t>бағдарламаларын</w:t>
            </w:r>
            <w:r w:rsidRPr="00DD2656">
              <w:rPr>
                <w:rFonts w:ascii="Times New Roman" w:hAnsi="Times New Roman"/>
                <w:b/>
                <w:bCs/>
                <w:sz w:val="24"/>
                <w:szCs w:val="24"/>
              </w:rPr>
              <w:t xml:space="preserve"> </w:t>
            </w:r>
            <w:r w:rsidRPr="00DD2656">
              <w:rPr>
                <w:rFonts w:ascii="Times New Roman" w:hAnsi="Times New Roman"/>
                <w:b/>
                <w:bCs/>
                <w:sz w:val="24"/>
                <w:szCs w:val="24"/>
                <w:lang w:val="ru-RU"/>
              </w:rPr>
              <w:t>іске</w:t>
            </w:r>
            <w:r w:rsidRPr="00DD2656">
              <w:rPr>
                <w:rFonts w:ascii="Times New Roman" w:hAnsi="Times New Roman"/>
                <w:b/>
                <w:bCs/>
                <w:sz w:val="24"/>
                <w:szCs w:val="24"/>
              </w:rPr>
              <w:t xml:space="preserve"> </w:t>
            </w:r>
            <w:r w:rsidRPr="00DD2656">
              <w:rPr>
                <w:rFonts w:ascii="Times New Roman" w:hAnsi="Times New Roman"/>
                <w:b/>
                <w:bCs/>
                <w:sz w:val="24"/>
                <w:szCs w:val="24"/>
                <w:lang w:val="ru-RU"/>
              </w:rPr>
              <w:t>асыру</w:t>
            </w:r>
            <w:r w:rsidRPr="00DD2656">
              <w:rPr>
                <w:rFonts w:ascii="Times New Roman" w:hAnsi="Times New Roman"/>
                <w:b/>
                <w:bCs/>
                <w:sz w:val="24"/>
                <w:szCs w:val="24"/>
              </w:rPr>
              <w:t xml:space="preserve"> </w:t>
            </w:r>
            <w:r w:rsidRPr="00DD2656">
              <w:rPr>
                <w:rFonts w:ascii="Times New Roman" w:hAnsi="Times New Roman"/>
                <w:b/>
                <w:bCs/>
                <w:sz w:val="24"/>
                <w:szCs w:val="24"/>
                <w:lang w:val="ru-RU"/>
              </w:rPr>
              <w:t>шарттары</w:t>
            </w:r>
          </w:p>
        </w:tc>
        <w:tc>
          <w:tcPr>
            <w:tcW w:w="7230" w:type="dxa"/>
          </w:tcPr>
          <w:p w:rsidR="001C14C0" w:rsidRPr="00DD2656" w:rsidRDefault="001C14C0" w:rsidP="00CA3EFD">
            <w:pPr>
              <w:ind w:firstLine="567"/>
              <w:jc w:val="both"/>
              <w:rPr>
                <w:rFonts w:ascii="Times New Roman" w:eastAsia="Calibri" w:hAnsi="Times New Roman" w:cs="Times New Roman"/>
                <w:sz w:val="24"/>
                <w:szCs w:val="24"/>
                <w:lang w:val="kk-KZ"/>
              </w:rPr>
            </w:pPr>
            <w:r w:rsidRPr="00DD2656">
              <w:rPr>
                <w:rFonts w:ascii="Times New Roman" w:eastAsia="Calibri" w:hAnsi="Times New Roman" w:cs="Times New Roman"/>
                <w:sz w:val="24"/>
                <w:szCs w:val="24"/>
              </w:rPr>
              <w:t>Ерекше</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білім</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беруді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қажетететін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 xml:space="preserve">және </w:t>
            </w:r>
            <w:r w:rsidRPr="00DD2656">
              <w:rPr>
                <w:rFonts w:ascii="Times New Roman" w:eastAsia="Calibri" w:hAnsi="Times New Roman" w:cs="Times New Roman"/>
                <w:sz w:val="24"/>
                <w:szCs w:val="24"/>
              </w:rPr>
              <w:t>мүмкіндігі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шектеулі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 xml:space="preserve">білім алушылар </w:t>
            </w:r>
            <w:r w:rsidRPr="00DD2656">
              <w:rPr>
                <w:rFonts w:ascii="Times New Roman" w:eastAsia="Calibri" w:hAnsi="Times New Roman" w:cs="Times New Roman"/>
                <w:sz w:val="24"/>
                <w:szCs w:val="24"/>
              </w:rPr>
              <w:t>үшін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оқу</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ғимараттары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мен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студенттік</w:t>
            </w:r>
            <w:r w:rsidRPr="00DD2656">
              <w:rPr>
                <w:rFonts w:ascii="Times New Roman" w:eastAsia="Calibri" w:hAnsi="Times New Roman" w:cs="Times New Roman"/>
                <w:sz w:val="24"/>
                <w:szCs w:val="24"/>
                <w:lang w:val="de-DE"/>
              </w:rPr>
              <w:t xml:space="preserve"> </w:t>
            </w:r>
            <w:proofErr w:type="gramStart"/>
            <w:r w:rsidRPr="00DD2656">
              <w:rPr>
                <w:rFonts w:ascii="Times New Roman" w:eastAsia="Calibri" w:hAnsi="Times New Roman" w:cs="Times New Roman"/>
                <w:sz w:val="24"/>
                <w:szCs w:val="24"/>
              </w:rPr>
              <w:t>жата</w:t>
            </w:r>
            <w:proofErr w:type="gramEnd"/>
            <w:r w:rsidRPr="00DD2656">
              <w:rPr>
                <w:rFonts w:ascii="Times New Roman" w:eastAsia="Calibri" w:hAnsi="Times New Roman" w:cs="Times New Roman"/>
                <w:sz w:val="24"/>
                <w:szCs w:val="24"/>
              </w:rPr>
              <w:t>қханаларда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тактильді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ПВХ</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плиткалары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арнайы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жабдықталған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дәретханалар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мнемоникалық</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схем</w:t>
            </w:r>
            <w:r w:rsidRPr="00DD2656">
              <w:rPr>
                <w:rFonts w:ascii="Times New Roman" w:eastAsia="Calibri" w:hAnsi="Times New Roman" w:cs="Times New Roman"/>
                <w:sz w:val="24"/>
                <w:szCs w:val="24"/>
              </w:rPr>
              <w:t>а</w:t>
            </w:r>
            <w:r w:rsidRPr="00DD2656">
              <w:rPr>
                <w:rFonts w:ascii="Times New Roman" w:eastAsia="Calibri" w:hAnsi="Times New Roman" w:cs="Times New Roman"/>
                <w:sz w:val="24"/>
                <w:szCs w:val="24"/>
                <w:lang w:val="kk-KZ"/>
              </w:rPr>
              <w:t>лар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душ</w:t>
            </w:r>
            <w:r w:rsidRPr="00DD2656">
              <w:rPr>
                <w:rFonts w:ascii="Times New Roman" w:eastAsia="Calibri" w:hAnsi="Times New Roman" w:cs="Times New Roman"/>
                <w:sz w:val="24"/>
                <w:szCs w:val="24"/>
                <w:lang w:val="kk-KZ"/>
              </w:rPr>
              <w:t xml:space="preserve"> бөлмелерінде штангалар </w:t>
            </w:r>
            <w:r w:rsidRPr="00DD2656">
              <w:rPr>
                <w:rFonts w:ascii="Times New Roman" w:eastAsia="Calibri" w:hAnsi="Times New Roman" w:cs="Times New Roman"/>
                <w:sz w:val="24"/>
                <w:szCs w:val="24"/>
              </w:rPr>
              <w:t>орнатыл</w:t>
            </w:r>
            <w:r w:rsidRPr="00DD2656">
              <w:rPr>
                <w:rFonts w:ascii="Times New Roman" w:eastAsia="Calibri" w:hAnsi="Times New Roman" w:cs="Times New Roman"/>
                <w:sz w:val="24"/>
                <w:szCs w:val="24"/>
                <w:lang w:val="kk-KZ"/>
              </w:rPr>
              <w:t>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Автотұрақта</w:t>
            </w:r>
            <w:r w:rsidRPr="00DD2656">
              <w:rPr>
                <w:rFonts w:ascii="Times New Roman" w:eastAsia="Calibri" w:hAnsi="Times New Roman" w:cs="Times New Roman"/>
                <w:sz w:val="24"/>
                <w:szCs w:val="24"/>
                <w:lang w:val="kk-KZ"/>
              </w:rPr>
              <w:t xml:space="preserve"> арн</w:t>
            </w:r>
            <w:r w:rsidRPr="00DD2656">
              <w:rPr>
                <w:rFonts w:ascii="Times New Roman" w:eastAsia="Calibri" w:hAnsi="Times New Roman" w:cs="Times New Roman"/>
                <w:sz w:val="24"/>
                <w:szCs w:val="24"/>
              </w:rPr>
              <w:t>айы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 xml:space="preserve">орындар </w:t>
            </w:r>
            <w:r w:rsidRPr="00DD2656">
              <w:rPr>
                <w:rFonts w:ascii="Times New Roman" w:eastAsia="Calibri" w:hAnsi="Times New Roman" w:cs="Times New Roman"/>
                <w:sz w:val="24"/>
                <w:szCs w:val="24"/>
              </w:rPr>
              <w:t>жасал</w:t>
            </w:r>
            <w:r w:rsidRPr="00DD2656">
              <w:rPr>
                <w:rFonts w:ascii="Times New Roman" w:eastAsia="Calibri" w:hAnsi="Times New Roman" w:cs="Times New Roman"/>
                <w:sz w:val="24"/>
                <w:szCs w:val="24"/>
                <w:lang w:val="kk-KZ"/>
              </w:rPr>
              <w:t>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Шынжыр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табанды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көтергіш</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орнатылған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Қ</w:t>
            </w:r>
            <w:proofErr w:type="gramStart"/>
            <w:r w:rsidRPr="00DD2656">
              <w:rPr>
                <w:rFonts w:ascii="Times New Roman" w:eastAsia="Calibri" w:hAnsi="Times New Roman" w:cs="Times New Roman"/>
                <w:sz w:val="24"/>
                <w:szCs w:val="24"/>
              </w:rPr>
              <w:t>оз</w:t>
            </w:r>
            <w:proofErr w:type="gramEnd"/>
            <w:r w:rsidRPr="00DD2656">
              <w:rPr>
                <w:rFonts w:ascii="Times New Roman" w:eastAsia="Calibri" w:hAnsi="Times New Roman" w:cs="Times New Roman"/>
                <w:sz w:val="24"/>
                <w:szCs w:val="24"/>
              </w:rPr>
              <w:t>ғалысы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шектеулі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адамдарға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ҚША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арналған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үстелдер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қозғалыс</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бағытын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көрсететін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белгілер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пандустар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қойылған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Оқу</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корпустарында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бас</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ғимарат</w:t>
            </w:r>
            <w:r w:rsidRPr="00DD2656">
              <w:rPr>
                <w:rFonts w:ascii="Times New Roman" w:eastAsia="Calibri" w:hAnsi="Times New Roman" w:cs="Times New Roman"/>
                <w:sz w:val="24"/>
                <w:szCs w:val="24"/>
                <w:lang w:val="de-DE"/>
              </w:rPr>
              <w:t xml:space="preserve">, № 8 </w:t>
            </w:r>
            <w:r w:rsidRPr="00DD2656">
              <w:rPr>
                <w:rFonts w:ascii="Times New Roman" w:eastAsia="Calibri" w:hAnsi="Times New Roman" w:cs="Times New Roman"/>
                <w:sz w:val="24"/>
                <w:szCs w:val="24"/>
                <w:lang w:val="kk-KZ"/>
              </w:rPr>
              <w:t>ғимарат</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тіре</w:t>
            </w:r>
            <w:proofErr w:type="gramStart"/>
            <w:r w:rsidRPr="00DD2656">
              <w:rPr>
                <w:rFonts w:ascii="Times New Roman" w:eastAsia="Calibri" w:hAnsi="Times New Roman" w:cs="Times New Roman"/>
                <w:sz w:val="24"/>
                <w:szCs w:val="24"/>
              </w:rPr>
              <w:t>к</w:t>
            </w:r>
            <w:r w:rsidRPr="00DD2656">
              <w:rPr>
                <w:rFonts w:ascii="Times New Roman" w:eastAsia="Calibri" w:hAnsi="Times New Roman" w:cs="Times New Roman"/>
                <w:sz w:val="24"/>
                <w:szCs w:val="24"/>
                <w:lang w:val="de-DE"/>
              </w:rPr>
              <w:t>-</w:t>
            </w:r>
            <w:proofErr w:type="gramEnd"/>
            <w:r w:rsidRPr="00DD2656">
              <w:rPr>
                <w:rFonts w:ascii="Times New Roman" w:eastAsia="Calibri" w:hAnsi="Times New Roman" w:cs="Times New Roman"/>
                <w:sz w:val="24"/>
                <w:szCs w:val="24"/>
              </w:rPr>
              <w:t>қимыл</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аппараты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Т</w:t>
            </w:r>
            <w:r w:rsidRPr="00DD2656">
              <w:rPr>
                <w:rFonts w:ascii="Times New Roman" w:eastAsia="Calibri" w:hAnsi="Times New Roman" w:cs="Times New Roman"/>
                <w:sz w:val="24"/>
                <w:szCs w:val="24"/>
              </w:rPr>
              <w:t>ҚА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бұзылыстары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пайдаланушылар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үшін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бейімделген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алты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жұмыс</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орны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бар</w:t>
            </w:r>
            <w:r w:rsidRPr="00DD2656">
              <w:rPr>
                <w:rFonts w:ascii="Times New Roman" w:eastAsia="Calibri" w:hAnsi="Times New Roman" w:cs="Times New Roman"/>
                <w:sz w:val="24"/>
                <w:szCs w:val="24"/>
                <w:lang w:val="de-DE"/>
              </w:rPr>
              <w:t xml:space="preserve">  2 </w:t>
            </w:r>
            <w:r w:rsidRPr="00DD2656">
              <w:rPr>
                <w:rFonts w:ascii="Times New Roman" w:eastAsia="Calibri" w:hAnsi="Times New Roman" w:cs="Times New Roman"/>
                <w:sz w:val="24"/>
                <w:szCs w:val="24"/>
              </w:rPr>
              <w:t>бөлме</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жабдықталған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Көру</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қабілеті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нашар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пайдаланушылар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үшін</w:t>
            </w:r>
            <w:r w:rsidRPr="00DD2656">
              <w:rPr>
                <w:rFonts w:ascii="Times New Roman" w:eastAsia="Calibri" w:hAnsi="Times New Roman" w:cs="Times New Roman"/>
                <w:sz w:val="24"/>
                <w:szCs w:val="24"/>
                <w:lang w:val="de-DE"/>
              </w:rPr>
              <w:t xml:space="preserve"> SARA™ CE </w:t>
            </w:r>
            <w:r w:rsidRPr="00DD2656">
              <w:rPr>
                <w:rFonts w:ascii="Times New Roman" w:eastAsia="Calibri" w:hAnsi="Times New Roman" w:cs="Times New Roman"/>
                <w:sz w:val="24"/>
                <w:szCs w:val="24"/>
              </w:rPr>
              <w:t>машинасы</w:t>
            </w:r>
            <w:r w:rsidRPr="00DD2656">
              <w:rPr>
                <w:rFonts w:ascii="Times New Roman" w:eastAsia="Calibri" w:hAnsi="Times New Roman" w:cs="Times New Roman"/>
                <w:sz w:val="24"/>
                <w:szCs w:val="24"/>
                <w:lang w:val="de-DE"/>
              </w:rPr>
              <w:t xml:space="preserve"> (2 </w:t>
            </w:r>
            <w:r w:rsidRPr="00DD2656">
              <w:rPr>
                <w:rFonts w:ascii="Times New Roman" w:eastAsia="Calibri" w:hAnsi="Times New Roman" w:cs="Times New Roman"/>
                <w:sz w:val="24"/>
                <w:szCs w:val="24"/>
              </w:rPr>
              <w:t>дана</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кітаптарды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сканерлеу</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және</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оқу</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үшін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қолжетімді</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Кітапхананың</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веб</w:t>
            </w:r>
            <w:r w:rsidRPr="00DD2656">
              <w:rPr>
                <w:rFonts w:ascii="Times New Roman" w:eastAsia="Calibri" w:hAnsi="Times New Roman" w:cs="Times New Roman"/>
                <w:sz w:val="24"/>
                <w:szCs w:val="24"/>
                <w:lang w:val="de-DE"/>
              </w:rPr>
              <w:t>-</w:t>
            </w:r>
            <w:r w:rsidRPr="00DD2656">
              <w:rPr>
                <w:rFonts w:ascii="Times New Roman" w:eastAsia="Calibri" w:hAnsi="Times New Roman" w:cs="Times New Roman"/>
                <w:sz w:val="24"/>
                <w:szCs w:val="24"/>
              </w:rPr>
              <w:t>сайты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нашар</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көретіндерге</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бейімделген</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арнайы</w:t>
            </w:r>
            <w:r w:rsidRPr="00DD2656">
              <w:rPr>
                <w:rFonts w:ascii="Times New Roman" w:eastAsia="Calibri" w:hAnsi="Times New Roman" w:cs="Times New Roman"/>
                <w:sz w:val="24"/>
                <w:szCs w:val="24"/>
                <w:lang w:val="de-DE"/>
              </w:rPr>
              <w:t xml:space="preserve"> NVDA </w:t>
            </w:r>
            <w:r w:rsidRPr="00DD2656">
              <w:rPr>
                <w:rFonts w:ascii="Times New Roman" w:eastAsia="Calibri" w:hAnsi="Times New Roman" w:cs="Times New Roman"/>
                <w:sz w:val="24"/>
                <w:szCs w:val="24"/>
              </w:rPr>
              <w:t>аудио</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rPr>
              <w:t>бағдарламасы</w:t>
            </w:r>
            <w:r w:rsidRPr="00DD2656">
              <w:rPr>
                <w:rFonts w:ascii="Times New Roman" w:eastAsia="Calibri" w:hAnsi="Times New Roman" w:cs="Times New Roman"/>
                <w:sz w:val="24"/>
                <w:szCs w:val="24"/>
                <w:lang w:val="de-DE"/>
              </w:rPr>
              <w:t xml:space="preserve"> </w:t>
            </w:r>
            <w:r w:rsidRPr="00DD2656">
              <w:rPr>
                <w:rFonts w:ascii="Times New Roman" w:eastAsia="Calibri" w:hAnsi="Times New Roman" w:cs="Times New Roman"/>
                <w:sz w:val="24"/>
                <w:szCs w:val="24"/>
                <w:lang w:val="kk-KZ"/>
              </w:rPr>
              <w:t>қ</w:t>
            </w:r>
            <w:r w:rsidRPr="00DD2656">
              <w:rPr>
                <w:rFonts w:ascii="Times New Roman" w:eastAsia="Calibri" w:hAnsi="Times New Roman" w:cs="Times New Roman"/>
                <w:sz w:val="24"/>
                <w:szCs w:val="24"/>
              </w:rPr>
              <w:t>ызмет</w:t>
            </w:r>
            <w:r w:rsidRPr="00DD2656">
              <w:rPr>
                <w:rFonts w:ascii="Times New Roman" w:eastAsia="Calibri" w:hAnsi="Times New Roman" w:cs="Times New Roman"/>
                <w:sz w:val="24"/>
                <w:szCs w:val="24"/>
                <w:lang w:val="kk-KZ"/>
              </w:rPr>
              <w:t xml:space="preserve"> көрсетеді</w:t>
            </w:r>
            <w:r w:rsidRPr="00DD2656">
              <w:rPr>
                <w:rFonts w:ascii="Times New Roman" w:eastAsia="Calibri" w:hAnsi="Times New Roman" w:cs="Times New Roman"/>
                <w:sz w:val="24"/>
                <w:szCs w:val="24"/>
                <w:lang w:val="de-DE"/>
              </w:rPr>
              <w:t>.</w:t>
            </w:r>
            <w:r w:rsidRPr="00DD2656">
              <w:rPr>
                <w:rFonts w:ascii="Times New Roman" w:eastAsia="Calibri" w:hAnsi="Times New Roman" w:cs="Times New Roman"/>
                <w:sz w:val="24"/>
                <w:szCs w:val="24"/>
                <w:lang w:val="kk-KZ"/>
              </w:rPr>
              <w:t xml:space="preserve"> ББАО сайты http://lib.ukgu.kz/ тә</w:t>
            </w:r>
            <w:proofErr w:type="gramStart"/>
            <w:r w:rsidRPr="00DD2656">
              <w:rPr>
                <w:rFonts w:ascii="Times New Roman" w:eastAsia="Calibri" w:hAnsi="Times New Roman" w:cs="Times New Roman"/>
                <w:sz w:val="24"/>
                <w:szCs w:val="24"/>
                <w:lang w:val="kk-KZ"/>
              </w:rPr>
              <w:t>ул</w:t>
            </w:r>
            <w:proofErr w:type="gramEnd"/>
            <w:r w:rsidRPr="00DD2656">
              <w:rPr>
                <w:rFonts w:ascii="Times New Roman" w:eastAsia="Calibri" w:hAnsi="Times New Roman" w:cs="Times New Roman"/>
                <w:sz w:val="24"/>
                <w:szCs w:val="24"/>
                <w:lang w:val="kk-KZ"/>
              </w:rPr>
              <w:t>ік бойы жұмыс істейді.</w:t>
            </w:r>
          </w:p>
          <w:p w:rsidR="001C14C0" w:rsidRPr="00DD2656" w:rsidRDefault="001C14C0" w:rsidP="00CA3EFD">
            <w:pPr>
              <w:ind w:firstLine="567"/>
              <w:jc w:val="both"/>
              <w:rPr>
                <w:rFonts w:ascii="Times New Roman" w:eastAsia="Calibri" w:hAnsi="Times New Roman" w:cs="Times New Roman"/>
                <w:sz w:val="24"/>
                <w:szCs w:val="24"/>
                <w:lang w:val="kk-KZ"/>
              </w:rPr>
            </w:pPr>
            <w:r w:rsidRPr="00DD2656">
              <w:rPr>
                <w:rFonts w:ascii="Times New Roman" w:eastAsia="Calibri" w:hAnsi="Times New Roman" w:cs="Times New Roman"/>
                <w:sz w:val="24"/>
                <w:szCs w:val="24"/>
                <w:lang w:val="kk-KZ"/>
              </w:rPr>
              <w:t>Оқу процесін ұйымдастыруда және сабақтардың барлық түрлерінде жеке сараланған тәсіл қарастырылған.</w:t>
            </w:r>
          </w:p>
        </w:tc>
      </w:tr>
    </w:tbl>
    <w:p w:rsidR="00011908" w:rsidRPr="00A16535" w:rsidRDefault="00011908" w:rsidP="005E3B19">
      <w:pPr>
        <w:pStyle w:val="a5"/>
        <w:spacing w:after="0" w:line="240" w:lineRule="auto"/>
        <w:ind w:left="0"/>
        <w:rPr>
          <w:rFonts w:ascii="Times New Roman" w:hAnsi="Times New Roman"/>
          <w:b/>
          <w:bCs/>
          <w:color w:val="FF0000"/>
          <w:sz w:val="24"/>
          <w:szCs w:val="24"/>
        </w:rPr>
      </w:pPr>
    </w:p>
    <w:p w:rsidR="00011908" w:rsidRPr="00A16535" w:rsidRDefault="00011908" w:rsidP="005E3B19">
      <w:pPr>
        <w:pStyle w:val="a5"/>
        <w:spacing w:after="0" w:line="240" w:lineRule="auto"/>
        <w:ind w:left="0"/>
        <w:jc w:val="both"/>
        <w:rPr>
          <w:rFonts w:ascii="Times New Roman" w:hAnsi="Times New Roman"/>
          <w:b/>
          <w:bCs/>
          <w:color w:val="FF0000"/>
          <w:sz w:val="24"/>
          <w:szCs w:val="24"/>
        </w:rPr>
      </w:pPr>
    </w:p>
    <w:p w:rsidR="00011908" w:rsidRPr="00725135" w:rsidRDefault="00011908" w:rsidP="005E3B19">
      <w:pPr>
        <w:pStyle w:val="a5"/>
        <w:spacing w:after="0" w:line="240" w:lineRule="auto"/>
        <w:ind w:left="0"/>
        <w:jc w:val="both"/>
        <w:rPr>
          <w:rFonts w:ascii="Times New Roman" w:hAnsi="Times New Roman"/>
          <w:b/>
          <w:bCs/>
          <w:sz w:val="24"/>
          <w:szCs w:val="24"/>
        </w:rPr>
      </w:pPr>
    </w:p>
    <w:p w:rsidR="00011908" w:rsidRPr="00725135" w:rsidRDefault="00011908" w:rsidP="005E3B19">
      <w:pPr>
        <w:pStyle w:val="a5"/>
        <w:spacing w:after="0" w:line="240" w:lineRule="auto"/>
        <w:ind w:left="0"/>
        <w:jc w:val="both"/>
        <w:rPr>
          <w:rFonts w:ascii="Times New Roman" w:hAnsi="Times New Roman"/>
          <w:b/>
          <w:bCs/>
          <w:sz w:val="24"/>
          <w:szCs w:val="24"/>
        </w:rPr>
      </w:pPr>
    </w:p>
    <w:p w:rsidR="00011908" w:rsidRPr="00725135" w:rsidRDefault="00011908" w:rsidP="005E3B19">
      <w:pPr>
        <w:pStyle w:val="a5"/>
        <w:spacing w:after="0" w:line="240" w:lineRule="auto"/>
        <w:ind w:left="0"/>
        <w:jc w:val="both"/>
        <w:rPr>
          <w:rFonts w:ascii="Times New Roman" w:hAnsi="Times New Roman"/>
          <w:b/>
          <w:bCs/>
          <w:sz w:val="24"/>
          <w:szCs w:val="24"/>
        </w:rPr>
      </w:pPr>
    </w:p>
    <w:p w:rsidR="00011908" w:rsidRPr="00725135" w:rsidRDefault="00CF6400" w:rsidP="00382C9C">
      <w:pPr>
        <w:pStyle w:val="a5"/>
        <w:pageBreakBefore/>
        <w:numPr>
          <w:ilvl w:val="0"/>
          <w:numId w:val="7"/>
        </w:numPr>
        <w:spacing w:after="0" w:line="240" w:lineRule="auto"/>
        <w:jc w:val="center"/>
        <w:rPr>
          <w:rFonts w:ascii="Times New Roman" w:hAnsi="Times New Roman"/>
          <w:b/>
          <w:sz w:val="24"/>
          <w:szCs w:val="24"/>
        </w:rPr>
      </w:pPr>
      <w:r w:rsidRPr="00725135">
        <w:rPr>
          <w:rFonts w:ascii="Times New Roman" w:hAnsi="Times New Roman"/>
          <w:b/>
          <w:sz w:val="24"/>
          <w:szCs w:val="24"/>
        </w:rPr>
        <w:lastRenderedPageBreak/>
        <w:t>ББ ПАСПОРТЫ</w:t>
      </w:r>
    </w:p>
    <w:tbl>
      <w:tblPr>
        <w:tblStyle w:val="a7"/>
        <w:tblW w:w="975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342"/>
      </w:tblGrid>
      <w:tr w:rsidR="00011908" w:rsidRPr="00725135" w:rsidTr="00054233">
        <w:tc>
          <w:tcPr>
            <w:tcW w:w="2410" w:type="dxa"/>
          </w:tcPr>
          <w:p w:rsidR="00011908" w:rsidRPr="00725135" w:rsidRDefault="00CF6400" w:rsidP="005E3B19">
            <w:pPr>
              <w:pStyle w:val="a5"/>
              <w:ind w:left="0"/>
              <w:rPr>
                <w:rFonts w:ascii="Times New Roman" w:hAnsi="Times New Roman"/>
                <w:b/>
                <w:bCs/>
                <w:sz w:val="24"/>
                <w:szCs w:val="24"/>
                <w:lang w:val="ru-RU"/>
              </w:rPr>
            </w:pPr>
            <w:r w:rsidRPr="00725135">
              <w:rPr>
                <w:rFonts w:ascii="Times New Roman" w:hAnsi="Times New Roman"/>
                <w:b/>
                <w:bCs/>
                <w:sz w:val="24"/>
                <w:szCs w:val="24"/>
              </w:rPr>
              <w:t>ББ мақсаты</w:t>
            </w:r>
          </w:p>
        </w:tc>
        <w:tc>
          <w:tcPr>
            <w:tcW w:w="7342" w:type="dxa"/>
          </w:tcPr>
          <w:p w:rsidR="00011908" w:rsidRPr="00725135" w:rsidRDefault="00256967" w:rsidP="005E3B19">
            <w:pPr>
              <w:jc w:val="both"/>
              <w:rPr>
                <w:rFonts w:ascii="Times New Roman" w:eastAsia="Times New Roman" w:hAnsi="Times New Roman" w:cs="Times New Roman"/>
                <w:sz w:val="24"/>
                <w:szCs w:val="24"/>
                <w:lang w:val="kk-KZ"/>
              </w:rPr>
            </w:pPr>
            <w:r w:rsidRPr="00725135">
              <w:rPr>
                <w:rFonts w:ascii="Times New Roman" w:hAnsi="Times New Roman" w:cs="Times New Roman"/>
                <w:bCs/>
                <w:sz w:val="24"/>
                <w:szCs w:val="24"/>
              </w:rPr>
              <w:t>К</w:t>
            </w:r>
            <w:r w:rsidRPr="00725135">
              <w:rPr>
                <w:rFonts w:ascii="Times New Roman" w:hAnsi="Times New Roman" w:cs="Times New Roman"/>
                <w:bCs/>
                <w:sz w:val="24"/>
                <w:szCs w:val="24"/>
                <w:lang w:val="kk-KZ"/>
              </w:rPr>
              <w:t xml:space="preserve">ең іргелі білімдерге ие, бастамашыл, еңбек нарығы мен технологиялардың өзгермелі талаптарына бейімделген топырақтану және агрохимия саласының </w:t>
            </w:r>
            <w:proofErr w:type="gramStart"/>
            <w:r w:rsidRPr="00725135">
              <w:rPr>
                <w:rFonts w:ascii="Times New Roman" w:hAnsi="Times New Roman" w:cs="Times New Roman"/>
                <w:bCs/>
                <w:sz w:val="24"/>
                <w:szCs w:val="24"/>
                <w:lang w:val="kk-KZ"/>
              </w:rPr>
              <w:t>жа</w:t>
            </w:r>
            <w:proofErr w:type="gramEnd"/>
            <w:r w:rsidRPr="00725135">
              <w:rPr>
                <w:rFonts w:ascii="Times New Roman" w:hAnsi="Times New Roman" w:cs="Times New Roman"/>
                <w:bCs/>
                <w:sz w:val="24"/>
                <w:szCs w:val="24"/>
                <w:lang w:val="kk-KZ"/>
              </w:rPr>
              <w:t xml:space="preserve">ңа </w:t>
            </w:r>
            <w:r w:rsidR="00ED42A1" w:rsidRPr="00725135">
              <w:rPr>
                <w:rFonts w:ascii="Times New Roman" w:hAnsi="Times New Roman" w:cs="Times New Roman"/>
                <w:bCs/>
                <w:sz w:val="24"/>
                <w:szCs w:val="24"/>
                <w:lang w:val="kk-KZ"/>
              </w:rPr>
              <w:t>буын бакалаврл</w:t>
            </w:r>
            <w:r w:rsidRPr="00725135">
              <w:rPr>
                <w:rFonts w:ascii="Times New Roman" w:hAnsi="Times New Roman" w:cs="Times New Roman"/>
                <w:bCs/>
                <w:sz w:val="24"/>
                <w:szCs w:val="24"/>
                <w:lang w:val="kk-KZ"/>
              </w:rPr>
              <w:t>арын дайындау.</w:t>
            </w:r>
          </w:p>
        </w:tc>
      </w:tr>
      <w:tr w:rsidR="00011908" w:rsidRPr="0010011C" w:rsidTr="00054233">
        <w:tc>
          <w:tcPr>
            <w:tcW w:w="2410" w:type="dxa"/>
          </w:tcPr>
          <w:p w:rsidR="00011908" w:rsidRPr="00725135" w:rsidRDefault="00CF6400" w:rsidP="005E3B19">
            <w:pPr>
              <w:jc w:val="both"/>
              <w:rPr>
                <w:rFonts w:ascii="Times New Roman" w:hAnsi="Times New Roman" w:cs="Times New Roman"/>
              </w:rPr>
            </w:pPr>
            <w:r w:rsidRPr="00725135">
              <w:rPr>
                <w:rFonts w:ascii="Times New Roman" w:eastAsia="Times New Roman" w:hAnsi="Times New Roman" w:cs="Times New Roman"/>
                <w:b/>
                <w:bCs/>
                <w:sz w:val="24"/>
                <w:szCs w:val="24"/>
              </w:rPr>
              <w:t>ББ міндеттері</w:t>
            </w:r>
          </w:p>
          <w:p w:rsidR="00011908" w:rsidRPr="00725135" w:rsidRDefault="00011908" w:rsidP="005E3B19">
            <w:pPr>
              <w:jc w:val="both"/>
              <w:rPr>
                <w:rFonts w:ascii="Times New Roman" w:hAnsi="Times New Roman" w:cs="Times New Roman"/>
                <w:strike/>
                <w:sz w:val="24"/>
                <w:szCs w:val="24"/>
              </w:rPr>
            </w:pPr>
          </w:p>
          <w:p w:rsidR="00011908" w:rsidRPr="00725135" w:rsidRDefault="00011908" w:rsidP="005E3B19">
            <w:pPr>
              <w:pStyle w:val="a5"/>
              <w:ind w:left="0"/>
              <w:rPr>
                <w:rFonts w:ascii="Times New Roman" w:hAnsi="Times New Roman"/>
                <w:b/>
                <w:bCs/>
                <w:sz w:val="24"/>
                <w:szCs w:val="24"/>
                <w:lang w:val="ru-RU"/>
              </w:rPr>
            </w:pPr>
          </w:p>
        </w:tc>
        <w:tc>
          <w:tcPr>
            <w:tcW w:w="7342" w:type="dxa"/>
          </w:tcPr>
          <w:p w:rsidR="00A81FCE" w:rsidRPr="00725135" w:rsidRDefault="00A81FCE" w:rsidP="00A81FCE">
            <w:pPr>
              <w:ind w:firstLine="567"/>
              <w:jc w:val="both"/>
              <w:rPr>
                <w:rFonts w:ascii="Times New Roman" w:hAnsi="Times New Roman"/>
                <w:sz w:val="24"/>
                <w:szCs w:val="24"/>
                <w:lang w:val="kk-KZ"/>
              </w:rPr>
            </w:pPr>
            <w:r w:rsidRPr="00725135">
              <w:rPr>
                <w:rFonts w:ascii="Times New Roman" w:hAnsi="Times New Roman"/>
                <w:bCs/>
                <w:sz w:val="24"/>
                <w:szCs w:val="24"/>
                <w:lang w:val="kk-KZ"/>
              </w:rPr>
              <w:t xml:space="preserve">- </w:t>
            </w:r>
            <w:r w:rsidRPr="00725135">
              <w:rPr>
                <w:rFonts w:ascii="Times New Roman" w:hAnsi="Times New Roman"/>
                <w:sz w:val="24"/>
                <w:szCs w:val="24"/>
                <w:lang w:val="kk-KZ"/>
              </w:rPr>
              <w:t>қоғамда әлеуметтік-жауапты мінез-құлықты қалыптастыру, кәсіби этикалық нормалардың маңыздылығын түсіну және осы нормаларды ұстану;</w:t>
            </w:r>
          </w:p>
          <w:p w:rsidR="00A81FCE" w:rsidRPr="00725135" w:rsidRDefault="00A81FCE" w:rsidP="00A81FCE">
            <w:pPr>
              <w:ind w:firstLine="567"/>
              <w:jc w:val="both"/>
              <w:rPr>
                <w:rFonts w:ascii="Times New Roman" w:hAnsi="Times New Roman"/>
                <w:sz w:val="24"/>
                <w:szCs w:val="24"/>
                <w:lang w:val="kk-KZ"/>
              </w:rPr>
            </w:pPr>
            <w:r w:rsidRPr="00725135">
              <w:rPr>
                <w:rFonts w:ascii="Times New Roman" w:hAnsi="Times New Roman"/>
                <w:sz w:val="24"/>
                <w:szCs w:val="24"/>
                <w:lang w:val="kk-KZ"/>
              </w:rPr>
              <w:t>- бүкіл өмір бойына оқу икемділіктері мен дағдыларын қамтамасыз ету, мұның өзі олардың бүкіл кәсіби карьерасы барысында өзгермелі жағдайларға табысты бейімделуіне мүмкіндік береді;</w:t>
            </w:r>
          </w:p>
          <w:p w:rsidR="00A81FCE" w:rsidRPr="00725135" w:rsidRDefault="00A81FCE" w:rsidP="00A81FCE">
            <w:pPr>
              <w:ind w:firstLine="567"/>
              <w:jc w:val="both"/>
              <w:rPr>
                <w:rFonts w:ascii="Times New Roman" w:hAnsi="Times New Roman"/>
                <w:sz w:val="24"/>
                <w:szCs w:val="24"/>
                <w:lang w:val="kk-KZ"/>
              </w:rPr>
            </w:pPr>
            <w:r w:rsidRPr="00725135">
              <w:rPr>
                <w:rFonts w:ascii="Times New Roman" w:hAnsi="Times New Roman"/>
                <w:sz w:val="24"/>
                <w:szCs w:val="24"/>
                <w:lang w:val="kk-KZ"/>
              </w:rPr>
              <w:t>- жалпы жоғары зияткерлік даму деңгейін иеленуге арналған жағдайларды қамтамасыз ету, сауатты және дамыған тілге, ойлау мәдениетіне және агроөнеркәсіп саласында еңбекті ғылыми ұйымдастыру дағдыларына ие болу.</w:t>
            </w:r>
          </w:p>
          <w:p w:rsidR="00011908" w:rsidRPr="00F34B64" w:rsidRDefault="00A81FCE" w:rsidP="00054233">
            <w:pPr>
              <w:jc w:val="both"/>
              <w:rPr>
                <w:rFonts w:ascii="Times New Roman" w:hAnsi="Times New Roman" w:cs="Times New Roman"/>
                <w:color w:val="FF0000"/>
                <w:sz w:val="24"/>
                <w:szCs w:val="24"/>
                <w:lang w:val="kk-KZ"/>
              </w:rPr>
            </w:pPr>
            <w:r w:rsidRPr="00725135">
              <w:rPr>
                <w:rFonts w:ascii="Times New Roman" w:hAnsi="Times New Roman"/>
                <w:sz w:val="24"/>
                <w:szCs w:val="24"/>
                <w:lang w:val="kk-KZ"/>
              </w:rPr>
              <w:tab/>
              <w:t>- мамандығы бойынша жұмысқа барынша тез орналасу немесе кейінгі оқу сатыларында оқуын жалғастыру мүмкіндігін қамтамасыз ету үшін, ауыл шаруашылық, экология, жер кадастры, жерге орналастыру саласында бітірушілердің бәсекеге қабілеттігін қалыптастыру.</w:t>
            </w:r>
            <w:r w:rsidR="00F34B64" w:rsidRPr="00F34B64">
              <w:rPr>
                <w:lang w:val="kk-KZ"/>
              </w:rPr>
              <w:t xml:space="preserve"> </w:t>
            </w:r>
            <w:r w:rsidR="00F34B64">
              <w:rPr>
                <w:lang w:val="kk-KZ"/>
              </w:rPr>
              <w:t xml:space="preserve">                                                                                               </w:t>
            </w:r>
            <w:r w:rsidR="00054233">
              <w:rPr>
                <w:lang w:val="kk-KZ"/>
              </w:rPr>
              <w:t xml:space="preserve">        </w:t>
            </w:r>
            <w:r w:rsidR="00F34B64">
              <w:rPr>
                <w:lang w:val="kk-KZ"/>
              </w:rPr>
              <w:t xml:space="preserve">- </w:t>
            </w:r>
            <w:r w:rsidR="00F34B64" w:rsidRPr="00F34B64">
              <w:rPr>
                <w:rFonts w:ascii="Times New Roman" w:hAnsi="Times New Roman"/>
                <w:sz w:val="24"/>
                <w:szCs w:val="24"/>
                <w:lang w:val="kk-KZ"/>
              </w:rPr>
              <w:t>Сұранысқа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p>
        </w:tc>
      </w:tr>
      <w:tr w:rsidR="00011908" w:rsidRPr="0010011C" w:rsidTr="00054233">
        <w:tc>
          <w:tcPr>
            <w:tcW w:w="2410" w:type="dxa"/>
          </w:tcPr>
          <w:p w:rsidR="00CF6400" w:rsidRPr="00725135" w:rsidRDefault="00CF6400" w:rsidP="005E3B19">
            <w:pPr>
              <w:pStyle w:val="a5"/>
              <w:ind w:left="0"/>
              <w:rPr>
                <w:rFonts w:ascii="Times New Roman" w:hAnsi="Times New Roman"/>
                <w:b/>
                <w:bCs/>
                <w:sz w:val="24"/>
                <w:szCs w:val="24"/>
                <w:lang w:val="ru-RU"/>
              </w:rPr>
            </w:pPr>
            <w:r w:rsidRPr="00725135">
              <w:rPr>
                <w:rFonts w:ascii="Times New Roman" w:hAnsi="Times New Roman"/>
                <w:b/>
                <w:bCs/>
                <w:sz w:val="24"/>
                <w:szCs w:val="24"/>
                <w:lang w:val="ru-RU"/>
              </w:rPr>
              <w:t xml:space="preserve">ББ </w:t>
            </w:r>
            <w:r w:rsidRPr="00725135">
              <w:rPr>
                <w:rFonts w:ascii="Times New Roman" w:hAnsi="Times New Roman"/>
                <w:b/>
                <w:bCs/>
                <w:sz w:val="24"/>
                <w:szCs w:val="24"/>
                <w:lang w:val="kk-KZ"/>
              </w:rPr>
              <w:t>үйлесімділік</w:t>
            </w:r>
          </w:p>
        </w:tc>
        <w:tc>
          <w:tcPr>
            <w:tcW w:w="7342" w:type="dxa"/>
          </w:tcPr>
          <w:p w:rsidR="00666974" w:rsidRPr="00725135" w:rsidRDefault="00666974" w:rsidP="00862501">
            <w:pPr>
              <w:pStyle w:val="a5"/>
              <w:widowControl w:val="0"/>
              <w:numPr>
                <w:ilvl w:val="0"/>
                <w:numId w:val="4"/>
              </w:numPr>
              <w:tabs>
                <w:tab w:val="left" w:pos="176"/>
              </w:tabs>
              <w:autoSpaceDE w:val="0"/>
              <w:autoSpaceDN w:val="0"/>
              <w:ind w:left="0" w:firstLine="0"/>
              <w:jc w:val="both"/>
              <w:rPr>
                <w:rFonts w:ascii="Times New Roman" w:hAnsi="Times New Roman"/>
                <w:bCs/>
                <w:sz w:val="24"/>
                <w:szCs w:val="24"/>
              </w:rPr>
            </w:pPr>
            <w:r w:rsidRPr="00725135">
              <w:rPr>
                <w:rFonts w:ascii="Times New Roman" w:hAnsi="Times New Roman"/>
                <w:bCs/>
                <w:sz w:val="24"/>
                <w:szCs w:val="24"/>
              </w:rPr>
              <w:t>ҚР Ұлттық</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біліктілік</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шеңберінің 6-деңгейі;</w:t>
            </w:r>
          </w:p>
          <w:p w:rsidR="00666974" w:rsidRPr="00725135" w:rsidRDefault="00666974" w:rsidP="00862501">
            <w:pPr>
              <w:pStyle w:val="a5"/>
              <w:widowControl w:val="0"/>
              <w:numPr>
                <w:ilvl w:val="0"/>
                <w:numId w:val="4"/>
              </w:numPr>
              <w:tabs>
                <w:tab w:val="left" w:pos="176"/>
              </w:tabs>
              <w:autoSpaceDE w:val="0"/>
              <w:autoSpaceDN w:val="0"/>
              <w:ind w:left="0" w:firstLine="0"/>
              <w:jc w:val="both"/>
              <w:rPr>
                <w:rFonts w:ascii="Times New Roman" w:hAnsi="Times New Roman"/>
                <w:bCs/>
                <w:sz w:val="24"/>
                <w:szCs w:val="24"/>
              </w:rPr>
            </w:pPr>
            <w:r w:rsidRPr="00725135">
              <w:rPr>
                <w:rFonts w:ascii="Times New Roman" w:hAnsi="Times New Roman"/>
                <w:bCs/>
                <w:sz w:val="24"/>
                <w:szCs w:val="24"/>
              </w:rPr>
              <w:t>6 деңгейлі</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Дублин</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дескрипторлары;</w:t>
            </w:r>
          </w:p>
          <w:p w:rsidR="00666974" w:rsidRPr="00725135" w:rsidRDefault="00666974" w:rsidP="00862501">
            <w:pPr>
              <w:pStyle w:val="a5"/>
              <w:widowControl w:val="0"/>
              <w:numPr>
                <w:ilvl w:val="0"/>
                <w:numId w:val="4"/>
              </w:numPr>
              <w:tabs>
                <w:tab w:val="left" w:pos="176"/>
              </w:tabs>
              <w:autoSpaceDE w:val="0"/>
              <w:autoSpaceDN w:val="0"/>
              <w:ind w:left="0" w:firstLine="0"/>
              <w:jc w:val="both"/>
              <w:rPr>
                <w:rFonts w:ascii="Times New Roman" w:hAnsi="Times New Roman"/>
                <w:bCs/>
                <w:sz w:val="24"/>
                <w:szCs w:val="24"/>
              </w:rPr>
            </w:pPr>
            <w:r w:rsidRPr="00725135">
              <w:rPr>
                <w:rFonts w:ascii="Times New Roman" w:hAnsi="Times New Roman"/>
                <w:bCs/>
                <w:sz w:val="24"/>
                <w:szCs w:val="24"/>
              </w:rPr>
              <w:t>Жоғары</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білімнің</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еуропалық</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кеңістігінің</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біліктілік</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шеңберінің 1 циклы</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 xml:space="preserve"> </w:t>
            </w:r>
            <w:r w:rsidR="001A5E11" w:rsidRPr="00725135">
              <w:rPr>
                <w:rFonts w:ascii="Times New Roman" w:hAnsi="Times New Roman"/>
                <w:sz w:val="24"/>
                <w:szCs w:val="24"/>
                <w:lang w:val="en-US"/>
              </w:rPr>
              <w:t>(A Framework for Qualification of the European Higher Education Area);</w:t>
            </w:r>
          </w:p>
          <w:p w:rsidR="00011908" w:rsidRPr="00725135" w:rsidRDefault="00666974" w:rsidP="00382C9C">
            <w:pPr>
              <w:pStyle w:val="a5"/>
              <w:widowControl w:val="0"/>
              <w:numPr>
                <w:ilvl w:val="0"/>
                <w:numId w:val="4"/>
              </w:numPr>
              <w:tabs>
                <w:tab w:val="left" w:pos="176"/>
              </w:tabs>
              <w:autoSpaceDE w:val="0"/>
              <w:autoSpaceDN w:val="0"/>
              <w:ind w:left="0" w:firstLine="0"/>
              <w:jc w:val="both"/>
              <w:rPr>
                <w:rFonts w:ascii="Times New Roman" w:hAnsi="Times New Roman"/>
                <w:sz w:val="28"/>
              </w:rPr>
            </w:pPr>
            <w:r w:rsidRPr="00725135">
              <w:rPr>
                <w:rFonts w:ascii="Times New Roman" w:hAnsi="Times New Roman"/>
                <w:bCs/>
                <w:sz w:val="24"/>
                <w:szCs w:val="24"/>
              </w:rPr>
              <w:t>Өмір</w:t>
            </w:r>
            <w:r w:rsidR="00382C9C" w:rsidRPr="00725135">
              <w:rPr>
                <w:rFonts w:ascii="Times New Roman" w:hAnsi="Times New Roman"/>
                <w:bCs/>
                <w:sz w:val="24"/>
                <w:szCs w:val="24"/>
                <w:lang w:val="kk-KZ"/>
              </w:rPr>
              <w:t>лік</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білім</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алуға</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арналған</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Еуропалық</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біліктілік</w:t>
            </w:r>
            <w:r w:rsidR="001A5E11" w:rsidRPr="00725135">
              <w:rPr>
                <w:rFonts w:ascii="Times New Roman" w:hAnsi="Times New Roman"/>
                <w:bCs/>
                <w:sz w:val="24"/>
                <w:szCs w:val="24"/>
                <w:lang w:val="kk-KZ"/>
              </w:rPr>
              <w:t xml:space="preserve"> </w:t>
            </w:r>
            <w:r w:rsidRPr="00725135">
              <w:rPr>
                <w:rFonts w:ascii="Times New Roman" w:hAnsi="Times New Roman"/>
                <w:bCs/>
                <w:sz w:val="24"/>
                <w:szCs w:val="24"/>
              </w:rPr>
              <w:t xml:space="preserve">шеңберінің 6 деңгейі </w:t>
            </w:r>
            <w:r w:rsidR="001A5E11" w:rsidRPr="00725135">
              <w:rPr>
                <w:rFonts w:ascii="Times New Roman" w:hAnsi="Times New Roman"/>
                <w:sz w:val="24"/>
                <w:szCs w:val="24"/>
              </w:rPr>
              <w:t>(The European Qualification Framework for Life long Learning).</w:t>
            </w:r>
          </w:p>
        </w:tc>
      </w:tr>
      <w:tr w:rsidR="00011908" w:rsidRPr="0010011C" w:rsidTr="00054233">
        <w:trPr>
          <w:trHeight w:val="1582"/>
        </w:trPr>
        <w:tc>
          <w:tcPr>
            <w:tcW w:w="2410" w:type="dxa"/>
          </w:tcPr>
          <w:p w:rsidR="00011908" w:rsidRPr="00725135" w:rsidRDefault="00666974" w:rsidP="005E3B19">
            <w:pPr>
              <w:pStyle w:val="a5"/>
              <w:ind w:left="0"/>
              <w:rPr>
                <w:rFonts w:ascii="Times New Roman" w:hAnsi="Times New Roman"/>
                <w:b/>
                <w:bCs/>
                <w:sz w:val="24"/>
                <w:szCs w:val="24"/>
                <w:lang w:val="ru-RU"/>
              </w:rPr>
            </w:pPr>
            <w:r w:rsidRPr="00725135">
              <w:rPr>
                <w:rFonts w:ascii="Times New Roman" w:hAnsi="Times New Roman"/>
                <w:b/>
                <w:bCs/>
                <w:sz w:val="24"/>
                <w:szCs w:val="24"/>
              </w:rPr>
              <w:t>ББ-ның</w:t>
            </w:r>
            <w:r w:rsidR="001A5E11" w:rsidRPr="00725135">
              <w:rPr>
                <w:rFonts w:ascii="Times New Roman" w:hAnsi="Times New Roman"/>
                <w:b/>
                <w:bCs/>
                <w:sz w:val="24"/>
                <w:szCs w:val="24"/>
                <w:lang w:val="kk-KZ"/>
              </w:rPr>
              <w:t xml:space="preserve"> </w:t>
            </w:r>
            <w:r w:rsidRPr="00725135">
              <w:rPr>
                <w:rFonts w:ascii="Times New Roman" w:hAnsi="Times New Roman"/>
                <w:b/>
                <w:bCs/>
                <w:sz w:val="24"/>
                <w:szCs w:val="24"/>
              </w:rPr>
              <w:t>кәсіби</w:t>
            </w:r>
            <w:r w:rsidR="001A5E11" w:rsidRPr="00725135">
              <w:rPr>
                <w:rFonts w:ascii="Times New Roman" w:hAnsi="Times New Roman"/>
                <w:b/>
                <w:bCs/>
                <w:sz w:val="24"/>
                <w:szCs w:val="24"/>
                <w:lang w:val="kk-KZ"/>
              </w:rPr>
              <w:t xml:space="preserve"> </w:t>
            </w:r>
            <w:r w:rsidRPr="00725135">
              <w:rPr>
                <w:rFonts w:ascii="Times New Roman" w:hAnsi="Times New Roman"/>
                <w:b/>
                <w:bCs/>
                <w:sz w:val="24"/>
                <w:szCs w:val="24"/>
              </w:rPr>
              <w:t>саламен</w:t>
            </w:r>
            <w:r w:rsidR="001A5E11" w:rsidRPr="00725135">
              <w:rPr>
                <w:rFonts w:ascii="Times New Roman" w:hAnsi="Times New Roman"/>
                <w:b/>
                <w:bCs/>
                <w:sz w:val="24"/>
                <w:szCs w:val="24"/>
                <w:lang w:val="kk-KZ"/>
              </w:rPr>
              <w:t xml:space="preserve"> </w:t>
            </w:r>
            <w:r w:rsidRPr="00725135">
              <w:rPr>
                <w:rFonts w:ascii="Times New Roman" w:hAnsi="Times New Roman"/>
                <w:b/>
                <w:bCs/>
                <w:sz w:val="24"/>
                <w:szCs w:val="24"/>
              </w:rPr>
              <w:t>байланысы</w:t>
            </w:r>
          </w:p>
        </w:tc>
        <w:tc>
          <w:tcPr>
            <w:tcW w:w="7342" w:type="dxa"/>
          </w:tcPr>
          <w:p w:rsidR="001301EB" w:rsidRPr="00713714" w:rsidRDefault="00DB1577" w:rsidP="001301EB">
            <w:pPr>
              <w:ind w:firstLine="567"/>
              <w:jc w:val="both"/>
              <w:rPr>
                <w:rFonts w:ascii="Times New Roman" w:hAnsi="Times New Roman"/>
                <w:bCs/>
                <w:sz w:val="24"/>
                <w:szCs w:val="24"/>
                <w:lang w:val="kk-KZ"/>
              </w:rPr>
            </w:pPr>
            <w:bookmarkStart w:id="0" w:name="_GoBack"/>
            <w:bookmarkEnd w:id="0"/>
            <w:r w:rsidRPr="00713714">
              <w:rPr>
                <w:rFonts w:ascii="Times New Roman" w:hAnsi="Times New Roman"/>
                <w:bCs/>
                <w:sz w:val="24"/>
                <w:szCs w:val="24"/>
                <w:lang w:val="kk-KZ"/>
              </w:rPr>
              <w:t>№190</w:t>
            </w:r>
            <w:r w:rsidR="001301EB" w:rsidRPr="00713714">
              <w:rPr>
                <w:rFonts w:ascii="Times New Roman" w:hAnsi="Times New Roman"/>
                <w:bCs/>
                <w:sz w:val="24"/>
                <w:szCs w:val="24"/>
                <w:lang w:val="kk-KZ"/>
              </w:rPr>
              <w:t>,</w:t>
            </w:r>
            <w:r w:rsidR="001301EB" w:rsidRPr="00713714">
              <w:rPr>
                <w:rFonts w:ascii="Times New Roman" w:hAnsi="Times New Roman"/>
                <w:bCs/>
                <w:color w:val="FF0000"/>
                <w:sz w:val="24"/>
                <w:szCs w:val="24"/>
                <w:lang w:val="kk-KZ"/>
              </w:rPr>
              <w:t xml:space="preserve"> </w:t>
            </w:r>
            <w:r w:rsidR="00231D2D" w:rsidRPr="00713714">
              <w:rPr>
                <w:rFonts w:ascii="Times New Roman" w:hAnsi="Times New Roman"/>
                <w:bCs/>
                <w:color w:val="FF0000"/>
                <w:sz w:val="24"/>
                <w:szCs w:val="24"/>
                <w:lang w:val="kk-KZ"/>
              </w:rPr>
              <w:t xml:space="preserve">26.10.2022г. </w:t>
            </w:r>
            <w:r w:rsidR="001301EB" w:rsidRPr="00713714">
              <w:rPr>
                <w:rFonts w:ascii="Times New Roman" w:hAnsi="Times New Roman"/>
                <w:bCs/>
                <w:sz w:val="24"/>
                <w:szCs w:val="24"/>
                <w:lang w:val="kk-KZ"/>
              </w:rPr>
              <w:t xml:space="preserve">«Бұршақ және майлы дақылдарды өсіру» кәсіби стандарты, «Атамекен» </w:t>
            </w:r>
            <w:r w:rsidR="001301EB" w:rsidRPr="00713714">
              <w:rPr>
                <w:rFonts w:ascii="Times New Roman" w:hAnsi="Times New Roman"/>
                <w:sz w:val="24"/>
                <w:szCs w:val="24"/>
                <w:lang w:val="kk-KZ"/>
              </w:rPr>
              <w:t>Қазақстан Республикасы кәсіпкерлерінің Ұлттық палатасы Басқармасының бұйрығы</w:t>
            </w:r>
            <w:r w:rsidR="001301EB" w:rsidRPr="00713714">
              <w:rPr>
                <w:rFonts w:ascii="Times New Roman" w:hAnsi="Times New Roman"/>
                <w:bCs/>
                <w:sz w:val="24"/>
                <w:szCs w:val="24"/>
                <w:lang w:val="kk-KZ"/>
              </w:rPr>
              <w:t>.</w:t>
            </w:r>
          </w:p>
          <w:p w:rsidR="00011908" w:rsidRDefault="001301EB" w:rsidP="00DB1577">
            <w:pPr>
              <w:ind w:firstLine="567"/>
              <w:jc w:val="both"/>
              <w:rPr>
                <w:rFonts w:ascii="Times New Roman" w:hAnsi="Times New Roman"/>
                <w:bCs/>
                <w:sz w:val="24"/>
                <w:szCs w:val="24"/>
                <w:lang w:val="kk-KZ"/>
              </w:rPr>
            </w:pPr>
            <w:r w:rsidRPr="00713714">
              <w:rPr>
                <w:rFonts w:ascii="Times New Roman" w:hAnsi="Times New Roman"/>
                <w:bCs/>
                <w:sz w:val="24"/>
                <w:szCs w:val="24"/>
                <w:lang w:val="kk-KZ"/>
              </w:rPr>
              <w:t>№</w:t>
            </w:r>
            <w:r w:rsidR="00DB1577" w:rsidRPr="00713714">
              <w:rPr>
                <w:rFonts w:ascii="Times New Roman" w:hAnsi="Times New Roman"/>
                <w:bCs/>
                <w:sz w:val="24"/>
                <w:szCs w:val="24"/>
                <w:lang w:val="kk-KZ"/>
              </w:rPr>
              <w:t>190</w:t>
            </w:r>
            <w:r w:rsidRPr="00713714">
              <w:rPr>
                <w:rFonts w:ascii="Times New Roman" w:hAnsi="Times New Roman"/>
                <w:bCs/>
                <w:sz w:val="24"/>
                <w:szCs w:val="24"/>
                <w:lang w:val="kk-KZ"/>
              </w:rPr>
              <w:t xml:space="preserve">, </w:t>
            </w:r>
            <w:r w:rsidR="007530FD" w:rsidRPr="00713714">
              <w:rPr>
                <w:rFonts w:ascii="Times New Roman" w:hAnsi="Times New Roman"/>
                <w:bCs/>
                <w:color w:val="FF0000"/>
                <w:sz w:val="24"/>
                <w:szCs w:val="24"/>
                <w:lang w:val="kk-KZ"/>
              </w:rPr>
              <w:t xml:space="preserve">26.10.2022г. </w:t>
            </w:r>
            <w:r w:rsidRPr="00713714">
              <w:rPr>
                <w:rFonts w:ascii="Times New Roman" w:hAnsi="Times New Roman"/>
                <w:bCs/>
                <w:sz w:val="24"/>
                <w:szCs w:val="24"/>
                <w:lang w:val="kk-KZ"/>
              </w:rPr>
              <w:t xml:space="preserve">«Питомник қызметі» кәсіби стандарты, «Атамекен» </w:t>
            </w:r>
            <w:r w:rsidRPr="00713714">
              <w:rPr>
                <w:rFonts w:ascii="Times New Roman" w:hAnsi="Times New Roman"/>
                <w:sz w:val="24"/>
                <w:szCs w:val="24"/>
                <w:lang w:val="kk-KZ"/>
              </w:rPr>
              <w:t>Қазақстан Республикасы кәсіпкерлерінің Ұлттық палатасы Басқармасының бұйрығы</w:t>
            </w:r>
            <w:r w:rsidRPr="00713714">
              <w:rPr>
                <w:rFonts w:ascii="Times New Roman" w:hAnsi="Times New Roman"/>
                <w:bCs/>
                <w:sz w:val="24"/>
                <w:szCs w:val="24"/>
                <w:lang w:val="kk-KZ"/>
              </w:rPr>
              <w:t>.</w:t>
            </w:r>
          </w:p>
          <w:p w:rsidR="0010011C" w:rsidRPr="0010011C" w:rsidRDefault="0010011C" w:rsidP="0010011C">
            <w:pPr>
              <w:pStyle w:val="a5"/>
              <w:numPr>
                <w:ilvl w:val="0"/>
                <w:numId w:val="28"/>
              </w:numPr>
              <w:tabs>
                <w:tab w:val="left" w:pos="289"/>
              </w:tabs>
              <w:ind w:left="5" w:firstLine="0"/>
              <w:jc w:val="both"/>
              <w:rPr>
                <w:rFonts w:ascii="inherit" w:eastAsiaTheme="majorEastAsia" w:hAnsi="inherit"/>
                <w:sz w:val="24"/>
                <w:szCs w:val="24"/>
                <w:highlight w:val="yellow"/>
                <w:lang w:val="kk-KZ"/>
              </w:rPr>
            </w:pPr>
            <w:r w:rsidRPr="00E343F7">
              <w:rPr>
                <w:rFonts w:ascii="inherit" w:eastAsiaTheme="majorEastAsia" w:hAnsi="inherit"/>
                <w:sz w:val="24"/>
                <w:szCs w:val="24"/>
                <w:highlight w:val="yellow"/>
                <w:lang w:val="kk-KZ"/>
              </w:rPr>
              <w:t>№ 60  23.01. 2024 ж. «Экологиялық сот сараптамасы» кәсіби стандарты, Қазақстан Республикасы Әділет министрі бұйрығы.</w:t>
            </w:r>
          </w:p>
        </w:tc>
      </w:tr>
      <w:tr w:rsidR="00011908" w:rsidRPr="0010011C" w:rsidTr="00054233">
        <w:tc>
          <w:tcPr>
            <w:tcW w:w="2410" w:type="dxa"/>
          </w:tcPr>
          <w:p w:rsidR="00457C81" w:rsidRPr="00725135" w:rsidRDefault="00457C81" w:rsidP="005E3B19">
            <w:pPr>
              <w:pStyle w:val="a5"/>
              <w:ind w:left="0"/>
              <w:rPr>
                <w:rFonts w:ascii="Times New Roman" w:hAnsi="Times New Roman"/>
                <w:b/>
                <w:sz w:val="24"/>
                <w:szCs w:val="24"/>
                <w:lang w:val="kk-KZ"/>
              </w:rPr>
            </w:pPr>
            <w:r w:rsidRPr="00725135">
              <w:rPr>
                <w:rFonts w:ascii="Times New Roman" w:hAnsi="Times New Roman"/>
                <w:b/>
                <w:sz w:val="24"/>
                <w:szCs w:val="24"/>
                <w:lang w:val="kk-KZ"/>
              </w:rPr>
              <w:t>Б</w:t>
            </w:r>
            <w:r w:rsidRPr="00725135">
              <w:rPr>
                <w:rFonts w:ascii="Times New Roman" w:hAnsi="Times New Roman"/>
                <w:b/>
                <w:sz w:val="24"/>
                <w:szCs w:val="24"/>
              </w:rPr>
              <w:t>ерілетін дәреженің атауы</w:t>
            </w:r>
          </w:p>
          <w:p w:rsidR="00457C81" w:rsidRPr="00725135" w:rsidRDefault="00457C81" w:rsidP="005E3B19">
            <w:pPr>
              <w:pStyle w:val="a5"/>
              <w:ind w:left="0"/>
              <w:rPr>
                <w:rFonts w:ascii="Times New Roman" w:hAnsi="Times New Roman"/>
                <w:b/>
                <w:sz w:val="24"/>
                <w:szCs w:val="24"/>
                <w:lang w:val="kk-KZ"/>
              </w:rPr>
            </w:pPr>
          </w:p>
          <w:p w:rsidR="00011908" w:rsidRPr="00725135" w:rsidRDefault="00666974" w:rsidP="005E3B19">
            <w:pPr>
              <w:pStyle w:val="a5"/>
              <w:ind w:left="0"/>
              <w:rPr>
                <w:rFonts w:ascii="Times New Roman" w:hAnsi="Times New Roman"/>
                <w:b/>
                <w:bCs/>
                <w:sz w:val="24"/>
                <w:szCs w:val="24"/>
                <w:lang w:val="kk-KZ"/>
              </w:rPr>
            </w:pPr>
            <w:r w:rsidRPr="00725135">
              <w:rPr>
                <w:rFonts w:ascii="Times New Roman" w:hAnsi="Times New Roman"/>
                <w:b/>
                <w:bCs/>
                <w:iCs/>
                <w:sz w:val="24"/>
                <w:szCs w:val="24"/>
              </w:rPr>
              <w:t>Біліктіліктер</w:t>
            </w:r>
            <w:r w:rsidR="00382C9C" w:rsidRPr="00725135">
              <w:rPr>
                <w:rFonts w:ascii="Times New Roman" w:hAnsi="Times New Roman"/>
                <w:b/>
                <w:bCs/>
                <w:iCs/>
                <w:sz w:val="24"/>
                <w:szCs w:val="24"/>
                <w:lang w:val="kk-KZ"/>
              </w:rPr>
              <w:t xml:space="preserve"> </w:t>
            </w:r>
            <w:r w:rsidRPr="00725135">
              <w:rPr>
                <w:rFonts w:ascii="Times New Roman" w:hAnsi="Times New Roman"/>
                <w:b/>
                <w:bCs/>
                <w:iCs/>
                <w:sz w:val="24"/>
                <w:szCs w:val="24"/>
              </w:rPr>
              <w:t>мен</w:t>
            </w:r>
            <w:r w:rsidR="00382C9C" w:rsidRPr="00725135">
              <w:rPr>
                <w:rFonts w:ascii="Times New Roman" w:hAnsi="Times New Roman"/>
                <w:b/>
                <w:bCs/>
                <w:iCs/>
                <w:sz w:val="24"/>
                <w:szCs w:val="24"/>
                <w:lang w:val="kk-KZ"/>
              </w:rPr>
              <w:t xml:space="preserve"> </w:t>
            </w:r>
            <w:r w:rsidRPr="00725135">
              <w:rPr>
                <w:rFonts w:ascii="Times New Roman" w:hAnsi="Times New Roman"/>
                <w:b/>
                <w:bCs/>
                <w:iCs/>
                <w:sz w:val="24"/>
                <w:szCs w:val="24"/>
              </w:rPr>
              <w:t>лауазымдар</w:t>
            </w:r>
            <w:r w:rsidR="00382C9C" w:rsidRPr="00725135">
              <w:rPr>
                <w:rFonts w:ascii="Times New Roman" w:hAnsi="Times New Roman"/>
                <w:b/>
                <w:bCs/>
                <w:iCs/>
                <w:sz w:val="24"/>
                <w:szCs w:val="24"/>
                <w:lang w:val="kk-KZ"/>
              </w:rPr>
              <w:t xml:space="preserve"> </w:t>
            </w:r>
            <w:r w:rsidRPr="00725135">
              <w:rPr>
                <w:rFonts w:ascii="Times New Roman" w:hAnsi="Times New Roman"/>
                <w:b/>
                <w:bCs/>
                <w:iCs/>
                <w:sz w:val="24"/>
                <w:szCs w:val="24"/>
              </w:rPr>
              <w:t>тізбесі</w:t>
            </w:r>
          </w:p>
        </w:tc>
        <w:tc>
          <w:tcPr>
            <w:tcW w:w="7342" w:type="dxa"/>
          </w:tcPr>
          <w:p w:rsidR="00A77520" w:rsidRPr="00725135" w:rsidRDefault="00A77520" w:rsidP="00A77520">
            <w:pPr>
              <w:pStyle w:val="ac"/>
              <w:ind w:firstLine="567"/>
              <w:jc w:val="both"/>
              <w:rPr>
                <w:rFonts w:ascii="Times New Roman" w:hAnsi="Times New Roman"/>
                <w:sz w:val="24"/>
                <w:szCs w:val="24"/>
                <w:lang w:val="kk-KZ"/>
              </w:rPr>
            </w:pPr>
            <w:r w:rsidRPr="00725135">
              <w:rPr>
                <w:rFonts w:ascii="Times New Roman" w:hAnsi="Times New Roman"/>
                <w:sz w:val="24"/>
                <w:szCs w:val="24"/>
                <w:lang w:val="kk-KZ"/>
              </w:rPr>
              <w:t xml:space="preserve">Осы БББ сәтті аяқтағаннан кейін бітірушіге </w:t>
            </w:r>
            <w:r w:rsidRPr="00725135">
              <w:rPr>
                <w:rFonts w:ascii="Times New Roman" w:eastAsia="TimesNewRomanPS-ItalicMT" w:hAnsi="Times New Roman"/>
                <w:iCs/>
                <w:sz w:val="24"/>
                <w:szCs w:val="24"/>
                <w:lang w:val="kk-KZ"/>
              </w:rPr>
              <w:t>«</w:t>
            </w:r>
            <w:r w:rsidRPr="00725135">
              <w:rPr>
                <w:rFonts w:ascii="Times New Roman" w:hAnsi="Times New Roman"/>
                <w:sz w:val="24"/>
                <w:szCs w:val="24"/>
                <w:lang w:val="kk-KZ"/>
              </w:rPr>
              <w:t>6В08120 – Топырақтану және агрохимия</w:t>
            </w:r>
            <w:r w:rsidRPr="00725135">
              <w:rPr>
                <w:rFonts w:ascii="Times New Roman" w:eastAsia="TimesNewRomanPS-ItalicMT" w:hAnsi="Times New Roman"/>
                <w:iCs/>
                <w:sz w:val="24"/>
                <w:szCs w:val="24"/>
                <w:lang w:val="kk-KZ"/>
              </w:rPr>
              <w:t xml:space="preserve">»  </w:t>
            </w:r>
            <w:r w:rsidRPr="00725135">
              <w:rPr>
                <w:rFonts w:ascii="Times New Roman" w:hAnsi="Times New Roman"/>
                <w:sz w:val="24"/>
                <w:szCs w:val="24"/>
                <w:lang w:val="kk-KZ"/>
              </w:rPr>
              <w:t xml:space="preserve"> білім беру бағдарламасы бойынша </w:t>
            </w:r>
            <w:r w:rsidRPr="00725135">
              <w:rPr>
                <w:rFonts w:ascii="Times New Roman" w:eastAsia="TimesNewRomanPS-ItalicMT" w:hAnsi="Times New Roman"/>
                <w:iCs/>
                <w:sz w:val="24"/>
                <w:szCs w:val="24"/>
                <w:lang w:val="kk-KZ"/>
              </w:rPr>
              <w:t xml:space="preserve">«Ауылшаруашылық </w:t>
            </w:r>
            <w:r w:rsidRPr="00725135">
              <w:rPr>
                <w:rFonts w:ascii="Times New Roman" w:hAnsi="Times New Roman"/>
                <w:sz w:val="24"/>
                <w:szCs w:val="24"/>
                <w:lang w:val="kk-KZ"/>
              </w:rPr>
              <w:t xml:space="preserve">бакалавры» дәрежесі беріледі. </w:t>
            </w:r>
          </w:p>
          <w:p w:rsidR="00011908" w:rsidRPr="00725135" w:rsidRDefault="0018749B" w:rsidP="0018749B">
            <w:pPr>
              <w:autoSpaceDE w:val="0"/>
              <w:autoSpaceDN w:val="0"/>
              <w:adjustRightInd w:val="0"/>
              <w:ind w:firstLine="567"/>
              <w:jc w:val="both"/>
              <w:rPr>
                <w:rFonts w:ascii="Times New Roman" w:eastAsia="TimesNewRomanPS-ItalicMT" w:hAnsi="Times New Roman"/>
                <w:iCs/>
                <w:sz w:val="28"/>
                <w:szCs w:val="28"/>
                <w:lang w:val="kk-KZ"/>
              </w:rPr>
            </w:pPr>
            <w:r w:rsidRPr="00725135">
              <w:rPr>
                <w:rFonts w:ascii="Times New Roman" w:hAnsi="Times New Roman"/>
                <w:sz w:val="24"/>
                <w:szCs w:val="24"/>
                <w:lang w:val="kk-KZ"/>
              </w:rPr>
              <w:t xml:space="preserve">6В08120 - «Топырақтану және агрохимия» </w:t>
            </w:r>
            <w:r w:rsidRPr="00725135">
              <w:rPr>
                <w:rFonts w:ascii="Times New Roman" w:hAnsi="Times New Roman"/>
                <w:iCs/>
                <w:sz w:val="24"/>
                <w:szCs w:val="24"/>
                <w:lang w:val="kk-KZ"/>
              </w:rPr>
              <w:t xml:space="preserve"> ББ бойынша бакалаврлар  Қазақстан Республикасының Еңбек және халықты әлеуметтік қорғау министрлігінің 2020 жылғы 30 желтоқсандағы №553 бұйрығымен бекітілген Басшылар, мамандар және басқа да қызметшілер лауазымдарының Біліктілік анықтамасындағы біліктілік талаптарына сәйкес жұмыс өтіліне талаптар қойылмастан </w:t>
            </w:r>
            <w:r w:rsidRPr="00725135">
              <w:rPr>
                <w:rFonts w:ascii="Times New Roman" w:eastAsia="TimesNewRomanPS-ItalicMT" w:hAnsi="Times New Roman"/>
                <w:iCs/>
                <w:sz w:val="24"/>
                <w:szCs w:val="24"/>
                <w:lang w:val="kk-KZ"/>
              </w:rPr>
              <w:t xml:space="preserve">(ғылыми-зерттеу мекемелері, облыстық агрохимиялық зертханалар, </w:t>
            </w:r>
            <w:r w:rsidRPr="00725135">
              <w:rPr>
                <w:rFonts w:ascii="Times New Roman" w:hAnsi="Times New Roman"/>
                <w:sz w:val="24"/>
                <w:szCs w:val="24"/>
                <w:lang w:val="kk-KZ"/>
              </w:rPr>
              <w:t>МемжерҒӨО жүйесі</w:t>
            </w:r>
            <w:r w:rsidRPr="00725135">
              <w:rPr>
                <w:rFonts w:ascii="Times New Roman" w:eastAsia="TimesNewRomanPS-ItalicMT" w:hAnsi="Times New Roman"/>
                <w:iCs/>
                <w:sz w:val="24"/>
                <w:szCs w:val="24"/>
                <w:lang w:val="kk-KZ"/>
              </w:rPr>
              <w:t>, обыстық ауыл шаруашылық басқармалары, аумақтық және жер комитеттері) бастапқы қызметтер атқара алады</w:t>
            </w:r>
          </w:p>
        </w:tc>
      </w:tr>
      <w:tr w:rsidR="00011908" w:rsidRPr="00725135" w:rsidTr="00054233">
        <w:tc>
          <w:tcPr>
            <w:tcW w:w="2410" w:type="dxa"/>
          </w:tcPr>
          <w:p w:rsidR="00666974" w:rsidRPr="00725135" w:rsidRDefault="00666974" w:rsidP="005E3B19">
            <w:pPr>
              <w:autoSpaceDE w:val="0"/>
              <w:autoSpaceDN w:val="0"/>
              <w:adjustRightInd w:val="0"/>
              <w:jc w:val="both"/>
              <w:rPr>
                <w:rFonts w:ascii="Times New Roman" w:hAnsi="Times New Roman" w:cs="Times New Roman"/>
                <w:b/>
                <w:sz w:val="24"/>
                <w:szCs w:val="24"/>
                <w:lang w:val="kk-KZ"/>
              </w:rPr>
            </w:pPr>
          </w:p>
          <w:p w:rsidR="00011908" w:rsidRPr="00725135" w:rsidRDefault="00666974" w:rsidP="005E3B19">
            <w:pPr>
              <w:autoSpaceDE w:val="0"/>
              <w:autoSpaceDN w:val="0"/>
              <w:adjustRightInd w:val="0"/>
              <w:jc w:val="both"/>
              <w:rPr>
                <w:rFonts w:ascii="Times New Roman" w:hAnsi="Times New Roman" w:cs="Times New Roman"/>
                <w:b/>
                <w:bCs/>
                <w:sz w:val="24"/>
                <w:szCs w:val="24"/>
              </w:rPr>
            </w:pPr>
            <w:r w:rsidRPr="00725135">
              <w:rPr>
                <w:rFonts w:ascii="Times New Roman" w:hAnsi="Times New Roman" w:cs="Times New Roman"/>
                <w:b/>
                <w:sz w:val="24"/>
                <w:szCs w:val="24"/>
                <w:lang w:val="kk-KZ"/>
              </w:rPr>
              <w:t>Кәсіби қызмет саласы</w:t>
            </w:r>
          </w:p>
        </w:tc>
        <w:tc>
          <w:tcPr>
            <w:tcW w:w="7342" w:type="dxa"/>
          </w:tcPr>
          <w:p w:rsidR="00011908" w:rsidRPr="00725135" w:rsidRDefault="004C6700" w:rsidP="004C6700">
            <w:pPr>
              <w:shd w:val="clear" w:color="auto" w:fill="FFFFFF"/>
              <w:autoSpaceDE w:val="0"/>
              <w:autoSpaceDN w:val="0"/>
              <w:adjustRightInd w:val="0"/>
              <w:ind w:firstLine="567"/>
              <w:jc w:val="both"/>
              <w:rPr>
                <w:rFonts w:ascii="Times New Roman" w:hAnsi="Times New Roman"/>
                <w:sz w:val="24"/>
                <w:szCs w:val="24"/>
                <w:lang w:val="kk-KZ"/>
              </w:rPr>
            </w:pPr>
            <w:r w:rsidRPr="00725135">
              <w:rPr>
                <w:rFonts w:ascii="Times New Roman" w:hAnsi="Times New Roman"/>
                <w:sz w:val="24"/>
                <w:szCs w:val="24"/>
                <w:lang w:val="kk-KZ"/>
              </w:rPr>
              <w:t xml:space="preserve">Кәсіби қызмет салалары: ғылыми-зерттеу институттар, ғылыми-өндірістік оталықтар, аумақтық және жер комитеттерінің ұйымдары мен бөлімшелері; Қоршаған ортаны қорғау және табиғи ресурстар Комитеттері;  «Агрохимқызмет» республикалық, </w:t>
            </w:r>
            <w:r w:rsidRPr="00725135">
              <w:rPr>
                <w:rFonts w:ascii="Times New Roman" w:hAnsi="Times New Roman"/>
                <w:sz w:val="24"/>
                <w:szCs w:val="24"/>
                <w:lang w:val="kk-KZ"/>
              </w:rPr>
              <w:lastRenderedPageBreak/>
              <w:t>облыстық және аудандық оталықтары; фермерлік және шаруа қожалықтары, жеке өндірістік кооперативтер, акционерлік қоғамдар, жауапкершілігі шектеулі серіктестіктер.</w:t>
            </w:r>
          </w:p>
        </w:tc>
      </w:tr>
      <w:tr w:rsidR="00011908" w:rsidRPr="00725135" w:rsidTr="00054233">
        <w:tc>
          <w:tcPr>
            <w:tcW w:w="2410" w:type="dxa"/>
          </w:tcPr>
          <w:p w:rsidR="00011908" w:rsidRPr="00725135" w:rsidRDefault="00666974" w:rsidP="005E3B19">
            <w:pPr>
              <w:pStyle w:val="a5"/>
              <w:ind w:left="0"/>
              <w:rPr>
                <w:rFonts w:ascii="Times New Roman" w:hAnsi="Times New Roman"/>
                <w:b/>
                <w:bCs/>
                <w:sz w:val="24"/>
                <w:szCs w:val="24"/>
                <w:lang w:val="ru-RU"/>
              </w:rPr>
            </w:pPr>
            <w:r w:rsidRPr="00725135">
              <w:rPr>
                <w:rFonts w:ascii="Times New Roman" w:eastAsiaTheme="minorHAnsi" w:hAnsi="Times New Roman"/>
                <w:b/>
                <w:sz w:val="24"/>
                <w:szCs w:val="24"/>
                <w:lang w:val="kk-KZ" w:eastAsia="en-US"/>
              </w:rPr>
              <w:lastRenderedPageBreak/>
              <w:t xml:space="preserve">Кәсіби қызмет </w:t>
            </w:r>
            <w:r w:rsidR="00F121E4" w:rsidRPr="00F121E4">
              <w:rPr>
                <w:rFonts w:ascii="Times New Roman" w:eastAsiaTheme="minorHAnsi" w:hAnsi="Times New Roman"/>
                <w:b/>
                <w:sz w:val="24"/>
                <w:szCs w:val="24"/>
                <w:lang w:val="kk-KZ" w:eastAsia="en-US"/>
              </w:rPr>
              <w:t>нысандары</w:t>
            </w:r>
          </w:p>
        </w:tc>
        <w:tc>
          <w:tcPr>
            <w:tcW w:w="7342" w:type="dxa"/>
          </w:tcPr>
          <w:p w:rsidR="00C9380C" w:rsidRPr="00725135" w:rsidRDefault="00C9380C" w:rsidP="00C9380C">
            <w:pPr>
              <w:pStyle w:val="a5"/>
              <w:shd w:val="clear" w:color="auto" w:fill="FFFFFF"/>
              <w:tabs>
                <w:tab w:val="left" w:pos="993"/>
              </w:tabs>
              <w:autoSpaceDE w:val="0"/>
              <w:autoSpaceDN w:val="0"/>
              <w:adjustRightInd w:val="0"/>
              <w:ind w:left="0" w:firstLine="567"/>
              <w:jc w:val="both"/>
              <w:rPr>
                <w:rFonts w:ascii="Times New Roman" w:hAnsi="Times New Roman"/>
                <w:sz w:val="24"/>
                <w:szCs w:val="24"/>
              </w:rPr>
            </w:pPr>
            <w:r w:rsidRPr="00725135">
              <w:rPr>
                <w:rFonts w:ascii="Times New Roman" w:hAnsi="Times New Roman"/>
                <w:sz w:val="24"/>
                <w:szCs w:val="24"/>
                <w:lang w:val="kk-KZ"/>
              </w:rPr>
              <w:t>ҚР АШМ ғылыми-өндірістік орталықтары</w:t>
            </w:r>
            <w:r w:rsidRPr="00725135">
              <w:rPr>
                <w:rFonts w:ascii="Times New Roman" w:hAnsi="Times New Roman"/>
                <w:sz w:val="24"/>
                <w:szCs w:val="24"/>
              </w:rPr>
              <w:t xml:space="preserve">, МемжерҒӨО, </w:t>
            </w:r>
            <w:r w:rsidRPr="00725135">
              <w:rPr>
                <w:rFonts w:ascii="Times New Roman" w:hAnsi="Times New Roman"/>
                <w:sz w:val="24"/>
                <w:szCs w:val="24"/>
                <w:lang w:val="kk-KZ"/>
              </w:rPr>
              <w:t xml:space="preserve">аумақтық және жер </w:t>
            </w:r>
            <w:r w:rsidRPr="00725135">
              <w:rPr>
                <w:rFonts w:ascii="Times New Roman" w:hAnsi="Times New Roman"/>
                <w:sz w:val="24"/>
                <w:szCs w:val="24"/>
              </w:rPr>
              <w:t xml:space="preserve"> комитет</w:t>
            </w:r>
            <w:r w:rsidRPr="00725135">
              <w:rPr>
                <w:rFonts w:ascii="Times New Roman" w:hAnsi="Times New Roman"/>
                <w:sz w:val="24"/>
                <w:szCs w:val="24"/>
                <w:lang w:val="kk-KZ"/>
              </w:rPr>
              <w:t>тері</w:t>
            </w:r>
            <w:r w:rsidRPr="00725135">
              <w:rPr>
                <w:rFonts w:ascii="Times New Roman" w:hAnsi="Times New Roman"/>
                <w:sz w:val="24"/>
                <w:szCs w:val="24"/>
              </w:rPr>
              <w:t xml:space="preserve">; </w:t>
            </w:r>
            <w:r w:rsidRPr="00725135">
              <w:rPr>
                <w:rFonts w:ascii="Times New Roman" w:hAnsi="Times New Roman"/>
                <w:sz w:val="24"/>
                <w:szCs w:val="24"/>
                <w:lang w:val="kk-KZ"/>
              </w:rPr>
              <w:t>Қоршаған ортаны және табиғи ресурстарды қорғау к</w:t>
            </w:r>
            <w:r w:rsidRPr="00725135">
              <w:rPr>
                <w:rFonts w:ascii="Times New Roman" w:hAnsi="Times New Roman"/>
                <w:sz w:val="24"/>
                <w:szCs w:val="24"/>
              </w:rPr>
              <w:t>омитет</w:t>
            </w:r>
            <w:r w:rsidRPr="00725135">
              <w:rPr>
                <w:rFonts w:ascii="Times New Roman" w:hAnsi="Times New Roman"/>
                <w:sz w:val="24"/>
                <w:szCs w:val="24"/>
                <w:lang w:val="kk-KZ"/>
              </w:rPr>
              <w:t>тері</w:t>
            </w:r>
            <w:r w:rsidRPr="00725135">
              <w:rPr>
                <w:rFonts w:ascii="Times New Roman" w:hAnsi="Times New Roman"/>
                <w:sz w:val="24"/>
                <w:szCs w:val="24"/>
              </w:rPr>
              <w:t>, «Агрохим-</w:t>
            </w:r>
            <w:r w:rsidRPr="00725135">
              <w:rPr>
                <w:rFonts w:ascii="Times New Roman" w:hAnsi="Times New Roman"/>
                <w:sz w:val="24"/>
                <w:szCs w:val="24"/>
                <w:lang w:val="kk-KZ"/>
              </w:rPr>
              <w:t>қызмет</w:t>
            </w:r>
            <w:r w:rsidRPr="00725135">
              <w:rPr>
                <w:rFonts w:ascii="Times New Roman" w:hAnsi="Times New Roman"/>
                <w:sz w:val="24"/>
                <w:szCs w:val="24"/>
              </w:rPr>
              <w:t>»</w:t>
            </w:r>
            <w:r w:rsidRPr="00725135">
              <w:rPr>
                <w:rFonts w:ascii="Times New Roman" w:hAnsi="Times New Roman"/>
                <w:sz w:val="24"/>
                <w:szCs w:val="24"/>
                <w:lang w:val="kk-KZ"/>
              </w:rPr>
              <w:t xml:space="preserve"> респубикалық, облыстық және аудандық орталықтары</w:t>
            </w:r>
            <w:r w:rsidRPr="00725135">
              <w:rPr>
                <w:rFonts w:ascii="Times New Roman" w:hAnsi="Times New Roman"/>
                <w:sz w:val="24"/>
                <w:szCs w:val="24"/>
              </w:rPr>
              <w:t>;</w:t>
            </w:r>
          </w:p>
          <w:p w:rsidR="00C9380C" w:rsidRPr="00725135" w:rsidRDefault="00C9380C" w:rsidP="00C9380C">
            <w:pPr>
              <w:pStyle w:val="a5"/>
              <w:shd w:val="clear" w:color="auto" w:fill="FFFFFF"/>
              <w:tabs>
                <w:tab w:val="left" w:pos="993"/>
              </w:tabs>
              <w:autoSpaceDE w:val="0"/>
              <w:autoSpaceDN w:val="0"/>
              <w:adjustRightInd w:val="0"/>
              <w:ind w:left="0" w:firstLine="567"/>
              <w:jc w:val="both"/>
              <w:rPr>
                <w:rFonts w:ascii="Times New Roman" w:hAnsi="Times New Roman"/>
                <w:sz w:val="24"/>
                <w:szCs w:val="24"/>
              </w:rPr>
            </w:pPr>
            <w:r w:rsidRPr="00725135">
              <w:rPr>
                <w:rFonts w:ascii="Times New Roman" w:hAnsi="Times New Roman"/>
                <w:sz w:val="24"/>
                <w:szCs w:val="24"/>
              </w:rPr>
              <w:t xml:space="preserve"> -  фермер</w:t>
            </w:r>
            <w:r w:rsidRPr="00725135">
              <w:rPr>
                <w:rFonts w:ascii="Times New Roman" w:hAnsi="Times New Roman"/>
                <w:sz w:val="24"/>
                <w:szCs w:val="24"/>
                <w:lang w:val="kk-KZ"/>
              </w:rPr>
              <w:t>лік және шаруа қожалықтары</w:t>
            </w:r>
            <w:r w:rsidRPr="00725135">
              <w:rPr>
                <w:rFonts w:ascii="Times New Roman" w:hAnsi="Times New Roman"/>
                <w:sz w:val="24"/>
                <w:szCs w:val="24"/>
              </w:rPr>
              <w:t xml:space="preserve">, </w:t>
            </w:r>
            <w:r w:rsidRPr="00725135">
              <w:rPr>
                <w:rFonts w:ascii="Times New Roman" w:hAnsi="Times New Roman"/>
                <w:sz w:val="24"/>
                <w:szCs w:val="24"/>
                <w:lang w:val="kk-KZ"/>
              </w:rPr>
              <w:t>жеке өндірістік</w:t>
            </w:r>
            <w:r w:rsidRPr="00725135">
              <w:rPr>
                <w:rFonts w:ascii="Times New Roman" w:hAnsi="Times New Roman"/>
                <w:sz w:val="24"/>
                <w:szCs w:val="24"/>
              </w:rPr>
              <w:t xml:space="preserve"> коо</w:t>
            </w:r>
            <w:r w:rsidRPr="00725135">
              <w:rPr>
                <w:rFonts w:ascii="Times New Roman" w:hAnsi="Times New Roman"/>
                <w:sz w:val="24"/>
                <w:szCs w:val="24"/>
              </w:rPr>
              <w:softHyphen/>
              <w:t>ператив</w:t>
            </w:r>
            <w:r w:rsidRPr="00725135">
              <w:rPr>
                <w:rFonts w:ascii="Times New Roman" w:hAnsi="Times New Roman"/>
                <w:sz w:val="24"/>
                <w:szCs w:val="24"/>
                <w:lang w:val="kk-KZ"/>
              </w:rPr>
              <w:t>тер</w:t>
            </w:r>
            <w:r w:rsidRPr="00725135">
              <w:rPr>
                <w:rFonts w:ascii="Times New Roman" w:hAnsi="Times New Roman"/>
                <w:sz w:val="24"/>
                <w:szCs w:val="24"/>
              </w:rPr>
              <w:t>, акционер</w:t>
            </w:r>
            <w:r w:rsidRPr="00725135">
              <w:rPr>
                <w:rFonts w:ascii="Times New Roman" w:hAnsi="Times New Roman"/>
                <w:sz w:val="24"/>
                <w:szCs w:val="24"/>
                <w:lang w:val="kk-KZ"/>
              </w:rPr>
              <w:t>лік қоғамдар, жауапкершілігі шектеулі серіктестіктер және т.б.</w:t>
            </w:r>
            <w:r w:rsidRPr="00725135">
              <w:rPr>
                <w:rFonts w:ascii="Times New Roman" w:hAnsi="Times New Roman"/>
                <w:sz w:val="24"/>
                <w:szCs w:val="24"/>
              </w:rPr>
              <w:t>;</w:t>
            </w:r>
          </w:p>
          <w:p w:rsidR="00011908" w:rsidRPr="00725135" w:rsidRDefault="00C9380C" w:rsidP="00C9380C">
            <w:pPr>
              <w:pStyle w:val="a5"/>
              <w:tabs>
                <w:tab w:val="left" w:pos="993"/>
              </w:tabs>
              <w:ind w:left="0" w:firstLine="567"/>
              <w:jc w:val="both"/>
              <w:rPr>
                <w:rFonts w:ascii="Times New Roman" w:hAnsi="Times New Roman"/>
                <w:sz w:val="28"/>
                <w:szCs w:val="28"/>
                <w:lang w:val="ru-RU"/>
              </w:rPr>
            </w:pPr>
            <w:r w:rsidRPr="00725135">
              <w:rPr>
                <w:rFonts w:ascii="Times New Roman" w:hAnsi="Times New Roman"/>
                <w:sz w:val="24"/>
                <w:szCs w:val="24"/>
              </w:rPr>
              <w:t xml:space="preserve"> -  аграр</w:t>
            </w:r>
            <w:r w:rsidRPr="00725135">
              <w:rPr>
                <w:rFonts w:ascii="Times New Roman" w:hAnsi="Times New Roman"/>
                <w:sz w:val="24"/>
                <w:szCs w:val="24"/>
                <w:lang w:val="kk-KZ"/>
              </w:rPr>
              <w:t>лық</w:t>
            </w:r>
            <w:r w:rsidRPr="00725135">
              <w:rPr>
                <w:rFonts w:ascii="Times New Roman" w:hAnsi="Times New Roman"/>
                <w:sz w:val="24"/>
                <w:szCs w:val="24"/>
              </w:rPr>
              <w:t xml:space="preserve"> колледж</w:t>
            </w:r>
            <w:r w:rsidRPr="00725135">
              <w:rPr>
                <w:rFonts w:ascii="Times New Roman" w:hAnsi="Times New Roman"/>
                <w:sz w:val="24"/>
                <w:szCs w:val="24"/>
                <w:lang w:val="kk-KZ"/>
              </w:rPr>
              <w:t>дер</w:t>
            </w:r>
            <w:r w:rsidRPr="00725135">
              <w:rPr>
                <w:rFonts w:ascii="Times New Roman" w:hAnsi="Times New Roman"/>
                <w:sz w:val="24"/>
                <w:szCs w:val="24"/>
              </w:rPr>
              <w:t>.</w:t>
            </w:r>
          </w:p>
        </w:tc>
      </w:tr>
      <w:tr w:rsidR="00011908" w:rsidRPr="0010011C" w:rsidTr="00054233">
        <w:tc>
          <w:tcPr>
            <w:tcW w:w="2410" w:type="dxa"/>
          </w:tcPr>
          <w:p w:rsidR="00666974" w:rsidRPr="00725135" w:rsidRDefault="00666974" w:rsidP="005E3B19">
            <w:pPr>
              <w:pStyle w:val="a5"/>
              <w:ind w:left="0"/>
              <w:rPr>
                <w:rFonts w:ascii="Times New Roman" w:eastAsiaTheme="minorHAnsi" w:hAnsi="Times New Roman"/>
                <w:b/>
                <w:sz w:val="24"/>
                <w:szCs w:val="24"/>
                <w:lang w:val="kk-KZ" w:eastAsia="en-US"/>
              </w:rPr>
            </w:pPr>
          </w:p>
          <w:p w:rsidR="00011908" w:rsidRPr="00725135" w:rsidRDefault="00666974" w:rsidP="00512461">
            <w:pPr>
              <w:pStyle w:val="a5"/>
              <w:ind w:left="0"/>
              <w:rPr>
                <w:rFonts w:ascii="Times New Roman" w:hAnsi="Times New Roman"/>
                <w:b/>
                <w:bCs/>
                <w:sz w:val="24"/>
                <w:szCs w:val="24"/>
              </w:rPr>
            </w:pPr>
            <w:r w:rsidRPr="00725135">
              <w:rPr>
                <w:rFonts w:ascii="Times New Roman" w:eastAsiaTheme="minorHAnsi" w:hAnsi="Times New Roman"/>
                <w:b/>
                <w:sz w:val="24"/>
                <w:szCs w:val="24"/>
                <w:lang w:val="kk-KZ" w:eastAsia="en-US"/>
              </w:rPr>
              <w:t>Кәсіби қызмет пәні</w:t>
            </w:r>
          </w:p>
        </w:tc>
        <w:tc>
          <w:tcPr>
            <w:tcW w:w="7342" w:type="dxa"/>
          </w:tcPr>
          <w:p w:rsidR="00011908" w:rsidRPr="00725135" w:rsidRDefault="00BC2E10" w:rsidP="00BC2E10">
            <w:pPr>
              <w:autoSpaceDE w:val="0"/>
              <w:autoSpaceDN w:val="0"/>
              <w:adjustRightInd w:val="0"/>
              <w:ind w:firstLine="567"/>
              <w:jc w:val="both"/>
              <w:rPr>
                <w:rFonts w:ascii="Times New Roman" w:hAnsi="Times New Roman"/>
                <w:b/>
                <w:sz w:val="24"/>
                <w:szCs w:val="24"/>
                <w:lang w:val="kk-KZ"/>
              </w:rPr>
            </w:pPr>
            <w:r w:rsidRPr="00725135">
              <w:rPr>
                <w:rFonts w:ascii="Times New Roman" w:hAnsi="Times New Roman"/>
                <w:sz w:val="24"/>
                <w:szCs w:val="24"/>
                <w:lang w:val="kk-KZ"/>
              </w:rPr>
              <w:t>Кәіби қызмет мәндері: топырақ, өсімдіктер, тыңайтқыштар, химиялық</w:t>
            </w:r>
            <w:r w:rsidRPr="00725135">
              <w:rPr>
                <w:rFonts w:ascii="Times New Roman" w:eastAsia="TimesNewRomanPS-ItalicMT" w:hAnsi="Times New Roman"/>
                <w:iCs/>
                <w:sz w:val="24"/>
                <w:szCs w:val="24"/>
                <w:lang w:val="kk-KZ"/>
              </w:rPr>
              <w:t xml:space="preserve"> мелиоранттар, тыңайтқыштарды және химиялық мелиорациялау құралдарын қолдану тәсілдері, топырақ құнарлығын ұдайы жаңғырту және сақтау тәсілдері, ауыл шаруашылық мақсатындағы антропогенді бұзылған жерлерді қалпына келтіру тәсілдері.</w:t>
            </w:r>
          </w:p>
        </w:tc>
      </w:tr>
      <w:tr w:rsidR="00011908" w:rsidRPr="0010011C" w:rsidTr="00054233">
        <w:tc>
          <w:tcPr>
            <w:tcW w:w="2410" w:type="dxa"/>
          </w:tcPr>
          <w:p w:rsidR="00666974" w:rsidRPr="00725135" w:rsidRDefault="00666974" w:rsidP="005E3B19">
            <w:pPr>
              <w:autoSpaceDE w:val="0"/>
              <w:autoSpaceDN w:val="0"/>
              <w:adjustRightInd w:val="0"/>
              <w:jc w:val="both"/>
              <w:rPr>
                <w:rFonts w:ascii="Times New Roman" w:hAnsi="Times New Roman" w:cs="Times New Roman"/>
                <w:b/>
                <w:sz w:val="24"/>
                <w:szCs w:val="24"/>
                <w:lang w:val="kk-KZ"/>
              </w:rPr>
            </w:pPr>
          </w:p>
          <w:p w:rsidR="00011908" w:rsidRPr="00725135" w:rsidRDefault="00666974" w:rsidP="005E3B19">
            <w:pPr>
              <w:autoSpaceDE w:val="0"/>
              <w:autoSpaceDN w:val="0"/>
              <w:adjustRightInd w:val="0"/>
              <w:jc w:val="both"/>
              <w:rPr>
                <w:rFonts w:ascii="Times New Roman" w:hAnsi="Times New Roman" w:cs="Times New Roman"/>
                <w:b/>
                <w:sz w:val="24"/>
                <w:szCs w:val="24"/>
              </w:rPr>
            </w:pPr>
            <w:r w:rsidRPr="00725135">
              <w:rPr>
                <w:rFonts w:ascii="Times New Roman" w:hAnsi="Times New Roman" w:cs="Times New Roman"/>
                <w:b/>
                <w:sz w:val="24"/>
                <w:szCs w:val="24"/>
              </w:rPr>
              <w:t>Кәсіби</w:t>
            </w:r>
            <w:r w:rsidR="00382C9C" w:rsidRPr="00725135">
              <w:rPr>
                <w:rFonts w:ascii="Times New Roman" w:hAnsi="Times New Roman" w:cs="Times New Roman"/>
                <w:b/>
                <w:sz w:val="24"/>
                <w:szCs w:val="24"/>
                <w:lang w:val="kk-KZ"/>
              </w:rPr>
              <w:t xml:space="preserve"> </w:t>
            </w:r>
            <w:r w:rsidRPr="00725135">
              <w:rPr>
                <w:rFonts w:ascii="Times New Roman" w:hAnsi="Times New Roman" w:cs="Times New Roman"/>
                <w:b/>
                <w:sz w:val="24"/>
                <w:szCs w:val="24"/>
              </w:rPr>
              <w:t>қызмет</w:t>
            </w:r>
            <w:r w:rsidR="00382C9C" w:rsidRPr="00725135">
              <w:rPr>
                <w:rFonts w:ascii="Times New Roman" w:hAnsi="Times New Roman" w:cs="Times New Roman"/>
                <w:b/>
                <w:sz w:val="24"/>
                <w:szCs w:val="24"/>
                <w:lang w:val="kk-KZ"/>
              </w:rPr>
              <w:t xml:space="preserve"> </w:t>
            </w:r>
            <w:r w:rsidRPr="00725135">
              <w:rPr>
                <w:rFonts w:ascii="Times New Roman" w:hAnsi="Times New Roman" w:cs="Times New Roman"/>
                <w:b/>
                <w:sz w:val="24"/>
                <w:szCs w:val="24"/>
              </w:rPr>
              <w:t>түрлері</w:t>
            </w:r>
          </w:p>
        </w:tc>
        <w:tc>
          <w:tcPr>
            <w:tcW w:w="7342" w:type="dxa"/>
          </w:tcPr>
          <w:p w:rsidR="00D803A9" w:rsidRPr="00725135" w:rsidRDefault="00D803A9" w:rsidP="00D803A9">
            <w:pPr>
              <w:shd w:val="clear" w:color="auto" w:fill="FFFFFF"/>
              <w:autoSpaceDE w:val="0"/>
              <w:autoSpaceDN w:val="0"/>
              <w:adjustRightInd w:val="0"/>
              <w:ind w:firstLine="567"/>
              <w:jc w:val="both"/>
              <w:rPr>
                <w:rFonts w:ascii="Times New Roman" w:hAnsi="Times New Roman"/>
                <w:sz w:val="24"/>
                <w:szCs w:val="24"/>
                <w:lang w:val="kk-KZ"/>
              </w:rPr>
            </w:pPr>
            <w:r w:rsidRPr="00725135">
              <w:rPr>
                <w:rFonts w:ascii="Times New Roman" w:hAnsi="Times New Roman"/>
                <w:sz w:val="28"/>
                <w:szCs w:val="28"/>
                <w:lang w:val="kk-KZ"/>
              </w:rPr>
              <w:t>-</w:t>
            </w:r>
            <w:r w:rsidRPr="00725135">
              <w:rPr>
                <w:rFonts w:ascii="Times New Roman" w:hAnsi="Times New Roman"/>
                <w:sz w:val="24"/>
                <w:szCs w:val="24"/>
                <w:lang w:val="kk-KZ"/>
              </w:rPr>
              <w:t>ұйымдастыру-технологиялық – аудан, облыс, республика ауқымында агротехникалық қызметті және топырақ жұмыстарын ұйымдастыру;</w:t>
            </w:r>
          </w:p>
          <w:p w:rsidR="00D803A9" w:rsidRPr="00725135" w:rsidRDefault="00D803A9" w:rsidP="00D803A9">
            <w:pPr>
              <w:shd w:val="clear" w:color="auto" w:fill="FFFFFF"/>
              <w:autoSpaceDE w:val="0"/>
              <w:autoSpaceDN w:val="0"/>
              <w:adjustRightInd w:val="0"/>
              <w:ind w:firstLine="567"/>
              <w:jc w:val="both"/>
              <w:rPr>
                <w:rFonts w:ascii="Times New Roman" w:hAnsi="Times New Roman"/>
                <w:sz w:val="24"/>
                <w:szCs w:val="24"/>
                <w:lang w:val="kk-KZ"/>
              </w:rPr>
            </w:pPr>
            <w:r w:rsidRPr="00725135">
              <w:rPr>
                <w:rFonts w:ascii="Times New Roman" w:hAnsi="Times New Roman"/>
                <w:sz w:val="24"/>
                <w:szCs w:val="24"/>
                <w:lang w:val="kk-KZ"/>
              </w:rPr>
              <w:t>-  өндірістік-басқару – ауыл шаруашылық өндірісіне топырақтың тиімді және әлеуетті құнарлығы деңгейін, дақылдардың биологиялық ерекшеліктерін, тыңайтқыштардың қасиеттерін және тыңайтқыштардың тиімділігін анықтайтын басқа факторларды ескере отырып, жекелеген шаруашылықтар бойынша тыңайтқыштарды қолданудың озық техноогияларын сынау мен ендіру;</w:t>
            </w:r>
          </w:p>
          <w:p w:rsidR="00D803A9" w:rsidRPr="00725135" w:rsidRDefault="00D803A9" w:rsidP="00D803A9">
            <w:pPr>
              <w:shd w:val="clear" w:color="auto" w:fill="FFFFFF"/>
              <w:autoSpaceDE w:val="0"/>
              <w:autoSpaceDN w:val="0"/>
              <w:adjustRightInd w:val="0"/>
              <w:ind w:firstLine="567"/>
              <w:jc w:val="both"/>
              <w:rPr>
                <w:rFonts w:ascii="Times New Roman" w:hAnsi="Times New Roman"/>
                <w:sz w:val="24"/>
                <w:szCs w:val="24"/>
                <w:lang w:val="kk-KZ"/>
              </w:rPr>
            </w:pPr>
            <w:r w:rsidRPr="00725135">
              <w:rPr>
                <w:rFonts w:ascii="Times New Roman" w:hAnsi="Times New Roman"/>
                <w:sz w:val="24"/>
                <w:szCs w:val="24"/>
                <w:lang w:val="kk-KZ"/>
              </w:rPr>
              <w:t>-  эксперименттік-зерттеу – тыңайтқыштар мен мелиоранттардың алуан түрлерінің әсерін бағалау бойынша Қазақстан Республикасының топырақ-климаттық аймақтарында вегетациялық, далалық және өндірістің тәжірибелер қою және өткізу;  топырақ карталары мен агрохимиялық картограммалар жасау; топыақ құнарлығын қалпына келтіру және кеңейтіп өндіру тәсілдерін және құнарлылықты басқару әдістерін әзірлеу; топырақты, өсімдіктерді, мал азығын, тыңайтқыштар мен мелиоранттарды талдаудың қазіргі заманғы экспресс-әдістерін және агрохимиялық картограммаларды игеру;</w:t>
            </w:r>
          </w:p>
          <w:p w:rsidR="00011908" w:rsidRPr="00725135" w:rsidRDefault="00D803A9" w:rsidP="00D803A9">
            <w:pPr>
              <w:shd w:val="clear" w:color="auto" w:fill="FFFFFF"/>
              <w:autoSpaceDE w:val="0"/>
              <w:autoSpaceDN w:val="0"/>
              <w:adjustRightInd w:val="0"/>
              <w:ind w:firstLine="567"/>
              <w:jc w:val="both"/>
              <w:rPr>
                <w:rFonts w:ascii="Times New Roman" w:hAnsi="Times New Roman"/>
                <w:sz w:val="28"/>
                <w:szCs w:val="28"/>
                <w:lang w:val="kk-KZ"/>
              </w:rPr>
            </w:pPr>
            <w:r w:rsidRPr="00725135">
              <w:rPr>
                <w:rFonts w:ascii="Times New Roman" w:hAnsi="Times New Roman"/>
                <w:sz w:val="24"/>
                <w:szCs w:val="24"/>
                <w:lang w:val="kk-KZ"/>
              </w:rPr>
              <w:t>-  білім беру  (педагогикалық) – аграрлық бейінді колледждерде оқытушылық атқару.</w:t>
            </w:r>
          </w:p>
        </w:tc>
      </w:tr>
      <w:tr w:rsidR="00011908" w:rsidRPr="0010011C" w:rsidTr="00054233">
        <w:tc>
          <w:tcPr>
            <w:tcW w:w="2410" w:type="dxa"/>
          </w:tcPr>
          <w:p w:rsidR="00666974" w:rsidRPr="00725135" w:rsidRDefault="00666974" w:rsidP="005E3B19">
            <w:pPr>
              <w:autoSpaceDE w:val="0"/>
              <w:autoSpaceDN w:val="0"/>
              <w:adjustRightInd w:val="0"/>
              <w:jc w:val="both"/>
              <w:rPr>
                <w:rFonts w:ascii="Times New Roman" w:hAnsi="Times New Roman" w:cs="Times New Roman"/>
                <w:b/>
                <w:sz w:val="24"/>
                <w:szCs w:val="24"/>
                <w:lang w:val="kk-KZ"/>
              </w:rPr>
            </w:pPr>
          </w:p>
          <w:p w:rsidR="00011908" w:rsidRPr="00725135" w:rsidRDefault="00666974" w:rsidP="005E3B19">
            <w:pPr>
              <w:autoSpaceDE w:val="0"/>
              <w:autoSpaceDN w:val="0"/>
              <w:adjustRightInd w:val="0"/>
              <w:jc w:val="both"/>
              <w:rPr>
                <w:rFonts w:ascii="Times New Roman" w:hAnsi="Times New Roman" w:cs="Times New Roman"/>
                <w:b/>
                <w:sz w:val="24"/>
                <w:szCs w:val="24"/>
              </w:rPr>
            </w:pPr>
            <w:r w:rsidRPr="00725135">
              <w:rPr>
                <w:rFonts w:ascii="Times New Roman" w:hAnsi="Times New Roman" w:cs="Times New Roman"/>
                <w:b/>
                <w:sz w:val="24"/>
                <w:szCs w:val="24"/>
              </w:rPr>
              <w:t>Оқу</w:t>
            </w:r>
            <w:r w:rsidR="0097576F">
              <w:rPr>
                <w:rFonts w:ascii="Times New Roman" w:hAnsi="Times New Roman" w:cs="Times New Roman"/>
                <w:b/>
                <w:sz w:val="24"/>
                <w:szCs w:val="24"/>
              </w:rPr>
              <w:t xml:space="preserve"> </w:t>
            </w:r>
            <w:r w:rsidRPr="00725135">
              <w:rPr>
                <w:rFonts w:ascii="Times New Roman" w:hAnsi="Times New Roman" w:cs="Times New Roman"/>
                <w:b/>
                <w:sz w:val="24"/>
                <w:szCs w:val="24"/>
              </w:rPr>
              <w:t>нәтижелері</w:t>
            </w:r>
          </w:p>
        </w:tc>
        <w:tc>
          <w:tcPr>
            <w:tcW w:w="7342" w:type="dxa"/>
          </w:tcPr>
          <w:p w:rsidR="004C587B" w:rsidRPr="00725135" w:rsidRDefault="004C587B" w:rsidP="004C587B">
            <w:pPr>
              <w:pStyle w:val="HTML"/>
              <w:rPr>
                <w:rFonts w:ascii="Times New Roman" w:hAnsi="Times New Roman" w:cs="Times New Roman"/>
                <w:sz w:val="24"/>
                <w:szCs w:val="24"/>
              </w:rPr>
            </w:pPr>
            <w:r w:rsidRPr="00725135">
              <w:rPr>
                <w:rFonts w:ascii="Times New Roman" w:hAnsi="Times New Roman" w:cs="Times New Roman"/>
                <w:b/>
                <w:sz w:val="24"/>
                <w:szCs w:val="24"/>
                <w:lang w:val="kk-KZ"/>
              </w:rPr>
              <w:t xml:space="preserve">ОН1 </w:t>
            </w:r>
            <w:r w:rsidRPr="00725135">
              <w:rPr>
                <w:rStyle w:val="y2iqfc"/>
                <w:rFonts w:ascii="Times New Roman" w:eastAsiaTheme="majorEastAsia" w:hAnsi="Times New Roman" w:cs="Times New Roman"/>
                <w:sz w:val="24"/>
                <w:szCs w:val="24"/>
                <w:lang w:val="kk-KZ"/>
              </w:rPr>
              <w:t xml:space="preserve">Академиялық адалдық пен әдептілік принциптерін ескере отырып, қазақ, орыс және ағылшын тілдерінде кәсіби ортада және қоғамда еркін </w:t>
            </w:r>
            <w:r w:rsidRPr="00725135">
              <w:rPr>
                <w:rFonts w:ascii="Times New Roman" w:hAnsi="Times New Roman" w:cs="Times New Roman"/>
                <w:sz w:val="24"/>
                <w:szCs w:val="24"/>
                <w:lang w:val="kk-KZ"/>
              </w:rPr>
              <w:t>қарым-қатынас жасау.</w:t>
            </w:r>
          </w:p>
          <w:p w:rsidR="004C587B" w:rsidRPr="00725135" w:rsidRDefault="004C587B" w:rsidP="004C587B">
            <w:pPr>
              <w:tabs>
                <w:tab w:val="left" w:pos="993"/>
              </w:tabs>
              <w:ind w:firstLine="5"/>
              <w:jc w:val="both"/>
              <w:rPr>
                <w:rFonts w:ascii="Times New Roman" w:hAnsi="Times New Roman" w:cs="Times New Roman"/>
                <w:sz w:val="24"/>
                <w:szCs w:val="24"/>
                <w:lang w:val="kk-KZ"/>
              </w:rPr>
            </w:pPr>
            <w:r w:rsidRPr="00725135">
              <w:rPr>
                <w:rFonts w:ascii="Times New Roman" w:hAnsi="Times New Roman" w:cs="Times New Roman"/>
                <w:b/>
                <w:sz w:val="24"/>
                <w:szCs w:val="24"/>
                <w:lang w:val="kk-KZ"/>
              </w:rPr>
              <w:t>ОН</w:t>
            </w:r>
            <w:r w:rsidRPr="00725135">
              <w:rPr>
                <w:rFonts w:ascii="Times New Roman" w:eastAsia="Times New Roman" w:hAnsi="Times New Roman" w:cs="Times New Roman"/>
                <w:b/>
                <w:sz w:val="24"/>
                <w:szCs w:val="24"/>
                <w:lang w:val="kk-KZ" w:eastAsia="de-DE"/>
              </w:rPr>
              <w:t xml:space="preserve">2 </w:t>
            </w:r>
            <w:r w:rsidRPr="00725135">
              <w:rPr>
                <w:rFonts w:ascii="Times New Roman" w:eastAsia="Times New Roman" w:hAnsi="Times New Roman" w:cs="Times New Roman"/>
                <w:sz w:val="24"/>
                <w:szCs w:val="24"/>
                <w:lang w:val="kk-KZ" w:eastAsia="de-DE"/>
              </w:rPr>
              <w:t xml:space="preserve">Дүниетанымдық, азаматтық, рухани және әлеуметтік жауапкершілікті, әлеуметтік - мәдени, кәсіби дамуды, ғылыми және эксперименттік зерттеулердің, әдістерін көрсету. </w:t>
            </w:r>
          </w:p>
          <w:p w:rsidR="004C587B" w:rsidRPr="00725135" w:rsidRDefault="004C587B" w:rsidP="004C587B">
            <w:pPr>
              <w:pStyle w:val="ac"/>
              <w:ind w:firstLine="5"/>
              <w:jc w:val="both"/>
              <w:rPr>
                <w:rStyle w:val="rynqvb"/>
                <w:rFonts w:ascii="Times New Roman" w:hAnsi="Times New Roman"/>
                <w:sz w:val="24"/>
                <w:szCs w:val="24"/>
                <w:lang w:val="kk-KZ"/>
              </w:rPr>
            </w:pPr>
            <w:r w:rsidRPr="00725135">
              <w:rPr>
                <w:rFonts w:ascii="Times New Roman" w:hAnsi="Times New Roman"/>
                <w:b/>
                <w:sz w:val="24"/>
                <w:szCs w:val="24"/>
                <w:lang w:val="kk-KZ"/>
              </w:rPr>
              <w:t>ОН</w:t>
            </w:r>
            <w:r w:rsidRPr="00725135">
              <w:rPr>
                <w:rFonts w:ascii="Times New Roman" w:hAnsi="Times New Roman"/>
                <w:b/>
                <w:sz w:val="24"/>
                <w:szCs w:val="24"/>
                <w:lang w:val="kk-KZ" w:eastAsia="de-DE"/>
              </w:rPr>
              <w:t xml:space="preserve">3 </w:t>
            </w:r>
            <w:r w:rsidRPr="00725135">
              <w:rPr>
                <w:rStyle w:val="rynqvb"/>
                <w:rFonts w:ascii="Times New Roman" w:hAnsi="Times New Roman"/>
                <w:sz w:val="24"/>
                <w:szCs w:val="24"/>
                <w:lang w:val="kk-KZ"/>
              </w:rPr>
              <w:t>ГАЖ технологияларын пайдалана отырып, топырақты өңдеудің жаңа әдістерін меңгере отырып, тыңайтқыштарды дәл егіншілік жүйесінде сараланған қолдану әдістерін әзірлеу, топырақ пен ландшафтты картаға түсіру.</w:t>
            </w:r>
          </w:p>
          <w:p w:rsidR="004C587B" w:rsidRPr="00725135" w:rsidRDefault="004C587B" w:rsidP="004C587B">
            <w:pPr>
              <w:pStyle w:val="HTML"/>
              <w:shd w:val="clear" w:color="auto" w:fill="FFFFFF" w:themeFill="background1"/>
              <w:ind w:firstLine="5"/>
              <w:jc w:val="both"/>
              <w:rPr>
                <w:rStyle w:val="rynqvb"/>
                <w:rFonts w:ascii="Times New Roman" w:hAnsi="Times New Roman" w:cs="Times New Roman"/>
                <w:sz w:val="24"/>
                <w:szCs w:val="24"/>
                <w:lang w:val="kk-KZ"/>
              </w:rPr>
            </w:pPr>
            <w:r w:rsidRPr="00725135">
              <w:rPr>
                <w:rFonts w:ascii="Times New Roman" w:hAnsi="Times New Roman" w:cs="Times New Roman"/>
                <w:b/>
                <w:sz w:val="24"/>
                <w:szCs w:val="24"/>
                <w:lang w:val="kk-KZ" w:eastAsia="de-DE"/>
              </w:rPr>
              <w:t xml:space="preserve">ОН4 </w:t>
            </w:r>
            <w:r w:rsidRPr="00725135">
              <w:rPr>
                <w:rStyle w:val="rynqvb"/>
                <w:rFonts w:ascii="Times New Roman" w:hAnsi="Times New Roman" w:cs="Times New Roman"/>
                <w:sz w:val="24"/>
                <w:szCs w:val="24"/>
                <w:lang w:val="kk-KZ"/>
              </w:rPr>
              <w:t>Нормативтік құжаттар негізінде топырақ құнарлығын молайту, өсімдіктерді кешенді қорғау және ауыл шаруашылығы өнімдерінің агроэкологиялық қауіпсіздігін қамтамасыз ету технологиясын пайдалана отырып, агротопырақтану, агрохимия және экологияның заманауи мәселелерін шешуді ұсыну.</w:t>
            </w:r>
          </w:p>
          <w:p w:rsidR="002038D2" w:rsidRPr="00A93D06" w:rsidRDefault="004C587B" w:rsidP="004C587B">
            <w:pPr>
              <w:pStyle w:val="HTML"/>
              <w:shd w:val="clear" w:color="auto" w:fill="FFFFFF" w:themeFill="background1"/>
              <w:ind w:firstLine="5"/>
              <w:jc w:val="both"/>
              <w:rPr>
                <w:rStyle w:val="rynqvb"/>
                <w:rFonts w:ascii="Times New Roman" w:hAnsi="Times New Roman" w:cs="Times New Roman"/>
                <w:sz w:val="24"/>
                <w:szCs w:val="24"/>
                <w:lang w:val="kk-KZ"/>
              </w:rPr>
            </w:pPr>
            <w:r w:rsidRPr="00725135">
              <w:rPr>
                <w:rFonts w:ascii="Times New Roman" w:hAnsi="Times New Roman" w:cs="Times New Roman"/>
                <w:b/>
                <w:sz w:val="24"/>
                <w:szCs w:val="24"/>
                <w:lang w:val="kk-KZ" w:eastAsia="de-DE"/>
              </w:rPr>
              <w:lastRenderedPageBreak/>
              <w:t xml:space="preserve">ОН5 </w:t>
            </w:r>
            <w:r w:rsidR="002038D2" w:rsidRPr="00A93D06">
              <w:rPr>
                <w:rStyle w:val="rynqvb"/>
                <w:rFonts w:ascii="Times New Roman" w:hAnsi="Times New Roman" w:cs="Times New Roman"/>
                <w:sz w:val="24"/>
                <w:szCs w:val="24"/>
                <w:lang w:val="kk-KZ"/>
              </w:rPr>
              <w:t>Өз мақсаттарын анықтай білу, ақпараттық технологияны меңгере отырып, ауыл шаруашылығындағы мәселелерді және олардың агрохимия мен топырақтанудағы жетістіктерін шешу жолдарын таба алу, заманауи білім, агрохимиялық көрсеткіштерді талдау, химиялық және микробиологиялық талдаулар және оларды тәжірибеде қолдану.</w:t>
            </w:r>
          </w:p>
          <w:p w:rsidR="004C587B" w:rsidRPr="00725135" w:rsidRDefault="004C587B" w:rsidP="004C587B">
            <w:pPr>
              <w:pStyle w:val="HTML"/>
              <w:shd w:val="clear" w:color="auto" w:fill="FFFFFF" w:themeFill="background1"/>
              <w:ind w:firstLine="5"/>
              <w:jc w:val="both"/>
              <w:rPr>
                <w:rFonts w:ascii="Times New Roman" w:hAnsi="Times New Roman" w:cs="Times New Roman"/>
                <w:sz w:val="24"/>
                <w:szCs w:val="24"/>
                <w:lang w:val="kk-KZ" w:eastAsia="de-DE"/>
              </w:rPr>
            </w:pPr>
            <w:r w:rsidRPr="00725135">
              <w:rPr>
                <w:rFonts w:ascii="Times New Roman" w:hAnsi="Times New Roman" w:cs="Times New Roman"/>
                <w:b/>
                <w:sz w:val="24"/>
                <w:szCs w:val="24"/>
                <w:lang w:val="kk-KZ" w:eastAsia="de-DE"/>
              </w:rPr>
              <w:t xml:space="preserve">ОН6 </w:t>
            </w:r>
            <w:r w:rsidRPr="00725135">
              <w:rPr>
                <w:rFonts w:ascii="Times New Roman" w:hAnsi="Times New Roman" w:cs="Times New Roman"/>
                <w:sz w:val="24"/>
                <w:szCs w:val="24"/>
                <w:lang w:val="kk-KZ" w:eastAsia="de-DE"/>
              </w:rPr>
              <w:t>Сорттық технологияны ескере отырып, модельдеу және жобалау қоршаған ортаның экожүйелеріне байланысты агрометеорологиялық және мелиоративтік шаралардан әр түрлі ауыл</w:t>
            </w:r>
          </w:p>
          <w:p w:rsidR="004C587B" w:rsidRPr="00725135" w:rsidRDefault="004C587B" w:rsidP="004C587B">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rPr>
                <w:rFonts w:ascii="Times New Roman" w:hAnsi="Times New Roman"/>
                <w:sz w:val="24"/>
                <w:szCs w:val="24"/>
                <w:lang w:val="kk-KZ" w:eastAsia="de-DE"/>
              </w:rPr>
            </w:pPr>
            <w:r w:rsidRPr="00725135">
              <w:rPr>
                <w:rFonts w:ascii="Times New Roman" w:hAnsi="Times New Roman"/>
                <w:sz w:val="24"/>
                <w:szCs w:val="24"/>
                <w:lang w:val="kk-KZ" w:eastAsia="de-DE"/>
              </w:rPr>
              <w:t>шаруашылығы дақылдарының жерлерін өңдеу, тыңайтқыш қолдану жүйелерін, әртүрлі әдістемелік тәсілдерді қолдану</w:t>
            </w:r>
          </w:p>
          <w:p w:rsidR="004C587B" w:rsidRPr="00725135" w:rsidRDefault="004C587B" w:rsidP="004C587B">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rPr>
                <w:rStyle w:val="rynqvb"/>
                <w:rFonts w:ascii="Times New Roman" w:hAnsi="Times New Roman"/>
                <w:sz w:val="24"/>
                <w:szCs w:val="24"/>
                <w:lang w:val="kk-KZ"/>
              </w:rPr>
            </w:pPr>
            <w:r w:rsidRPr="00725135">
              <w:rPr>
                <w:rFonts w:ascii="Times New Roman" w:hAnsi="Times New Roman"/>
                <w:b/>
                <w:sz w:val="24"/>
                <w:szCs w:val="24"/>
                <w:lang w:val="kk-KZ" w:eastAsia="de-DE"/>
              </w:rPr>
              <w:t xml:space="preserve">ОН7 </w:t>
            </w:r>
            <w:r w:rsidRPr="00725135">
              <w:rPr>
                <w:rStyle w:val="rynqvb"/>
                <w:rFonts w:ascii="Times New Roman" w:hAnsi="Times New Roman"/>
                <w:sz w:val="24"/>
                <w:szCs w:val="24"/>
                <w:lang w:val="kk-KZ"/>
              </w:rPr>
              <w:t>Топырақтарды генезисі, агрофизикалық, химиялық, морфологиялық белгілері және Қазақстанда кең тараған топырақ түзуші процестері бойынша жіктеп, ауыл шаруашылығында қолданылуын негіздеңіз.</w:t>
            </w:r>
          </w:p>
          <w:p w:rsidR="004C587B" w:rsidRPr="00725135" w:rsidRDefault="004C587B" w:rsidP="004C587B">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rPr>
                <w:rStyle w:val="rynqvb"/>
                <w:rFonts w:ascii="Times New Roman" w:hAnsi="Times New Roman"/>
                <w:sz w:val="24"/>
                <w:szCs w:val="24"/>
                <w:lang w:val="kk-KZ"/>
              </w:rPr>
            </w:pPr>
            <w:r w:rsidRPr="00725135">
              <w:rPr>
                <w:rFonts w:ascii="Times New Roman" w:hAnsi="Times New Roman"/>
                <w:b/>
                <w:sz w:val="24"/>
                <w:szCs w:val="24"/>
                <w:lang w:val="kk-KZ" w:eastAsia="de-DE"/>
              </w:rPr>
              <w:t xml:space="preserve">ОН8 </w:t>
            </w:r>
            <w:r w:rsidRPr="00725135">
              <w:rPr>
                <w:rStyle w:val="rynqvb"/>
                <w:rFonts w:ascii="Times New Roman" w:hAnsi="Times New Roman"/>
                <w:sz w:val="24"/>
                <w:szCs w:val="24"/>
                <w:lang w:val="kk-KZ"/>
              </w:rPr>
              <w:t>Жоғары өнім алу үшін өсімдіктердің өсуі мен дамуын жақсарту факторларын анықтау, оларды өңдеу және сақтау үшін жоғары сапалы ауылшаруашылық өнімдері, өсімдіктердің физиологиялық жағдайын, сорттар мен будандардың топырақ-климаттық жағдайларға бейімделу мүмкіндіктерін бағалау.</w:t>
            </w:r>
          </w:p>
          <w:p w:rsidR="004C587B" w:rsidRPr="00725135" w:rsidRDefault="004C587B" w:rsidP="004C587B">
            <w:pPr>
              <w:pStyle w:val="ac"/>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
              <w:jc w:val="both"/>
              <w:rPr>
                <w:rStyle w:val="rynqvb"/>
                <w:rFonts w:ascii="Times New Roman" w:hAnsi="Times New Roman"/>
                <w:sz w:val="24"/>
                <w:szCs w:val="24"/>
                <w:lang w:val="kk-KZ"/>
              </w:rPr>
            </w:pPr>
            <w:r w:rsidRPr="00725135">
              <w:rPr>
                <w:rFonts w:ascii="Times New Roman" w:hAnsi="Times New Roman"/>
                <w:b/>
                <w:sz w:val="24"/>
                <w:szCs w:val="24"/>
                <w:lang w:val="kk-KZ" w:eastAsia="de-DE"/>
              </w:rPr>
              <w:t xml:space="preserve">ОН9 </w:t>
            </w:r>
            <w:r w:rsidRPr="00725135">
              <w:rPr>
                <w:rStyle w:val="rynqvb"/>
                <w:rFonts w:ascii="Times New Roman" w:hAnsi="Times New Roman"/>
                <w:sz w:val="24"/>
                <w:szCs w:val="24"/>
                <w:lang w:val="kk-KZ"/>
              </w:rPr>
              <w:t>Жеміс-көкөніс өсімдіктерінің өнімді бөліктеріндегі органикалық заттардың синтезін, сондай-ақ олардың бүкіл вегетациялық және онтогенезде жиналуын зерттей отырып, ауыл шаруашылығында топырақ түзілу процестерін, олардың химиялық өзгерістерін реттеу.</w:t>
            </w:r>
          </w:p>
          <w:p w:rsidR="004C587B" w:rsidRPr="00725135" w:rsidRDefault="004C587B" w:rsidP="004C587B">
            <w:pPr>
              <w:tabs>
                <w:tab w:val="left" w:pos="176"/>
              </w:tabs>
              <w:autoSpaceDE w:val="0"/>
              <w:autoSpaceDN w:val="0"/>
              <w:adjustRightInd w:val="0"/>
              <w:ind w:firstLine="5"/>
              <w:jc w:val="both"/>
              <w:rPr>
                <w:rStyle w:val="rynqvb"/>
                <w:rFonts w:ascii="Times New Roman" w:hAnsi="Times New Roman" w:cs="Times New Roman"/>
                <w:sz w:val="24"/>
                <w:szCs w:val="24"/>
                <w:lang w:val="kk-KZ"/>
              </w:rPr>
            </w:pPr>
            <w:r w:rsidRPr="00725135">
              <w:rPr>
                <w:rFonts w:ascii="Times New Roman" w:hAnsi="Times New Roman" w:cs="Times New Roman"/>
                <w:b/>
                <w:sz w:val="24"/>
                <w:szCs w:val="24"/>
                <w:lang w:val="kk-KZ" w:eastAsia="de-DE"/>
              </w:rPr>
              <w:t xml:space="preserve">ОН10 </w:t>
            </w:r>
            <w:r w:rsidRPr="00725135">
              <w:rPr>
                <w:rStyle w:val="rynqvb"/>
                <w:rFonts w:ascii="Times New Roman" w:hAnsi="Times New Roman" w:cs="Times New Roman"/>
                <w:sz w:val="24"/>
                <w:szCs w:val="24"/>
                <w:lang w:val="kk-KZ"/>
              </w:rPr>
              <w:t>Тиісті әдістерді қолдана отырып өсімдік шаруашылығын өндіру және топырақ құнарлығын молайту технологиялары бойынша отандық және шетелдік әдеби көздерден ақпаратты талдау және жинақтау негізінде ғылыми зерттеулер жүргізу, тәжірибе нәтижелерін статистикалық өңдеуді қолдану және қорытынды жасау.</w:t>
            </w:r>
          </w:p>
          <w:p w:rsidR="004C587B" w:rsidRPr="00725135" w:rsidRDefault="004C587B" w:rsidP="004C587B">
            <w:pPr>
              <w:tabs>
                <w:tab w:val="left" w:pos="176"/>
              </w:tabs>
              <w:autoSpaceDE w:val="0"/>
              <w:autoSpaceDN w:val="0"/>
              <w:adjustRightInd w:val="0"/>
              <w:ind w:firstLine="5"/>
              <w:jc w:val="both"/>
              <w:rPr>
                <w:rStyle w:val="rynqvb"/>
                <w:rFonts w:ascii="Times New Roman" w:hAnsi="Times New Roman" w:cs="Times New Roman"/>
                <w:sz w:val="24"/>
                <w:szCs w:val="24"/>
                <w:lang w:val="kk-KZ"/>
              </w:rPr>
            </w:pPr>
            <w:r w:rsidRPr="00725135">
              <w:rPr>
                <w:rFonts w:ascii="Times New Roman" w:eastAsia="Times New Roman" w:hAnsi="Times New Roman" w:cs="Times New Roman"/>
                <w:b/>
                <w:sz w:val="24"/>
                <w:szCs w:val="24"/>
                <w:lang w:val="kk-KZ" w:eastAsia="de-DE"/>
              </w:rPr>
              <w:t xml:space="preserve">ОН11 </w:t>
            </w:r>
            <w:r w:rsidR="00EC3761" w:rsidRPr="00EC3761">
              <w:rPr>
                <w:rStyle w:val="rynqvb"/>
                <w:rFonts w:ascii="Times New Roman" w:hAnsi="Times New Roman" w:cs="Times New Roman"/>
                <w:sz w:val="24"/>
                <w:szCs w:val="24"/>
                <w:lang w:val="kk-KZ"/>
              </w:rPr>
              <w:t>Химиялық өнімдердің, биологиялық өнімдердің және өсімдік шаруашылығының ауыл шаруашылығы нарықтарында маркетингтік және коммерциялық зерттеулер жүргізу.</w:t>
            </w:r>
          </w:p>
          <w:p w:rsidR="004C587B" w:rsidRPr="009A5BE3" w:rsidRDefault="004C587B" w:rsidP="009A5BE3">
            <w:pPr>
              <w:pStyle w:val="HTML"/>
              <w:shd w:val="clear" w:color="auto" w:fill="F8F9FA"/>
              <w:spacing w:line="332" w:lineRule="atLeast"/>
              <w:jc w:val="both"/>
              <w:rPr>
                <w:rFonts w:ascii="inherit" w:hAnsi="inherit"/>
                <w:color w:val="202124"/>
                <w:sz w:val="26"/>
                <w:szCs w:val="26"/>
                <w:lang w:val="kk-KZ"/>
              </w:rPr>
            </w:pPr>
            <w:r w:rsidRPr="00725135">
              <w:rPr>
                <w:rFonts w:ascii="Times New Roman" w:hAnsi="Times New Roman" w:cs="Times New Roman"/>
                <w:b/>
                <w:sz w:val="24"/>
                <w:szCs w:val="24"/>
                <w:lang w:val="kk-KZ" w:eastAsia="de-DE"/>
              </w:rPr>
              <w:t xml:space="preserve">ОН12 </w:t>
            </w:r>
            <w:r w:rsidR="009A5BE3">
              <w:rPr>
                <w:rStyle w:val="y2iqfc"/>
                <w:rFonts w:ascii="inherit" w:eastAsiaTheme="majorEastAsia" w:hAnsi="inherit"/>
                <w:color w:val="202124"/>
                <w:sz w:val="26"/>
                <w:szCs w:val="26"/>
                <w:lang w:val="kk-KZ"/>
              </w:rPr>
              <w:t>Ауыл шаруашылығы өндірісіндегі анықталмаған жағдайында зерттеу, кәсіпкерлік дағдылар мен тәжірибені қолдану.</w:t>
            </w:r>
          </w:p>
          <w:p w:rsidR="002B5A78" w:rsidRPr="00725135" w:rsidRDefault="004C587B" w:rsidP="00C63D0A">
            <w:pPr>
              <w:tabs>
                <w:tab w:val="left" w:pos="176"/>
              </w:tabs>
              <w:autoSpaceDE w:val="0"/>
              <w:autoSpaceDN w:val="0"/>
              <w:adjustRightInd w:val="0"/>
              <w:ind w:firstLine="5"/>
              <w:jc w:val="both"/>
              <w:rPr>
                <w:rFonts w:ascii="Times New Roman" w:hAnsi="Times New Roman" w:cs="Times New Roman"/>
                <w:sz w:val="24"/>
                <w:szCs w:val="24"/>
                <w:lang w:val="kk-KZ"/>
              </w:rPr>
            </w:pPr>
            <w:r w:rsidRPr="00725135">
              <w:rPr>
                <w:rFonts w:ascii="Times New Roman" w:eastAsia="Times New Roman" w:hAnsi="Times New Roman" w:cs="Times New Roman"/>
                <w:b/>
                <w:sz w:val="24"/>
                <w:szCs w:val="24"/>
                <w:lang w:val="kk-KZ" w:eastAsia="de-DE"/>
              </w:rPr>
              <w:t>ОН13</w:t>
            </w:r>
            <w:r w:rsidRPr="00725135">
              <w:rPr>
                <w:rFonts w:ascii="Times New Roman" w:hAnsi="Times New Roman" w:cs="Times New Roman"/>
                <w:sz w:val="24"/>
                <w:szCs w:val="24"/>
                <w:lang w:val="kk-KZ"/>
              </w:rPr>
              <w:t xml:space="preserve"> </w:t>
            </w:r>
            <w:r w:rsidR="00C63D0A" w:rsidRPr="00C63D0A">
              <w:rPr>
                <w:rFonts w:ascii="Times New Roman" w:eastAsia="Times New Roman" w:hAnsi="Times New Roman" w:cs="Times New Roman"/>
                <w:sz w:val="24"/>
                <w:szCs w:val="24"/>
                <w:lang w:val="kk-KZ" w:eastAsia="de-DE"/>
              </w:rPr>
              <w:t>Өзін-өзі тәрбиелеу және салауатты өмір салтын қалыптастыру дағдыларын көрсете отырып, жеке және топ мүшесі ретінде тиімді жұмыс істеу.</w:t>
            </w:r>
          </w:p>
        </w:tc>
      </w:tr>
    </w:tbl>
    <w:p w:rsidR="00011908" w:rsidRPr="00725135" w:rsidRDefault="00011908" w:rsidP="005E3B19">
      <w:pPr>
        <w:pageBreakBefore/>
        <w:spacing w:after="0" w:line="240" w:lineRule="auto"/>
        <w:jc w:val="center"/>
        <w:rPr>
          <w:rFonts w:ascii="Times New Roman" w:hAnsi="Times New Roman" w:cs="Times New Roman"/>
          <w:b/>
          <w:bCs/>
          <w:sz w:val="24"/>
          <w:szCs w:val="24"/>
        </w:rPr>
      </w:pPr>
      <w:r w:rsidRPr="00725135">
        <w:rPr>
          <w:rFonts w:ascii="Times New Roman" w:eastAsia="TimesNewRomanPS-ItalicMT" w:hAnsi="Times New Roman" w:cs="Times New Roman"/>
          <w:b/>
          <w:iCs/>
          <w:sz w:val="24"/>
          <w:szCs w:val="24"/>
        </w:rPr>
        <w:lastRenderedPageBreak/>
        <w:t xml:space="preserve">3. </w:t>
      </w:r>
      <w:r w:rsidR="00862501" w:rsidRPr="00725135">
        <w:rPr>
          <w:rFonts w:ascii="Times New Roman" w:eastAsia="TimesNewRomanPS-ItalicMT" w:hAnsi="Times New Roman" w:cs="Times New Roman"/>
          <w:b/>
          <w:iCs/>
          <w:sz w:val="24"/>
          <w:szCs w:val="24"/>
        </w:rPr>
        <w:t xml:space="preserve">ББ ТҮЛЕГІНІҢ </w:t>
      </w:r>
      <w:r w:rsidR="00AD1935" w:rsidRPr="00725135">
        <w:rPr>
          <w:rFonts w:ascii="Times New Roman" w:eastAsia="TimesNewRomanPS-ItalicMT" w:hAnsi="Times New Roman" w:cs="Times New Roman"/>
          <w:b/>
          <w:iCs/>
          <w:sz w:val="24"/>
          <w:szCs w:val="24"/>
          <w:lang w:val="kk-KZ"/>
        </w:rPr>
        <w:t>ҚҰЗЫРЕТТІЛІКТЕРІ</w:t>
      </w:r>
    </w:p>
    <w:tbl>
      <w:tblPr>
        <w:tblStyle w:val="a7"/>
        <w:tblW w:w="9974" w:type="dxa"/>
        <w:tblLayout w:type="fixed"/>
        <w:tblLook w:val="04A0"/>
      </w:tblPr>
      <w:tblGrid>
        <w:gridCol w:w="3227"/>
        <w:gridCol w:w="6747"/>
      </w:tblGrid>
      <w:tr w:rsidR="0035182C" w:rsidRPr="00725135" w:rsidTr="00D50192">
        <w:trPr>
          <w:trHeight w:val="143"/>
        </w:trPr>
        <w:tc>
          <w:tcPr>
            <w:tcW w:w="9974" w:type="dxa"/>
            <w:gridSpan w:val="2"/>
          </w:tcPr>
          <w:p w:rsidR="0035182C" w:rsidRPr="00725135" w:rsidRDefault="0035182C" w:rsidP="00D50192">
            <w:pPr>
              <w:shd w:val="clear" w:color="auto" w:fill="FFFFFF"/>
              <w:jc w:val="both"/>
              <w:textAlignment w:val="baseline"/>
              <w:rPr>
                <w:rFonts w:ascii="Times New Roman" w:hAnsi="Times New Roman" w:cs="Times New Roman"/>
                <w:b/>
                <w:spacing w:val="1"/>
                <w:sz w:val="24"/>
                <w:szCs w:val="24"/>
                <w:lang w:val="kk-KZ"/>
              </w:rPr>
            </w:pPr>
            <w:r w:rsidRPr="00725135">
              <w:rPr>
                <w:rFonts w:ascii="Times New Roman" w:hAnsi="Times New Roman" w:cs="Times New Roman"/>
                <w:b/>
                <w:spacing w:val="1"/>
                <w:sz w:val="24"/>
                <w:szCs w:val="24"/>
              </w:rPr>
              <w:t>ЖАЛПЫ ҚҰЗЫРЕТТ</w:t>
            </w:r>
            <w:r w:rsidRPr="00725135">
              <w:rPr>
                <w:rFonts w:ascii="Times New Roman" w:hAnsi="Times New Roman" w:cs="Times New Roman"/>
                <w:b/>
                <w:spacing w:val="1"/>
                <w:sz w:val="24"/>
                <w:szCs w:val="24"/>
                <w:lang w:val="kk-KZ"/>
              </w:rPr>
              <w:t>ІЛІКТЕР</w:t>
            </w:r>
            <w:r w:rsidRPr="00725135">
              <w:rPr>
                <w:rFonts w:ascii="Times New Roman" w:hAnsi="Times New Roman" w:cs="Times New Roman"/>
                <w:b/>
                <w:spacing w:val="1"/>
                <w:sz w:val="24"/>
                <w:szCs w:val="24"/>
              </w:rPr>
              <w:t xml:space="preserve"> (SOFT SKILLS). Міне</w:t>
            </w:r>
            <w:proofErr w:type="gramStart"/>
            <w:r w:rsidRPr="00725135">
              <w:rPr>
                <w:rFonts w:ascii="Times New Roman" w:hAnsi="Times New Roman" w:cs="Times New Roman"/>
                <w:b/>
                <w:spacing w:val="1"/>
                <w:sz w:val="24"/>
                <w:szCs w:val="24"/>
              </w:rPr>
              <w:t>з-</w:t>
            </w:r>
            <w:proofErr w:type="gramEnd"/>
            <w:r w:rsidRPr="00725135">
              <w:rPr>
                <w:rFonts w:ascii="Times New Roman" w:hAnsi="Times New Roman" w:cs="Times New Roman"/>
                <w:b/>
                <w:spacing w:val="1"/>
                <w:sz w:val="24"/>
                <w:szCs w:val="24"/>
              </w:rPr>
              <w:t>құлық</w:t>
            </w:r>
            <w:r w:rsidRPr="00725135">
              <w:rPr>
                <w:rFonts w:ascii="Times New Roman" w:hAnsi="Times New Roman" w:cs="Times New Roman"/>
                <w:b/>
                <w:spacing w:val="1"/>
                <w:sz w:val="24"/>
                <w:szCs w:val="24"/>
                <w:lang w:val="kk-KZ"/>
              </w:rPr>
              <w:t xml:space="preserve"> </w:t>
            </w:r>
            <w:r w:rsidRPr="00725135">
              <w:rPr>
                <w:rFonts w:ascii="Times New Roman" w:hAnsi="Times New Roman" w:cs="Times New Roman"/>
                <w:b/>
                <w:spacing w:val="1"/>
                <w:sz w:val="24"/>
                <w:szCs w:val="24"/>
              </w:rPr>
              <w:t>дағдылары</w:t>
            </w:r>
            <w:r w:rsidRPr="00725135">
              <w:rPr>
                <w:rFonts w:ascii="Times New Roman" w:hAnsi="Times New Roman" w:cs="Times New Roman"/>
                <w:b/>
                <w:spacing w:val="1"/>
                <w:sz w:val="24"/>
                <w:szCs w:val="24"/>
                <w:lang w:val="kk-KZ"/>
              </w:rPr>
              <w:t xml:space="preserve"> </w:t>
            </w:r>
            <w:r w:rsidRPr="00725135">
              <w:rPr>
                <w:rFonts w:ascii="Times New Roman" w:hAnsi="Times New Roman" w:cs="Times New Roman"/>
                <w:b/>
                <w:spacing w:val="1"/>
                <w:sz w:val="24"/>
                <w:szCs w:val="24"/>
              </w:rPr>
              <w:t>және</w:t>
            </w:r>
            <w:r w:rsidRPr="00725135">
              <w:rPr>
                <w:rFonts w:ascii="Times New Roman" w:hAnsi="Times New Roman" w:cs="Times New Roman"/>
                <w:b/>
                <w:spacing w:val="1"/>
                <w:sz w:val="24"/>
                <w:szCs w:val="24"/>
                <w:lang w:val="kk-KZ"/>
              </w:rPr>
              <w:t xml:space="preserve"> </w:t>
            </w:r>
            <w:r w:rsidRPr="00725135">
              <w:rPr>
                <w:rFonts w:ascii="Times New Roman" w:hAnsi="Times New Roman" w:cs="Times New Roman"/>
                <w:b/>
                <w:spacing w:val="1"/>
                <w:sz w:val="24"/>
                <w:szCs w:val="24"/>
              </w:rPr>
              <w:t>жеке</w:t>
            </w:r>
            <w:r w:rsidRPr="00725135">
              <w:rPr>
                <w:rFonts w:ascii="Times New Roman" w:hAnsi="Times New Roman" w:cs="Times New Roman"/>
                <w:b/>
                <w:spacing w:val="1"/>
                <w:sz w:val="24"/>
                <w:szCs w:val="24"/>
                <w:lang w:val="kk-KZ"/>
              </w:rPr>
              <w:t xml:space="preserve"> </w:t>
            </w:r>
            <w:r w:rsidRPr="00725135">
              <w:rPr>
                <w:rFonts w:ascii="Times New Roman" w:hAnsi="Times New Roman" w:cs="Times New Roman"/>
                <w:b/>
                <w:spacing w:val="1"/>
                <w:sz w:val="24"/>
                <w:szCs w:val="24"/>
              </w:rPr>
              <w:t>қасиеттер</w:t>
            </w:r>
          </w:p>
          <w:p w:rsidR="0035182C" w:rsidRPr="00725135" w:rsidRDefault="0035182C" w:rsidP="00D50192">
            <w:pPr>
              <w:shd w:val="clear" w:color="auto" w:fill="FFFFFF"/>
              <w:jc w:val="both"/>
              <w:textAlignment w:val="baseline"/>
              <w:rPr>
                <w:rFonts w:ascii="Times New Roman" w:hAnsi="Times New Roman" w:cs="Times New Roman"/>
                <w:b/>
                <w:bCs/>
                <w:sz w:val="24"/>
                <w:szCs w:val="24"/>
              </w:rPr>
            </w:pP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z w:val="24"/>
                <w:szCs w:val="24"/>
              </w:rPr>
            </w:pPr>
            <w:r w:rsidRPr="00725135">
              <w:rPr>
                <w:rFonts w:ascii="Times New Roman" w:hAnsi="Times New Roman" w:cs="Times New Roman"/>
                <w:sz w:val="24"/>
                <w:szCs w:val="24"/>
              </w:rPr>
              <w:t xml:space="preserve">ЖҚ 1. </w:t>
            </w:r>
            <w:r w:rsidR="00512461" w:rsidRPr="00512461">
              <w:rPr>
                <w:rFonts w:ascii="Times New Roman" w:hAnsi="Times New Roman" w:cs="Times New Roman"/>
                <w:sz w:val="24"/>
                <w:szCs w:val="24"/>
              </w:rPr>
              <w:t>Өзінің жеке сауаттылығын басқарудағы құзыреттіліктер (өзіндік үйрену және жүйелі ойлау, транстәрті</w:t>
            </w:r>
            <w:proofErr w:type="gramStart"/>
            <w:r w:rsidR="00512461" w:rsidRPr="00512461">
              <w:rPr>
                <w:rFonts w:ascii="Times New Roman" w:hAnsi="Times New Roman" w:cs="Times New Roman"/>
                <w:sz w:val="24"/>
                <w:szCs w:val="24"/>
              </w:rPr>
              <w:t>пт</w:t>
            </w:r>
            <w:proofErr w:type="gramEnd"/>
            <w:r w:rsidR="00512461" w:rsidRPr="00512461">
              <w:rPr>
                <w:rFonts w:ascii="Times New Roman" w:hAnsi="Times New Roman" w:cs="Times New Roman"/>
                <w:sz w:val="24"/>
                <w:szCs w:val="24"/>
              </w:rPr>
              <w:t>ілік, кросфункционалдылық)</w:t>
            </w:r>
          </w:p>
        </w:tc>
        <w:tc>
          <w:tcPr>
            <w:tcW w:w="6747" w:type="dxa"/>
          </w:tcPr>
          <w:p w:rsidR="0035182C" w:rsidRPr="00725135" w:rsidRDefault="0035182C" w:rsidP="00D50192">
            <w:pPr>
              <w:shd w:val="clear" w:color="auto" w:fill="FFFFFF"/>
              <w:tabs>
                <w:tab w:val="left" w:pos="317"/>
              </w:tabs>
              <w:jc w:val="both"/>
              <w:textAlignment w:val="baseline"/>
              <w:rPr>
                <w:rFonts w:ascii="Times New Roman" w:hAnsi="Times New Roman" w:cs="Times New Roman"/>
                <w:sz w:val="24"/>
                <w:szCs w:val="24"/>
              </w:rPr>
            </w:pPr>
            <w:r w:rsidRPr="00725135">
              <w:rPr>
                <w:rFonts w:ascii="Times New Roman" w:hAnsi="Times New Roman" w:cs="Times New Roman"/>
                <w:sz w:val="24"/>
                <w:szCs w:val="24"/>
              </w:rPr>
              <w:t>ЖҚ 1.1.Өздігінен оқу, Өзі</w:t>
            </w:r>
            <w:proofErr w:type="gramStart"/>
            <w:r w:rsidRPr="00725135">
              <w:rPr>
                <w:rFonts w:ascii="Times New Roman" w:hAnsi="Times New Roman" w:cs="Times New Roman"/>
                <w:sz w:val="24"/>
                <w:szCs w:val="24"/>
              </w:rPr>
              <w:t>н-</w:t>
            </w:r>
            <w:proofErr w:type="gramEnd"/>
            <w:r w:rsidRPr="00725135">
              <w:rPr>
                <w:rFonts w:ascii="Times New Roman" w:hAnsi="Times New Roman" w:cs="Times New Roman"/>
                <w:sz w:val="24"/>
                <w:szCs w:val="24"/>
              </w:rPr>
              <w:t>өзі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дамыту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және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таңдаған траектория аясында</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және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пәнаралық</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жағдайда</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өз</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білімін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үнемі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жаңартып</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отыру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мүмкіндігі.</w:t>
            </w:r>
          </w:p>
          <w:p w:rsidR="0035182C" w:rsidRPr="00725135" w:rsidRDefault="0035182C" w:rsidP="00D50192">
            <w:pPr>
              <w:shd w:val="clear" w:color="auto" w:fill="FFFFFF"/>
              <w:tabs>
                <w:tab w:val="left" w:pos="317"/>
              </w:tabs>
              <w:jc w:val="both"/>
              <w:textAlignment w:val="baseline"/>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Қ 1.2. Кәсіби</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 xml:space="preserve">салада ой, сезім, фактілер мен </w:t>
            </w:r>
            <w:proofErr w:type="gramStart"/>
            <w:r w:rsidRPr="00725135">
              <w:rPr>
                <w:rFonts w:ascii="Times New Roman" w:hAnsi="Times New Roman" w:cs="Times New Roman"/>
                <w:sz w:val="24"/>
                <w:szCs w:val="24"/>
              </w:rPr>
              <w:t>п</w:t>
            </w:r>
            <w:proofErr w:type="gramEnd"/>
            <w:r w:rsidRPr="00725135">
              <w:rPr>
                <w:rFonts w:ascii="Times New Roman" w:hAnsi="Times New Roman" w:cs="Times New Roman"/>
                <w:sz w:val="24"/>
                <w:szCs w:val="24"/>
              </w:rPr>
              <w:t>ікірлерді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білдіру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қабілеті.</w:t>
            </w:r>
          </w:p>
          <w:p w:rsidR="0035182C" w:rsidRPr="00725135" w:rsidRDefault="0035182C" w:rsidP="00D50192">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proofErr w:type="gramStart"/>
            <w:r w:rsidRPr="00725135">
              <w:rPr>
                <w:rFonts w:ascii="Times New Roman" w:eastAsiaTheme="minorHAnsi" w:hAnsi="Times New Roman"/>
                <w:sz w:val="24"/>
                <w:szCs w:val="24"/>
                <w:lang w:val="ru-RU" w:eastAsia="en-US"/>
              </w:rPr>
              <w:t>Ж</w:t>
            </w:r>
            <w:proofErr w:type="gramEnd"/>
            <w:r w:rsidRPr="00725135">
              <w:rPr>
                <w:rFonts w:ascii="Times New Roman" w:eastAsiaTheme="minorHAnsi" w:hAnsi="Times New Roman"/>
                <w:sz w:val="24"/>
                <w:szCs w:val="24"/>
                <w:lang w:val="ru-RU" w:eastAsia="en-US"/>
              </w:rPr>
              <w:t>Қ 1.3. Қазіргі әлемдегі ұтқырлық және сыни ойлау қабілеті.</w:t>
            </w: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Қ 2. Тілдік</w:t>
            </w:r>
            <w:r w:rsidR="00AE5284">
              <w:rPr>
                <w:rFonts w:ascii="Times New Roman" w:hAnsi="Times New Roman" w:cs="Times New Roman"/>
                <w:sz w:val="24"/>
                <w:szCs w:val="24"/>
                <w:lang w:val="kk-KZ"/>
              </w:rPr>
              <w:t xml:space="preserve"> </w:t>
            </w:r>
            <w:r w:rsidRPr="00725135">
              <w:rPr>
                <w:rFonts w:ascii="Times New Roman" w:hAnsi="Times New Roman" w:cs="Times New Roman"/>
                <w:sz w:val="24"/>
                <w:szCs w:val="24"/>
              </w:rPr>
              <w:t>құзыреттілік</w:t>
            </w:r>
          </w:p>
        </w:tc>
        <w:tc>
          <w:tcPr>
            <w:tcW w:w="6747" w:type="dxa"/>
          </w:tcPr>
          <w:p w:rsidR="0035182C" w:rsidRPr="00725135" w:rsidRDefault="0035182C" w:rsidP="00D50192">
            <w:pPr>
              <w:shd w:val="clear" w:color="auto" w:fill="FFFFFF"/>
              <w:tabs>
                <w:tab w:val="left" w:pos="317"/>
              </w:tabs>
              <w:jc w:val="both"/>
              <w:textAlignment w:val="baseline"/>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Қ2.1.Мемлекеттік, орысжәнешеттілдерінде коммуникация бағдарламаларын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құру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қабілеті.</w:t>
            </w:r>
          </w:p>
          <w:p w:rsidR="0035182C" w:rsidRPr="00725135" w:rsidRDefault="0035182C" w:rsidP="00D50192">
            <w:pPr>
              <w:pStyle w:val="a5"/>
              <w:shd w:val="clear" w:color="auto" w:fill="FFFFFF"/>
              <w:tabs>
                <w:tab w:val="left" w:pos="317"/>
              </w:tabs>
              <w:ind w:left="0"/>
              <w:jc w:val="both"/>
              <w:textAlignment w:val="baseline"/>
              <w:rPr>
                <w:rFonts w:ascii="Times New Roman" w:eastAsiaTheme="minorHAnsi" w:hAnsi="Times New Roman"/>
                <w:sz w:val="24"/>
                <w:szCs w:val="24"/>
                <w:lang w:eastAsia="en-US"/>
              </w:rPr>
            </w:pPr>
            <w:r w:rsidRPr="00725135">
              <w:rPr>
                <w:rFonts w:ascii="Times New Roman" w:eastAsiaTheme="minorHAnsi" w:hAnsi="Times New Roman"/>
                <w:sz w:val="24"/>
                <w:szCs w:val="24"/>
                <w:lang w:val="ru-RU" w:eastAsia="en-US"/>
              </w:rPr>
              <w:t>ЖҚ2.2.Мәдениетаралық қары</w:t>
            </w:r>
            <w:proofErr w:type="gramStart"/>
            <w:r w:rsidRPr="00725135">
              <w:rPr>
                <w:rFonts w:ascii="Times New Roman" w:eastAsiaTheme="minorHAnsi" w:hAnsi="Times New Roman"/>
                <w:sz w:val="24"/>
                <w:szCs w:val="24"/>
                <w:lang w:val="ru-RU" w:eastAsia="en-US"/>
              </w:rPr>
              <w:t>м-</w:t>
            </w:r>
            <w:proofErr w:type="gramEnd"/>
            <w:r w:rsidRPr="00725135">
              <w:rPr>
                <w:rFonts w:ascii="Times New Roman" w:eastAsiaTheme="minorHAnsi" w:hAnsi="Times New Roman"/>
                <w:sz w:val="24"/>
                <w:szCs w:val="24"/>
                <w:lang w:val="ru-RU" w:eastAsia="en-US"/>
              </w:rPr>
              <w:t>қатынас жағдайында тұлғааралық Әлеуметтік және кәсіби қарым-қатынас мүмкіндігі.</w:t>
            </w: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 xml:space="preserve">Қ 3. </w:t>
            </w:r>
            <w:r w:rsidR="00512461" w:rsidRPr="00512461">
              <w:rPr>
                <w:rFonts w:ascii="Times New Roman" w:hAnsi="Times New Roman" w:cs="Times New Roman"/>
                <w:sz w:val="24"/>
                <w:szCs w:val="24"/>
              </w:rPr>
              <w:t>Математикалық  және ғылым саласындағы құзыреттіліктер</w:t>
            </w:r>
          </w:p>
        </w:tc>
        <w:tc>
          <w:tcPr>
            <w:tcW w:w="6747" w:type="dxa"/>
          </w:tcPr>
          <w:p w:rsidR="0035182C" w:rsidRPr="00725135" w:rsidRDefault="0035182C" w:rsidP="00D50192">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725135">
              <w:rPr>
                <w:rFonts w:ascii="Times New Roman" w:eastAsiaTheme="minorHAnsi" w:hAnsi="Times New Roman"/>
                <w:sz w:val="24"/>
                <w:szCs w:val="24"/>
                <w:lang w:val="ru-RU" w:eastAsia="en-US"/>
              </w:rPr>
              <w:t>ЖҚ3.1.Кәсі</w:t>
            </w:r>
            <w:proofErr w:type="gramStart"/>
            <w:r w:rsidRPr="00725135">
              <w:rPr>
                <w:rFonts w:ascii="Times New Roman" w:eastAsiaTheme="minorHAnsi" w:hAnsi="Times New Roman"/>
                <w:sz w:val="24"/>
                <w:szCs w:val="24"/>
                <w:lang w:val="ru-RU" w:eastAsia="en-US"/>
              </w:rPr>
              <w:t>пт</w:t>
            </w:r>
            <w:proofErr w:type="gramEnd"/>
            <w:r w:rsidRPr="00725135">
              <w:rPr>
                <w:rFonts w:ascii="Times New Roman" w:eastAsiaTheme="minorHAnsi" w:hAnsi="Times New Roman"/>
                <w:sz w:val="24"/>
                <w:szCs w:val="24"/>
                <w:lang w:val="ru-RU" w:eastAsia="en-US"/>
              </w:rPr>
              <w:t>ік есептерді шешу үшін 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 xml:space="preserve">Қ 4. </w:t>
            </w:r>
            <w:r w:rsidR="00512461" w:rsidRPr="00512461">
              <w:rPr>
                <w:rFonts w:ascii="Times New Roman" w:hAnsi="Times New Roman" w:cs="Times New Roman"/>
                <w:sz w:val="24"/>
                <w:szCs w:val="24"/>
              </w:rPr>
              <w:t>Сандық құзыреттіліктер және технологиялық сауаттылық</w:t>
            </w:r>
          </w:p>
        </w:tc>
        <w:tc>
          <w:tcPr>
            <w:tcW w:w="6747" w:type="dxa"/>
          </w:tcPr>
          <w:p w:rsidR="0035182C" w:rsidRPr="00725135" w:rsidRDefault="0035182C" w:rsidP="00D50192">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725135">
              <w:rPr>
                <w:rFonts w:ascii="Times New Roman" w:hAnsi="Times New Roman"/>
                <w:sz w:val="24"/>
                <w:szCs w:val="24"/>
              </w:rPr>
              <w:t>ЖҚ4.1.</w:t>
            </w:r>
            <w:r w:rsidRPr="00725135">
              <w:rPr>
                <w:rFonts w:ascii="Times New Roman" w:eastAsiaTheme="minorHAnsi" w:hAnsi="Times New Roman"/>
                <w:sz w:val="24"/>
                <w:szCs w:val="24"/>
                <w:lang w:val="ru-RU" w:eastAsia="en-US"/>
              </w:rPr>
              <w:t>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p>
          <w:p w:rsidR="0035182C" w:rsidRPr="00725135" w:rsidRDefault="0035182C" w:rsidP="00D50192">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725135">
              <w:rPr>
                <w:rFonts w:ascii="Times New Roman" w:eastAsiaTheme="minorHAnsi" w:hAnsi="Times New Roman"/>
                <w:sz w:val="24"/>
                <w:szCs w:val="24"/>
                <w:lang w:val="ru-RU" w:eastAsia="en-US"/>
              </w:rPr>
              <w:t>ЖҚ4.2.Әртү</w:t>
            </w:r>
            <w:proofErr w:type="gramStart"/>
            <w:r w:rsidRPr="00725135">
              <w:rPr>
                <w:rFonts w:ascii="Times New Roman" w:eastAsiaTheme="minorHAnsi" w:hAnsi="Times New Roman"/>
                <w:sz w:val="24"/>
                <w:szCs w:val="24"/>
                <w:lang w:val="ru-RU" w:eastAsia="en-US"/>
              </w:rPr>
              <w:t>рл</w:t>
            </w:r>
            <w:proofErr w:type="gramEnd"/>
            <w:r w:rsidRPr="00725135">
              <w:rPr>
                <w:rFonts w:ascii="Times New Roman" w:eastAsiaTheme="minorHAnsi" w:hAnsi="Times New Roman"/>
                <w:sz w:val="24"/>
                <w:szCs w:val="24"/>
                <w:lang w:val="ru-RU" w:eastAsia="en-US"/>
              </w:rPr>
              <w:t xml:space="preserve">і  ақпараттық және коммуникациялық технологияларды пайдалану мүмкіндігі: интернет-ресурстар, ақпараттыіздеу, сақтау, қорғау және тарату бойынша </w:t>
            </w:r>
            <w:r w:rsidRPr="00725135">
              <w:rPr>
                <w:rFonts w:ascii="Times New Roman" w:eastAsiaTheme="minorHAnsi" w:hAnsi="Times New Roman"/>
                <w:sz w:val="24"/>
                <w:szCs w:val="24"/>
                <w:lang w:val="kk-KZ" w:eastAsia="en-US"/>
              </w:rPr>
              <w:t>б</w:t>
            </w:r>
            <w:r w:rsidRPr="00725135">
              <w:rPr>
                <w:rFonts w:ascii="Times New Roman" w:eastAsiaTheme="minorHAnsi" w:hAnsi="Times New Roman"/>
                <w:sz w:val="24"/>
                <w:szCs w:val="24"/>
                <w:lang w:val="ru-RU" w:eastAsia="en-US"/>
              </w:rPr>
              <w:t>ұлтты және мобильді қызметтер.</w:t>
            </w: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z w:val="24"/>
                <w:szCs w:val="24"/>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Қ 4. Жеке, әлеуметті</w:t>
            </w:r>
            <w:proofErr w:type="gramStart"/>
            <w:r w:rsidRPr="00725135">
              <w:rPr>
                <w:rFonts w:ascii="Times New Roman" w:hAnsi="Times New Roman" w:cs="Times New Roman"/>
                <w:sz w:val="24"/>
                <w:szCs w:val="24"/>
              </w:rPr>
              <w:t>к</w:t>
            </w:r>
            <w:r w:rsidR="00512461">
              <w:rPr>
                <w:rFonts w:ascii="Times New Roman" w:hAnsi="Times New Roman" w:cs="Times New Roman"/>
                <w:sz w:val="24"/>
                <w:szCs w:val="24"/>
                <w:lang w:val="kk-KZ"/>
              </w:rPr>
              <w:t xml:space="preserve"> </w:t>
            </w:r>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әне</w:t>
            </w:r>
            <w:r w:rsidR="00512461">
              <w:rPr>
                <w:rFonts w:ascii="Times New Roman" w:hAnsi="Times New Roman" w:cs="Times New Roman"/>
                <w:sz w:val="24"/>
                <w:szCs w:val="24"/>
                <w:lang w:val="kk-KZ"/>
              </w:rPr>
              <w:t xml:space="preserve"> </w:t>
            </w:r>
            <w:r w:rsidRPr="00725135">
              <w:rPr>
                <w:rFonts w:ascii="Times New Roman" w:hAnsi="Times New Roman" w:cs="Times New Roman"/>
                <w:sz w:val="24"/>
                <w:szCs w:val="24"/>
              </w:rPr>
              <w:t>оқу</w:t>
            </w:r>
            <w:r w:rsidR="00512461">
              <w:rPr>
                <w:rFonts w:ascii="Times New Roman" w:hAnsi="Times New Roman" w:cs="Times New Roman"/>
                <w:sz w:val="24"/>
                <w:szCs w:val="24"/>
                <w:lang w:val="kk-KZ"/>
              </w:rPr>
              <w:t xml:space="preserve"> </w:t>
            </w:r>
            <w:r w:rsidRPr="00725135">
              <w:rPr>
                <w:rFonts w:ascii="Times New Roman" w:hAnsi="Times New Roman" w:cs="Times New Roman"/>
                <w:sz w:val="24"/>
                <w:szCs w:val="24"/>
              </w:rPr>
              <w:t>құзыреті</w:t>
            </w:r>
          </w:p>
        </w:tc>
        <w:tc>
          <w:tcPr>
            <w:tcW w:w="6747" w:type="dxa"/>
          </w:tcPr>
          <w:p w:rsidR="0035182C" w:rsidRPr="00725135" w:rsidRDefault="0035182C" w:rsidP="00D50192">
            <w:pPr>
              <w:shd w:val="clear" w:color="auto" w:fill="FFFFFF"/>
              <w:tabs>
                <w:tab w:val="left" w:pos="313"/>
              </w:tabs>
              <w:jc w:val="both"/>
              <w:textAlignment w:val="baseline"/>
              <w:rPr>
                <w:rFonts w:ascii="Times New Roman" w:hAnsi="Times New Roman" w:cs="Times New Roman"/>
                <w:sz w:val="24"/>
                <w:szCs w:val="24"/>
              </w:rPr>
            </w:pPr>
            <w:r w:rsidRPr="00725135">
              <w:rPr>
                <w:rFonts w:ascii="Times New Roman" w:hAnsi="Times New Roman" w:cs="Times New Roman"/>
                <w:sz w:val="24"/>
                <w:szCs w:val="24"/>
              </w:rPr>
              <w:t>ЖҚ 5.1.Дене шынықтыруәдістері мен құралдарының</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көмегімен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толыққанды</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әлеуметтік</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және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кәсіби</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қызметті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қамтамасыз</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ету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үшін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дене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шынықтыруды</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өзі</w:t>
            </w:r>
            <w:proofErr w:type="gramStart"/>
            <w:r w:rsidRPr="00725135">
              <w:rPr>
                <w:rFonts w:ascii="Times New Roman" w:hAnsi="Times New Roman" w:cs="Times New Roman"/>
                <w:sz w:val="24"/>
                <w:szCs w:val="24"/>
              </w:rPr>
              <w:t>н-</w:t>
            </w:r>
            <w:proofErr w:type="gramEnd"/>
            <w:r w:rsidRPr="00725135">
              <w:rPr>
                <w:rFonts w:ascii="Times New Roman" w:hAnsi="Times New Roman" w:cs="Times New Roman"/>
                <w:sz w:val="24"/>
                <w:szCs w:val="24"/>
              </w:rPr>
              <w:t>өзі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жетілдіру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және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салауатты</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өмір</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салтына</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бағдарлау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қабілеті.</w:t>
            </w:r>
          </w:p>
          <w:p w:rsidR="0035182C" w:rsidRPr="00725135" w:rsidRDefault="0035182C" w:rsidP="00D50192">
            <w:pPr>
              <w:shd w:val="clear" w:color="auto" w:fill="FFFFFF"/>
              <w:tabs>
                <w:tab w:val="left" w:pos="313"/>
              </w:tabs>
              <w:jc w:val="both"/>
              <w:textAlignment w:val="baseline"/>
              <w:rPr>
                <w:rFonts w:ascii="Times New Roman" w:hAnsi="Times New Roman" w:cs="Times New Roman"/>
                <w:sz w:val="24"/>
                <w:szCs w:val="24"/>
              </w:rPr>
            </w:pPr>
            <w:r w:rsidRPr="00725135">
              <w:rPr>
                <w:rFonts w:ascii="Times New Roman" w:hAnsi="Times New Roman" w:cs="Times New Roman"/>
                <w:sz w:val="24"/>
                <w:szCs w:val="24"/>
              </w:rPr>
              <w:t>ЖҚ5.2.Азаматтық</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және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адамгершілік</w:t>
            </w:r>
            <w:r w:rsidRPr="00725135">
              <w:rPr>
                <w:rFonts w:ascii="Times New Roman" w:hAnsi="Times New Roman" w:cs="Times New Roman"/>
                <w:sz w:val="24"/>
                <w:szCs w:val="24"/>
                <w:lang w:val="kk-KZ"/>
              </w:rPr>
              <w:t xml:space="preserve"> </w:t>
            </w:r>
            <w:proofErr w:type="gramStart"/>
            <w:r w:rsidRPr="00725135">
              <w:rPr>
                <w:rFonts w:ascii="Times New Roman" w:hAnsi="Times New Roman" w:cs="Times New Roman"/>
                <w:sz w:val="24"/>
                <w:szCs w:val="24"/>
              </w:rPr>
              <w:t>к</w:t>
            </w:r>
            <w:proofErr w:type="gramEnd"/>
            <w:r w:rsidRPr="00725135">
              <w:rPr>
                <w:rFonts w:ascii="Times New Roman" w:hAnsi="Times New Roman" w:cs="Times New Roman"/>
                <w:sz w:val="24"/>
                <w:szCs w:val="24"/>
              </w:rPr>
              <w:t>өріністеріне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негізделген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әлеуметтік-мәдени даму қабілеті.</w:t>
            </w:r>
          </w:p>
          <w:p w:rsidR="0035182C" w:rsidRPr="00725135" w:rsidRDefault="0035182C" w:rsidP="00D50192">
            <w:pPr>
              <w:shd w:val="clear" w:color="auto" w:fill="FFFFFF"/>
              <w:tabs>
                <w:tab w:val="left" w:pos="313"/>
              </w:tabs>
              <w:jc w:val="both"/>
              <w:textAlignment w:val="baseline"/>
              <w:rPr>
                <w:rFonts w:ascii="Times New Roman" w:hAnsi="Times New Roman" w:cs="Times New Roman"/>
                <w:sz w:val="24"/>
                <w:szCs w:val="24"/>
              </w:rPr>
            </w:pPr>
            <w:r w:rsidRPr="00725135">
              <w:rPr>
                <w:rFonts w:ascii="Times New Roman" w:hAnsi="Times New Roman" w:cs="Times New Roman"/>
                <w:sz w:val="24"/>
                <w:szCs w:val="24"/>
              </w:rPr>
              <w:t>ЖҚ 5.3 өзі</w:t>
            </w:r>
            <w:proofErr w:type="gramStart"/>
            <w:r w:rsidRPr="00725135">
              <w:rPr>
                <w:rFonts w:ascii="Times New Roman" w:hAnsi="Times New Roman" w:cs="Times New Roman"/>
                <w:sz w:val="24"/>
                <w:szCs w:val="24"/>
              </w:rPr>
              <w:t>н-</w:t>
            </w:r>
            <w:proofErr w:type="gramEnd"/>
            <w:r w:rsidRPr="00725135">
              <w:rPr>
                <w:rFonts w:ascii="Times New Roman" w:hAnsi="Times New Roman" w:cs="Times New Roman"/>
                <w:sz w:val="24"/>
                <w:szCs w:val="24"/>
              </w:rPr>
              <w:t>өзідамыту, мансаптық</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өсужәнекәсіби</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жетістік</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үшін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өмірбойы</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жеке</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білім беру траекториясын</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құру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мүмкіндігі.</w:t>
            </w:r>
          </w:p>
          <w:p w:rsidR="0035182C" w:rsidRPr="00725135" w:rsidRDefault="0035182C" w:rsidP="00D50192">
            <w:pPr>
              <w:tabs>
                <w:tab w:val="left" w:pos="313"/>
              </w:tabs>
              <w:autoSpaceDE w:val="0"/>
              <w:autoSpaceDN w:val="0"/>
              <w:adjustRightInd w:val="0"/>
              <w:jc w:val="both"/>
              <w:rPr>
                <w:rFonts w:ascii="Times New Roman" w:hAnsi="Times New Roman" w:cs="Times New Roman"/>
                <w:sz w:val="24"/>
                <w:szCs w:val="24"/>
              </w:rPr>
            </w:pPr>
            <w:r w:rsidRPr="00725135">
              <w:rPr>
                <w:rFonts w:ascii="Times New Roman" w:hAnsi="Times New Roman" w:cs="Times New Roman"/>
                <w:sz w:val="24"/>
                <w:szCs w:val="24"/>
              </w:rPr>
              <w:t>ЖҚ 5.4.Оқу, жұмыста, үйдежәне бос уақытта</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әртүрлі</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әлеуметтік-мәдени контексте сә</w:t>
            </w:r>
            <w:proofErr w:type="gramStart"/>
            <w:r w:rsidRPr="00725135">
              <w:rPr>
                <w:rFonts w:ascii="Times New Roman" w:hAnsi="Times New Roman" w:cs="Times New Roman"/>
                <w:sz w:val="24"/>
                <w:szCs w:val="24"/>
              </w:rPr>
              <w:t>тт</w:t>
            </w:r>
            <w:proofErr w:type="gramEnd"/>
            <w:r w:rsidRPr="00725135">
              <w:rPr>
                <w:rFonts w:ascii="Times New Roman" w:hAnsi="Times New Roman" w:cs="Times New Roman"/>
                <w:sz w:val="24"/>
                <w:szCs w:val="24"/>
              </w:rPr>
              <w:t>іөзара</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әрекеттесу</w:t>
            </w:r>
            <w:r w:rsidRPr="00725135">
              <w:rPr>
                <w:rFonts w:ascii="Times New Roman" w:hAnsi="Times New Roman" w:cs="Times New Roman"/>
                <w:sz w:val="24"/>
                <w:szCs w:val="24"/>
                <w:lang w:val="kk-KZ"/>
              </w:rPr>
              <w:t xml:space="preserve"> </w:t>
            </w:r>
            <w:r w:rsidRPr="00725135">
              <w:rPr>
                <w:rFonts w:ascii="Times New Roman" w:hAnsi="Times New Roman" w:cs="Times New Roman"/>
                <w:sz w:val="24"/>
                <w:szCs w:val="24"/>
              </w:rPr>
              <w:t>мүмкіндігі.</w:t>
            </w:r>
          </w:p>
        </w:tc>
      </w:tr>
      <w:tr w:rsidR="0035182C" w:rsidRPr="00725135" w:rsidTr="00D50192">
        <w:trPr>
          <w:trHeight w:val="143"/>
        </w:trPr>
        <w:tc>
          <w:tcPr>
            <w:tcW w:w="3227" w:type="dxa"/>
          </w:tcPr>
          <w:p w:rsidR="0035182C" w:rsidRPr="00725135" w:rsidRDefault="0035182C" w:rsidP="00D50192">
            <w:pPr>
              <w:rPr>
                <w:rFonts w:ascii="Times New Roman" w:hAnsi="Times New Roman" w:cs="Times New Roman"/>
                <w:spacing w:val="1"/>
                <w:sz w:val="24"/>
                <w:szCs w:val="24"/>
              </w:rPr>
            </w:pPr>
            <w:proofErr w:type="gramStart"/>
            <w:r w:rsidRPr="00725135">
              <w:rPr>
                <w:rFonts w:ascii="Times New Roman" w:hAnsi="Times New Roman" w:cs="Times New Roman"/>
                <w:bCs/>
                <w:sz w:val="24"/>
                <w:szCs w:val="24"/>
              </w:rPr>
              <w:t>Ж</w:t>
            </w:r>
            <w:proofErr w:type="gramEnd"/>
            <w:r w:rsidRPr="00725135">
              <w:rPr>
                <w:rFonts w:ascii="Times New Roman" w:hAnsi="Times New Roman" w:cs="Times New Roman"/>
                <w:bCs/>
                <w:sz w:val="24"/>
                <w:szCs w:val="24"/>
              </w:rPr>
              <w:t>Қ 6. Кәсіпкерлік</w:t>
            </w:r>
            <w:r w:rsidR="00AE5284">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құзыреті</w:t>
            </w:r>
          </w:p>
        </w:tc>
        <w:tc>
          <w:tcPr>
            <w:tcW w:w="6747" w:type="dxa"/>
          </w:tcPr>
          <w:p w:rsidR="0035182C" w:rsidRPr="00725135" w:rsidRDefault="0035182C" w:rsidP="00D50192">
            <w:pPr>
              <w:tabs>
                <w:tab w:val="left" w:pos="313"/>
              </w:tabs>
              <w:autoSpaceDE w:val="0"/>
              <w:autoSpaceDN w:val="0"/>
              <w:adjustRightInd w:val="0"/>
              <w:jc w:val="both"/>
              <w:rPr>
                <w:rFonts w:ascii="Times New Roman" w:hAnsi="Times New Roman" w:cs="Times New Roman"/>
                <w:bCs/>
                <w:sz w:val="24"/>
                <w:szCs w:val="24"/>
              </w:rPr>
            </w:pPr>
            <w:r w:rsidRPr="00725135">
              <w:rPr>
                <w:rFonts w:ascii="Times New Roman" w:hAnsi="Times New Roman" w:cs="Times New Roman"/>
                <w:bCs/>
                <w:sz w:val="24"/>
                <w:szCs w:val="24"/>
              </w:rPr>
              <w:t>ЖҚ6. 1.Ә</w:t>
            </w:r>
            <w:proofErr w:type="gramStart"/>
            <w:r w:rsidRPr="00725135">
              <w:rPr>
                <w:rFonts w:ascii="Times New Roman" w:hAnsi="Times New Roman" w:cs="Times New Roman"/>
                <w:bCs/>
                <w:sz w:val="24"/>
                <w:szCs w:val="24"/>
              </w:rPr>
              <w:t>р</w:t>
            </w:r>
            <w:proofErr w:type="gramEnd"/>
            <w:r w:rsidRPr="00725135">
              <w:rPr>
                <w:rFonts w:ascii="Times New Roman" w:hAnsi="Times New Roman" w:cs="Times New Roman"/>
                <w:bCs/>
                <w:sz w:val="24"/>
                <w:szCs w:val="24"/>
              </w:rPr>
              <w:t xml:space="preserve"> түрлі</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ортада</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шығармашылық</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және</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кәсі</w:t>
            </w:r>
            <w:r w:rsidRPr="00725135">
              <w:rPr>
                <w:rFonts w:ascii="Times New Roman" w:hAnsi="Times New Roman" w:cs="Times New Roman"/>
                <w:bCs/>
                <w:sz w:val="24"/>
                <w:szCs w:val="24"/>
                <w:lang w:val="kk-KZ"/>
              </w:rPr>
              <w:t>пк</w:t>
            </w:r>
            <w:r w:rsidRPr="00725135">
              <w:rPr>
                <w:rFonts w:ascii="Times New Roman" w:hAnsi="Times New Roman" w:cs="Times New Roman"/>
                <w:bCs/>
                <w:sz w:val="24"/>
                <w:szCs w:val="24"/>
              </w:rPr>
              <w:t>ерлік</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таныту</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мүмкіндігі.</w:t>
            </w:r>
          </w:p>
          <w:p w:rsidR="0035182C" w:rsidRPr="00725135" w:rsidRDefault="0035182C" w:rsidP="00D50192">
            <w:pPr>
              <w:tabs>
                <w:tab w:val="left" w:pos="313"/>
              </w:tabs>
              <w:autoSpaceDE w:val="0"/>
              <w:autoSpaceDN w:val="0"/>
              <w:adjustRightInd w:val="0"/>
              <w:jc w:val="both"/>
              <w:rPr>
                <w:rFonts w:ascii="Times New Roman" w:hAnsi="Times New Roman" w:cs="Times New Roman"/>
                <w:bCs/>
                <w:sz w:val="24"/>
                <w:szCs w:val="24"/>
              </w:rPr>
            </w:pPr>
            <w:r w:rsidRPr="00725135">
              <w:rPr>
                <w:rFonts w:ascii="Times New Roman" w:hAnsi="Times New Roman" w:cs="Times New Roman"/>
                <w:bCs/>
                <w:sz w:val="24"/>
                <w:szCs w:val="24"/>
              </w:rPr>
              <w:t>ЖҚ6. 2.Белгісізді</w:t>
            </w:r>
            <w:proofErr w:type="gramStart"/>
            <w:r w:rsidRPr="00725135">
              <w:rPr>
                <w:rFonts w:ascii="Times New Roman" w:hAnsi="Times New Roman" w:cs="Times New Roman"/>
                <w:bCs/>
                <w:sz w:val="24"/>
                <w:szCs w:val="24"/>
              </w:rPr>
              <w:t>к</w:t>
            </w:r>
            <w:proofErr w:type="gramEnd"/>
            <w:r w:rsidRPr="00725135">
              <w:rPr>
                <w:rFonts w:ascii="Times New Roman" w:hAnsi="Times New Roman" w:cs="Times New Roman"/>
                <w:bCs/>
                <w:sz w:val="24"/>
                <w:szCs w:val="24"/>
                <w:lang w:val="kk-KZ"/>
              </w:rPr>
              <w:t xml:space="preserve"> </w:t>
            </w:r>
            <w:proofErr w:type="gramStart"/>
            <w:r w:rsidRPr="00725135">
              <w:rPr>
                <w:rFonts w:ascii="Times New Roman" w:hAnsi="Times New Roman" w:cs="Times New Roman"/>
                <w:bCs/>
                <w:sz w:val="24"/>
                <w:szCs w:val="24"/>
              </w:rPr>
              <w:t>режим</w:t>
            </w:r>
            <w:proofErr w:type="gramEnd"/>
            <w:r w:rsidRPr="00725135">
              <w:rPr>
                <w:rFonts w:ascii="Times New Roman" w:hAnsi="Times New Roman" w:cs="Times New Roman"/>
                <w:bCs/>
                <w:sz w:val="24"/>
                <w:szCs w:val="24"/>
              </w:rPr>
              <w:t>інде</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жұмыс</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істеу</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және</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тапсырмашарттарын тез өзгерту, шешім</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қабылдау, ресурстарды</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бөлужәне</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уақытты</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басқару</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мүмкіндігі.</w:t>
            </w:r>
          </w:p>
          <w:p w:rsidR="0035182C" w:rsidRPr="00725135" w:rsidRDefault="0035182C" w:rsidP="00D50192">
            <w:pPr>
              <w:pStyle w:val="a5"/>
              <w:tabs>
                <w:tab w:val="left" w:pos="313"/>
              </w:tabs>
              <w:autoSpaceDE w:val="0"/>
              <w:autoSpaceDN w:val="0"/>
              <w:adjustRightInd w:val="0"/>
              <w:ind w:left="0"/>
              <w:jc w:val="both"/>
              <w:rPr>
                <w:rFonts w:ascii="Times New Roman" w:eastAsiaTheme="minorHAnsi" w:hAnsi="Times New Roman"/>
                <w:sz w:val="24"/>
                <w:szCs w:val="24"/>
                <w:lang w:eastAsia="en-US"/>
              </w:rPr>
            </w:pPr>
            <w:r w:rsidRPr="00725135">
              <w:rPr>
                <w:rFonts w:ascii="Times New Roman" w:hAnsi="Times New Roman"/>
                <w:bCs/>
                <w:sz w:val="24"/>
                <w:szCs w:val="24"/>
              </w:rPr>
              <w:t>ЖҚ6. 3.Тұтынушының сұраныстарыменжұмысістеуқабілеті.</w:t>
            </w:r>
          </w:p>
        </w:tc>
      </w:tr>
      <w:tr w:rsidR="0035182C" w:rsidRPr="0010011C" w:rsidTr="00D50192">
        <w:trPr>
          <w:trHeight w:val="143"/>
        </w:trPr>
        <w:tc>
          <w:tcPr>
            <w:tcW w:w="3227" w:type="dxa"/>
          </w:tcPr>
          <w:p w:rsidR="0035182C" w:rsidRPr="00725135" w:rsidRDefault="0035182C" w:rsidP="00D50192">
            <w:pPr>
              <w:rPr>
                <w:rFonts w:ascii="Times New Roman" w:hAnsi="Times New Roman" w:cs="Times New Roman"/>
                <w:sz w:val="24"/>
                <w:szCs w:val="24"/>
                <w:lang w:val="de-DE"/>
              </w:rPr>
            </w:pPr>
            <w:proofErr w:type="gramStart"/>
            <w:r w:rsidRPr="00725135">
              <w:rPr>
                <w:rFonts w:ascii="Times New Roman" w:hAnsi="Times New Roman" w:cs="Times New Roman"/>
                <w:sz w:val="24"/>
                <w:szCs w:val="24"/>
              </w:rPr>
              <w:t>Ж</w:t>
            </w:r>
            <w:proofErr w:type="gramEnd"/>
            <w:r w:rsidRPr="00725135">
              <w:rPr>
                <w:rFonts w:ascii="Times New Roman" w:hAnsi="Times New Roman" w:cs="Times New Roman"/>
                <w:sz w:val="24"/>
                <w:szCs w:val="24"/>
              </w:rPr>
              <w:t>Қ</w:t>
            </w:r>
            <w:r w:rsidRPr="00725135">
              <w:rPr>
                <w:rFonts w:ascii="Times New Roman" w:hAnsi="Times New Roman" w:cs="Times New Roman"/>
                <w:sz w:val="24"/>
                <w:szCs w:val="24"/>
                <w:lang w:val="de-DE"/>
              </w:rPr>
              <w:t xml:space="preserve"> 7. </w:t>
            </w:r>
            <w:r w:rsidR="00512461" w:rsidRPr="00512461">
              <w:rPr>
                <w:rFonts w:ascii="Times New Roman" w:hAnsi="Times New Roman" w:cs="Times New Roman"/>
                <w:sz w:val="24"/>
                <w:szCs w:val="24"/>
              </w:rPr>
              <w:t>Мәдени</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хабардар</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болу</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және</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өзін</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таныту</w:t>
            </w:r>
            <w:r w:rsidR="00512461" w:rsidRPr="00512461">
              <w:rPr>
                <w:rFonts w:ascii="Times New Roman" w:hAnsi="Times New Roman" w:cs="Times New Roman"/>
                <w:sz w:val="24"/>
                <w:szCs w:val="24"/>
                <w:lang w:val="de-DE"/>
              </w:rPr>
              <w:t xml:space="preserve"> </w:t>
            </w:r>
            <w:r w:rsidR="00512461" w:rsidRPr="00512461">
              <w:rPr>
                <w:rFonts w:ascii="Times New Roman" w:hAnsi="Times New Roman" w:cs="Times New Roman"/>
                <w:sz w:val="24"/>
                <w:szCs w:val="24"/>
              </w:rPr>
              <w:t>қабілеттіліктері</w:t>
            </w:r>
          </w:p>
        </w:tc>
        <w:tc>
          <w:tcPr>
            <w:tcW w:w="6747" w:type="dxa"/>
          </w:tcPr>
          <w:p w:rsidR="0035182C" w:rsidRPr="00725135" w:rsidRDefault="0035182C" w:rsidP="00D50192">
            <w:pPr>
              <w:tabs>
                <w:tab w:val="left" w:pos="313"/>
              </w:tabs>
              <w:jc w:val="both"/>
              <w:rPr>
                <w:rFonts w:ascii="Times New Roman" w:hAnsi="Times New Roman" w:cs="Times New Roman"/>
                <w:bCs/>
                <w:sz w:val="24"/>
                <w:szCs w:val="24"/>
                <w:lang w:val="de-DE"/>
              </w:rPr>
            </w:pPr>
            <w:proofErr w:type="gramStart"/>
            <w:r w:rsidRPr="00725135">
              <w:rPr>
                <w:rFonts w:ascii="Times New Roman" w:hAnsi="Times New Roman" w:cs="Times New Roman"/>
                <w:bCs/>
                <w:sz w:val="24"/>
                <w:szCs w:val="24"/>
              </w:rPr>
              <w:t>Ж</w:t>
            </w:r>
            <w:proofErr w:type="gramEnd"/>
            <w:r w:rsidRPr="00725135">
              <w:rPr>
                <w:rFonts w:ascii="Times New Roman" w:hAnsi="Times New Roman" w:cs="Times New Roman"/>
                <w:bCs/>
                <w:sz w:val="24"/>
                <w:szCs w:val="24"/>
              </w:rPr>
              <w:t>Қ</w:t>
            </w:r>
            <w:r w:rsidRPr="00725135">
              <w:rPr>
                <w:rFonts w:ascii="Times New Roman" w:hAnsi="Times New Roman" w:cs="Times New Roman"/>
                <w:bCs/>
                <w:sz w:val="24"/>
                <w:szCs w:val="24"/>
                <w:lang w:val="de-DE"/>
              </w:rPr>
              <w:t>7. 1.</w:t>
            </w:r>
            <w:r w:rsidRPr="00725135">
              <w:rPr>
                <w:rFonts w:ascii="Times New Roman" w:hAnsi="Times New Roman" w:cs="Times New Roman"/>
                <w:bCs/>
                <w:sz w:val="24"/>
                <w:szCs w:val="24"/>
              </w:rPr>
              <w:t>Дүниетанымдық</w:t>
            </w:r>
            <w:r w:rsidRPr="00725135">
              <w:rPr>
                <w:rFonts w:ascii="Times New Roman" w:hAnsi="Times New Roman" w:cs="Times New Roman"/>
                <w:bCs/>
                <w:sz w:val="24"/>
                <w:szCs w:val="24"/>
                <w:lang w:val="de-DE"/>
              </w:rPr>
              <w:t xml:space="preserve">, </w:t>
            </w:r>
            <w:r w:rsidRPr="00725135">
              <w:rPr>
                <w:rFonts w:ascii="Times New Roman" w:hAnsi="Times New Roman" w:cs="Times New Roman"/>
                <w:bCs/>
                <w:sz w:val="24"/>
                <w:szCs w:val="24"/>
              </w:rPr>
              <w:t>азаматтық</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және</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моральдық</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ұстанымдарды</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көрсету</w:t>
            </w:r>
            <w:r w:rsidRPr="00725135">
              <w:rPr>
                <w:rFonts w:ascii="Times New Roman" w:hAnsi="Times New Roman" w:cs="Times New Roman"/>
                <w:bCs/>
                <w:sz w:val="24"/>
                <w:szCs w:val="24"/>
                <w:lang w:val="kk-KZ"/>
              </w:rPr>
              <w:t xml:space="preserve"> </w:t>
            </w:r>
            <w:r w:rsidRPr="00725135">
              <w:rPr>
                <w:rFonts w:ascii="Times New Roman" w:hAnsi="Times New Roman" w:cs="Times New Roman"/>
                <w:bCs/>
                <w:sz w:val="24"/>
                <w:szCs w:val="24"/>
              </w:rPr>
              <w:t>қабілеті</w:t>
            </w:r>
            <w:r w:rsidRPr="00725135">
              <w:rPr>
                <w:rFonts w:ascii="Times New Roman" w:hAnsi="Times New Roman" w:cs="Times New Roman"/>
                <w:bCs/>
                <w:sz w:val="24"/>
                <w:szCs w:val="24"/>
                <w:lang w:val="de-DE"/>
              </w:rPr>
              <w:t>.</w:t>
            </w:r>
          </w:p>
          <w:p w:rsidR="0035182C" w:rsidRPr="00725135" w:rsidRDefault="0035182C" w:rsidP="00D50192">
            <w:pPr>
              <w:pStyle w:val="a5"/>
              <w:tabs>
                <w:tab w:val="left" w:pos="313"/>
              </w:tabs>
              <w:ind w:left="0"/>
              <w:jc w:val="both"/>
              <w:rPr>
                <w:rFonts w:ascii="Times New Roman" w:eastAsiaTheme="minorHAnsi" w:hAnsi="Times New Roman"/>
                <w:sz w:val="24"/>
                <w:szCs w:val="24"/>
                <w:lang w:eastAsia="en-US"/>
              </w:rPr>
            </w:pPr>
            <w:r w:rsidRPr="00725135">
              <w:rPr>
                <w:rFonts w:ascii="Times New Roman" w:hAnsi="Times New Roman"/>
                <w:bCs/>
                <w:sz w:val="24"/>
                <w:szCs w:val="24"/>
              </w:rPr>
              <w:t>ЖҚ7. 2.Әлемнің басқа</w:t>
            </w:r>
            <w:r w:rsidRPr="00725135">
              <w:rPr>
                <w:rFonts w:ascii="Times New Roman" w:hAnsi="Times New Roman"/>
                <w:bCs/>
                <w:sz w:val="24"/>
                <w:szCs w:val="24"/>
                <w:lang w:val="kk-KZ"/>
              </w:rPr>
              <w:t xml:space="preserve"> </w:t>
            </w:r>
            <w:r w:rsidRPr="00725135">
              <w:rPr>
                <w:rFonts w:ascii="Times New Roman" w:hAnsi="Times New Roman"/>
                <w:bCs/>
                <w:sz w:val="24"/>
                <w:szCs w:val="24"/>
              </w:rPr>
              <w:t>халықтарының</w:t>
            </w:r>
            <w:r w:rsidRPr="00725135">
              <w:rPr>
                <w:rFonts w:ascii="Times New Roman" w:hAnsi="Times New Roman"/>
                <w:bCs/>
                <w:sz w:val="24"/>
                <w:szCs w:val="24"/>
                <w:lang w:val="kk-KZ"/>
              </w:rPr>
              <w:t xml:space="preserve"> </w:t>
            </w:r>
            <w:r w:rsidRPr="00725135">
              <w:rPr>
                <w:rFonts w:ascii="Times New Roman" w:hAnsi="Times New Roman"/>
                <w:bCs/>
                <w:sz w:val="24"/>
                <w:szCs w:val="24"/>
              </w:rPr>
              <w:t>дәстүрлері</w:t>
            </w:r>
            <w:r w:rsidRPr="00725135">
              <w:rPr>
                <w:rFonts w:ascii="Times New Roman" w:hAnsi="Times New Roman"/>
                <w:bCs/>
                <w:sz w:val="24"/>
                <w:szCs w:val="24"/>
                <w:lang w:val="kk-KZ"/>
              </w:rPr>
              <w:t xml:space="preserve"> </w:t>
            </w:r>
            <w:r w:rsidRPr="00725135">
              <w:rPr>
                <w:rFonts w:ascii="Times New Roman" w:hAnsi="Times New Roman"/>
                <w:bCs/>
                <w:sz w:val="24"/>
                <w:szCs w:val="24"/>
              </w:rPr>
              <w:t>мен</w:t>
            </w:r>
            <w:r w:rsidRPr="00725135">
              <w:rPr>
                <w:rFonts w:ascii="Times New Roman" w:hAnsi="Times New Roman"/>
                <w:bCs/>
                <w:sz w:val="24"/>
                <w:szCs w:val="24"/>
                <w:lang w:val="kk-KZ"/>
              </w:rPr>
              <w:t xml:space="preserve"> </w:t>
            </w:r>
            <w:r w:rsidRPr="00725135">
              <w:rPr>
                <w:rFonts w:ascii="Times New Roman" w:hAnsi="Times New Roman"/>
                <w:bCs/>
                <w:sz w:val="24"/>
                <w:szCs w:val="24"/>
              </w:rPr>
              <w:t>мәдениетіне</w:t>
            </w:r>
            <w:r w:rsidRPr="00725135">
              <w:rPr>
                <w:rFonts w:ascii="Times New Roman" w:hAnsi="Times New Roman"/>
                <w:bCs/>
                <w:sz w:val="24"/>
                <w:szCs w:val="24"/>
                <w:lang w:val="kk-KZ"/>
              </w:rPr>
              <w:t xml:space="preserve"> т</w:t>
            </w:r>
            <w:r w:rsidRPr="00725135">
              <w:rPr>
                <w:rFonts w:ascii="Times New Roman" w:hAnsi="Times New Roman"/>
                <w:bCs/>
                <w:sz w:val="24"/>
                <w:szCs w:val="24"/>
              </w:rPr>
              <w:t>олерантты</w:t>
            </w:r>
            <w:r w:rsidRPr="00725135">
              <w:rPr>
                <w:rFonts w:ascii="Times New Roman" w:hAnsi="Times New Roman"/>
                <w:bCs/>
                <w:sz w:val="24"/>
                <w:szCs w:val="24"/>
                <w:lang w:val="kk-KZ"/>
              </w:rPr>
              <w:t xml:space="preserve"> </w:t>
            </w:r>
            <w:r w:rsidRPr="00725135">
              <w:rPr>
                <w:rFonts w:ascii="Times New Roman" w:hAnsi="Times New Roman"/>
                <w:bCs/>
                <w:sz w:val="24"/>
                <w:szCs w:val="24"/>
              </w:rPr>
              <w:t>болу, жоғары</w:t>
            </w:r>
            <w:r w:rsidRPr="00725135">
              <w:rPr>
                <w:rFonts w:ascii="Times New Roman" w:hAnsi="Times New Roman"/>
                <w:bCs/>
                <w:sz w:val="24"/>
                <w:szCs w:val="24"/>
                <w:lang w:val="kk-KZ"/>
              </w:rPr>
              <w:t xml:space="preserve"> </w:t>
            </w:r>
            <w:r w:rsidRPr="00725135">
              <w:rPr>
                <w:rFonts w:ascii="Times New Roman" w:hAnsi="Times New Roman"/>
                <w:bCs/>
                <w:sz w:val="24"/>
                <w:szCs w:val="24"/>
              </w:rPr>
              <w:t>рухани</w:t>
            </w:r>
            <w:r w:rsidRPr="00725135">
              <w:rPr>
                <w:rFonts w:ascii="Times New Roman" w:hAnsi="Times New Roman"/>
                <w:bCs/>
                <w:sz w:val="24"/>
                <w:szCs w:val="24"/>
                <w:lang w:val="kk-KZ"/>
              </w:rPr>
              <w:t xml:space="preserve"> </w:t>
            </w:r>
            <w:r w:rsidRPr="00725135">
              <w:rPr>
                <w:rFonts w:ascii="Times New Roman" w:hAnsi="Times New Roman"/>
                <w:bCs/>
                <w:sz w:val="24"/>
                <w:szCs w:val="24"/>
              </w:rPr>
              <w:t>қасиеттерге</w:t>
            </w:r>
            <w:r w:rsidRPr="00725135">
              <w:rPr>
                <w:rFonts w:ascii="Times New Roman" w:hAnsi="Times New Roman"/>
                <w:bCs/>
                <w:sz w:val="24"/>
                <w:szCs w:val="24"/>
                <w:lang w:val="kk-KZ"/>
              </w:rPr>
              <w:t xml:space="preserve"> </w:t>
            </w:r>
            <w:r w:rsidRPr="00725135">
              <w:rPr>
                <w:rFonts w:ascii="Times New Roman" w:hAnsi="Times New Roman"/>
                <w:bCs/>
                <w:sz w:val="24"/>
                <w:szCs w:val="24"/>
              </w:rPr>
              <w:t>ие</w:t>
            </w:r>
            <w:r w:rsidRPr="00725135">
              <w:rPr>
                <w:rFonts w:ascii="Times New Roman" w:hAnsi="Times New Roman"/>
                <w:bCs/>
                <w:sz w:val="24"/>
                <w:szCs w:val="24"/>
                <w:lang w:val="kk-KZ"/>
              </w:rPr>
              <w:t xml:space="preserve"> </w:t>
            </w:r>
            <w:r w:rsidRPr="00725135">
              <w:rPr>
                <w:rFonts w:ascii="Times New Roman" w:hAnsi="Times New Roman"/>
                <w:bCs/>
                <w:sz w:val="24"/>
                <w:szCs w:val="24"/>
              </w:rPr>
              <w:t>болу</w:t>
            </w:r>
            <w:r w:rsidRPr="00725135">
              <w:rPr>
                <w:rFonts w:ascii="Times New Roman" w:hAnsi="Times New Roman"/>
                <w:bCs/>
                <w:sz w:val="24"/>
                <w:szCs w:val="24"/>
                <w:lang w:val="kk-KZ"/>
              </w:rPr>
              <w:t xml:space="preserve"> </w:t>
            </w:r>
            <w:r w:rsidRPr="00725135">
              <w:rPr>
                <w:rFonts w:ascii="Times New Roman" w:hAnsi="Times New Roman"/>
                <w:bCs/>
                <w:sz w:val="24"/>
                <w:szCs w:val="24"/>
              </w:rPr>
              <w:t>қабілеті.</w:t>
            </w:r>
          </w:p>
        </w:tc>
      </w:tr>
      <w:tr w:rsidR="0035182C" w:rsidRPr="00725135" w:rsidTr="00D50192">
        <w:trPr>
          <w:trHeight w:val="143"/>
        </w:trPr>
        <w:tc>
          <w:tcPr>
            <w:tcW w:w="9974" w:type="dxa"/>
            <w:gridSpan w:val="2"/>
          </w:tcPr>
          <w:p w:rsidR="0035182C" w:rsidRPr="00725135" w:rsidRDefault="0035182C" w:rsidP="00D50192">
            <w:pPr>
              <w:rPr>
                <w:rFonts w:ascii="Times New Roman" w:hAnsi="Times New Roman" w:cs="Times New Roman"/>
                <w:sz w:val="24"/>
                <w:szCs w:val="24"/>
              </w:rPr>
            </w:pPr>
            <w:r w:rsidRPr="00725135">
              <w:rPr>
                <w:rFonts w:ascii="Times New Roman" w:hAnsi="Times New Roman" w:cs="Times New Roman"/>
                <w:b/>
                <w:sz w:val="24"/>
                <w:szCs w:val="24"/>
              </w:rPr>
              <w:t xml:space="preserve">КӘСІБИ </w:t>
            </w:r>
            <w:r w:rsidRPr="00725135">
              <w:rPr>
                <w:rFonts w:ascii="Times New Roman" w:hAnsi="Times New Roman" w:cs="Times New Roman"/>
                <w:b/>
                <w:sz w:val="24"/>
                <w:szCs w:val="24"/>
                <w:lang w:val="kk-KZ"/>
              </w:rPr>
              <w:t xml:space="preserve"> </w:t>
            </w:r>
            <w:r w:rsidRPr="00725135">
              <w:rPr>
                <w:rFonts w:ascii="Times New Roman" w:hAnsi="Times New Roman" w:cs="Times New Roman"/>
                <w:b/>
                <w:spacing w:val="1"/>
                <w:sz w:val="24"/>
                <w:szCs w:val="24"/>
              </w:rPr>
              <w:t>ҚҰЗЫРЕТТ</w:t>
            </w:r>
            <w:r w:rsidRPr="00725135">
              <w:rPr>
                <w:rFonts w:ascii="Times New Roman" w:hAnsi="Times New Roman" w:cs="Times New Roman"/>
                <w:b/>
                <w:spacing w:val="1"/>
                <w:sz w:val="24"/>
                <w:szCs w:val="24"/>
                <w:lang w:val="kk-KZ"/>
              </w:rPr>
              <w:t xml:space="preserve">ІЛІКТЕР </w:t>
            </w:r>
            <w:r w:rsidRPr="00725135">
              <w:rPr>
                <w:rFonts w:ascii="Times New Roman" w:hAnsi="Times New Roman" w:cs="Times New Roman"/>
                <w:sz w:val="24"/>
                <w:szCs w:val="24"/>
              </w:rPr>
              <w:t>(H</w:t>
            </w:r>
            <w:r w:rsidRPr="00725135">
              <w:rPr>
                <w:rFonts w:ascii="Times New Roman" w:hAnsi="Times New Roman" w:cs="Times New Roman"/>
                <w:sz w:val="24"/>
                <w:szCs w:val="24"/>
                <w:lang w:val="en-US"/>
              </w:rPr>
              <w:t>ARDSKILLS</w:t>
            </w:r>
            <w:r w:rsidRPr="00725135">
              <w:rPr>
                <w:rFonts w:ascii="Times New Roman" w:hAnsi="Times New Roman" w:cs="Times New Roman"/>
                <w:sz w:val="24"/>
                <w:szCs w:val="24"/>
              </w:rPr>
              <w:t xml:space="preserve">). </w:t>
            </w:r>
          </w:p>
        </w:tc>
      </w:tr>
      <w:tr w:rsidR="00EA185A" w:rsidRPr="0010011C" w:rsidTr="00C43CFB">
        <w:trPr>
          <w:trHeight w:val="143"/>
        </w:trPr>
        <w:tc>
          <w:tcPr>
            <w:tcW w:w="3227" w:type="dxa"/>
            <w:vMerge w:val="restart"/>
          </w:tcPr>
          <w:p w:rsidR="00EA185A" w:rsidRPr="00725135" w:rsidRDefault="006379E3" w:rsidP="00D50192">
            <w:pPr>
              <w:rPr>
                <w:rFonts w:ascii="Times New Roman" w:hAnsi="Times New Roman" w:cs="Times New Roman"/>
                <w:sz w:val="24"/>
                <w:szCs w:val="24"/>
                <w:lang w:val="kk-KZ"/>
              </w:rPr>
            </w:pPr>
            <w:r w:rsidRPr="006379E3">
              <w:rPr>
                <w:rFonts w:ascii="Times New Roman" w:hAnsi="Times New Roman" w:cs="Times New Roman"/>
                <w:sz w:val="24"/>
                <w:szCs w:val="24"/>
              </w:rPr>
              <w:t>Дайындаудың осы бағыты үшін тиі</w:t>
            </w:r>
            <w:proofErr w:type="gramStart"/>
            <w:r w:rsidRPr="006379E3">
              <w:rPr>
                <w:rFonts w:ascii="Times New Roman" w:hAnsi="Times New Roman" w:cs="Times New Roman"/>
                <w:sz w:val="24"/>
                <w:szCs w:val="24"/>
              </w:rPr>
              <w:t>ст</w:t>
            </w:r>
            <w:proofErr w:type="gramEnd"/>
            <w:r w:rsidRPr="006379E3">
              <w:rPr>
                <w:rFonts w:ascii="Times New Roman" w:hAnsi="Times New Roman" w:cs="Times New Roman"/>
                <w:sz w:val="24"/>
                <w:szCs w:val="24"/>
              </w:rPr>
              <w:t xml:space="preserve">і, арнайы теоретикалық білімдер және тәжірибелік дағдылар, </w:t>
            </w:r>
            <w:r w:rsidRPr="006379E3">
              <w:rPr>
                <w:rFonts w:ascii="Times New Roman" w:hAnsi="Times New Roman" w:cs="Times New Roman"/>
                <w:sz w:val="24"/>
                <w:szCs w:val="24"/>
              </w:rPr>
              <w:lastRenderedPageBreak/>
              <w:t xml:space="preserve">қабілеттер </w:t>
            </w: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EA185A" w:rsidP="00D50192">
            <w:pPr>
              <w:widowControl w:val="0"/>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lastRenderedPageBreak/>
              <w:t xml:space="preserve">КҚ1. </w:t>
            </w:r>
            <w:r w:rsidRPr="00725135">
              <w:rPr>
                <w:rFonts w:ascii="Times New Roman" w:hAnsi="Times New Roman"/>
                <w:bCs/>
                <w:sz w:val="24"/>
                <w:szCs w:val="24"/>
                <w:lang w:val="kk-KZ"/>
              </w:rPr>
              <w:t xml:space="preserve">Қазақстан Респубикасының топырақ-климаттық аймағының спецификасын ескере отырып, топырақ және өсімдік диагностикасы, жер кадастры, топырақты бағалау, тыңайтқыштарды қолданудың тиімді технологиясы мәселелері </w:t>
            </w:r>
            <w:r w:rsidRPr="00725135">
              <w:rPr>
                <w:rFonts w:ascii="Times New Roman" w:hAnsi="Times New Roman"/>
                <w:bCs/>
                <w:sz w:val="24"/>
                <w:szCs w:val="24"/>
                <w:lang w:val="kk-KZ"/>
              </w:rPr>
              <w:lastRenderedPageBreak/>
              <w:t>бойынша білімге ие болу.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EA185A" w:rsidP="00D50192">
            <w:pPr>
              <w:tabs>
                <w:tab w:val="left" w:pos="459"/>
              </w:tabs>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t xml:space="preserve">КҚ2. </w:t>
            </w:r>
            <w:r w:rsidRPr="00725135">
              <w:rPr>
                <w:rFonts w:ascii="Times New Roman" w:hAnsi="Times New Roman"/>
                <w:sz w:val="24"/>
                <w:szCs w:val="24"/>
                <w:lang w:val="kk-KZ"/>
              </w:rPr>
              <w:t>Бәсекеге қабілетті өнім өндірудің бизнес-жоспарларын әзірлеу, маркетинг өткізу.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EA185A" w:rsidP="00D50192">
            <w:pPr>
              <w:tabs>
                <w:tab w:val="left" w:pos="459"/>
              </w:tabs>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t xml:space="preserve">КҚ3. </w:t>
            </w:r>
            <w:r w:rsidRPr="00725135">
              <w:rPr>
                <w:rFonts w:ascii="Times New Roman" w:hAnsi="Times New Roman"/>
                <w:sz w:val="24"/>
                <w:szCs w:val="24"/>
                <w:lang w:val="kk-KZ"/>
              </w:rPr>
              <w:t>Ауыл шаруашылығын энергиямен қамтамасыз етуде тапсырмамен белгіленген нәтижелерге қол жеткізу үшін жауап беру.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EA185A" w:rsidP="00D50192">
            <w:pPr>
              <w:widowControl w:val="0"/>
              <w:jc w:val="both"/>
              <w:rPr>
                <w:rFonts w:ascii="Times New Roman" w:eastAsia="Times New Roman" w:hAnsi="Times New Roman" w:cs="Times New Roman"/>
                <w:sz w:val="24"/>
                <w:szCs w:val="24"/>
                <w:lang w:val="kk-KZ"/>
              </w:rPr>
            </w:pPr>
            <w:r w:rsidRPr="00725135">
              <w:rPr>
                <w:rFonts w:ascii="Times New Roman" w:eastAsia="Times New Roman" w:hAnsi="Times New Roman" w:cs="Times New Roman"/>
                <w:sz w:val="24"/>
                <w:szCs w:val="24"/>
                <w:lang w:val="kk-KZ"/>
              </w:rPr>
              <w:t xml:space="preserve">КҚ4. </w:t>
            </w:r>
            <w:r w:rsidRPr="00725135">
              <w:rPr>
                <w:rFonts w:ascii="Times New Roman" w:eastAsia="Calibri" w:hAnsi="Times New Roman"/>
                <w:sz w:val="24"/>
                <w:szCs w:val="24"/>
                <w:lang w:val="kk-KZ"/>
              </w:rPr>
              <w:t>Өсімдіктердің, топырақтардың, тыңайтқыштар мен мелиоранттардың химиялық құрамын анықтау бойынша қазіргі заманғы аспаптарда жұмыс істеу; өз денсаулығы мен қауіпсіздігі үшін, басқалардың денсаулығы мен қаупсіздігі үшін жауап беру, топырақты агрохимиялық тексеруден өткізу; топырақ және өсімдік үлгілерін іріктеу; топырақты, өсімдіктер мен тыңайтқыштарды химиялық талдау.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EA185A" w:rsidP="00D50192">
            <w:pPr>
              <w:tabs>
                <w:tab w:val="left" w:pos="459"/>
              </w:tabs>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t xml:space="preserve">КҚ5. </w:t>
            </w:r>
            <w:r w:rsidRPr="00725135">
              <w:rPr>
                <w:rFonts w:ascii="Times New Roman" w:hAnsi="Times New Roman"/>
                <w:sz w:val="24"/>
                <w:szCs w:val="24"/>
                <w:lang w:val="kk-KZ"/>
              </w:rPr>
              <w:t>Технологиялық үдеріс учаскесіндегі әрекет нәтижелері үшін жауапкершілік қабылдай отырып, қызметкерлер тобын басқару.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6D12BE" w:rsidP="006D12BE">
            <w:pPr>
              <w:tabs>
                <w:tab w:val="left" w:pos="459"/>
              </w:tabs>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t xml:space="preserve">КҚ6. </w:t>
            </w:r>
            <w:r w:rsidRPr="00725135">
              <w:rPr>
                <w:rFonts w:ascii="Times New Roman" w:eastAsia="Times New Roman" w:hAnsi="Times New Roman" w:cs="Times New Roman"/>
                <w:sz w:val="24"/>
                <w:szCs w:val="24"/>
                <w:lang w:val="kk-KZ"/>
              </w:rPr>
              <w:t>Кәсіби білімді дамыту үшін және кәсіби қызметтің нәтижелері үшін жауапкершілік қабылдау; жұмыс жағдайының шарттарына сәйкес түзете білу.</w:t>
            </w:r>
          </w:p>
        </w:tc>
      </w:tr>
      <w:tr w:rsidR="00EA185A" w:rsidRPr="0010011C" w:rsidTr="00C43CFB">
        <w:trPr>
          <w:trHeight w:val="143"/>
        </w:trPr>
        <w:tc>
          <w:tcPr>
            <w:tcW w:w="3227" w:type="dxa"/>
            <w:vMerge/>
          </w:tcPr>
          <w:p w:rsidR="00EA185A" w:rsidRPr="00725135" w:rsidRDefault="00EA185A" w:rsidP="00D50192">
            <w:pPr>
              <w:rPr>
                <w:rFonts w:ascii="Times New Roman" w:hAnsi="Times New Roman" w:cs="Times New Roman"/>
                <w:sz w:val="24"/>
                <w:szCs w:val="24"/>
                <w:lang w:val="kk-KZ"/>
              </w:rPr>
            </w:pPr>
          </w:p>
        </w:tc>
        <w:tc>
          <w:tcPr>
            <w:tcW w:w="6747" w:type="dxa"/>
          </w:tcPr>
          <w:p w:rsidR="00EA185A" w:rsidRPr="00725135" w:rsidRDefault="006D12BE" w:rsidP="00D50192">
            <w:pPr>
              <w:tabs>
                <w:tab w:val="left" w:pos="459"/>
              </w:tabs>
              <w:jc w:val="both"/>
              <w:rPr>
                <w:rFonts w:ascii="Times New Roman" w:hAnsi="Times New Roman" w:cs="Times New Roman"/>
                <w:sz w:val="24"/>
                <w:szCs w:val="24"/>
                <w:lang w:val="kk-KZ"/>
              </w:rPr>
            </w:pPr>
            <w:r w:rsidRPr="00725135">
              <w:rPr>
                <w:rFonts w:ascii="Times New Roman" w:hAnsi="Times New Roman" w:cs="Times New Roman"/>
                <w:sz w:val="24"/>
                <w:szCs w:val="24"/>
                <w:lang w:val="kk-KZ"/>
              </w:rPr>
              <w:t>КҚ7. Топырақ очеркін дұрыс құрастыру (жазу); топырақ профилі жиектерінің морфологиялық белгілерін сипаттау және топыраққа толық атау беру.</w:t>
            </w:r>
          </w:p>
        </w:tc>
      </w:tr>
    </w:tbl>
    <w:p w:rsidR="00011908" w:rsidRPr="00725135" w:rsidRDefault="00011908" w:rsidP="005E3B19">
      <w:pPr>
        <w:pStyle w:val="a5"/>
        <w:tabs>
          <w:tab w:val="left" w:pos="7251"/>
        </w:tabs>
        <w:spacing w:after="0" w:line="240" w:lineRule="auto"/>
        <w:ind w:left="0"/>
        <w:rPr>
          <w:rFonts w:ascii="Times New Roman" w:hAnsi="Times New Roman"/>
          <w:b/>
          <w:bCs/>
          <w:sz w:val="24"/>
          <w:szCs w:val="24"/>
          <w:lang w:val="kk-KZ"/>
        </w:rPr>
      </w:pPr>
    </w:p>
    <w:p w:rsidR="00011908" w:rsidRPr="009A1DD5" w:rsidRDefault="00011908" w:rsidP="005E3B19">
      <w:pPr>
        <w:pStyle w:val="a5"/>
        <w:tabs>
          <w:tab w:val="left" w:pos="7251"/>
        </w:tabs>
        <w:spacing w:after="0" w:line="240" w:lineRule="auto"/>
        <w:ind w:left="0"/>
        <w:rPr>
          <w:rFonts w:ascii="Times New Roman" w:hAnsi="Times New Roman"/>
          <w:b/>
          <w:bCs/>
          <w:color w:val="FF0000"/>
          <w:sz w:val="24"/>
          <w:szCs w:val="24"/>
          <w:lang w:val="kk-KZ"/>
        </w:rPr>
      </w:pPr>
    </w:p>
    <w:p w:rsidR="00011908" w:rsidRPr="009A1DD5" w:rsidRDefault="0056043A" w:rsidP="005E3B19">
      <w:pPr>
        <w:pStyle w:val="a5"/>
        <w:numPr>
          <w:ilvl w:val="1"/>
          <w:numId w:val="1"/>
        </w:numPr>
        <w:spacing w:after="0" w:line="240" w:lineRule="auto"/>
        <w:ind w:left="0" w:firstLine="0"/>
        <w:jc w:val="center"/>
        <w:rPr>
          <w:rFonts w:ascii="Times New Roman" w:hAnsi="Times New Roman"/>
          <w:b/>
          <w:bCs/>
          <w:color w:val="FF0000"/>
          <w:sz w:val="24"/>
          <w:szCs w:val="24"/>
          <w:lang w:val="kk-KZ"/>
        </w:rPr>
      </w:pPr>
      <w:r w:rsidRPr="009A1DD5">
        <w:rPr>
          <w:rFonts w:ascii="Times New Roman" w:hAnsi="Times New Roman"/>
          <w:b/>
          <w:bCs/>
          <w:color w:val="FF0000"/>
          <w:sz w:val="24"/>
          <w:szCs w:val="24"/>
          <w:lang w:val="kk-KZ"/>
        </w:rPr>
        <w:t>Жалпы ББ бойынша оқыту н</w:t>
      </w:r>
      <w:r w:rsidR="00D55258" w:rsidRPr="009A1DD5">
        <w:rPr>
          <w:rFonts w:ascii="Times New Roman" w:hAnsi="Times New Roman"/>
          <w:b/>
          <w:bCs/>
          <w:color w:val="FF0000"/>
          <w:sz w:val="24"/>
          <w:szCs w:val="24"/>
          <w:lang w:val="kk-KZ"/>
        </w:rPr>
        <w:t xml:space="preserve">әтижелерінің қалыптастырылатын </w:t>
      </w:r>
      <w:r w:rsidR="00D55258" w:rsidRPr="009A1DD5">
        <w:rPr>
          <w:rFonts w:ascii="Times New Roman" w:hAnsi="Times New Roman"/>
          <w:b/>
          <w:color w:val="FF0000"/>
          <w:spacing w:val="1"/>
          <w:sz w:val="24"/>
          <w:szCs w:val="24"/>
        </w:rPr>
        <w:t>құзыретт</w:t>
      </w:r>
      <w:r w:rsidR="00D55258" w:rsidRPr="009A1DD5">
        <w:rPr>
          <w:rFonts w:ascii="Times New Roman" w:hAnsi="Times New Roman"/>
          <w:b/>
          <w:color w:val="FF0000"/>
          <w:spacing w:val="1"/>
          <w:sz w:val="24"/>
          <w:szCs w:val="24"/>
          <w:lang w:val="kk-KZ"/>
        </w:rPr>
        <w:t>іліктер</w:t>
      </w:r>
      <w:r w:rsidRPr="009A1DD5">
        <w:rPr>
          <w:rFonts w:ascii="Times New Roman" w:hAnsi="Times New Roman"/>
          <w:b/>
          <w:bCs/>
          <w:color w:val="FF0000"/>
          <w:sz w:val="24"/>
          <w:szCs w:val="24"/>
          <w:lang w:val="kk-KZ"/>
        </w:rPr>
        <w:t>мен арақатынасының матрицасы</w:t>
      </w:r>
    </w:p>
    <w:tbl>
      <w:tblPr>
        <w:tblW w:w="471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11"/>
        <w:gridCol w:w="646"/>
        <w:gridCol w:w="697"/>
        <w:gridCol w:w="699"/>
        <w:gridCol w:w="700"/>
        <w:gridCol w:w="700"/>
        <w:gridCol w:w="699"/>
        <w:gridCol w:w="700"/>
        <w:gridCol w:w="700"/>
        <w:gridCol w:w="700"/>
        <w:gridCol w:w="523"/>
        <w:gridCol w:w="567"/>
        <w:gridCol w:w="567"/>
        <w:gridCol w:w="567"/>
      </w:tblGrid>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B51EB" w:rsidRPr="009A1DD5" w:rsidRDefault="008B51EB" w:rsidP="00937A86">
            <w:pPr>
              <w:spacing w:after="0" w:line="240" w:lineRule="auto"/>
              <w:rPr>
                <w:rFonts w:ascii="Times New Roman" w:hAnsi="Times New Roman" w:cs="Times New Roman"/>
                <w:b/>
                <w:color w:val="FF0000"/>
                <w:sz w:val="28"/>
                <w:szCs w:val="28"/>
                <w:lang w:val="kk-KZ"/>
              </w:rPr>
            </w:pPr>
          </w:p>
        </w:tc>
        <w:tc>
          <w:tcPr>
            <w:tcW w:w="646"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1</w:t>
            </w:r>
          </w:p>
        </w:tc>
        <w:tc>
          <w:tcPr>
            <w:tcW w:w="69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2</w:t>
            </w:r>
          </w:p>
        </w:tc>
        <w:tc>
          <w:tcPr>
            <w:tcW w:w="699"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3</w:t>
            </w:r>
          </w:p>
        </w:tc>
        <w:tc>
          <w:tcPr>
            <w:tcW w:w="700" w:type="dxa"/>
            <w:tcBorders>
              <w:top w:val="single" w:sz="8" w:space="0" w:color="000000"/>
              <w:left w:val="single" w:sz="4" w:space="0" w:color="auto"/>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4</w:t>
            </w:r>
          </w:p>
        </w:tc>
        <w:tc>
          <w:tcPr>
            <w:tcW w:w="700" w:type="dxa"/>
            <w:tcBorders>
              <w:top w:val="single" w:sz="8" w:space="0" w:color="000000"/>
              <w:left w:val="single" w:sz="8" w:space="0" w:color="000000"/>
              <w:bottom w:val="single" w:sz="8" w:space="0" w:color="000000"/>
              <w:right w:val="single" w:sz="8" w:space="0" w:color="000000"/>
            </w:tcBorders>
            <w:hideMark/>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5</w:t>
            </w:r>
          </w:p>
          <w:p w:rsidR="008B51EB" w:rsidRPr="009A1DD5" w:rsidRDefault="008B51EB" w:rsidP="00937A86">
            <w:pPr>
              <w:spacing w:after="0" w:line="240" w:lineRule="auto"/>
              <w:jc w:val="center"/>
              <w:rPr>
                <w:rFonts w:ascii="Times New Roman" w:hAnsi="Times New Roman" w:cs="Times New Roman"/>
                <w:b/>
                <w:color w:val="FF0000"/>
                <w:sz w:val="24"/>
                <w:szCs w:val="24"/>
              </w:rPr>
            </w:pPr>
          </w:p>
        </w:tc>
        <w:tc>
          <w:tcPr>
            <w:tcW w:w="699" w:type="dxa"/>
            <w:tcBorders>
              <w:top w:val="single" w:sz="8" w:space="0" w:color="000000"/>
              <w:left w:val="single" w:sz="8" w:space="0" w:color="000000"/>
              <w:bottom w:val="single" w:sz="8" w:space="0" w:color="000000"/>
              <w:right w:val="single" w:sz="8" w:space="0" w:color="000000"/>
            </w:tcBorders>
            <w:hideMark/>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6</w:t>
            </w:r>
          </w:p>
        </w:tc>
        <w:tc>
          <w:tcPr>
            <w:tcW w:w="700" w:type="dxa"/>
            <w:tcBorders>
              <w:top w:val="single" w:sz="8" w:space="0" w:color="000000"/>
              <w:left w:val="single" w:sz="8" w:space="0" w:color="000000"/>
              <w:bottom w:val="single" w:sz="8" w:space="0" w:color="000000"/>
              <w:right w:val="single" w:sz="8" w:space="0" w:color="000000"/>
            </w:tcBorders>
            <w:hideMark/>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7</w:t>
            </w:r>
          </w:p>
        </w:tc>
        <w:tc>
          <w:tcPr>
            <w:tcW w:w="700" w:type="dxa"/>
            <w:tcBorders>
              <w:top w:val="single" w:sz="8" w:space="0" w:color="000000"/>
              <w:left w:val="single" w:sz="8" w:space="0" w:color="000000"/>
              <w:bottom w:val="single" w:sz="8" w:space="0" w:color="000000"/>
              <w:right w:val="single" w:sz="8" w:space="0" w:color="000000"/>
            </w:tcBorders>
            <w:hideMark/>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8</w:t>
            </w: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9</w:t>
            </w: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10</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11</w:t>
            </w: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12</w:t>
            </w: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8797B">
            <w:pPr>
              <w:spacing w:after="0" w:line="240" w:lineRule="auto"/>
              <w:jc w:val="center"/>
              <w:rPr>
                <w:rFonts w:ascii="Times New Roman" w:hAnsi="Times New Roman" w:cs="Times New Roman"/>
                <w:b/>
                <w:color w:val="FF0000"/>
                <w:sz w:val="24"/>
                <w:szCs w:val="24"/>
              </w:rPr>
            </w:pPr>
            <w:r w:rsidRPr="009A1DD5">
              <w:rPr>
                <w:rFonts w:ascii="Times New Roman" w:eastAsia="Times New Roman" w:hAnsi="Times New Roman" w:cs="Times New Roman"/>
                <w:b/>
                <w:color w:val="FF0000"/>
                <w:sz w:val="24"/>
                <w:szCs w:val="24"/>
                <w:lang w:val="kk-KZ" w:eastAsia="de-DE"/>
              </w:rPr>
              <w:t>ОН</w:t>
            </w:r>
            <w:r w:rsidRPr="009A1DD5">
              <w:rPr>
                <w:rFonts w:ascii="Times New Roman" w:hAnsi="Times New Roman" w:cs="Times New Roman"/>
                <w:b/>
                <w:color w:val="FF0000"/>
                <w:sz w:val="24"/>
                <w:szCs w:val="24"/>
              </w:rPr>
              <w:t xml:space="preserve"> 13</w:t>
            </w: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Қ1</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ind w:left="73"/>
              <w:jc w:val="center"/>
              <w:rPr>
                <w:rFonts w:ascii="Times New Roman" w:hAnsi="Times New Roman" w:cs="Times New Roman"/>
                <w:color w:val="FF0000"/>
                <w:sz w:val="24"/>
                <w:szCs w:val="24"/>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ind w:left="73"/>
              <w:jc w:val="center"/>
              <w:rPr>
                <w:rFonts w:ascii="Times New Roman" w:hAnsi="Times New Roman" w:cs="Times New Roman"/>
                <w:color w:val="FF0000"/>
                <w:sz w:val="24"/>
                <w:szCs w:val="24"/>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ind w:left="73"/>
              <w:jc w:val="center"/>
              <w:rPr>
                <w:rFonts w:ascii="Times New Roman" w:hAnsi="Times New Roman" w:cs="Times New Roman"/>
                <w:color w:val="FF0000"/>
                <w:sz w:val="24"/>
                <w:szCs w:val="24"/>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ind w:left="73"/>
              <w:jc w:val="center"/>
              <w:rPr>
                <w:rFonts w:ascii="Times New Roman" w:hAnsi="Times New Roman" w:cs="Times New Roman"/>
                <w:color w:val="FF0000"/>
                <w:sz w:val="24"/>
                <w:szCs w:val="24"/>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ind w:left="73"/>
              <w:jc w:val="center"/>
              <w:rPr>
                <w:rFonts w:ascii="Times New Roman" w:hAnsi="Times New Roman" w:cs="Times New Roman"/>
                <w:color w:val="FF0000"/>
                <w:sz w:val="24"/>
                <w:szCs w:val="24"/>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ind w:left="73"/>
              <w:jc w:val="center"/>
              <w:rPr>
                <w:rFonts w:ascii="Times New Roman" w:hAnsi="Times New Roman" w:cs="Times New Roman"/>
                <w:color w:val="FF0000"/>
                <w:sz w:val="24"/>
                <w:szCs w:val="24"/>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ind w:left="73"/>
              <w:jc w:val="center"/>
              <w:rPr>
                <w:rFonts w:ascii="Times New Roman" w:hAnsi="Times New Roman" w:cs="Times New Roman"/>
                <w:color w:val="FF0000"/>
                <w:sz w:val="24"/>
                <w:szCs w:val="24"/>
              </w:rPr>
            </w:pPr>
            <w:r w:rsidRPr="009A1DD5">
              <w:rPr>
                <w:rFonts w:ascii="Times New Roman" w:hAnsi="Times New Roman" w:cs="Times New Roman"/>
                <w:color w:val="FF0000"/>
                <w:sz w:val="24"/>
                <w:szCs w:val="24"/>
              </w:rPr>
              <w:t>+</w:t>
            </w: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8797B">
            <w:pPr>
              <w:jc w:val="center"/>
              <w:rPr>
                <w:rFonts w:ascii="Times New Roman" w:hAnsi="Times New Roman" w:cs="Times New Roman"/>
                <w:color w:val="FF0000"/>
                <w:sz w:val="24"/>
                <w:szCs w:val="24"/>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Қ2</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b/>
                <w:color w:val="FF0000"/>
                <w:lang w:val="kk-KZ"/>
              </w:rPr>
            </w:pPr>
            <w:r w:rsidRPr="009A1DD5">
              <w:rPr>
                <w:rFonts w:ascii="Times New Roman" w:hAnsi="Times New Roman" w:cs="Times New Roman"/>
                <w:b/>
                <w:noProof/>
                <w:color w:val="FF0000"/>
              </w:rPr>
              <w:t>+</w:t>
            </w:r>
          </w:p>
        </w:tc>
        <w:tc>
          <w:tcPr>
            <w:tcW w:w="697" w:type="dxa"/>
            <w:tcBorders>
              <w:top w:val="single" w:sz="4" w:space="0" w:color="auto"/>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Қ3</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Қ4</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b/>
                <w:color w:val="FF0000"/>
              </w:rPr>
              <w:t>+</w:t>
            </w: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700"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Қ5</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8797B">
            <w:pPr>
              <w:spacing w:after="0" w:line="240" w:lineRule="auto"/>
              <w:jc w:val="center"/>
              <w:rPr>
                <w:rFonts w:ascii="Times New Roman" w:hAnsi="Times New Roman" w:cs="Times New Roman"/>
                <w:b/>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Ж</w:t>
            </w:r>
            <w:r w:rsidRPr="009A1DD5">
              <w:rPr>
                <w:rFonts w:ascii="Times New Roman" w:hAnsi="Times New Roman" w:cs="Times New Roman"/>
                <w:color w:val="FF0000"/>
                <w:sz w:val="28"/>
                <w:szCs w:val="28"/>
              </w:rPr>
              <w:t>Қ6</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lang w:val="kk-KZ"/>
              </w:rPr>
            </w:pPr>
            <w:r w:rsidRPr="009A1DD5">
              <w:rPr>
                <w:rFonts w:ascii="Times New Roman" w:hAnsi="Times New Roman" w:cs="Times New Roman"/>
                <w:color w:val="FF0000"/>
                <w:sz w:val="28"/>
                <w:szCs w:val="28"/>
                <w:lang w:val="kk-KZ"/>
              </w:rPr>
              <w:t>ЖҚ7</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rPr>
            </w:pPr>
            <w:r w:rsidRPr="009A1DD5">
              <w:rPr>
                <w:rFonts w:ascii="Times New Roman" w:hAnsi="Times New Roman" w:cs="Times New Roman"/>
                <w:b/>
                <w:color w:val="FF0000"/>
              </w:rPr>
              <w:t>+</w:t>
            </w: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8797B">
            <w:pPr>
              <w:spacing w:after="0" w:line="240" w:lineRule="auto"/>
              <w:jc w:val="center"/>
              <w:rPr>
                <w:rFonts w:ascii="Times New Roman" w:hAnsi="Times New Roman" w:cs="Times New Roman"/>
                <w:b/>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Қ1</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76"/>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Қ2</w:t>
            </w:r>
          </w:p>
        </w:tc>
        <w:tc>
          <w:tcPr>
            <w:tcW w:w="646"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b/>
                <w:color w:val="FF0000"/>
              </w:rPr>
            </w:pPr>
          </w:p>
        </w:tc>
        <w:tc>
          <w:tcPr>
            <w:tcW w:w="700" w:type="dxa"/>
            <w:tcBorders>
              <w:top w:val="single" w:sz="8" w:space="0" w:color="000000"/>
              <w:left w:val="single" w:sz="4" w:space="0" w:color="auto"/>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lang w:val="kk-KZ"/>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ED4DE4">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rPr>
              <w:t>+</w:t>
            </w:r>
          </w:p>
        </w:tc>
        <w:tc>
          <w:tcPr>
            <w:tcW w:w="699"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tabs>
                <w:tab w:val="left" w:pos="149"/>
                <w:tab w:val="left" w:pos="196"/>
              </w:tabs>
              <w:spacing w:after="0" w:line="240" w:lineRule="auto"/>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noProof/>
                <w:color w:val="FF0000"/>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Қ3</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b/>
                <w:color w:val="FF0000"/>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Қ4</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tabs>
                <w:tab w:val="left" w:pos="172"/>
              </w:tabs>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b/>
                <w:color w:val="FF0000"/>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Қ5</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r w:rsidRPr="009A1DD5">
              <w:rPr>
                <w:rFonts w:ascii="Times New Roman" w:hAnsi="Times New Roman" w:cs="Times New Roman"/>
                <w:color w:val="FF0000"/>
              </w:rPr>
              <w:t>+</w:t>
            </w: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noProof/>
                <w:color w:val="FF0000"/>
              </w:rPr>
            </w:pPr>
            <w:r w:rsidRPr="009A1DD5">
              <w:rPr>
                <w:rFonts w:ascii="Times New Roman" w:hAnsi="Times New Roman" w:cs="Times New Roman"/>
                <w:b/>
                <w:noProof/>
                <w:color w:val="FF0000"/>
              </w:rPr>
              <w:t>+</w:t>
            </w: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lang w:val="kk-KZ"/>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w:t>
            </w:r>
            <w:r w:rsidRPr="009A1DD5">
              <w:rPr>
                <w:rFonts w:ascii="Times New Roman" w:hAnsi="Times New Roman" w:cs="Times New Roman"/>
                <w:color w:val="FF0000"/>
                <w:sz w:val="28"/>
                <w:szCs w:val="28"/>
                <w:lang w:val="kk-KZ"/>
              </w:rPr>
              <w:t>6</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lang w:val="kk-KZ"/>
              </w:rPr>
            </w:pPr>
            <w:r w:rsidRPr="009A1DD5">
              <w:rPr>
                <w:rFonts w:ascii="Times New Roman" w:hAnsi="Times New Roman" w:cs="Times New Roman"/>
                <w:b/>
                <w:color w:val="FF0000"/>
                <w:lang w:val="kk-KZ"/>
              </w:rPr>
              <w:t>+</w:t>
            </w: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r>
      <w:tr w:rsidR="008B51EB" w:rsidRPr="009A1DD5" w:rsidTr="008B51EB">
        <w:trPr>
          <w:trHeight w:val="21"/>
        </w:trPr>
        <w:tc>
          <w:tcPr>
            <w:tcW w:w="91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B51EB" w:rsidRPr="009A1DD5" w:rsidRDefault="008B51EB" w:rsidP="00937A86">
            <w:pPr>
              <w:spacing w:after="0" w:line="240" w:lineRule="auto"/>
              <w:rPr>
                <w:rFonts w:ascii="Times New Roman" w:hAnsi="Times New Roman" w:cs="Times New Roman"/>
                <w:color w:val="FF0000"/>
                <w:sz w:val="28"/>
                <w:szCs w:val="28"/>
                <w:lang w:val="kk-KZ"/>
              </w:rPr>
            </w:pPr>
            <w:r w:rsidRPr="009A1DD5">
              <w:rPr>
                <w:rFonts w:ascii="Times New Roman" w:hAnsi="Times New Roman" w:cs="Times New Roman"/>
                <w:color w:val="FF0000"/>
                <w:sz w:val="28"/>
                <w:szCs w:val="28"/>
                <w:lang w:val="kk-KZ"/>
              </w:rPr>
              <w:t>К</w:t>
            </w:r>
            <w:r w:rsidRPr="009A1DD5">
              <w:rPr>
                <w:rFonts w:ascii="Times New Roman" w:hAnsi="Times New Roman" w:cs="Times New Roman"/>
                <w:color w:val="FF0000"/>
                <w:sz w:val="28"/>
                <w:szCs w:val="28"/>
              </w:rPr>
              <w:t>Қ</w:t>
            </w:r>
            <w:r w:rsidRPr="009A1DD5">
              <w:rPr>
                <w:rFonts w:ascii="Times New Roman" w:hAnsi="Times New Roman" w:cs="Times New Roman"/>
                <w:color w:val="FF0000"/>
                <w:sz w:val="28"/>
                <w:szCs w:val="28"/>
                <w:lang w:val="kk-KZ"/>
              </w:rPr>
              <w:t>7</w:t>
            </w:r>
          </w:p>
        </w:tc>
        <w:tc>
          <w:tcPr>
            <w:tcW w:w="646"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7"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699" w:type="dxa"/>
            <w:tcBorders>
              <w:top w:val="single" w:sz="8" w:space="0" w:color="000000"/>
              <w:left w:val="single" w:sz="4" w:space="0" w:color="auto"/>
              <w:bottom w:val="single" w:sz="8" w:space="0" w:color="000000"/>
              <w:right w:val="single" w:sz="4" w:space="0" w:color="auto"/>
            </w:tcBorders>
            <w:vAlign w:val="center"/>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700" w:type="dxa"/>
            <w:tcBorders>
              <w:top w:val="single" w:sz="8" w:space="0" w:color="000000"/>
              <w:left w:val="single" w:sz="4" w:space="0" w:color="auto"/>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699"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color w:val="FF0000"/>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8B51EB" w:rsidRPr="009A1DD5" w:rsidRDefault="008B51EB" w:rsidP="00937A86">
            <w:pPr>
              <w:spacing w:after="0" w:line="240" w:lineRule="auto"/>
              <w:jc w:val="center"/>
              <w:rPr>
                <w:rFonts w:ascii="Times New Roman" w:hAnsi="Times New Roman" w:cs="Times New Roman"/>
                <w:b/>
                <w:color w:val="FF0000"/>
              </w:rPr>
            </w:pPr>
          </w:p>
        </w:tc>
        <w:tc>
          <w:tcPr>
            <w:tcW w:w="700"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rPr>
            </w:pPr>
          </w:p>
        </w:tc>
        <w:tc>
          <w:tcPr>
            <w:tcW w:w="523"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color w:val="FF0000"/>
                <w:lang w:val="kk-KZ"/>
              </w:rPr>
            </w:pPr>
            <w:r w:rsidRPr="009A1DD5">
              <w:rPr>
                <w:rFonts w:ascii="Times New Roman" w:hAnsi="Times New Roman" w:cs="Times New Roman"/>
                <w:color w:val="FF0000"/>
                <w:lang w:val="kk-KZ"/>
              </w:rPr>
              <w:t>+</w:t>
            </w:r>
          </w:p>
        </w:tc>
        <w:tc>
          <w:tcPr>
            <w:tcW w:w="567" w:type="dxa"/>
            <w:tcBorders>
              <w:top w:val="single" w:sz="8" w:space="0" w:color="000000"/>
              <w:left w:val="single" w:sz="8" w:space="0" w:color="000000"/>
              <w:bottom w:val="single" w:sz="8" w:space="0" w:color="000000"/>
              <w:right w:val="single" w:sz="8" w:space="0" w:color="000000"/>
            </w:tcBorders>
          </w:tcPr>
          <w:p w:rsidR="008B51EB" w:rsidRPr="009A1DD5" w:rsidRDefault="008B51EB" w:rsidP="00937A86">
            <w:pPr>
              <w:spacing w:after="0" w:line="240" w:lineRule="auto"/>
              <w:jc w:val="center"/>
              <w:rPr>
                <w:rFonts w:ascii="Times New Roman" w:hAnsi="Times New Roman" w:cs="Times New Roman"/>
                <w:b/>
                <w:noProof/>
                <w:color w:val="FF0000"/>
              </w:rPr>
            </w:pPr>
          </w:p>
        </w:tc>
        <w:tc>
          <w:tcPr>
            <w:tcW w:w="567" w:type="dxa"/>
            <w:tcBorders>
              <w:top w:val="single" w:sz="8" w:space="0" w:color="000000"/>
              <w:left w:val="single" w:sz="8" w:space="0" w:color="000000"/>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c>
          <w:tcPr>
            <w:tcW w:w="567" w:type="dxa"/>
            <w:tcBorders>
              <w:top w:val="single" w:sz="8" w:space="0" w:color="000000"/>
              <w:left w:val="single" w:sz="4" w:space="0" w:color="auto"/>
              <w:bottom w:val="single" w:sz="8" w:space="0" w:color="000000"/>
              <w:right w:val="single" w:sz="4" w:space="0" w:color="auto"/>
            </w:tcBorders>
          </w:tcPr>
          <w:p w:rsidR="008B51EB" w:rsidRPr="009A1DD5" w:rsidRDefault="008B51EB" w:rsidP="00937A86">
            <w:pPr>
              <w:spacing w:after="0" w:line="240" w:lineRule="auto"/>
              <w:jc w:val="center"/>
              <w:rPr>
                <w:rFonts w:ascii="Times New Roman" w:hAnsi="Times New Roman" w:cs="Times New Roman"/>
                <w:color w:val="FF0000"/>
              </w:rPr>
            </w:pPr>
          </w:p>
        </w:tc>
      </w:tr>
    </w:tbl>
    <w:p w:rsidR="0039673A" w:rsidRPr="009A1DD5" w:rsidRDefault="0039673A" w:rsidP="0039673A">
      <w:pPr>
        <w:pStyle w:val="a5"/>
        <w:spacing w:after="0" w:line="240" w:lineRule="auto"/>
        <w:ind w:left="0"/>
        <w:rPr>
          <w:rFonts w:ascii="Times New Roman" w:hAnsi="Times New Roman"/>
          <w:b/>
          <w:bCs/>
          <w:color w:val="FF0000"/>
          <w:sz w:val="24"/>
          <w:szCs w:val="24"/>
          <w:lang w:val="kk-KZ"/>
        </w:rPr>
      </w:pPr>
    </w:p>
    <w:p w:rsidR="0056043A" w:rsidRPr="00840AD9" w:rsidRDefault="0056043A" w:rsidP="005E3B19">
      <w:pPr>
        <w:pStyle w:val="a5"/>
        <w:tabs>
          <w:tab w:val="left" w:pos="7251"/>
        </w:tabs>
        <w:spacing w:after="0" w:line="240" w:lineRule="auto"/>
        <w:ind w:left="0"/>
        <w:rPr>
          <w:rFonts w:ascii="Times New Roman" w:hAnsi="Times New Roman"/>
          <w:b/>
          <w:bCs/>
          <w:sz w:val="24"/>
          <w:szCs w:val="24"/>
          <w:lang w:val="kk-KZ"/>
        </w:rPr>
      </w:pPr>
    </w:p>
    <w:p w:rsidR="00011908" w:rsidRPr="00840AD9" w:rsidRDefault="00011908" w:rsidP="005E3B19">
      <w:pPr>
        <w:widowControl w:val="0"/>
        <w:tabs>
          <w:tab w:val="left" w:pos="1214"/>
        </w:tabs>
        <w:autoSpaceDE w:val="0"/>
        <w:autoSpaceDN w:val="0"/>
        <w:spacing w:after="0" w:line="240" w:lineRule="auto"/>
        <w:jc w:val="both"/>
        <w:rPr>
          <w:rFonts w:ascii="Times New Roman" w:hAnsi="Times New Roman" w:cs="Times New Roman"/>
          <w:sz w:val="28"/>
        </w:rPr>
        <w:sectPr w:rsidR="00011908" w:rsidRPr="00840AD9" w:rsidSect="001D37B9">
          <w:pgSz w:w="11906" w:h="16838"/>
          <w:pgMar w:top="851" w:right="851" w:bottom="851" w:left="1134" w:header="709" w:footer="709" w:gutter="0"/>
          <w:cols w:space="708"/>
          <w:docGrid w:linePitch="360"/>
        </w:sectPr>
      </w:pPr>
    </w:p>
    <w:p w:rsidR="00A30D34" w:rsidRPr="00CB5D99" w:rsidRDefault="0039673A" w:rsidP="00CB5D99">
      <w:pPr>
        <w:pStyle w:val="HTML"/>
        <w:jc w:val="center"/>
        <w:rPr>
          <w:rFonts w:ascii="Times New Roman" w:hAnsi="Times New Roman" w:cs="Times New Roman"/>
          <w:b/>
          <w:sz w:val="24"/>
          <w:szCs w:val="24"/>
          <w:lang w:val="de-DE"/>
        </w:rPr>
      </w:pPr>
      <w:r w:rsidRPr="00840AD9">
        <w:rPr>
          <w:rStyle w:val="y2iqfc"/>
          <w:rFonts w:ascii="Times New Roman" w:eastAsiaTheme="majorEastAsia" w:hAnsi="Times New Roman" w:cs="Times New Roman"/>
          <w:b/>
          <w:sz w:val="24"/>
          <w:szCs w:val="24"/>
          <w:lang w:val="kk-KZ"/>
        </w:rPr>
        <w:lastRenderedPageBreak/>
        <w:t>4. ОҚУ НӘТИЖЕЛЕРІН ҚАЛЫПТАСТЫРУҒА ПӘНДЕРДІҢ ӘСЕР МАТРИЦАСЫ ЖӘНЕ ЕҢБЕК СЫЙЫМДЫЛЫҒЫ ТУРАЛЫ АҚПАРАТ</w:t>
      </w:r>
    </w:p>
    <w:tbl>
      <w:tblPr>
        <w:tblpPr w:leftFromText="180" w:rightFromText="180" w:vertAnchor="text" w:tblpX="-562"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076"/>
        <w:gridCol w:w="855"/>
        <w:gridCol w:w="685"/>
        <w:gridCol w:w="1422"/>
        <w:gridCol w:w="3895"/>
        <w:gridCol w:w="847"/>
        <w:gridCol w:w="425"/>
        <w:gridCol w:w="425"/>
        <w:gridCol w:w="425"/>
        <w:gridCol w:w="425"/>
        <w:gridCol w:w="425"/>
        <w:gridCol w:w="425"/>
        <w:gridCol w:w="480"/>
        <w:gridCol w:w="425"/>
        <w:gridCol w:w="425"/>
        <w:gridCol w:w="532"/>
        <w:gridCol w:w="431"/>
        <w:gridCol w:w="425"/>
        <w:gridCol w:w="50"/>
        <w:gridCol w:w="556"/>
      </w:tblGrid>
      <w:tr w:rsidR="005A1304" w:rsidRPr="00840AD9" w:rsidTr="005A1304">
        <w:tc>
          <w:tcPr>
            <w:tcW w:w="763" w:type="dxa"/>
            <w:vMerge w:val="restart"/>
          </w:tcPr>
          <w:p w:rsidR="008B51EB" w:rsidRPr="00D527B0" w:rsidRDefault="008B51EB" w:rsidP="002B5672">
            <w:pPr>
              <w:spacing w:after="0" w:line="240" w:lineRule="auto"/>
              <w:ind w:left="-284" w:right="-108"/>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w:t>
            </w:r>
          </w:p>
        </w:tc>
        <w:tc>
          <w:tcPr>
            <w:tcW w:w="1076" w:type="dxa"/>
            <w:vMerge w:val="restart"/>
            <w:shd w:val="clear" w:color="auto" w:fill="auto"/>
          </w:tcPr>
          <w:p w:rsidR="008B51EB" w:rsidRPr="00D527B0" w:rsidRDefault="008B51EB" w:rsidP="002B5672">
            <w:pPr>
              <w:tabs>
                <w:tab w:val="left" w:pos="918"/>
              </w:tabs>
              <w:spacing w:after="0" w:line="240" w:lineRule="auto"/>
              <w:ind w:left="-108"/>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М</w:t>
            </w:r>
            <w:r w:rsidRPr="00D527B0">
              <w:rPr>
                <w:rFonts w:ascii="Times New Roman" w:hAnsi="Times New Roman" w:cs="Times New Roman"/>
                <w:b/>
                <w:sz w:val="20"/>
                <w:szCs w:val="20"/>
              </w:rPr>
              <w:t>одул</w:t>
            </w:r>
            <w:r w:rsidRPr="00D527B0">
              <w:rPr>
                <w:rFonts w:ascii="Times New Roman" w:hAnsi="Times New Roman" w:cs="Times New Roman"/>
                <w:b/>
                <w:sz w:val="20"/>
                <w:szCs w:val="20"/>
                <w:lang w:val="kk-KZ"/>
              </w:rPr>
              <w:t>ь атауы</w:t>
            </w:r>
          </w:p>
        </w:tc>
        <w:tc>
          <w:tcPr>
            <w:tcW w:w="855"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ЦИКЛ</w:t>
            </w:r>
          </w:p>
        </w:tc>
        <w:tc>
          <w:tcPr>
            <w:tcW w:w="685"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Компонент</w:t>
            </w:r>
          </w:p>
        </w:tc>
        <w:tc>
          <w:tcPr>
            <w:tcW w:w="1422"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Пәннің атауы</w:t>
            </w:r>
          </w:p>
        </w:tc>
        <w:tc>
          <w:tcPr>
            <w:tcW w:w="3895"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Пәннің қысқаша сипаттамасы</w:t>
            </w:r>
          </w:p>
        </w:tc>
        <w:tc>
          <w:tcPr>
            <w:tcW w:w="847"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Кредиттер саны</w:t>
            </w:r>
          </w:p>
        </w:tc>
        <w:tc>
          <w:tcPr>
            <w:tcW w:w="5874" w:type="dxa"/>
            <w:gridSpan w:val="14"/>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r w:rsidRPr="00D527B0">
              <w:rPr>
                <w:rFonts w:ascii="Times New Roman" w:hAnsi="Times New Roman" w:cs="Times New Roman"/>
                <w:b/>
                <w:sz w:val="20"/>
                <w:szCs w:val="20"/>
                <w:lang w:val="kk-KZ"/>
              </w:rPr>
              <w:t>Қалыптастыратын ОН (кодтар)</w:t>
            </w:r>
          </w:p>
        </w:tc>
      </w:tr>
      <w:tr w:rsidR="005A1304" w:rsidRPr="00840AD9" w:rsidTr="005A1304">
        <w:tc>
          <w:tcPr>
            <w:tcW w:w="763" w:type="dxa"/>
            <w:vMerge/>
          </w:tcPr>
          <w:p w:rsidR="008B51EB" w:rsidRPr="00D527B0" w:rsidRDefault="008B51EB" w:rsidP="002B5672">
            <w:pPr>
              <w:spacing w:after="0" w:line="240" w:lineRule="auto"/>
              <w:ind w:left="-284"/>
              <w:jc w:val="center"/>
              <w:rPr>
                <w:rFonts w:ascii="Times New Roman" w:hAnsi="Times New Roman" w:cs="Times New Roman"/>
                <w:b/>
                <w:sz w:val="20"/>
                <w:szCs w:val="20"/>
                <w:lang w:val="kk-KZ"/>
              </w:rPr>
            </w:pP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p>
        </w:tc>
        <w:tc>
          <w:tcPr>
            <w:tcW w:w="855" w:type="dxa"/>
            <w:vMerge/>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p>
        </w:tc>
        <w:tc>
          <w:tcPr>
            <w:tcW w:w="685" w:type="dxa"/>
            <w:vMerge/>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p>
        </w:tc>
        <w:tc>
          <w:tcPr>
            <w:tcW w:w="1422" w:type="dxa"/>
            <w:vMerge/>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p>
        </w:tc>
        <w:tc>
          <w:tcPr>
            <w:tcW w:w="3895" w:type="dxa"/>
            <w:vMerge/>
            <w:shd w:val="clear" w:color="auto" w:fill="auto"/>
          </w:tcPr>
          <w:p w:rsidR="008B51EB" w:rsidRPr="00D527B0" w:rsidRDefault="008B51EB" w:rsidP="002B5672">
            <w:pPr>
              <w:spacing w:after="0" w:line="240" w:lineRule="auto"/>
              <w:jc w:val="center"/>
              <w:rPr>
                <w:b/>
                <w:sz w:val="20"/>
                <w:szCs w:val="20"/>
                <w:lang w:val="kk-KZ"/>
              </w:rPr>
            </w:pPr>
          </w:p>
        </w:tc>
        <w:tc>
          <w:tcPr>
            <w:tcW w:w="847" w:type="dxa"/>
            <w:vMerge/>
            <w:shd w:val="clear" w:color="auto" w:fill="auto"/>
          </w:tcPr>
          <w:p w:rsidR="008B51EB" w:rsidRPr="00D527B0" w:rsidRDefault="008B51EB" w:rsidP="002B5672">
            <w:pPr>
              <w:spacing w:after="0" w:line="240" w:lineRule="auto"/>
              <w:jc w:val="center"/>
              <w:rPr>
                <w:rFonts w:ascii="Times New Roman" w:hAnsi="Times New Roman" w:cs="Times New Roman"/>
                <w:b/>
                <w:sz w:val="20"/>
                <w:szCs w:val="20"/>
                <w:lang w:val="kk-KZ"/>
              </w:rPr>
            </w:pPr>
          </w:p>
        </w:tc>
        <w:tc>
          <w:tcPr>
            <w:tcW w:w="425" w:type="dxa"/>
            <w:shd w:val="clear" w:color="auto" w:fill="auto"/>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1</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2</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3</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4</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5</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6</w:t>
            </w:r>
          </w:p>
        </w:tc>
        <w:tc>
          <w:tcPr>
            <w:tcW w:w="480"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7</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8</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9</w:t>
            </w:r>
          </w:p>
        </w:tc>
        <w:tc>
          <w:tcPr>
            <w:tcW w:w="532"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10</w:t>
            </w:r>
          </w:p>
        </w:tc>
        <w:tc>
          <w:tcPr>
            <w:tcW w:w="431"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11</w:t>
            </w:r>
          </w:p>
        </w:tc>
        <w:tc>
          <w:tcPr>
            <w:tcW w:w="425" w:type="dxa"/>
          </w:tcPr>
          <w:p w:rsidR="008B51EB" w:rsidRPr="00D527B0" w:rsidRDefault="008B51EB" w:rsidP="002B5672">
            <w:pPr>
              <w:pStyle w:val="TableParagraph"/>
              <w:ind w:left="-108" w:right="-108"/>
              <w:jc w:val="both"/>
              <w:rPr>
                <w:b/>
                <w:sz w:val="20"/>
                <w:szCs w:val="20"/>
                <w:vertAlign w:val="superscript"/>
              </w:rPr>
            </w:pPr>
            <w:r w:rsidRPr="00D527B0">
              <w:rPr>
                <w:b/>
                <w:sz w:val="20"/>
                <w:szCs w:val="20"/>
                <w:vertAlign w:val="superscript"/>
                <w:lang w:val="kk-KZ"/>
              </w:rPr>
              <w:t>ОН</w:t>
            </w:r>
            <w:r w:rsidRPr="00D527B0">
              <w:rPr>
                <w:b/>
                <w:sz w:val="20"/>
                <w:szCs w:val="20"/>
                <w:vertAlign w:val="superscript"/>
              </w:rPr>
              <w:t>12</w:t>
            </w:r>
          </w:p>
        </w:tc>
        <w:tc>
          <w:tcPr>
            <w:tcW w:w="606" w:type="dxa"/>
            <w:gridSpan w:val="2"/>
          </w:tcPr>
          <w:p w:rsidR="008B51EB" w:rsidRPr="00D527B0" w:rsidRDefault="008B51EB" w:rsidP="002B5672">
            <w:pPr>
              <w:spacing w:after="0" w:line="240" w:lineRule="auto"/>
              <w:ind w:left="-13" w:right="-108"/>
              <w:rPr>
                <w:rFonts w:ascii="Times New Roman" w:hAnsi="Times New Roman" w:cs="Times New Roman"/>
                <w:b/>
                <w:sz w:val="20"/>
                <w:szCs w:val="20"/>
                <w:vertAlign w:val="superscript"/>
              </w:rPr>
            </w:pPr>
            <w:r w:rsidRPr="00D527B0">
              <w:rPr>
                <w:rFonts w:ascii="Times New Roman" w:hAnsi="Times New Roman" w:cs="Times New Roman"/>
                <w:b/>
                <w:sz w:val="20"/>
                <w:szCs w:val="20"/>
                <w:vertAlign w:val="superscript"/>
                <w:lang w:val="kk-KZ"/>
              </w:rPr>
              <w:t>ОН</w:t>
            </w:r>
            <w:r w:rsidRPr="00D527B0">
              <w:rPr>
                <w:rFonts w:ascii="Times New Roman" w:hAnsi="Times New Roman" w:cs="Times New Roman"/>
                <w:b/>
                <w:sz w:val="20"/>
                <w:szCs w:val="20"/>
                <w:vertAlign w:val="superscript"/>
              </w:rPr>
              <w:t>13</w:t>
            </w: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t>1</w:t>
            </w:r>
          </w:p>
        </w:tc>
        <w:tc>
          <w:tcPr>
            <w:tcW w:w="1076"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Қоғамдық ғылымдар негіздері</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olor w:val="FF0000"/>
                <w:sz w:val="20"/>
                <w:szCs w:val="20"/>
                <w:lang w:val="en-US"/>
              </w:rPr>
            </w:pPr>
            <w:r w:rsidRPr="00D527B0">
              <w:rPr>
                <w:rFonts w:ascii="Times New Roman" w:hAnsi="Times New Roman"/>
                <w:color w:val="FF0000"/>
                <w:sz w:val="20"/>
                <w:szCs w:val="20"/>
                <w:lang w:val="kk-KZ"/>
              </w:rPr>
              <w:t>Қазақстан          тарихы</w:t>
            </w:r>
          </w:p>
        </w:tc>
        <w:tc>
          <w:tcPr>
            <w:tcW w:w="3895" w:type="dxa"/>
            <w:shd w:val="clear" w:color="auto" w:fill="auto"/>
          </w:tcPr>
          <w:p w:rsidR="008B51EB" w:rsidRPr="00D527B0" w:rsidRDefault="008B51EB" w:rsidP="002B5672">
            <w:pPr>
              <w:tabs>
                <w:tab w:val="left" w:pos="971"/>
              </w:tabs>
              <w:spacing w:after="0" w:line="240" w:lineRule="auto"/>
              <w:jc w:val="both"/>
              <w:rPr>
                <w:rFonts w:ascii="Times New Roman" w:eastAsia="Times New Roman" w:hAnsi="Times New Roman" w:cs="Times New Roman"/>
                <w:color w:val="FF0000"/>
                <w:kern w:val="3"/>
                <w:sz w:val="20"/>
                <w:szCs w:val="20"/>
                <w:lang w:val="kk-KZ" w:eastAsia="zh-CN"/>
              </w:rPr>
            </w:pPr>
            <w:r w:rsidRPr="00D527B0">
              <w:rPr>
                <w:rFonts w:ascii="Times New Roman" w:eastAsia="Times New Roman" w:hAnsi="Times New Roman" w:cs="Times New Roman"/>
                <w:b/>
                <w:color w:val="FF0000"/>
                <w:kern w:val="3"/>
                <w:sz w:val="20"/>
                <w:szCs w:val="20"/>
                <w:lang w:val="kk-KZ" w:eastAsia="zh-CN"/>
              </w:rPr>
              <w:t>Мақсаты:</w:t>
            </w:r>
            <w:r w:rsidRPr="00D527B0">
              <w:rPr>
                <w:rFonts w:ascii="Times New Roman" w:eastAsia="Times New Roman" w:hAnsi="Times New Roman" w:cs="Times New Roman"/>
                <w:color w:val="FF0000"/>
                <w:kern w:val="3"/>
                <w:sz w:val="20"/>
                <w:szCs w:val="20"/>
                <w:lang w:val="kk-KZ" w:eastAsia="zh-CN"/>
              </w:rPr>
              <w:t xml:space="preserve"> 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тарихының объективті білім беру.</w:t>
            </w:r>
          </w:p>
          <w:p w:rsidR="008B51EB" w:rsidRPr="00D527B0" w:rsidRDefault="008B51EB" w:rsidP="002B5672">
            <w:pPr>
              <w:spacing w:after="0" w:line="240" w:lineRule="auto"/>
              <w:jc w:val="both"/>
              <w:rPr>
                <w:rFonts w:ascii="Times New Roman" w:hAnsi="Times New Roman" w:cs="Times New Roman"/>
                <w:sz w:val="20"/>
                <w:szCs w:val="20"/>
                <w:lang w:val="kk-KZ"/>
              </w:rPr>
            </w:pPr>
            <w:r w:rsidRPr="00D527B0">
              <w:rPr>
                <w:rFonts w:ascii="Times New Roman" w:eastAsia="Times New Roman" w:hAnsi="Times New Roman" w:cs="Times New Roman"/>
                <w:b/>
                <w:color w:val="FF0000"/>
                <w:kern w:val="3"/>
                <w:sz w:val="20"/>
                <w:szCs w:val="20"/>
                <w:lang w:val="kk-KZ" w:eastAsia="zh-CN"/>
              </w:rPr>
              <w:t>Мазмұны</w:t>
            </w:r>
            <w:r w:rsidRPr="00D527B0">
              <w:rPr>
                <w:rFonts w:ascii="Times New Roman" w:eastAsia="Times New Roman" w:hAnsi="Times New Roman" w:cs="Times New Roman"/>
                <w:color w:val="FF0000"/>
                <w:kern w:val="3"/>
                <w:sz w:val="20"/>
                <w:szCs w:val="20"/>
                <w:lang w:val="kk-KZ" w:eastAsia="zh-CN"/>
              </w:rPr>
              <w:t>:Ежелгі адамдар және көшпелі өркениеттің қалыптасуы. Түркі өркениеті және Ұлы дала. Қазақ хандығы.Жаңа заман дәуіріндегі Қазақстан.Казақстан кеңестік әкімшіл-әміршіл жүйенің құрамында.Қазақстан тәуелсіздігінің жариялануы. Қазақстан Республикасының  мемлекеттік құрылысы, қоғамдық-саяси даму, сыртқы саясаты және халықаралық қатынастары.Қазақстан тарихындағы оқиғалардың себеп-салдарын талдаудың тарихи суреттеу әдістері мен тәсілдері.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b/>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t>2</w:t>
            </w: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Философия</w:t>
            </w:r>
          </w:p>
        </w:tc>
        <w:tc>
          <w:tcPr>
            <w:tcW w:w="3895" w:type="dxa"/>
            <w:shd w:val="clear" w:color="auto" w:fill="auto"/>
          </w:tcPr>
          <w:p w:rsidR="008B51EB" w:rsidRPr="00D527B0" w:rsidRDefault="008B51EB" w:rsidP="002B5672">
            <w:pPr>
              <w:tabs>
                <w:tab w:val="left" w:pos="2835"/>
              </w:tabs>
              <w:spacing w:after="0" w:line="240" w:lineRule="auto"/>
              <w:jc w:val="both"/>
              <w:rPr>
                <w:rFonts w:ascii="Times New Roman" w:hAnsi="Times New Roman"/>
                <w:b/>
                <w:bCs/>
                <w:color w:val="FF0000"/>
                <w:sz w:val="20"/>
                <w:szCs w:val="20"/>
                <w:lang w:val="kk-KZ"/>
              </w:rPr>
            </w:pPr>
            <w:r w:rsidRPr="00D527B0">
              <w:rPr>
                <w:rFonts w:ascii="Times New Roman" w:hAnsi="Times New Roman"/>
                <w:b/>
                <w:bCs/>
                <w:color w:val="FF0000"/>
                <w:sz w:val="20"/>
                <w:szCs w:val="20"/>
                <w:lang w:val="kk-KZ"/>
              </w:rPr>
              <w:t xml:space="preserve">Мақсаты: </w:t>
            </w:r>
            <w:r w:rsidRPr="00D527B0">
              <w:rPr>
                <w:rFonts w:ascii="Times New Roman" w:hAnsi="Times New Roman"/>
                <w:bCs/>
                <w:color w:val="FF0000"/>
                <w:sz w:val="20"/>
                <w:szCs w:val="20"/>
                <w:lang w:val="kk-KZ"/>
              </w:rPr>
              <w:t xml:space="preserve">Студенттердің философияны дүниені танып-білудің ерекше формасы 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студенттердің бойында философиялық рефлексияны, өзін-өзі сараптау және адамгершіліктік өзін-өзі реттеу дағдыларын қалыптастыру. </w:t>
            </w:r>
          </w:p>
          <w:p w:rsidR="008B51EB" w:rsidRPr="00D527B0" w:rsidRDefault="008B51EB" w:rsidP="002B5672">
            <w:pPr>
              <w:tabs>
                <w:tab w:val="left" w:pos="2835"/>
              </w:tabs>
              <w:spacing w:after="0" w:line="240" w:lineRule="auto"/>
              <w:jc w:val="both"/>
              <w:rPr>
                <w:rFonts w:ascii="Times New Roman" w:hAnsi="Times New Roman"/>
                <w:b/>
                <w:bCs/>
                <w:sz w:val="20"/>
                <w:szCs w:val="20"/>
                <w:lang w:val="kk-KZ"/>
              </w:rPr>
            </w:pPr>
            <w:r w:rsidRPr="00D527B0">
              <w:rPr>
                <w:rFonts w:ascii="Times New Roman" w:hAnsi="Times New Roman"/>
                <w:b/>
                <w:bCs/>
                <w:color w:val="FF0000"/>
                <w:sz w:val="20"/>
                <w:szCs w:val="20"/>
                <w:lang w:val="kk-KZ"/>
              </w:rPr>
              <w:t xml:space="preserve">Мазмұны: </w:t>
            </w:r>
            <w:r w:rsidRPr="00D527B0">
              <w:rPr>
                <w:rFonts w:ascii="Times New Roman" w:hAnsi="Times New Roman"/>
                <w:bCs/>
                <w:color w:val="FF0000"/>
                <w:sz w:val="20"/>
                <w:szCs w:val="20"/>
                <w:lang w:val="kk-KZ"/>
              </w:rPr>
              <w:t xml:space="preserve">Ойлау мәдениетінің пайда болуы. Философияның пәні мен әдісі. Дүниені философиялық түсінудің негіздері: сана, рух және тіл мәселелері. Болмыс. Онтология және метафизика. Таным және шығармашылық. Білім, ғылым, техника және технологиялар. Адам философиясы және  құндылықтар әлемі. Этика.  Құндылықтар философиясы. Эстетика пәні </w:t>
            </w:r>
            <w:r w:rsidRPr="00D527B0">
              <w:rPr>
                <w:rFonts w:ascii="Times New Roman" w:hAnsi="Times New Roman"/>
                <w:bCs/>
                <w:color w:val="FF0000"/>
                <w:sz w:val="20"/>
                <w:szCs w:val="20"/>
                <w:lang w:val="kk-KZ"/>
              </w:rPr>
              <w:lastRenderedPageBreak/>
              <w:t>философиялық білім саласы ретінде.  Еркіндік философиясы. Өнер философиясы. Қоғам және мәдениет. Тарих философиясы. Дін философиясы. «Мәңгілік Ел» және «Рухани жаңғыру» – жаңа Қазақстан философиясы.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lastRenderedPageBreak/>
              <w:t>3</w:t>
            </w:r>
          </w:p>
        </w:tc>
        <w:tc>
          <w:tcPr>
            <w:tcW w:w="1076"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Әлеуметтік-саяси білімдер модулі</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Әлеуметтану және саясаттану        </w:t>
            </w:r>
          </w:p>
        </w:tc>
        <w:tc>
          <w:tcPr>
            <w:tcW w:w="3895" w:type="dxa"/>
            <w:shd w:val="clear" w:color="auto" w:fill="auto"/>
          </w:tcPr>
          <w:p w:rsidR="008B51EB" w:rsidRPr="00D527B0" w:rsidRDefault="008B51EB" w:rsidP="002B5672">
            <w:pPr>
              <w:spacing w:after="0" w:line="240" w:lineRule="auto"/>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Қоғамдық-саяси қызмет туралы білімдерін қалыптастыру мақсаты, қоғамдық-саяси процестер мен құбылыстарды түсіндіру.</w:t>
            </w:r>
          </w:p>
          <w:p w:rsidR="008B51EB" w:rsidRPr="00D527B0" w:rsidRDefault="008B51EB" w:rsidP="002B5672">
            <w:pPr>
              <w:spacing w:after="0" w:line="240" w:lineRule="auto"/>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Қоғамның әлеуметтік-этикалық құндылықтар жүйесін қарастыру. Әлеуметтік, саяси, мәдени, психологиялық институттарды, жастар саясатының ерекшеліктерін қазақстандық қоғамның  жаңғыруында пайдалану және олардың негізінде қоғамдағы, кәсіптік ортада қақтығыстық жағдайларды шешу жолдары.</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hAnsi="Times New Roman"/>
                <w:color w:val="FF0000"/>
                <w:sz w:val="20"/>
                <w:szCs w:val="20"/>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түсіну.Негізгі саяси институттарды талдау және жіктеу.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t>4</w:t>
            </w: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Мәдениеттану және психология</w:t>
            </w:r>
          </w:p>
        </w:tc>
        <w:tc>
          <w:tcPr>
            <w:tcW w:w="3895" w:type="dxa"/>
            <w:shd w:val="clear" w:color="auto" w:fill="auto"/>
          </w:tcPr>
          <w:p w:rsidR="008B51EB" w:rsidRPr="00D527B0" w:rsidRDefault="008B51EB" w:rsidP="002B5672">
            <w:pPr>
              <w:spacing w:after="0" w:line="240" w:lineRule="auto"/>
              <w:jc w:val="both"/>
              <w:rPr>
                <w:rFonts w:ascii="Times New Roman" w:hAnsi="Times New Roman"/>
                <w:color w:val="FF0000"/>
                <w:sz w:val="20"/>
                <w:szCs w:val="20"/>
                <w:lang w:val="kk-KZ" w:eastAsia="en-US"/>
              </w:rPr>
            </w:pPr>
            <w:r w:rsidRPr="00D527B0">
              <w:rPr>
                <w:rFonts w:ascii="Times New Roman" w:hAnsi="Times New Roman"/>
                <w:b/>
                <w:color w:val="FF0000"/>
                <w:sz w:val="20"/>
                <w:szCs w:val="20"/>
                <w:lang w:val="kk-KZ" w:eastAsia="en-US"/>
              </w:rPr>
              <w:t>Мақсаты:</w:t>
            </w:r>
            <w:r w:rsidRPr="00D527B0">
              <w:rPr>
                <w:rFonts w:ascii="Times New Roman" w:hAnsi="Times New Roman"/>
                <w:color w:val="FF0000"/>
                <w:sz w:val="20"/>
                <w:szCs w:val="20"/>
                <w:lang w:val="kk-KZ" w:eastAsia="en-US"/>
              </w:rPr>
              <w:t xml:space="preserve"> 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8B51EB" w:rsidRPr="00D527B0" w:rsidRDefault="008B51EB" w:rsidP="002B5672">
            <w:pPr>
              <w:spacing w:after="0" w:line="240" w:lineRule="auto"/>
              <w:jc w:val="both"/>
              <w:rPr>
                <w:rFonts w:ascii="Times New Roman" w:eastAsia="Batang" w:hAnsi="Times New Roman" w:cs="Times New Roman"/>
                <w:sz w:val="20"/>
                <w:szCs w:val="20"/>
                <w:lang w:val="kk-KZ" w:eastAsia="ko-KR"/>
              </w:rPr>
            </w:pPr>
            <w:r w:rsidRPr="00D527B0">
              <w:rPr>
                <w:rFonts w:ascii="Times New Roman" w:hAnsi="Times New Roman"/>
                <w:b/>
                <w:color w:val="FF0000"/>
                <w:sz w:val="20"/>
                <w:szCs w:val="20"/>
                <w:lang w:val="kk-KZ" w:eastAsia="en-US"/>
              </w:rPr>
              <w:t>Мазмұны:</w:t>
            </w:r>
            <w:r w:rsidRPr="00D527B0">
              <w:rPr>
                <w:rFonts w:ascii="Times New Roman" w:hAnsi="Times New Roman"/>
                <w:color w:val="FF0000"/>
                <w:sz w:val="20"/>
                <w:szCs w:val="20"/>
                <w:lang w:val="kk-KZ" w:eastAsia="en-US"/>
              </w:rPr>
              <w:t xml:space="preserve">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Қазақстанның мәдени саясаты. «Мәдени мұра» мемлекеттік бағдарламасы. Ұлттық сана, мотивация. Эмоциялар, интеллект. Адамның еркі, </w:t>
            </w:r>
            <w:r w:rsidRPr="00D527B0">
              <w:rPr>
                <w:rFonts w:ascii="Times New Roman" w:hAnsi="Times New Roman"/>
                <w:color w:val="FF0000"/>
                <w:sz w:val="20"/>
                <w:szCs w:val="20"/>
                <w:lang w:val="kk-KZ" w:eastAsia="en-US"/>
              </w:rPr>
              <w:lastRenderedPageBreak/>
              <w:t>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lastRenderedPageBreak/>
              <w:t>5</w:t>
            </w:r>
          </w:p>
        </w:tc>
        <w:tc>
          <w:tcPr>
            <w:tcW w:w="1076"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Әлеуметтік-этникалық даму модулі </w:t>
            </w: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    </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Экожүйе және құқық</w:t>
            </w:r>
          </w:p>
        </w:tc>
        <w:tc>
          <w:tcPr>
            <w:tcW w:w="3895" w:type="dxa"/>
            <w:shd w:val="clear" w:color="auto" w:fill="auto"/>
            <w:vAlign w:val="center"/>
          </w:tcPr>
          <w:p w:rsidR="008B51EB" w:rsidRPr="00D527B0" w:rsidRDefault="008B51EB" w:rsidP="002B5672">
            <w:pPr>
              <w:spacing w:after="0" w:line="240" w:lineRule="auto"/>
              <w:jc w:val="both"/>
              <w:rPr>
                <w:rFonts w:ascii="Times New Roman" w:hAnsi="Times New Roman"/>
                <w:color w:val="FF0000"/>
                <w:sz w:val="20"/>
                <w:szCs w:val="20"/>
              </w:rPr>
            </w:pPr>
            <w:r w:rsidRPr="00D527B0">
              <w:rPr>
                <w:rFonts w:ascii="Times New Roman" w:hAnsi="Times New Roman"/>
                <w:b/>
                <w:color w:val="FF0000"/>
                <w:sz w:val="20"/>
                <w:szCs w:val="20"/>
              </w:rPr>
              <w:t>Мақсаты:</w:t>
            </w:r>
            <w:r w:rsidRPr="00D527B0">
              <w:rPr>
                <w:rFonts w:ascii="Times New Roman" w:hAnsi="Times New Roman"/>
                <w:color w:val="FF0000"/>
                <w:sz w:val="20"/>
                <w:szCs w:val="20"/>
              </w:rPr>
              <w:t xml:space="preserve"> Экономика, құқық, антикоррупциялық мәдениет, экология және тіршілі</w:t>
            </w:r>
            <w:proofErr w:type="gramStart"/>
            <w:r w:rsidRPr="00D527B0">
              <w:rPr>
                <w:rFonts w:ascii="Times New Roman" w:hAnsi="Times New Roman"/>
                <w:color w:val="FF0000"/>
                <w:sz w:val="20"/>
                <w:szCs w:val="20"/>
              </w:rPr>
              <w:t>к</w:t>
            </w:r>
            <w:proofErr w:type="gramEnd"/>
            <w:r w:rsidRPr="00D527B0">
              <w:rPr>
                <w:rFonts w:ascii="Times New Roman" w:hAnsi="Times New Roman"/>
                <w:color w:val="FF0000"/>
                <w:sz w:val="20"/>
                <w:szCs w:val="20"/>
              </w:rPr>
              <w:t xml:space="preserve"> қауіпсіздігі, кәсіпкерлік, ғылыми зерттеулер әдістері саласында интеграцияланған білімді қалыптастыру.</w:t>
            </w:r>
          </w:p>
          <w:p w:rsidR="008B51EB" w:rsidRPr="00D527B0" w:rsidRDefault="008B51EB" w:rsidP="002B5672">
            <w:pPr>
              <w:spacing w:after="0" w:line="240" w:lineRule="auto"/>
              <w:jc w:val="both"/>
              <w:rPr>
                <w:rFonts w:ascii="Times New Roman" w:hAnsi="Times New Roman"/>
                <w:b/>
                <w:color w:val="FF0000"/>
                <w:sz w:val="20"/>
                <w:szCs w:val="20"/>
                <w:lang w:val="kk-KZ"/>
              </w:rPr>
            </w:pPr>
            <w:r w:rsidRPr="00D527B0">
              <w:rPr>
                <w:rFonts w:ascii="Times New Roman" w:hAnsi="Times New Roman"/>
                <w:b/>
                <w:color w:val="FF0000"/>
                <w:sz w:val="20"/>
                <w:szCs w:val="20"/>
              </w:rPr>
              <w:t>Мазмұны:</w:t>
            </w:r>
            <w:r w:rsidRPr="00D527B0">
              <w:rPr>
                <w:rFonts w:ascii="Times New Roman" w:hAnsi="Times New Roman"/>
                <w:b/>
                <w:color w:val="FF0000"/>
                <w:sz w:val="20"/>
                <w:szCs w:val="20"/>
                <w:lang w:val="kk-KZ"/>
              </w:rPr>
              <w:t xml:space="preserve"> </w:t>
            </w:r>
            <w:r w:rsidRPr="00D527B0">
              <w:rPr>
                <w:rFonts w:ascii="Times New Roman" w:hAnsi="Times New Roman"/>
                <w:color w:val="FF0000"/>
                <w:sz w:val="20"/>
                <w:szCs w:val="20"/>
              </w:rPr>
              <w:t>Адам мен табиғаттың қауіпсіз өзара і</w:t>
            </w:r>
            <w:proofErr w:type="gramStart"/>
            <w:r w:rsidRPr="00D527B0">
              <w:rPr>
                <w:rFonts w:ascii="Times New Roman" w:hAnsi="Times New Roman"/>
                <w:color w:val="FF0000"/>
                <w:sz w:val="20"/>
                <w:szCs w:val="20"/>
              </w:rPr>
              <w:t>с-</w:t>
            </w:r>
            <w:proofErr w:type="gramEnd"/>
            <w:r w:rsidRPr="00D527B0">
              <w:rPr>
                <w:rFonts w:ascii="Times New Roman" w:hAnsi="Times New Roman"/>
                <w:color w:val="FF0000"/>
                <w:sz w:val="20"/>
                <w:szCs w:val="20"/>
              </w:rPr>
              <w:t xml:space="preserve">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w:t>
            </w:r>
            <w:proofErr w:type="gramStart"/>
            <w:r w:rsidRPr="00D527B0">
              <w:rPr>
                <w:rFonts w:ascii="Times New Roman" w:hAnsi="Times New Roman"/>
                <w:color w:val="FF0000"/>
                <w:sz w:val="20"/>
                <w:szCs w:val="20"/>
              </w:rPr>
              <w:t>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roofErr w:type="gramEnd"/>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t>6</w:t>
            </w: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ТК  </w:t>
            </w:r>
          </w:p>
        </w:tc>
        <w:tc>
          <w:tcPr>
            <w:tcW w:w="1422" w:type="dxa"/>
            <w:shd w:val="clear" w:color="auto" w:fill="auto"/>
            <w:vAlign w:val="center"/>
          </w:tcPr>
          <w:p w:rsidR="00A93D06" w:rsidRPr="00A93D06" w:rsidRDefault="00A93D06" w:rsidP="00A93D06">
            <w:pPr>
              <w:spacing w:before="75" w:after="0" w:line="240" w:lineRule="auto"/>
              <w:rPr>
                <w:rFonts w:ascii="Times New Roman" w:eastAsia="Times New Roman" w:hAnsi="Times New Roman" w:cs="Times New Roman"/>
                <w:sz w:val="20"/>
                <w:szCs w:val="20"/>
                <w:lang w:val="kk-KZ"/>
              </w:rPr>
            </w:pPr>
            <w:r w:rsidRPr="00A93D06">
              <w:rPr>
                <w:rFonts w:ascii="Times New Roman" w:eastAsia="Times New Roman" w:hAnsi="Times New Roman" w:cs="Times New Roman"/>
                <w:sz w:val="20"/>
                <w:szCs w:val="20"/>
                <w:lang w:val="kk-KZ"/>
              </w:rPr>
              <w:t>Қаржылық сауаттылық негіздері</w:t>
            </w:r>
          </w:p>
          <w:p w:rsidR="008B51EB" w:rsidRPr="00A93D06" w:rsidRDefault="00A93D06" w:rsidP="00A93D06">
            <w:pPr>
              <w:spacing w:before="75" w:after="0" w:line="240" w:lineRule="auto"/>
              <w:rPr>
                <w:rFonts w:ascii="Times New Roman" w:eastAsia="Times New Roman" w:hAnsi="Times New Roman" w:cs="Times New Roman"/>
                <w:color w:val="FF0000"/>
                <w:sz w:val="20"/>
                <w:szCs w:val="20"/>
                <w:lang w:val="de-DE"/>
              </w:rPr>
            </w:pPr>
            <w:r w:rsidRPr="00A93D06">
              <w:rPr>
                <w:rFonts w:ascii="Times New Roman" w:eastAsia="Times New Roman" w:hAnsi="Times New Roman" w:cs="Times New Roman"/>
                <w:sz w:val="20"/>
                <w:szCs w:val="20"/>
                <w:lang w:val="kk-KZ"/>
              </w:rPr>
              <w:t xml:space="preserve"> басқару және қаржыны сауатты бөлу</w:t>
            </w:r>
            <w:r w:rsidRPr="00A93D06">
              <w:rPr>
                <w:rFonts w:ascii="Times New Roman" w:eastAsia="Times New Roman" w:hAnsi="Times New Roman" w:cs="Times New Roman"/>
                <w:color w:val="FF0000"/>
                <w:sz w:val="20"/>
                <w:szCs w:val="20"/>
                <w:lang w:val="kk-KZ"/>
              </w:rPr>
              <w:t>.</w:t>
            </w:r>
          </w:p>
        </w:tc>
        <w:tc>
          <w:tcPr>
            <w:tcW w:w="3895" w:type="dxa"/>
            <w:shd w:val="clear" w:color="auto" w:fill="auto"/>
            <w:vAlign w:val="center"/>
          </w:tcPr>
          <w:p w:rsidR="00A93D06" w:rsidRPr="00A93D06" w:rsidRDefault="00A93D06" w:rsidP="00A93D06">
            <w:pPr>
              <w:spacing w:after="0" w:line="240" w:lineRule="auto"/>
              <w:jc w:val="both"/>
              <w:rPr>
                <w:rFonts w:ascii="Times New Roman" w:eastAsia="Times New Roman" w:hAnsi="Times New Roman" w:cs="Times New Roman"/>
                <w:sz w:val="20"/>
                <w:szCs w:val="20"/>
                <w:lang w:val="kk-KZ"/>
              </w:rPr>
            </w:pPr>
            <w:r w:rsidRPr="00A93D06">
              <w:rPr>
                <w:rFonts w:ascii="Times New Roman" w:eastAsia="Times New Roman" w:hAnsi="Times New Roman" w:cs="Times New Roman"/>
                <w:sz w:val="20"/>
                <w:szCs w:val="20"/>
                <w:lang w:val="kk-KZ"/>
              </w:rPr>
              <w:t>Пәннің мақсаты – қаржылық әл-ауқатқа жету үшін маңызды болып табылатын жеке және отбасылық қаржылық ресурстарды зерттеу.</w:t>
            </w:r>
          </w:p>
          <w:p w:rsidR="008B51EB" w:rsidRPr="00A93D06" w:rsidRDefault="00A93D06" w:rsidP="002B5672">
            <w:pPr>
              <w:spacing w:after="0" w:line="240" w:lineRule="auto"/>
              <w:jc w:val="both"/>
              <w:rPr>
                <w:rFonts w:ascii="Times New Roman" w:eastAsia="Times New Roman" w:hAnsi="Times New Roman" w:cs="Times New Roman"/>
                <w:b/>
                <w:color w:val="FF0000"/>
                <w:sz w:val="20"/>
                <w:szCs w:val="20"/>
                <w:lang w:val="kk-KZ"/>
              </w:rPr>
            </w:pPr>
            <w:r w:rsidRPr="00A93D06">
              <w:rPr>
                <w:rFonts w:ascii="Times New Roman" w:eastAsia="Times New Roman" w:hAnsi="Times New Roman" w:cs="Times New Roman"/>
                <w:sz w:val="20"/>
                <w:szCs w:val="20"/>
                <w:lang w:val="kk-KZ"/>
              </w:rPr>
              <w:t xml:space="preserve">Пәннің мазмұны.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w:t>
            </w:r>
            <w:r w:rsidRPr="00A93D06">
              <w:rPr>
                <w:rFonts w:ascii="Times New Roman" w:eastAsia="Times New Roman" w:hAnsi="Times New Roman" w:cs="Times New Roman"/>
                <w:sz w:val="20"/>
                <w:szCs w:val="20"/>
                <w:lang w:val="kk-KZ"/>
              </w:rPr>
              <w:lastRenderedPageBreak/>
              <w:t>мансап құру кезінде сауатты қаржылық шешімдер қабылдау.</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3</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6" w:type="dxa"/>
            <w:gridSpan w:val="2"/>
          </w:tcPr>
          <w:p w:rsidR="008B51EB" w:rsidRPr="00D527B0" w:rsidRDefault="008B51EB" w:rsidP="002B5672">
            <w:pPr>
              <w:spacing w:after="0" w:line="240" w:lineRule="auto"/>
              <w:rPr>
                <w:rFonts w:ascii="Times New Roman" w:hAnsi="Times New Roman" w:cs="Times New Roman"/>
                <w:sz w:val="20"/>
                <w:szCs w:val="20"/>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lastRenderedPageBreak/>
              <w:t>7</w:t>
            </w: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ТК  </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Абайтану</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А.Құнанбайұлы арқылы «Қазақтану» жобасындағы «ұлтық кодты» сақтау мен дә</w:t>
            </w:r>
            <w:proofErr w:type="gramStart"/>
            <w:r w:rsidRPr="00D527B0">
              <w:rPr>
                <w:rFonts w:ascii="Times New Roman" w:eastAsia="Times New Roman" w:hAnsi="Times New Roman" w:cs="Times New Roman"/>
                <w:color w:val="FF0000"/>
                <w:sz w:val="20"/>
                <w:szCs w:val="20"/>
              </w:rPr>
              <w:t>р</w:t>
            </w:r>
            <w:proofErr w:type="gramEnd"/>
            <w:r w:rsidRPr="00D527B0">
              <w:rPr>
                <w:rFonts w:ascii="Times New Roman" w:eastAsia="Times New Roman" w:hAnsi="Times New Roman" w:cs="Times New Roman"/>
                <w:color w:val="FF0000"/>
                <w:sz w:val="20"/>
                <w:szCs w:val="20"/>
              </w:rPr>
              <w:t xml:space="preserve">іптеу </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Мазмұны:</w:t>
            </w:r>
            <w:r w:rsidRPr="00D527B0">
              <w:rPr>
                <w:rFonts w:ascii="Times New Roman" w:eastAsia="Times New Roman" w:hAnsi="Times New Roman" w:cs="Times New Roman"/>
                <w:color w:val="FF0000"/>
                <w:sz w:val="20"/>
                <w:szCs w:val="20"/>
              </w:rPr>
              <w:t xml:space="preserve"> ХІХ-ХХғ. Қазақстан тарихына, қазақ әдебиетіне тарихи шолу жасау. </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 xml:space="preserve">Абайтану саласының дамуындағы ХХ-ХХІ  ғасырдың абайтанушылардың еңбектері.  Абайдың  шығармашылығының хронологиясы. </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Абай - қазақ халқының ұ</w:t>
            </w:r>
            <w:proofErr w:type="gramStart"/>
            <w:r w:rsidRPr="00D527B0">
              <w:rPr>
                <w:rFonts w:ascii="Times New Roman" w:eastAsia="Times New Roman" w:hAnsi="Times New Roman" w:cs="Times New Roman"/>
                <w:color w:val="FF0000"/>
                <w:sz w:val="20"/>
                <w:szCs w:val="20"/>
              </w:rPr>
              <w:t>лы</w:t>
            </w:r>
            <w:proofErr w:type="gramEnd"/>
            <w:r w:rsidRPr="00D527B0">
              <w:rPr>
                <w:rFonts w:ascii="Times New Roman" w:eastAsia="Times New Roman" w:hAnsi="Times New Roman" w:cs="Times New Roman"/>
                <w:color w:val="FF0000"/>
                <w:sz w:val="20"/>
                <w:szCs w:val="20"/>
              </w:rPr>
              <w:t xml:space="preserve"> ақыны, этнограф, қазақ жазба әдебитінің негізін салушы. Абай - «Қарамола Ережесі» заңдар жинағының құрастырушысы, қоғамдық маңыздылығы. Абай - ойшыл, дінтанушы, философ. </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 xml:space="preserve">Абай білім және ғылым саласындағы </w:t>
            </w:r>
            <w:proofErr w:type="gramStart"/>
            <w:r w:rsidRPr="00D527B0">
              <w:rPr>
                <w:rFonts w:ascii="Times New Roman" w:eastAsia="Times New Roman" w:hAnsi="Times New Roman" w:cs="Times New Roman"/>
                <w:color w:val="FF0000"/>
                <w:sz w:val="20"/>
                <w:szCs w:val="20"/>
              </w:rPr>
              <w:t>р</w:t>
            </w:r>
            <w:proofErr w:type="gramEnd"/>
            <w:r w:rsidRPr="00D527B0">
              <w:rPr>
                <w:rFonts w:ascii="Times New Roman" w:eastAsia="Times New Roman" w:hAnsi="Times New Roman" w:cs="Times New Roman"/>
                <w:color w:val="FF0000"/>
                <w:sz w:val="20"/>
                <w:szCs w:val="20"/>
              </w:rPr>
              <w:t>өлі, «Толық адамды» қалыптастыру идеясы. Абайдың аудармалары, поэмалары, «Қара сөздері», «Абай жолы» роман-эпопея</w:t>
            </w:r>
            <w:proofErr w:type="gramStart"/>
            <w:r w:rsidRPr="00D527B0">
              <w:rPr>
                <w:rFonts w:ascii="Times New Roman" w:eastAsia="Times New Roman" w:hAnsi="Times New Roman" w:cs="Times New Roman"/>
                <w:color w:val="FF0000"/>
                <w:sz w:val="20"/>
                <w:szCs w:val="20"/>
              </w:rPr>
              <w:t>. Қ.</w:t>
            </w:r>
            <w:proofErr w:type="gramEnd"/>
            <w:r w:rsidRPr="00D527B0">
              <w:rPr>
                <w:rFonts w:ascii="Times New Roman" w:eastAsia="Times New Roman" w:hAnsi="Times New Roman" w:cs="Times New Roman"/>
                <w:color w:val="FF0000"/>
                <w:sz w:val="20"/>
                <w:szCs w:val="20"/>
              </w:rPr>
              <w:t>Тоқаев «Абай және Қазақстан ХХІ ғасырда» маңыздылығы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ТК  </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Мұхтартану</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М.Әуезовтің әдеби-тарихи шығармашылығы  туралы әдебиет тарихымен патриоттық және мәдени-рухани ұстаным негізінде тү</w:t>
            </w:r>
            <w:proofErr w:type="gramStart"/>
            <w:r w:rsidRPr="00D527B0">
              <w:rPr>
                <w:rFonts w:ascii="Times New Roman" w:eastAsia="Times New Roman" w:hAnsi="Times New Roman" w:cs="Times New Roman"/>
                <w:color w:val="FF0000"/>
                <w:sz w:val="20"/>
                <w:szCs w:val="20"/>
              </w:rPr>
              <w:t>с</w:t>
            </w:r>
            <w:proofErr w:type="gramEnd"/>
            <w:r w:rsidRPr="00D527B0">
              <w:rPr>
                <w:rFonts w:ascii="Times New Roman" w:eastAsia="Times New Roman" w:hAnsi="Times New Roman" w:cs="Times New Roman"/>
                <w:color w:val="FF0000"/>
                <w:sz w:val="20"/>
                <w:szCs w:val="20"/>
              </w:rPr>
              <w:t xml:space="preserve">інік қалыптастыру.  Шығармашылық ойлауын, өзіндік зерттеу дағдысын дамыту. </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b/>
                <w:color w:val="FF0000"/>
                <w:sz w:val="20"/>
                <w:szCs w:val="20"/>
                <w:lang w:val="kk-KZ"/>
              </w:rPr>
              <w:t>М</w:t>
            </w:r>
            <w:r w:rsidRPr="00D527B0">
              <w:rPr>
                <w:rFonts w:ascii="Times New Roman" w:eastAsia="Times New Roman" w:hAnsi="Times New Roman" w:cs="Times New Roman"/>
                <w:b/>
                <w:color w:val="FF0000"/>
                <w:sz w:val="20"/>
                <w:szCs w:val="20"/>
              </w:rPr>
              <w:t>азмұны:</w:t>
            </w:r>
            <w:r w:rsidRPr="00D527B0">
              <w:rPr>
                <w:rFonts w:ascii="Times New Roman" w:eastAsia="Times New Roman" w:hAnsi="Times New Roman" w:cs="Times New Roman"/>
                <w:color w:val="FF0000"/>
                <w:sz w:val="20"/>
                <w:szCs w:val="20"/>
              </w:rPr>
              <w:t xml:space="preserve"> 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w:t>
            </w:r>
            <w:proofErr w:type="gramStart"/>
            <w:r w:rsidRPr="00D527B0">
              <w:rPr>
                <w:rFonts w:ascii="Times New Roman" w:eastAsia="Times New Roman" w:hAnsi="Times New Roman" w:cs="Times New Roman"/>
                <w:color w:val="FF0000"/>
                <w:sz w:val="20"/>
                <w:szCs w:val="20"/>
              </w:rPr>
              <w:t>ш-</w:t>
            </w:r>
            <w:proofErr w:type="gramEnd"/>
            <w:r w:rsidRPr="00D527B0">
              <w:rPr>
                <w:rFonts w:ascii="Times New Roman" w:eastAsia="Times New Roman" w:hAnsi="Times New Roman" w:cs="Times New Roman"/>
                <w:color w:val="FF0000"/>
                <w:sz w:val="20"/>
                <w:szCs w:val="20"/>
              </w:rPr>
              <w:t>қараш» оқиғасы» повестеріне, «Абай Құнанбаев» монографиясына, «Абай жолы» роман-эпопеясына шолу жасау.</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t>8</w:t>
            </w: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ТК  </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Қоғамға қызмет ету</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 университетте оқытылатын пәндермен байланысты қоғамдық пайдалы іс-әрекеттерді жүзеге асыру, академиялық </w:t>
            </w:r>
            <w:r w:rsidRPr="00D527B0">
              <w:rPr>
                <w:rFonts w:ascii="Times New Roman" w:eastAsia="Times New Roman" w:hAnsi="Times New Roman" w:cs="Times New Roman"/>
                <w:color w:val="FF0000"/>
                <w:sz w:val="20"/>
                <w:szCs w:val="20"/>
                <w:lang w:val="kk-KZ"/>
              </w:rPr>
              <w:lastRenderedPageBreak/>
              <w:t>бағдарламаларды игеру негізінде студенттерде әлеуметтік маңызды дағдылар мен құзыреттерді қалыптастыру.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p>
        </w:tc>
        <w:tc>
          <w:tcPr>
            <w:tcW w:w="1076" w:type="dxa"/>
            <w:vMerge/>
            <w:shd w:val="clear" w:color="auto" w:fill="auto"/>
          </w:tcPr>
          <w:p w:rsidR="008B51EB" w:rsidRPr="00D527B0" w:rsidRDefault="008B51EB" w:rsidP="002B5672">
            <w:pPr>
              <w:spacing w:after="0" w:line="240" w:lineRule="auto"/>
              <w:jc w:val="center"/>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ТК  </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Сыбайлас жемқорлыққа қарсы мәдениет негіздері</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w:t>
            </w:r>
            <w:r>
              <w:rPr>
                <w:rFonts w:ascii="Times New Roman" w:eastAsia="Times New Roman" w:hAnsi="Times New Roman" w:cs="Times New Roman"/>
                <w:color w:val="FF0000"/>
                <w:sz w:val="20"/>
                <w:szCs w:val="20"/>
                <w:lang w:val="kk-KZ"/>
              </w:rPr>
              <w:t>С</w:t>
            </w:r>
            <w:r w:rsidRPr="00D527B0">
              <w:rPr>
                <w:rFonts w:ascii="Times New Roman" w:eastAsia="Times New Roman" w:hAnsi="Times New Roman" w:cs="Times New Roman"/>
                <w:color w:val="FF0000"/>
                <w:sz w:val="20"/>
                <w:szCs w:val="20"/>
                <w:lang w:val="kk-KZ"/>
              </w:rPr>
              <w:t>ыбайлас жемқорлыққа қарсы дүниетанымды, тұлғаның берік адамгершілік негіздерін, азаматтық ұстанымын, сыбайлас жемқорлыққа қарсы мінез-құлықтың орнықты дағдыларын қалыптастыру.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Құқықтық нигилизмді еңсеру, сыбайлас жемқорлыққа қарсы заңнама саласында білім алушылардың құқықтық мәдениетінің негіздерін қалыптастыру. Сыбайлас жемқорлыққа саналы көзқарасты қалыптастыру.Сыбайлас жемқорлық мінез-құлқынан, сыбайлас жемқорлық моралінен, этикасынан адамгершілік тұрғыдан бас тарту.Сыбайлас жемқорлыққа қарсы іс-қимыл үшін қажетті дағдыларды игеру.Сыбайлас жемқорлыққа қарсы мінез-құлық стандартын жасау. Сыбайлас жемқорлыққа қарсы насихаттау, заңдылық, заңға құрмет идеяларын тарату.Сыбайлас жемқорлықтың табиғатын түсінуге, оның көріністерінен әлеуметтік шығындарды сезінуге, өз ұстанымын дәлелді қорғай білуге, </w:t>
            </w:r>
            <w:r w:rsidRPr="00D527B0">
              <w:rPr>
                <w:rFonts w:ascii="Times New Roman" w:eastAsia="Times New Roman" w:hAnsi="Times New Roman" w:cs="Times New Roman"/>
                <w:color w:val="FF0000"/>
                <w:sz w:val="20"/>
                <w:szCs w:val="20"/>
                <w:lang w:val="kk-KZ"/>
              </w:rPr>
              <w:lastRenderedPageBreak/>
              <w:t>сыбайлас жемқорлықтың көріністерін еңсеру жолдарын іздеуге бағытталған қызмет.</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jc w:val="center"/>
              <w:rPr>
                <w:rFonts w:ascii="Times New Roman" w:hAnsi="Times New Roman"/>
                <w:sz w:val="20"/>
                <w:szCs w:val="20"/>
                <w:lang w:val="kk-KZ"/>
              </w:rPr>
            </w:pPr>
            <w:r w:rsidRPr="00D527B0">
              <w:rPr>
                <w:rFonts w:ascii="Times New Roman" w:hAnsi="Times New Roman"/>
                <w:sz w:val="20"/>
                <w:szCs w:val="20"/>
                <w:lang w:val="kk-KZ"/>
              </w:rPr>
              <w:lastRenderedPageBreak/>
              <w:t>9</w:t>
            </w:r>
          </w:p>
        </w:tc>
        <w:tc>
          <w:tcPr>
            <w:tcW w:w="1076" w:type="dxa"/>
            <w:vMerge w:val="restart"/>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Коммуникация және дене мәдениеті модулі/</w:t>
            </w: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p>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                 </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Қазақ (Орыс) тілі</w:t>
            </w:r>
          </w:p>
        </w:tc>
        <w:tc>
          <w:tcPr>
            <w:tcW w:w="3895" w:type="dxa"/>
            <w:shd w:val="clear" w:color="auto" w:fill="auto"/>
          </w:tcPr>
          <w:p w:rsidR="008B51EB" w:rsidRPr="00D527B0" w:rsidRDefault="008B51EB" w:rsidP="002B5672">
            <w:pPr>
              <w:tabs>
                <w:tab w:val="left" w:pos="1134"/>
              </w:tabs>
              <w:spacing w:after="0" w:line="240" w:lineRule="auto"/>
              <w:jc w:val="both"/>
              <w:textAlignment w:val="top"/>
              <w:rPr>
                <w:rFonts w:ascii="Times New Roman" w:hAnsi="Times New Roman" w:cs="Times New Roman"/>
                <w:color w:val="FF0000"/>
                <w:sz w:val="20"/>
                <w:szCs w:val="20"/>
                <w:lang w:val="kk-KZ"/>
              </w:rPr>
            </w:pPr>
            <w:r w:rsidRPr="00D527B0">
              <w:rPr>
                <w:rFonts w:ascii="Times New Roman" w:hAnsi="Times New Roman" w:cs="Times New Roman"/>
                <w:b/>
                <w:color w:val="FF0000"/>
                <w:sz w:val="20"/>
                <w:szCs w:val="20"/>
                <w:lang w:val="kk-KZ"/>
              </w:rPr>
              <w:t>Мақсаты:</w:t>
            </w:r>
            <w:r w:rsidRPr="00D527B0">
              <w:rPr>
                <w:rFonts w:ascii="Times New Roman" w:hAnsi="Times New Roman" w:cs="Times New Roman"/>
                <w:color w:val="FF0000"/>
                <w:sz w:val="20"/>
                <w:szCs w:val="20"/>
                <w:lang w:val="kk-KZ"/>
              </w:rPr>
              <w:t xml:space="preserve"> Кәсіби маңызды жағдайларда қарым-қатынасты барабар құра алатын және арнайы мақсатта тіл нормаларын игерген маманға кәсіби бағдарланған тілдік дайындықты қамтамасыз ету. </w:t>
            </w:r>
          </w:p>
          <w:p w:rsidR="008B51EB" w:rsidRPr="00D527B0" w:rsidRDefault="008B51EB" w:rsidP="002B5672">
            <w:pPr>
              <w:tabs>
                <w:tab w:val="left" w:pos="1134"/>
              </w:tabs>
              <w:spacing w:after="0" w:line="240" w:lineRule="auto"/>
              <w:jc w:val="both"/>
              <w:textAlignment w:val="top"/>
              <w:rPr>
                <w:rFonts w:ascii="Times New Roman" w:hAnsi="Times New Roman" w:cs="Times New Roman"/>
                <w:b/>
                <w:sz w:val="20"/>
                <w:szCs w:val="20"/>
                <w:lang w:val="kk-KZ"/>
              </w:rPr>
            </w:pPr>
            <w:r w:rsidRPr="00D527B0">
              <w:rPr>
                <w:rFonts w:ascii="Times New Roman" w:hAnsi="Times New Roman" w:cs="Times New Roman"/>
                <w:b/>
                <w:color w:val="FF0000"/>
                <w:sz w:val="20"/>
                <w:szCs w:val="20"/>
                <w:lang w:val="kk-KZ"/>
              </w:rPr>
              <w:t xml:space="preserve">Мазмұны: </w:t>
            </w:r>
            <w:r w:rsidRPr="00D527B0">
              <w:rPr>
                <w:rFonts w:ascii="Times New Roman" w:hAnsi="Times New Roman" w:cs="Times New Roman"/>
                <w:color w:val="FF0000"/>
                <w:sz w:val="20"/>
                <w:szCs w:val="20"/>
                <w:lang w:val="kk-KZ"/>
              </w:rPr>
              <w:t>Кәсіби тіл және оның құрамдас бөліктері. Кәсіби терминология ғылыми стильдің негізгі белгісі. Оқу-кәсіптік және ғылыми-кәсіптік салалардағы ғылыми лексика және ғылыми конструкциялар. Мамандық бойынша ғылыми мәтіндерді талдау және өндіру бойынша жұмыс алгоритмі. Ғылыми-кәсіби мәтіндерді құрастыру. Болашақ кәсіби қызмет шеңберіндегі іскерлік коммуникация және құжаттама негіздері.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10</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ind w:right="-108"/>
              <w:rPr>
                <w:rFonts w:ascii="Times New Roman" w:hAnsi="Times New Roman"/>
                <w:sz w:val="20"/>
                <w:szCs w:val="20"/>
                <w:lang w:val="kk-KZ"/>
              </w:rPr>
            </w:pPr>
            <w:r w:rsidRPr="00D527B0">
              <w:rPr>
                <w:rFonts w:ascii="Times New Roman" w:hAnsi="Times New Roman"/>
                <w:sz w:val="20"/>
                <w:szCs w:val="20"/>
                <w:lang w:val="kk-KZ"/>
              </w:rPr>
              <w:t>10</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Шетел тілі</w:t>
            </w:r>
          </w:p>
        </w:tc>
        <w:tc>
          <w:tcPr>
            <w:tcW w:w="3895" w:type="dxa"/>
            <w:shd w:val="clear" w:color="auto" w:fill="auto"/>
          </w:tcPr>
          <w:p w:rsidR="008B51EB" w:rsidRPr="00D527B0" w:rsidRDefault="008B51EB" w:rsidP="002B5672">
            <w:pPr>
              <w:tabs>
                <w:tab w:val="left" w:pos="1134"/>
              </w:tabs>
              <w:spacing w:after="0" w:line="240" w:lineRule="auto"/>
              <w:jc w:val="both"/>
              <w:textAlignment w:val="top"/>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 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rsidR="008B51EB" w:rsidRPr="00D527B0" w:rsidRDefault="008B51EB" w:rsidP="002B5672">
            <w:pPr>
              <w:tabs>
                <w:tab w:val="left" w:pos="1134"/>
              </w:tabs>
              <w:spacing w:after="0" w:line="240" w:lineRule="auto"/>
              <w:jc w:val="both"/>
              <w:textAlignment w:val="top"/>
              <w:rPr>
                <w:rFonts w:ascii="Times New Roman" w:hAnsi="Times New Roman" w:cs="Times New Roman"/>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А1, А2, В1, В2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10</w:t>
            </w:r>
          </w:p>
        </w:tc>
        <w:tc>
          <w:tcPr>
            <w:tcW w:w="425" w:type="dxa"/>
            <w:shd w:val="clear" w:color="auto" w:fill="auto"/>
          </w:tcPr>
          <w:p w:rsidR="008B51EB" w:rsidRPr="00F9146A" w:rsidRDefault="008B51EB" w:rsidP="002B5672">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w:t>
            </w:r>
          </w:p>
        </w:tc>
        <w:tc>
          <w:tcPr>
            <w:tcW w:w="425" w:type="dxa"/>
          </w:tcPr>
          <w:p w:rsidR="008B51EB" w:rsidRPr="00F9146A" w:rsidRDefault="008B51EB" w:rsidP="002B5672">
            <w:pPr>
              <w:spacing w:after="0" w:line="240" w:lineRule="auto"/>
              <w:rPr>
                <w:rFonts w:ascii="Times New Roman" w:hAnsi="Times New Roman" w:cs="Times New Roman"/>
                <w:color w:val="FF0000"/>
                <w:sz w:val="20"/>
                <w:szCs w:val="20"/>
              </w:rPr>
            </w:pPr>
            <w:r w:rsidRPr="00F9146A">
              <w:rPr>
                <w:rFonts w:ascii="Times New Roman" w:hAnsi="Times New Roman" w:cs="Times New Roman"/>
                <w:color w:val="FF0000"/>
                <w:sz w:val="20"/>
                <w:szCs w:val="20"/>
              </w:rPr>
              <w:t>√</w:t>
            </w:r>
          </w:p>
        </w:tc>
        <w:tc>
          <w:tcPr>
            <w:tcW w:w="425" w:type="dxa"/>
          </w:tcPr>
          <w:p w:rsidR="008B51EB" w:rsidRPr="00F9146A" w:rsidRDefault="008B51EB" w:rsidP="002B5672">
            <w:pPr>
              <w:spacing w:after="0" w:line="240" w:lineRule="auto"/>
              <w:rPr>
                <w:rFonts w:ascii="Times New Roman" w:hAnsi="Times New Roman" w:cs="Times New Roman"/>
                <w:color w:val="FF0000"/>
                <w:sz w:val="20"/>
                <w:szCs w:val="20"/>
              </w:rPr>
            </w:pPr>
          </w:p>
        </w:tc>
        <w:tc>
          <w:tcPr>
            <w:tcW w:w="425" w:type="dxa"/>
          </w:tcPr>
          <w:p w:rsidR="008B51EB" w:rsidRPr="00F9146A" w:rsidRDefault="008B51EB" w:rsidP="002B5672">
            <w:pPr>
              <w:spacing w:after="0" w:line="240" w:lineRule="auto"/>
              <w:rPr>
                <w:rFonts w:ascii="Times New Roman" w:hAnsi="Times New Roman" w:cs="Times New Roman"/>
                <w:sz w:val="20"/>
                <w:szCs w:val="20"/>
              </w:rPr>
            </w:pPr>
          </w:p>
        </w:tc>
        <w:tc>
          <w:tcPr>
            <w:tcW w:w="425" w:type="dxa"/>
          </w:tcPr>
          <w:p w:rsidR="008B51EB" w:rsidRPr="00F9146A" w:rsidRDefault="008B51EB" w:rsidP="002B5672">
            <w:pPr>
              <w:spacing w:after="0" w:line="240" w:lineRule="auto"/>
              <w:rPr>
                <w:rFonts w:ascii="Times New Roman" w:hAnsi="Times New Roman" w:cs="Times New Roman"/>
                <w:sz w:val="20"/>
                <w:szCs w:val="20"/>
              </w:rPr>
            </w:pPr>
          </w:p>
        </w:tc>
        <w:tc>
          <w:tcPr>
            <w:tcW w:w="425" w:type="dxa"/>
          </w:tcPr>
          <w:p w:rsidR="008B51EB" w:rsidRPr="00F9146A" w:rsidRDefault="008B51EB" w:rsidP="002B5672">
            <w:pPr>
              <w:spacing w:after="0" w:line="240" w:lineRule="auto"/>
              <w:rPr>
                <w:rFonts w:ascii="Times New Roman" w:hAnsi="Times New Roman" w:cs="Times New Roman"/>
                <w:sz w:val="20"/>
                <w:szCs w:val="20"/>
              </w:rPr>
            </w:pPr>
          </w:p>
        </w:tc>
        <w:tc>
          <w:tcPr>
            <w:tcW w:w="480" w:type="dxa"/>
          </w:tcPr>
          <w:p w:rsidR="008B51EB" w:rsidRPr="00F9146A" w:rsidRDefault="008B51EB" w:rsidP="002B5672">
            <w:pPr>
              <w:spacing w:after="0" w:line="240" w:lineRule="auto"/>
              <w:rPr>
                <w:rFonts w:ascii="Times New Roman" w:hAnsi="Times New Roman" w:cs="Times New Roman"/>
                <w:sz w:val="20"/>
                <w:szCs w:val="20"/>
              </w:rPr>
            </w:pPr>
          </w:p>
        </w:tc>
        <w:tc>
          <w:tcPr>
            <w:tcW w:w="425" w:type="dxa"/>
          </w:tcPr>
          <w:p w:rsidR="008B51EB" w:rsidRPr="00F9146A" w:rsidRDefault="008B51EB" w:rsidP="002B5672">
            <w:pPr>
              <w:spacing w:after="0" w:line="240" w:lineRule="auto"/>
              <w:rPr>
                <w:rFonts w:ascii="Times New Roman" w:hAnsi="Times New Roman" w:cs="Times New Roman"/>
                <w:sz w:val="20"/>
                <w:szCs w:val="20"/>
              </w:rPr>
            </w:pPr>
          </w:p>
        </w:tc>
        <w:tc>
          <w:tcPr>
            <w:tcW w:w="425" w:type="dxa"/>
          </w:tcPr>
          <w:p w:rsidR="008B51EB" w:rsidRPr="00F9146A" w:rsidRDefault="008B51EB" w:rsidP="002B5672">
            <w:pPr>
              <w:spacing w:after="0" w:line="240" w:lineRule="auto"/>
              <w:rPr>
                <w:rFonts w:ascii="Times New Roman" w:hAnsi="Times New Roman" w:cs="Times New Roman"/>
                <w:sz w:val="20"/>
                <w:szCs w:val="20"/>
              </w:rPr>
            </w:pPr>
          </w:p>
        </w:tc>
        <w:tc>
          <w:tcPr>
            <w:tcW w:w="532" w:type="dxa"/>
          </w:tcPr>
          <w:p w:rsidR="008B51EB" w:rsidRPr="00F9146A" w:rsidRDefault="008B51EB" w:rsidP="002B5672">
            <w:pPr>
              <w:spacing w:after="0" w:line="240" w:lineRule="auto"/>
              <w:rPr>
                <w:rFonts w:ascii="Times New Roman" w:hAnsi="Times New Roman" w:cs="Times New Roman"/>
                <w:sz w:val="20"/>
                <w:szCs w:val="20"/>
              </w:rPr>
            </w:pPr>
          </w:p>
        </w:tc>
        <w:tc>
          <w:tcPr>
            <w:tcW w:w="431" w:type="dxa"/>
          </w:tcPr>
          <w:p w:rsidR="008B51EB" w:rsidRPr="00024DA9" w:rsidRDefault="008B51EB" w:rsidP="002B5672">
            <w:pPr>
              <w:spacing w:after="0" w:line="240" w:lineRule="auto"/>
              <w:rPr>
                <w:rFonts w:ascii="Times New Roman" w:hAnsi="Times New Roman" w:cs="Times New Roman"/>
                <w:sz w:val="24"/>
                <w:szCs w:val="24"/>
              </w:rPr>
            </w:pPr>
          </w:p>
        </w:tc>
        <w:tc>
          <w:tcPr>
            <w:tcW w:w="425" w:type="dxa"/>
          </w:tcPr>
          <w:p w:rsidR="008B51EB" w:rsidRPr="00024DA9" w:rsidRDefault="008B51EB" w:rsidP="002B5672">
            <w:pPr>
              <w:spacing w:after="0" w:line="240" w:lineRule="auto"/>
              <w:rPr>
                <w:rFonts w:ascii="Times New Roman" w:hAnsi="Times New Roman" w:cs="Times New Roman"/>
                <w:sz w:val="24"/>
                <w:szCs w:val="24"/>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11</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Дене шынықтыру</w:t>
            </w:r>
          </w:p>
        </w:tc>
        <w:tc>
          <w:tcPr>
            <w:tcW w:w="3895" w:type="dxa"/>
            <w:shd w:val="clear" w:color="auto" w:fill="auto"/>
          </w:tcPr>
          <w:p w:rsidR="008B51EB" w:rsidRPr="00D527B0" w:rsidRDefault="008B51EB" w:rsidP="002B5672">
            <w:pPr>
              <w:spacing w:after="0" w:line="240" w:lineRule="auto"/>
              <w:jc w:val="both"/>
              <w:rPr>
                <w:rFonts w:ascii="Times New Roman" w:hAnsi="Times New Roman" w:cs="Times New Roman"/>
                <w:color w:val="FF0000"/>
                <w:sz w:val="20"/>
                <w:szCs w:val="20"/>
                <w:shd w:val="clear" w:color="auto" w:fill="FFFFFF"/>
                <w:lang w:val="kk-KZ"/>
              </w:rPr>
            </w:pPr>
            <w:r w:rsidRPr="00D527B0">
              <w:rPr>
                <w:rFonts w:ascii="Times New Roman" w:hAnsi="Times New Roman" w:cs="Times New Roman"/>
                <w:b/>
                <w:color w:val="FF0000"/>
                <w:sz w:val="20"/>
                <w:szCs w:val="20"/>
                <w:shd w:val="clear" w:color="auto" w:fill="FFFFFF"/>
                <w:lang w:val="kk-KZ"/>
              </w:rPr>
              <w:t>Мақсаты:</w:t>
            </w:r>
            <w:r w:rsidRPr="00D527B0">
              <w:rPr>
                <w:rFonts w:ascii="Times New Roman" w:hAnsi="Times New Roman" w:cs="Times New Roman"/>
                <w:color w:val="FF0000"/>
                <w:sz w:val="20"/>
                <w:szCs w:val="20"/>
                <w:shd w:val="clear" w:color="auto" w:fill="FFFFFF"/>
                <w:lang w:val="kk-KZ"/>
              </w:rPr>
              <w:t xml:space="preserve"> 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rsidR="008B51EB" w:rsidRPr="00D527B0" w:rsidRDefault="008B51EB" w:rsidP="002B5672">
            <w:pPr>
              <w:spacing w:after="0" w:line="240" w:lineRule="auto"/>
              <w:jc w:val="both"/>
              <w:rPr>
                <w:rFonts w:ascii="Times New Roman" w:hAnsi="Times New Roman" w:cs="Times New Roman"/>
                <w:sz w:val="20"/>
                <w:szCs w:val="20"/>
                <w:shd w:val="clear" w:color="auto" w:fill="FFFFFF"/>
                <w:lang w:val="kk-KZ"/>
              </w:rPr>
            </w:pPr>
            <w:r w:rsidRPr="00D527B0">
              <w:rPr>
                <w:rFonts w:ascii="Times New Roman" w:hAnsi="Times New Roman" w:cs="Times New Roman"/>
                <w:b/>
                <w:color w:val="FF0000"/>
                <w:sz w:val="20"/>
                <w:szCs w:val="20"/>
                <w:shd w:val="clear" w:color="auto" w:fill="FFFFFF"/>
                <w:lang w:val="kk-KZ"/>
              </w:rPr>
              <w:t>Мазмұны:</w:t>
            </w:r>
            <w:r w:rsidRPr="00D527B0">
              <w:rPr>
                <w:rFonts w:ascii="Times New Roman" w:hAnsi="Times New Roman" w:cs="Times New Roman"/>
                <w:color w:val="FF0000"/>
                <w:sz w:val="20"/>
                <w:szCs w:val="20"/>
                <w:shd w:val="clear" w:color="auto" w:fill="FFFFFF"/>
                <w:lang w:val="kk-KZ"/>
              </w:rPr>
              <w:t xml:space="preserve"> 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бақылау және өзін-өзі бақылау, сақтандыру және өзін-өзі 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8</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12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proofErr w:type="gramStart"/>
            <w:r w:rsidRPr="00D527B0">
              <w:rPr>
                <w:rFonts w:ascii="Times New Roman" w:eastAsia="Times New Roman" w:hAnsi="Times New Roman" w:cs="Times New Roman"/>
                <w:color w:val="FF0000"/>
                <w:sz w:val="20"/>
                <w:szCs w:val="20"/>
              </w:rPr>
              <w:t>К</w:t>
            </w:r>
            <w:proofErr w:type="gramEnd"/>
            <w:r w:rsidRPr="00D527B0">
              <w:rPr>
                <w:rFonts w:ascii="Times New Roman" w:eastAsia="Times New Roman" w:hAnsi="Times New Roman" w:cs="Times New Roman"/>
                <w:color w:val="FF0000"/>
                <w:sz w:val="20"/>
                <w:szCs w:val="20"/>
              </w:rPr>
              <w:t>әсіби қазақ (орыс) тілі</w:t>
            </w:r>
          </w:p>
        </w:tc>
        <w:tc>
          <w:tcPr>
            <w:tcW w:w="3895" w:type="dxa"/>
            <w:shd w:val="clear" w:color="auto" w:fill="auto"/>
            <w:vAlign w:val="center"/>
          </w:tcPr>
          <w:p w:rsidR="00F24746" w:rsidRPr="00427ACD" w:rsidRDefault="00F24746" w:rsidP="00F24746">
            <w:pPr>
              <w:pStyle w:val="HTML"/>
              <w:jc w:val="both"/>
              <w:rPr>
                <w:rStyle w:val="y2iqfc"/>
                <w:rFonts w:ascii="Times New Roman" w:eastAsiaTheme="majorEastAsia" w:hAnsi="Times New Roman" w:cs="Times New Roman"/>
                <w:lang w:val="kk-KZ"/>
              </w:rPr>
            </w:pPr>
            <w:r w:rsidRPr="00427ACD">
              <w:rPr>
                <w:rStyle w:val="y2iqfc"/>
                <w:rFonts w:ascii="Times New Roman" w:eastAsiaTheme="majorEastAsia" w:hAnsi="Times New Roman" w:cs="Times New Roman"/>
                <w:b/>
                <w:lang w:val="kk-KZ"/>
              </w:rPr>
              <w:t>Мақсаты:</w:t>
            </w:r>
            <w:r w:rsidRPr="00427ACD">
              <w:rPr>
                <w:rStyle w:val="y2iqfc"/>
                <w:rFonts w:ascii="Times New Roman" w:eastAsiaTheme="majorEastAsia" w:hAnsi="Times New Roman" w:cs="Times New Roman"/>
                <w:lang w:val="kk-KZ"/>
              </w:rPr>
              <w:t xml:space="preserve"> Болашақ мамандардың ауыл шаруашылығы саласындағы кәсіби және мәдени-ресми қазақ (орыс) тілінде коммуникативтік дағдыларын қалыптастыру.</w:t>
            </w:r>
          </w:p>
          <w:p w:rsidR="008B51EB" w:rsidRPr="00F24746" w:rsidRDefault="00F24746" w:rsidP="00F24746">
            <w:pPr>
              <w:spacing w:after="0" w:line="240" w:lineRule="auto"/>
              <w:jc w:val="both"/>
              <w:rPr>
                <w:rFonts w:ascii="Times New Roman" w:eastAsia="Times New Roman" w:hAnsi="Times New Roman" w:cs="Times New Roman"/>
                <w:sz w:val="20"/>
                <w:szCs w:val="20"/>
                <w:lang w:val="kk-KZ"/>
              </w:rPr>
            </w:pPr>
            <w:r w:rsidRPr="00427ACD">
              <w:rPr>
                <w:rStyle w:val="y2iqfc"/>
                <w:rFonts w:ascii="Times New Roman" w:eastAsiaTheme="majorEastAsia" w:hAnsi="Times New Roman" w:cs="Times New Roman"/>
                <w:b/>
                <w:lang w:val="kk-KZ"/>
              </w:rPr>
              <w:t>Мазмұны:</w:t>
            </w:r>
            <w:r w:rsidRPr="00427ACD">
              <w:rPr>
                <w:rStyle w:val="y2iqfc"/>
                <w:rFonts w:ascii="Times New Roman" w:eastAsiaTheme="majorEastAsia" w:hAnsi="Times New Roman" w:cs="Times New Roman"/>
                <w:lang w:val="kk-KZ"/>
              </w:rPr>
              <w:t xml:space="preserve"> Қарым-қатынас мақсаты мен жағдайына сүйене отырып, кәсіби деңгейде байланыс орнату, қарым-қатынасты сауатты құру қабілеттерін дамыту. Кәсіби қарым-қатынас саласында қазақ (орыс) тілінде тілдік мінез-құлық бағдарламасын құру барысында шығармашылыққа, жаңашылдыққа, алқалылыққа тәрбиелеу.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3</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t>13</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ЖК</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 xml:space="preserve">Кәсіби бағытталған </w:t>
            </w:r>
            <w:r w:rsidRPr="00D527B0">
              <w:rPr>
                <w:rFonts w:ascii="Times New Roman" w:eastAsia="Times New Roman" w:hAnsi="Times New Roman" w:cs="Times New Roman"/>
                <w:color w:val="FF0000"/>
                <w:sz w:val="20"/>
                <w:szCs w:val="20"/>
              </w:rPr>
              <w:lastRenderedPageBreak/>
              <w:t>шетел тілі</w:t>
            </w:r>
          </w:p>
        </w:tc>
        <w:tc>
          <w:tcPr>
            <w:tcW w:w="3895" w:type="dxa"/>
            <w:shd w:val="clear" w:color="auto" w:fill="auto"/>
            <w:vAlign w:val="center"/>
          </w:tcPr>
          <w:p w:rsidR="0027262E" w:rsidRPr="00427ACD" w:rsidRDefault="0027262E" w:rsidP="0027262E">
            <w:pPr>
              <w:pStyle w:val="HTML"/>
              <w:jc w:val="both"/>
              <w:rPr>
                <w:rStyle w:val="y2iqfc"/>
                <w:rFonts w:ascii="Times New Roman" w:eastAsiaTheme="majorEastAsia" w:hAnsi="Times New Roman" w:cs="Times New Roman"/>
                <w:lang w:val="kk-KZ"/>
              </w:rPr>
            </w:pPr>
            <w:r w:rsidRPr="00427ACD">
              <w:rPr>
                <w:rStyle w:val="y2iqfc"/>
                <w:rFonts w:ascii="Times New Roman" w:eastAsiaTheme="majorEastAsia" w:hAnsi="Times New Roman" w:cs="Times New Roman"/>
                <w:b/>
                <w:lang w:val="kk-KZ"/>
              </w:rPr>
              <w:lastRenderedPageBreak/>
              <w:t>Мақсаты:</w:t>
            </w:r>
            <w:r w:rsidRPr="00427ACD">
              <w:rPr>
                <w:rStyle w:val="y2iqfc"/>
                <w:rFonts w:ascii="Times New Roman" w:eastAsiaTheme="majorEastAsia" w:hAnsi="Times New Roman" w:cs="Times New Roman"/>
                <w:lang w:val="kk-KZ"/>
              </w:rPr>
              <w:t xml:space="preserve"> Болашақ мамандардың ауыл шаруашылығы саласындағы кәсіби және мәдени-ресми шет тілінде </w:t>
            </w:r>
            <w:r w:rsidRPr="00427ACD">
              <w:rPr>
                <w:rStyle w:val="y2iqfc"/>
                <w:rFonts w:ascii="Times New Roman" w:eastAsiaTheme="majorEastAsia" w:hAnsi="Times New Roman" w:cs="Times New Roman"/>
                <w:lang w:val="kk-KZ"/>
              </w:rPr>
              <w:lastRenderedPageBreak/>
              <w:t>коммуникативтік дағдыларын қалыптастыру.</w:t>
            </w:r>
          </w:p>
          <w:p w:rsidR="008B51EB" w:rsidRPr="00D527B0" w:rsidRDefault="0027262E" w:rsidP="0027262E">
            <w:pPr>
              <w:pStyle w:val="HTML"/>
              <w:shd w:val="clear" w:color="auto" w:fill="F8F9FA"/>
              <w:jc w:val="both"/>
              <w:rPr>
                <w:rFonts w:ascii="inherit" w:hAnsi="inherit"/>
                <w:color w:val="202124"/>
                <w:lang w:val="kk-KZ"/>
              </w:rPr>
            </w:pPr>
            <w:r w:rsidRPr="00427ACD">
              <w:rPr>
                <w:rStyle w:val="y2iqfc"/>
                <w:rFonts w:ascii="Times New Roman" w:eastAsiaTheme="majorEastAsia" w:hAnsi="Times New Roman" w:cs="Times New Roman"/>
                <w:b/>
                <w:lang w:val="kk-KZ"/>
              </w:rPr>
              <w:t>Мазмұны:</w:t>
            </w:r>
            <w:r w:rsidRPr="00427ACD">
              <w:rPr>
                <w:rStyle w:val="y2iqfc"/>
                <w:rFonts w:ascii="Times New Roman" w:eastAsiaTheme="majorEastAsia" w:hAnsi="Times New Roman" w:cs="Times New Roman"/>
                <w:lang w:val="kk-KZ"/>
              </w:rPr>
              <w:t xml:space="preserve"> Білім берудің алдыңғы сатысында қол жеткізілген шет тілін меңгерудің бастапқы деңгейін арттыру және студенттердің шетелдік серіктестермен қарым-қатынас кезінде кәсіби және ғылыми қызмет саласындағы әлеуметтік-коммуникативтік міндеттерді шешу үшін қажетті және жеткілікті деңгейде коммуникативті құзыреттіліктерді меңгеру. , сондай-ақ одан әрі өзін-өзі тәрбиелеу үшін.</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3</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14</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МК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Ақпараттық-коммуникациялық технологиялар </w:t>
            </w:r>
          </w:p>
        </w:tc>
        <w:tc>
          <w:tcPr>
            <w:tcW w:w="3895" w:type="dxa"/>
            <w:shd w:val="clear" w:color="auto" w:fill="auto"/>
          </w:tcPr>
          <w:p w:rsidR="008B51EB" w:rsidRPr="00D527B0" w:rsidRDefault="008B51EB" w:rsidP="002B5672">
            <w:pPr>
              <w:spacing w:after="0" w:line="240" w:lineRule="auto"/>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hAnsi="Times New Roman"/>
                <w:b/>
                <w:color w:val="FF0000"/>
                <w:sz w:val="20"/>
                <w:szCs w:val="20"/>
                <w:lang w:val="kk-KZ"/>
              </w:rPr>
              <w:t xml:space="preserve">Мазмұны: </w:t>
            </w:r>
            <w:r w:rsidRPr="00D527B0">
              <w:rPr>
                <w:rFonts w:ascii="Times New Roman" w:hAnsi="Times New Roman"/>
                <w:color w:val="FF0000"/>
                <w:sz w:val="20"/>
                <w:szCs w:val="20"/>
                <w:lang w:val="kk-KZ"/>
              </w:rPr>
              <w:t>Компьютерлік жүйелерге кіріспе және архитектурасы.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 Интернет технологиялары. Бұлтты және мобильді технологиялар. Мультимедиялық технологиялар. Смарт технологиялар. Электронды технологиялар. Электронды бизнес. Электронды үкімет.</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241"/>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15</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 xml:space="preserve">Жаратылыстану ғылымдары негіздері/        </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sz w:val="20"/>
                <w:szCs w:val="20"/>
              </w:rPr>
            </w:pPr>
            <w:r w:rsidRPr="00D527B0">
              <w:rPr>
                <w:rFonts w:ascii="Times New Roman" w:eastAsia="Times New Roman" w:hAnsi="Times New Roman" w:cs="Times New Roman"/>
                <w:color w:val="FF0000"/>
                <w:sz w:val="20"/>
                <w:szCs w:val="20"/>
              </w:rPr>
              <w:t>Бейорганикалық және аналитикалық химия</w:t>
            </w:r>
            <w:r w:rsidRPr="00D527B0">
              <w:rPr>
                <w:rFonts w:ascii="Times New Roman" w:eastAsia="Times New Roman" w:hAnsi="Times New Roman" w:cs="Times New Roman"/>
                <w:sz w:val="20"/>
                <w:szCs w:val="20"/>
              </w:rPr>
              <w:t xml:space="preserve">/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b/>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Заттар туралы</w:t>
            </w:r>
            <w:proofErr w:type="gramStart"/>
            <w:r w:rsidRPr="00D527B0">
              <w:rPr>
                <w:rFonts w:ascii="Times New Roman" w:eastAsia="Times New Roman" w:hAnsi="Times New Roman" w:cs="Times New Roman"/>
                <w:color w:val="FF0000"/>
                <w:sz w:val="20"/>
                <w:szCs w:val="20"/>
              </w:rPr>
              <w:t>,з</w:t>
            </w:r>
            <w:proofErr w:type="gramEnd"/>
            <w:r w:rsidRPr="00D527B0">
              <w:rPr>
                <w:rFonts w:ascii="Times New Roman" w:eastAsia="Times New Roman" w:hAnsi="Times New Roman" w:cs="Times New Roman"/>
                <w:color w:val="FF0000"/>
                <w:sz w:val="20"/>
                <w:szCs w:val="20"/>
              </w:rPr>
              <w:t xml:space="preserve">аттардың бір түрінен басқа түріне ауысу механизмі мен әдістерің,әр түрлі материалдардың қасиеттері,құрамы және қосылыстарын,химиялық ойлауды дамытуды,химиялық эксперименттерді қою және жүргізу дағдыларын,есептерді </w:t>
            </w:r>
            <w:r w:rsidRPr="00D527B0">
              <w:rPr>
                <w:rFonts w:ascii="Times New Roman" w:eastAsia="Times New Roman" w:hAnsi="Times New Roman" w:cs="Times New Roman"/>
                <w:color w:val="FF0000"/>
                <w:sz w:val="20"/>
                <w:szCs w:val="20"/>
              </w:rPr>
              <w:lastRenderedPageBreak/>
              <w:t>шығару,химиялық тәжірибелердің нәтижелерін талқылау барысында дұрыс тұжырымдауды заманауи түрде калыптастыру.</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b/>
                <w:color w:val="FF0000"/>
                <w:sz w:val="20"/>
                <w:szCs w:val="20"/>
              </w:rPr>
              <w:t>Мазм</w:t>
            </w:r>
            <w:r w:rsidRPr="00D527B0">
              <w:rPr>
                <w:rFonts w:ascii="Times New Roman" w:eastAsia="Times New Roman" w:hAnsi="Times New Roman" w:cs="Times New Roman"/>
                <w:b/>
                <w:color w:val="FF0000"/>
                <w:sz w:val="20"/>
                <w:szCs w:val="20"/>
                <w:lang w:val="kk-KZ"/>
              </w:rPr>
              <w:t>ұны:</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Химияның негізгі ұғымдары мен заңдары</w:t>
            </w:r>
            <w:proofErr w:type="gramStart"/>
            <w:r w:rsidRPr="00D527B0">
              <w:rPr>
                <w:rFonts w:ascii="Times New Roman" w:eastAsia="Times New Roman" w:hAnsi="Times New Roman" w:cs="Times New Roman"/>
                <w:color w:val="FF0000"/>
                <w:sz w:val="20"/>
                <w:szCs w:val="20"/>
              </w:rPr>
              <w:t>.Б</w:t>
            </w:r>
            <w:proofErr w:type="gramEnd"/>
            <w:r w:rsidRPr="00D527B0">
              <w:rPr>
                <w:rFonts w:ascii="Times New Roman" w:eastAsia="Times New Roman" w:hAnsi="Times New Roman" w:cs="Times New Roman"/>
                <w:color w:val="FF0000"/>
                <w:sz w:val="20"/>
                <w:szCs w:val="20"/>
              </w:rPr>
              <w:t>ейорганикалық заттардың негізгі кластары.Атом құрылысы.Д.И.Менделеевтің периодтық  заны.Химиялық байланыстар..Комплексті қосылыстар ..Химиялық процестердің жалпы заңдылықтары,термодинамика.,Ерітінділер түрлері..Тұздар гидролизі.Тотығу-тотықсыздану процестері.Элементтер химиясы. Сапалық және сандық анализ және оларды жіктеу</w:t>
            </w:r>
            <w:proofErr w:type="gramStart"/>
            <w:r w:rsidRPr="00D527B0">
              <w:rPr>
                <w:rFonts w:ascii="Times New Roman" w:eastAsia="Times New Roman" w:hAnsi="Times New Roman" w:cs="Times New Roman"/>
                <w:color w:val="FF0000"/>
                <w:sz w:val="20"/>
                <w:szCs w:val="20"/>
              </w:rPr>
              <w:t>.А</w:t>
            </w:r>
            <w:proofErr w:type="gramEnd"/>
            <w:r w:rsidRPr="00D527B0">
              <w:rPr>
                <w:rFonts w:ascii="Times New Roman" w:eastAsia="Times New Roman" w:hAnsi="Times New Roman" w:cs="Times New Roman"/>
                <w:color w:val="FF0000"/>
                <w:sz w:val="20"/>
                <w:szCs w:val="20"/>
              </w:rPr>
              <w:t>нализдің физика-химиялық әдістері.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4</w:t>
            </w:r>
          </w:p>
          <w:p w:rsidR="008B51EB" w:rsidRPr="00D527B0" w:rsidRDefault="008B51EB" w:rsidP="002B5672">
            <w:pPr>
              <w:spacing w:after="0" w:line="240" w:lineRule="auto"/>
              <w:rPr>
                <w:rFonts w:ascii="Times New Roman" w:hAnsi="Times New Roman" w:cs="Times New Roman"/>
                <w:color w:val="FF0000"/>
                <w:sz w:val="20"/>
                <w:szCs w:val="20"/>
              </w:rPr>
            </w:pPr>
          </w:p>
          <w:p w:rsidR="008B51EB" w:rsidRPr="00D527B0" w:rsidRDefault="008B51EB" w:rsidP="002B5672">
            <w:pPr>
              <w:spacing w:after="0" w:line="240" w:lineRule="auto"/>
              <w:rPr>
                <w:rFonts w:ascii="Times New Roman" w:hAnsi="Times New Roman" w:cs="Times New Roman"/>
                <w:color w:val="FF0000"/>
                <w:sz w:val="20"/>
                <w:szCs w:val="20"/>
              </w:rPr>
            </w:pPr>
          </w:p>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en-US"/>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en-US"/>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241"/>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16</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 xml:space="preserve">Органикалық химия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Органикалық химияның теориялық негіздерін игеру және органикалық заттармен жұмыс істеу дағдыларын алу туралы бі</w:t>
            </w:r>
            <w:proofErr w:type="gramStart"/>
            <w:r w:rsidRPr="00D527B0">
              <w:rPr>
                <w:rFonts w:ascii="Times New Roman" w:eastAsia="Times New Roman" w:hAnsi="Times New Roman" w:cs="Times New Roman"/>
                <w:color w:val="FF0000"/>
                <w:sz w:val="20"/>
                <w:szCs w:val="20"/>
              </w:rPr>
              <w:t>л</w:t>
            </w:r>
            <w:proofErr w:type="gramEnd"/>
            <w:r w:rsidRPr="00D527B0">
              <w:rPr>
                <w:rFonts w:ascii="Times New Roman" w:eastAsia="Times New Roman" w:hAnsi="Times New Roman" w:cs="Times New Roman"/>
                <w:color w:val="FF0000"/>
                <w:sz w:val="20"/>
                <w:szCs w:val="20"/>
              </w:rPr>
              <w:t>імді қалыптастырады.</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b/>
                <w:color w:val="FF0000"/>
                <w:sz w:val="20"/>
                <w:szCs w:val="20"/>
              </w:rPr>
              <w:t>Мазмұны:</w:t>
            </w:r>
            <w:r w:rsidRPr="00D527B0">
              <w:rPr>
                <w:rFonts w:ascii="Times New Roman" w:eastAsia="Times New Roman" w:hAnsi="Times New Roman" w:cs="Times New Roman"/>
                <w:color w:val="FF0000"/>
                <w:sz w:val="20"/>
                <w:szCs w:val="20"/>
              </w:rPr>
              <w:t xml:space="preserve"> Қазіргі теориялық органикалық химияның негізгі қағидаларын; органикалық қосылыстарды саралау принциптерін; жүйелі, рационалды және тривиалды номенклатура ережелерін зерделейді; түрлі сыныптардың органикалық қосылыстарын алудың негізгі тәсілдері, олардың физикалық және химиялық қасиеттері, органикалық қосылыстарды бөлу, тазалау және сәйкестенді</w:t>
            </w:r>
            <w:proofErr w:type="gramStart"/>
            <w:r w:rsidRPr="00D527B0">
              <w:rPr>
                <w:rFonts w:ascii="Times New Roman" w:eastAsia="Times New Roman" w:hAnsi="Times New Roman" w:cs="Times New Roman"/>
                <w:color w:val="FF0000"/>
                <w:sz w:val="20"/>
                <w:szCs w:val="20"/>
              </w:rPr>
              <w:t>ру әд</w:t>
            </w:r>
            <w:proofErr w:type="gramEnd"/>
            <w:r w:rsidRPr="00D527B0">
              <w:rPr>
                <w:rFonts w:ascii="Times New Roman" w:eastAsia="Times New Roman" w:hAnsi="Times New Roman" w:cs="Times New Roman"/>
                <w:color w:val="FF0000"/>
                <w:sz w:val="20"/>
                <w:szCs w:val="20"/>
              </w:rPr>
              <w:t>істері; органикалық қосылыстардың физикалы</w:t>
            </w:r>
            <w:proofErr w:type="gramStart"/>
            <w:r w:rsidRPr="00D527B0">
              <w:rPr>
                <w:rFonts w:ascii="Times New Roman" w:eastAsia="Times New Roman" w:hAnsi="Times New Roman" w:cs="Times New Roman"/>
                <w:color w:val="FF0000"/>
                <w:sz w:val="20"/>
                <w:szCs w:val="20"/>
              </w:rPr>
              <w:t>қ-</w:t>
            </w:r>
            <w:proofErr w:type="gramEnd"/>
            <w:r w:rsidRPr="00D527B0">
              <w:rPr>
                <w:rFonts w:ascii="Times New Roman" w:eastAsia="Times New Roman" w:hAnsi="Times New Roman" w:cs="Times New Roman"/>
                <w:color w:val="FF0000"/>
                <w:sz w:val="20"/>
                <w:szCs w:val="20"/>
              </w:rPr>
              <w:t>химиялық қасиеттерін зертханалық синтездеу және зерттеу дағдылары.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m:oMathPara>
              <m:oMath>
                <m:r>
                  <w:rPr>
                    <w:rFonts w:ascii="Cambria Math" w:hAnsi="Cambria Math" w:cs="Times New Roman"/>
                    <w:color w:val="FF0000"/>
                    <w:sz w:val="20"/>
                    <w:szCs w:val="20"/>
                    <w:lang w:val="en-US"/>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color w:val="FF0000"/>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color w:val="FF0000"/>
                <w:sz w:val="20"/>
                <w:szCs w:val="20"/>
                <w:lang w:val="en-US"/>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8B51EB" w:rsidRPr="00D527B0" w:rsidRDefault="008B51EB" w:rsidP="002B5672"/>
        </w:tc>
      </w:tr>
      <w:tr w:rsidR="005A1304" w:rsidRPr="00D527B0" w:rsidTr="005A1304">
        <w:trPr>
          <w:trHeight w:val="241"/>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17</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Өсімдіктер биологиясы</w:t>
            </w:r>
          </w:p>
        </w:tc>
        <w:tc>
          <w:tcPr>
            <w:tcW w:w="3895" w:type="dxa"/>
            <w:shd w:val="clear" w:color="auto" w:fill="auto"/>
            <w:vAlign w:val="center"/>
          </w:tcPr>
          <w:p w:rsidR="008B51EB" w:rsidRPr="00D527B0" w:rsidRDefault="008B51EB" w:rsidP="002B5672">
            <w:pPr>
              <w:shd w:val="clear" w:color="auto" w:fill="FFFFFF"/>
              <w:tabs>
                <w:tab w:val="left" w:pos="1418"/>
              </w:tabs>
              <w:spacing w:after="0" w:line="240" w:lineRule="auto"/>
              <w:jc w:val="both"/>
              <w:rPr>
                <w:rFonts w:ascii="Times New Roman" w:hAnsi="Times New Roman"/>
                <w:color w:val="FF0000"/>
                <w:spacing w:val="-2"/>
                <w:sz w:val="20"/>
                <w:szCs w:val="20"/>
                <w:lang w:val="kk-KZ"/>
              </w:rPr>
            </w:pPr>
            <w:r w:rsidRPr="00D527B0">
              <w:rPr>
                <w:rFonts w:ascii="Times New Roman" w:hAnsi="Times New Roman"/>
                <w:b/>
                <w:color w:val="FF0000"/>
                <w:spacing w:val="-2"/>
                <w:sz w:val="20"/>
                <w:szCs w:val="20"/>
                <w:lang w:val="kk-KZ"/>
              </w:rPr>
              <w:t xml:space="preserve">Мақсаты: </w:t>
            </w:r>
            <w:r w:rsidRPr="00D527B0">
              <w:rPr>
                <w:rFonts w:ascii="Times New Roman" w:hAnsi="Times New Roman"/>
                <w:color w:val="FF0000"/>
                <w:spacing w:val="-2"/>
                <w:sz w:val="20"/>
                <w:szCs w:val="20"/>
                <w:lang w:val="kk-KZ"/>
              </w:rPr>
              <w:t xml:space="preserve">Өсімдіктер ағзаларының алуан түрлі формаларының пайда болуын және тіршіліктің пайда болу деңгейімен байланысын, эволюциялық және онтогенетикалық даму кезендерімен байланысты адам өмірі мен биосферада өсімдіктің ролін, өсімдік тіршілігіндегі жүретін құбылыстардың даму процестерін </w:t>
            </w:r>
            <w:r w:rsidRPr="00D527B0">
              <w:rPr>
                <w:rFonts w:ascii="Times New Roman" w:hAnsi="Times New Roman"/>
                <w:color w:val="FF0000"/>
                <w:spacing w:val="-2"/>
                <w:sz w:val="20"/>
                <w:szCs w:val="20"/>
                <w:lang w:val="kk-KZ"/>
              </w:rPr>
              <w:lastRenderedPageBreak/>
              <w:t>жүргізу зандылықтарын оқыту болып табылады</w:t>
            </w:r>
          </w:p>
          <w:p w:rsidR="008B51EB" w:rsidRPr="00D527B0" w:rsidRDefault="008B51EB" w:rsidP="002B5672">
            <w:pPr>
              <w:shd w:val="clear" w:color="auto" w:fill="FFFFFF"/>
              <w:tabs>
                <w:tab w:val="left" w:pos="1418"/>
              </w:tabs>
              <w:spacing w:after="0" w:line="240" w:lineRule="auto"/>
              <w:jc w:val="both"/>
              <w:rPr>
                <w:rFonts w:ascii="Times New Roman" w:hAnsi="Times New Roman"/>
                <w:color w:val="FF0000"/>
                <w:sz w:val="20"/>
                <w:szCs w:val="20"/>
                <w:lang w:val="kk-KZ"/>
              </w:rPr>
            </w:pPr>
            <w:r w:rsidRPr="00D527B0">
              <w:rPr>
                <w:rFonts w:ascii="Times New Roman" w:hAnsi="Times New Roman"/>
                <w:b/>
                <w:color w:val="FF0000"/>
                <w:spacing w:val="-2"/>
                <w:sz w:val="20"/>
                <w:szCs w:val="20"/>
                <w:lang w:val="kk-KZ"/>
              </w:rPr>
              <w:t xml:space="preserve">Мазмұны: </w:t>
            </w:r>
            <w:r w:rsidRPr="00D527B0">
              <w:rPr>
                <w:rFonts w:ascii="Times New Roman" w:hAnsi="Times New Roman"/>
                <w:color w:val="FF0000"/>
                <w:spacing w:val="-2"/>
                <w:sz w:val="20"/>
                <w:szCs w:val="20"/>
                <w:lang w:val="kk-KZ"/>
              </w:rPr>
              <w:t>Табиғатта және ауылшаруашылығы өндірісінде жасыл өсімдіктердің ролін, олардың құрылысын, көбеюін және эволюциясын зерттейді.Аймақта кең тараған жайылымдық және ауылшаруашылық дақылдарының морфологиялық белгілерін, олардың физиологиялық жағдайларын, бейімделуі мен өсуі, дамуы және өнім сапасына әсер етуші факторларды қарастырады. Өсімдіктердің жерүсті және жерасты мүшелерінің түрөзгерістерін талдауда олардың табиғатын тану үшін морфологиялық талдауды қолдану дағдыларын қалыптастырады.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5</w:t>
            </w: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5236"/>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 xml:space="preserve">Топырақ түзу  үрдісіндегі микробиология/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Білім алушылардың микроорганизмдердің құрылысы мен ағзасында өтетін физиологиялық процестер туралы, сонымен қатар олардың ауыл шаруашылығы дақылдарының өсуі мен дамуын ынталандыру механизмдері туралы  білімдерін </w:t>
            </w:r>
            <w:proofErr w:type="gramStart"/>
            <w:r w:rsidRPr="00D527B0">
              <w:rPr>
                <w:rFonts w:ascii="Times New Roman" w:eastAsia="Times New Roman" w:hAnsi="Times New Roman" w:cs="Times New Roman"/>
                <w:color w:val="FF0000"/>
                <w:sz w:val="20"/>
                <w:szCs w:val="20"/>
              </w:rPr>
              <w:t>меңгеру</w:t>
            </w:r>
            <w:proofErr w:type="gramEnd"/>
            <w:r w:rsidRPr="00D527B0">
              <w:rPr>
                <w:rFonts w:ascii="Times New Roman" w:eastAsia="Times New Roman" w:hAnsi="Times New Roman" w:cs="Times New Roman"/>
                <w:color w:val="FF0000"/>
                <w:sz w:val="20"/>
                <w:szCs w:val="20"/>
              </w:rPr>
              <w:t>і.</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b/>
                <w:color w:val="FF0000"/>
                <w:sz w:val="20"/>
                <w:szCs w:val="20"/>
              </w:rPr>
              <w:t>Мазмұны:</w:t>
            </w:r>
            <w:r w:rsidRPr="00D527B0">
              <w:rPr>
                <w:rFonts w:ascii="Times New Roman" w:eastAsia="Times New Roman" w:hAnsi="Times New Roman" w:cs="Times New Roman"/>
                <w:color w:val="FF0000"/>
                <w:sz w:val="20"/>
                <w:szCs w:val="20"/>
              </w:rPr>
              <w:t xml:space="preserve"> Микробиологияның негізгі заңдарын, топырақ микроорганизмдерін және оларды анықтау әдістерін, органикалық тыңайтқыштарды дайындаудың микробиологиялық процестерін, өнімдердің микробиологиялық өнді</w:t>
            </w:r>
            <w:proofErr w:type="gramStart"/>
            <w:r w:rsidRPr="00D527B0">
              <w:rPr>
                <w:rFonts w:ascii="Times New Roman" w:eastAsia="Times New Roman" w:hAnsi="Times New Roman" w:cs="Times New Roman"/>
                <w:color w:val="FF0000"/>
                <w:sz w:val="20"/>
                <w:szCs w:val="20"/>
              </w:rPr>
              <w:t>р</w:t>
            </w:r>
            <w:proofErr w:type="gramEnd"/>
            <w:r w:rsidRPr="00D527B0">
              <w:rPr>
                <w:rFonts w:ascii="Times New Roman" w:eastAsia="Times New Roman" w:hAnsi="Times New Roman" w:cs="Times New Roman"/>
                <w:color w:val="FF0000"/>
                <w:sz w:val="20"/>
                <w:szCs w:val="20"/>
              </w:rPr>
              <w:t>істерін, ауыл шаруашылығы мақсатындағы биопрепараттарды игеруді қарастырады. Микроорганизмдер препараттарын дайындау, бактериялардың негізгі түрлерін ажырату, микроорганизмдердің сандық есебін түрлі субстраттарда жүргізу, микроорганизмдердің жинақтаушы, таза дақылдарын алу, микроорганизмдердің метаболизм өнімдеріне сапалы реакциялар жүргі</w:t>
            </w:r>
            <w:proofErr w:type="gramStart"/>
            <w:r w:rsidRPr="00D527B0">
              <w:rPr>
                <w:rFonts w:ascii="Times New Roman" w:eastAsia="Times New Roman" w:hAnsi="Times New Roman" w:cs="Times New Roman"/>
                <w:color w:val="FF0000"/>
                <w:sz w:val="20"/>
                <w:szCs w:val="20"/>
              </w:rPr>
              <w:t>зу  да</w:t>
            </w:r>
            <w:proofErr w:type="gramEnd"/>
            <w:r w:rsidRPr="00D527B0">
              <w:rPr>
                <w:rFonts w:ascii="Times New Roman" w:eastAsia="Times New Roman" w:hAnsi="Times New Roman" w:cs="Times New Roman"/>
                <w:color w:val="FF0000"/>
                <w:sz w:val="20"/>
                <w:szCs w:val="20"/>
              </w:rPr>
              <w:t>ғдыларын дамытады.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5</w:t>
            </w: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19</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Ауылшаруашылық микробиологиясы/</w:t>
            </w:r>
          </w:p>
        </w:tc>
        <w:tc>
          <w:tcPr>
            <w:tcW w:w="3895" w:type="dxa"/>
            <w:shd w:val="clear" w:color="auto" w:fill="auto"/>
            <w:vAlign w:val="center"/>
          </w:tcPr>
          <w:p w:rsidR="008B51EB" w:rsidRPr="00D527B0" w:rsidRDefault="008B51EB" w:rsidP="002B5672">
            <w:pPr>
              <w:suppressAutoHyphens/>
              <w:spacing w:after="0" w:line="240" w:lineRule="auto"/>
              <w:jc w:val="both"/>
              <w:rPr>
                <w:rFonts w:ascii="Times New Roman" w:hAnsi="Times New Roman"/>
                <w:b/>
                <w:color w:val="FF0000"/>
                <w:sz w:val="20"/>
                <w:szCs w:val="20"/>
                <w:lang w:val="kk-KZ"/>
              </w:rPr>
            </w:pPr>
            <w:r w:rsidRPr="00D527B0">
              <w:rPr>
                <w:rFonts w:ascii="Times New Roman" w:hAnsi="Times New Roman"/>
                <w:b/>
                <w:color w:val="FF0000"/>
                <w:sz w:val="20"/>
                <w:szCs w:val="20"/>
                <w:lang w:val="kk-KZ"/>
              </w:rPr>
              <w:t xml:space="preserve">Мақсаты: </w:t>
            </w:r>
            <w:r w:rsidRPr="00D527B0">
              <w:rPr>
                <w:rFonts w:ascii="Times New Roman" w:hAnsi="Times New Roman"/>
                <w:color w:val="FF0000"/>
                <w:sz w:val="20"/>
                <w:szCs w:val="20"/>
                <w:lang w:val="kk-KZ"/>
              </w:rPr>
              <w:t>Білім алушыларға шаруашылық құнды қасиеттері бар микроорганизмдер туралы, оларды ауыл шаруашылығы дақылдарын өсіруге және дамытуға әсерін, ауылшаруашылық өндірісінде микробтық препараттарды қолданудың негізгі бағыттары туралы үйрету</w:t>
            </w:r>
            <w:r w:rsidRPr="00D527B0">
              <w:rPr>
                <w:rFonts w:ascii="Times New Roman" w:hAnsi="Times New Roman"/>
                <w:b/>
                <w:color w:val="FF0000"/>
                <w:sz w:val="20"/>
                <w:szCs w:val="20"/>
                <w:lang w:val="kk-KZ"/>
              </w:rPr>
              <w:t xml:space="preserve"> </w:t>
            </w:r>
          </w:p>
          <w:p w:rsidR="008B51EB" w:rsidRPr="00D527B0" w:rsidRDefault="008B51EB" w:rsidP="002B5672">
            <w:pPr>
              <w:suppressAutoHyphens/>
              <w:spacing w:after="0" w:line="240" w:lineRule="auto"/>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 xml:space="preserve">Мазмұны: </w:t>
            </w:r>
            <w:r w:rsidRPr="00D527B0">
              <w:rPr>
                <w:rFonts w:ascii="Times New Roman" w:hAnsi="Times New Roman"/>
                <w:color w:val="FF0000"/>
                <w:sz w:val="20"/>
                <w:szCs w:val="20"/>
                <w:lang w:val="kk-KZ"/>
              </w:rPr>
              <w:t>Микробиологияның негізгі заңдары, топырақ микроорганизмдері және оларды анықтау әдістері, органикалық тыңайтқыштарды дайындаудың микробиологиялық үдерістері, ауыл шаруашылық мақсатындағы өнімдерді, биопрепараттарды микробиологиялық өндіруді игеру қарастырылады. Микроорганизм</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hAnsi="Times New Roman"/>
                <w:color w:val="FF0000"/>
                <w:sz w:val="20"/>
                <w:szCs w:val="20"/>
                <w:lang w:val="kk-KZ"/>
              </w:rPr>
              <w:t>препараттарын дайындау, бактериялардың негізгі формаларын айыру, түрлі субстраттарда микроорганизмдердің сандық есебін жүргізу, микроорганизмдердің жинақтық, таза дақылдарын алу, микроорганизмдердің метаболизм өнімдеріне сапалық реакциялар жүргізу дағдыларын дамыту.</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4691"/>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proofErr w:type="gramStart"/>
            <w:r w:rsidRPr="00D527B0">
              <w:rPr>
                <w:rFonts w:ascii="Times New Roman" w:eastAsia="Times New Roman" w:hAnsi="Times New Roman" w:cs="Times New Roman"/>
                <w:color w:val="FF0000"/>
                <w:sz w:val="20"/>
                <w:szCs w:val="20"/>
              </w:rPr>
              <w:t>Агрометеор ология</w:t>
            </w:r>
            <w:proofErr w:type="gramEnd"/>
            <w:r w:rsidRPr="00D527B0">
              <w:rPr>
                <w:rFonts w:ascii="Times New Roman" w:eastAsia="Times New Roman" w:hAnsi="Times New Roman" w:cs="Times New Roman"/>
                <w:color w:val="FF0000"/>
                <w:sz w:val="20"/>
                <w:szCs w:val="20"/>
              </w:rPr>
              <w:t xml:space="preserve"> /    </w:t>
            </w:r>
          </w:p>
        </w:tc>
        <w:tc>
          <w:tcPr>
            <w:tcW w:w="3895" w:type="dxa"/>
            <w:shd w:val="clear" w:color="auto" w:fill="auto"/>
            <w:vAlign w:val="center"/>
          </w:tcPr>
          <w:p w:rsidR="008B51EB" w:rsidRPr="00D527B0" w:rsidRDefault="008B51EB" w:rsidP="002B5672">
            <w:pPr>
              <w:suppressAutoHyphens/>
              <w:spacing w:after="0" w:line="240" w:lineRule="auto"/>
              <w:jc w:val="both"/>
              <w:rPr>
                <w:rFonts w:ascii="Times New Roman" w:hAnsi="Times New Roman"/>
                <w:b/>
                <w:color w:val="FF0000"/>
                <w:sz w:val="20"/>
                <w:szCs w:val="20"/>
                <w:lang w:val="kk-KZ"/>
              </w:rPr>
            </w:pPr>
            <w:r w:rsidRPr="00D527B0">
              <w:rPr>
                <w:rFonts w:ascii="Times New Roman" w:hAnsi="Times New Roman"/>
                <w:b/>
                <w:color w:val="FF0000"/>
                <w:sz w:val="20"/>
                <w:szCs w:val="20"/>
                <w:lang w:val="kk-KZ"/>
              </w:rPr>
              <w:t xml:space="preserve">Мақсаты: </w:t>
            </w:r>
            <w:r w:rsidRPr="00D527B0">
              <w:rPr>
                <w:rFonts w:ascii="Times New Roman" w:hAnsi="Times New Roman"/>
                <w:color w:val="FF0000"/>
                <w:sz w:val="20"/>
                <w:szCs w:val="20"/>
                <w:lang w:val="kk-KZ"/>
              </w:rPr>
              <w:t>Атмосфера мен оның беткі қабатының арасында болатын физикалық үдерістерді және құбылыстарды, сондай-ақ олардың ауыл шаруашылық өндірісіне тигізетін әсерін келешек мамандарға үйрету.</w:t>
            </w:r>
            <w:r w:rsidRPr="00D527B0">
              <w:rPr>
                <w:rFonts w:ascii="Times New Roman" w:hAnsi="Times New Roman"/>
                <w:b/>
                <w:color w:val="FF0000"/>
                <w:sz w:val="20"/>
                <w:szCs w:val="20"/>
                <w:lang w:val="kk-KZ"/>
              </w:rPr>
              <w:t xml:space="preserve"> </w:t>
            </w:r>
          </w:p>
          <w:p w:rsidR="008B51EB" w:rsidRPr="00D527B0" w:rsidRDefault="008B51EB" w:rsidP="002B5672">
            <w:pPr>
              <w:suppressAutoHyphens/>
              <w:spacing w:after="0" w:line="240" w:lineRule="auto"/>
              <w:jc w:val="both"/>
              <w:rPr>
                <w:rFonts w:ascii="Times New Roman" w:hAnsi="Times New Roman"/>
                <w:sz w:val="20"/>
                <w:szCs w:val="20"/>
                <w:lang w:val="kk-KZ"/>
              </w:rPr>
            </w:pPr>
            <w:r w:rsidRPr="00D527B0">
              <w:rPr>
                <w:rFonts w:ascii="Times New Roman" w:hAnsi="Times New Roman"/>
                <w:b/>
                <w:color w:val="FF0000"/>
                <w:sz w:val="20"/>
                <w:szCs w:val="20"/>
                <w:lang w:val="kk-KZ"/>
              </w:rPr>
              <w:t xml:space="preserve">Мазмұны: </w:t>
            </w:r>
            <w:r w:rsidRPr="00D527B0">
              <w:rPr>
                <w:rFonts w:ascii="Times New Roman" w:hAnsi="Times New Roman"/>
                <w:color w:val="FF0000"/>
                <w:sz w:val="20"/>
                <w:szCs w:val="20"/>
                <w:lang w:val="kk-KZ"/>
              </w:rPr>
              <w:t>Өсімдіктер мен топыраққа әсер ететін агрометеорологиялық факторлар кешенінің рөлін зерттейді. Метеорологиялық станциялар мен посттардың болжамдық мәліметтерін ғылыми және тәжірибелік- зерттеу және өндірістік жұмыстарда уақтылы пайдалану. Күн радиациясын, температураны, ауа мен топырақтың ылғалдылығын, аязды, құрғақ желді, қысымды, жауын-шашынды, желдің бағыты мен жылдамдығын өлшеу әдістерін және агрометеорологиялық жағдайларды талдау дағдыларын меңгереді. Атмосфера құрылысының, ауа массаларының қозғалысы, радияциялық және жылу теңгерімі, климаттардың және олардың өзгеруін болжау туралы метеорологиялық элементтер, метеорологиялық деректерді өлшеудің тәсілдері мен техникалық құралдары туралы білімдерді дамыту.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i/>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424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21</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Мамандыққа кі</w:t>
            </w:r>
            <w:proofErr w:type="gramStart"/>
            <w:r w:rsidRPr="00D527B0">
              <w:rPr>
                <w:rFonts w:ascii="Times New Roman" w:eastAsia="Times New Roman" w:hAnsi="Times New Roman" w:cs="Times New Roman"/>
                <w:color w:val="FF0000"/>
                <w:sz w:val="20"/>
                <w:szCs w:val="20"/>
              </w:rPr>
              <w:t>р</w:t>
            </w:r>
            <w:proofErr w:type="gramEnd"/>
            <w:r w:rsidRPr="00D527B0">
              <w:rPr>
                <w:rFonts w:ascii="Times New Roman" w:eastAsia="Times New Roman" w:hAnsi="Times New Roman" w:cs="Times New Roman"/>
                <w:color w:val="FF0000"/>
                <w:sz w:val="20"/>
                <w:szCs w:val="20"/>
              </w:rPr>
              <w:t>іспе</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w:t>
            </w:r>
            <w:r w:rsidRPr="00D527B0">
              <w:rPr>
                <w:sz w:val="20"/>
                <w:szCs w:val="20"/>
              </w:rPr>
              <w:t xml:space="preserve"> </w:t>
            </w:r>
            <w:r w:rsidRPr="00D527B0">
              <w:rPr>
                <w:rFonts w:ascii="Times New Roman" w:eastAsia="Times New Roman" w:hAnsi="Times New Roman" w:cs="Times New Roman"/>
                <w:color w:val="FF0000"/>
                <w:sz w:val="20"/>
                <w:szCs w:val="20"/>
              </w:rPr>
              <w:t>Түлектерді дайындаудың кәсі</w:t>
            </w:r>
            <w:proofErr w:type="gramStart"/>
            <w:r w:rsidRPr="00D527B0">
              <w:rPr>
                <w:rFonts w:ascii="Times New Roman" w:eastAsia="Times New Roman" w:hAnsi="Times New Roman" w:cs="Times New Roman"/>
                <w:color w:val="FF0000"/>
                <w:sz w:val="20"/>
                <w:szCs w:val="20"/>
              </w:rPr>
              <w:t>пт</w:t>
            </w:r>
            <w:proofErr w:type="gramEnd"/>
            <w:r w:rsidRPr="00D527B0">
              <w:rPr>
                <w:rFonts w:ascii="Times New Roman" w:eastAsia="Times New Roman" w:hAnsi="Times New Roman" w:cs="Times New Roman"/>
                <w:color w:val="FF0000"/>
                <w:sz w:val="20"/>
                <w:szCs w:val="20"/>
              </w:rPr>
              <w:t>ік білім беру бағдарламаларының негізгі міндеттері.</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Жердің құрылысы мен құрамын, экзогенді және эндогенді үдерістерді, жер қабығы эволюциясының негізгі кезеңдерін, топырақтың қатты фазасына кіретін негізгі минералдарды білу. Топырақ тілігін орнықтыра білу, топырақ</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профилі жиектерінің морфологиялық белгілерін сипаттау, минералогиялық- механикалық құрамы және классификациясына сәйкес топырақтың толық түрлері атауын білуі. Топырақ түзуші процестердің факторларының мәнін, табиғаттағы қоректік заттардың айналу формаларын, тыңайтқыш түрлерін, құрамын және тыңайту  әдістерін білу.</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4</w:t>
            </w:r>
          </w:p>
          <w:p w:rsidR="008B51EB" w:rsidRPr="00D527B0" w:rsidRDefault="008B51EB" w:rsidP="002B5672">
            <w:pPr>
              <w:spacing w:after="0" w:line="240" w:lineRule="auto"/>
              <w:rPr>
                <w:rFonts w:ascii="Times New Roman" w:hAnsi="Times New Roman" w:cs="Times New Roman"/>
                <w:color w:val="FF0000"/>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1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22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Академиялық жазу негіздері</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Қазақ тілі нормаларын, ресми қарым-қатынастың қызмет етуші аясын қарастыру. Ауызекі-әдеби, іскери, ресми ұғымдар ара-қатынасын </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Тілдік құзыреттілікке ие болуы зерттеушіге ғылыми мәтіндерді оқуға, түсінуге және жазуға, дұрыс құрылымдалған, негізделген және нақты дәлелдер жасауға, қолайлы дереккөздерді пайдалануды көрсетуге, дайындау, жазу және жариялау бойынша ұсыныстарды білуге мүмкіндік береді. ғылыми мәтіндер, баяндамалар, дипломдық жобалар жазу. Тиімді академиялық жазу үшін қажетті жазу және сыни тұрғыдан ойлау дағдыларын меңгеру және нығайту.</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rPr>
          <w:trHeight w:val="1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23</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auto" w:fill="FFFFFF"/>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Оқу практикасы</w:t>
            </w:r>
          </w:p>
        </w:tc>
        <w:tc>
          <w:tcPr>
            <w:tcW w:w="3895" w:type="dxa"/>
            <w:shd w:val="clear" w:color="auto" w:fill="auto"/>
          </w:tcPr>
          <w:p w:rsidR="008B51EB" w:rsidRPr="00D527B0" w:rsidRDefault="008B51EB" w:rsidP="002B5672">
            <w:pPr>
              <w:spacing w:after="0" w:line="240" w:lineRule="auto"/>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 xml:space="preserve">Мақсаты: </w:t>
            </w:r>
            <w:r w:rsidRPr="00D527B0">
              <w:rPr>
                <w:rFonts w:ascii="Times New Roman" w:hAnsi="Times New Roman"/>
                <w:color w:val="FF0000"/>
                <w:sz w:val="20"/>
                <w:szCs w:val="20"/>
                <w:lang w:val="kk-KZ"/>
              </w:rPr>
              <w:t>Алынған теориялық білімді бекіту және тереңдету, қажетті дағдылар мен іскерліктерді меңгеру.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eastAsia="en-US"/>
              </w:rPr>
            </w:pPr>
            <w:r w:rsidRPr="00D527B0">
              <w:rPr>
                <w:rFonts w:ascii="Times New Roman" w:hAnsi="Times New Roman"/>
                <w:b/>
                <w:color w:val="FF0000"/>
                <w:sz w:val="20"/>
                <w:szCs w:val="20"/>
                <w:lang w:val="kk-KZ"/>
              </w:rPr>
              <w:t xml:space="preserve">Мазмұны: </w:t>
            </w:r>
            <w:r w:rsidRPr="00D527B0">
              <w:rPr>
                <w:rFonts w:ascii="Times New Roman" w:hAnsi="Times New Roman"/>
                <w:color w:val="FF0000"/>
                <w:sz w:val="20"/>
                <w:szCs w:val="20"/>
                <w:lang w:val="kk-KZ"/>
              </w:rPr>
              <w:t xml:space="preserve">Оқу практикасы немесе танысу практикасы оқудың белгілі бір кезеңінде жүргізілетін студент қызметінің бір түрін білдіреді. Бұл формат болашақ мамандықтың егжей-тегжейлерімен танысуға, жұмыс істеп тұрған </w:t>
            </w:r>
            <w:r w:rsidRPr="00D527B0">
              <w:rPr>
                <w:rFonts w:ascii="Times New Roman" w:hAnsi="Times New Roman"/>
                <w:color w:val="FF0000"/>
                <w:sz w:val="20"/>
                <w:szCs w:val="20"/>
                <w:lang w:val="kk-KZ"/>
              </w:rPr>
              <w:lastRenderedPageBreak/>
              <w:t>қызметкерлердің жұмысын бақылауға және өздерін негізгі өндірістік практикаға дайындауға мүмкіндік береді.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1</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i/>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24</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Стандарттау және</w:t>
            </w:r>
            <w:proofErr w:type="gramStart"/>
            <w:r w:rsidRPr="00D527B0">
              <w:rPr>
                <w:rFonts w:ascii="Times New Roman" w:hAnsi="Times New Roman" w:cs="Times New Roman"/>
                <w:color w:val="FF0000"/>
                <w:sz w:val="20"/>
                <w:szCs w:val="20"/>
              </w:rPr>
              <w:t xml:space="preserve"> А</w:t>
            </w:r>
            <w:proofErr w:type="gramEnd"/>
            <w:r w:rsidRPr="00D527B0">
              <w:rPr>
                <w:rFonts w:ascii="Times New Roman" w:hAnsi="Times New Roman" w:cs="Times New Roman"/>
                <w:color w:val="FF0000"/>
                <w:sz w:val="20"/>
                <w:szCs w:val="20"/>
              </w:rPr>
              <w:t>ӨК-де бизнес жоспарлау</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000000" w:fill="FFFFFF"/>
            <w:vAlign w:val="center"/>
          </w:tcPr>
          <w:p w:rsidR="008B51EB" w:rsidRPr="00D527B0" w:rsidRDefault="008B51EB" w:rsidP="002B5672">
            <w:pPr>
              <w:spacing w:before="75" w:after="0" w:line="240" w:lineRule="auto"/>
              <w:ind w:right="-74"/>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Стандарттау, сертификаттау және метрология</w:t>
            </w:r>
          </w:p>
        </w:tc>
        <w:tc>
          <w:tcPr>
            <w:tcW w:w="3895" w:type="dxa"/>
            <w:shd w:val="clear" w:color="auto" w:fill="auto"/>
            <w:vAlign w:val="center"/>
          </w:tcPr>
          <w:p w:rsidR="00E52BDA" w:rsidRPr="00427ACD" w:rsidRDefault="00E52BDA" w:rsidP="00E52BDA">
            <w:pPr>
              <w:spacing w:after="0" w:line="240" w:lineRule="auto"/>
              <w:jc w:val="both"/>
              <w:rPr>
                <w:rFonts w:ascii="Times New Roman" w:eastAsia="Times New Roman" w:hAnsi="Times New Roman" w:cs="Times New Roman"/>
                <w:sz w:val="20"/>
                <w:szCs w:val="20"/>
                <w:lang w:val="kk-KZ"/>
              </w:rPr>
            </w:pPr>
            <w:r w:rsidRPr="00427ACD">
              <w:rPr>
                <w:rFonts w:ascii="Times New Roman" w:eastAsia="Times New Roman" w:hAnsi="Times New Roman" w:cs="Times New Roman"/>
                <w:b/>
                <w:sz w:val="20"/>
                <w:szCs w:val="20"/>
                <w:lang w:val="kk-KZ"/>
              </w:rPr>
              <w:t>Мақсаты:</w:t>
            </w:r>
            <w:r w:rsidRPr="00427ACD">
              <w:rPr>
                <w:rFonts w:ascii="Times New Roman" w:eastAsia="Times New Roman" w:hAnsi="Times New Roman" w:cs="Times New Roman"/>
                <w:sz w:val="20"/>
                <w:szCs w:val="20"/>
                <w:lang w:val="kk-KZ"/>
              </w:rPr>
              <w:t xml:space="preserve"> </w:t>
            </w:r>
            <w:r w:rsidRPr="00427ACD">
              <w:rPr>
                <w:rFonts w:ascii="Times New Roman" w:hAnsi="Times New Roman" w:cs="Times New Roman"/>
                <w:sz w:val="20"/>
                <w:szCs w:val="20"/>
              </w:rPr>
              <w:t xml:space="preserve"> </w:t>
            </w:r>
            <w:r w:rsidRPr="00427ACD">
              <w:rPr>
                <w:rFonts w:ascii="Times New Roman" w:eastAsia="Times New Roman" w:hAnsi="Times New Roman" w:cs="Times New Roman"/>
                <w:sz w:val="20"/>
                <w:szCs w:val="20"/>
                <w:lang w:val="kk-KZ"/>
              </w:rPr>
              <w:t>Өлшем бірлігін қамтамасыз ету және өзінің кәсіби қызметінде өнім, қызмет және жұмыс сапасын бақылау бойынша міндеттерді шешу үшін стандарттау, сертификаттау және метрология саласында теориялық білім мен практикалық дағдыларды қалыптастырады</w:t>
            </w:r>
          </w:p>
          <w:p w:rsidR="008B51EB" w:rsidRPr="00D527B0" w:rsidRDefault="00E52BDA" w:rsidP="00E52BDA">
            <w:pPr>
              <w:spacing w:after="0" w:line="240" w:lineRule="auto"/>
              <w:jc w:val="both"/>
              <w:rPr>
                <w:rFonts w:ascii="Times New Roman" w:eastAsia="Times New Roman" w:hAnsi="Times New Roman" w:cs="Times New Roman"/>
                <w:sz w:val="20"/>
                <w:szCs w:val="20"/>
              </w:rPr>
            </w:pPr>
            <w:r w:rsidRPr="00427ACD">
              <w:rPr>
                <w:rFonts w:ascii="Times New Roman" w:eastAsia="Times New Roman" w:hAnsi="Times New Roman" w:cs="Times New Roman"/>
                <w:b/>
                <w:sz w:val="20"/>
                <w:szCs w:val="20"/>
                <w:lang w:val="kk-KZ"/>
              </w:rPr>
              <w:t>Мазмұны:</w:t>
            </w:r>
            <w:r w:rsidRPr="00427ACD">
              <w:rPr>
                <w:rFonts w:ascii="Times New Roman" w:eastAsia="Times New Roman" w:hAnsi="Times New Roman" w:cs="Times New Roman"/>
                <w:sz w:val="20"/>
                <w:szCs w:val="20"/>
                <w:lang w:val="kk-KZ"/>
              </w:rPr>
              <w:t xml:space="preserve"> 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Қателіктер мен өлшемдердің белгісіздігін есептеу. Метрологияның техникалық негізі. Кәсіпорындардың бәсекеге қабілеттілігін арттырудағы халықаралық менеджмент жүйелерінің рөлі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t>25</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 xml:space="preserve">Дала </w:t>
            </w:r>
            <w:proofErr w:type="gramStart"/>
            <w:r w:rsidRPr="00D527B0">
              <w:rPr>
                <w:rFonts w:ascii="Times New Roman" w:eastAsia="Times New Roman" w:hAnsi="Times New Roman" w:cs="Times New Roman"/>
                <w:color w:val="FF0000"/>
                <w:sz w:val="20"/>
                <w:szCs w:val="20"/>
              </w:rPr>
              <w:t>тәж</w:t>
            </w:r>
            <w:proofErr w:type="gramEnd"/>
            <w:r w:rsidRPr="00D527B0">
              <w:rPr>
                <w:rFonts w:ascii="Times New Roman" w:eastAsia="Times New Roman" w:hAnsi="Times New Roman" w:cs="Times New Roman"/>
                <w:color w:val="FF0000"/>
                <w:sz w:val="20"/>
                <w:szCs w:val="20"/>
              </w:rPr>
              <w:t>ірибе жұмыстарын ұйымдастыру және жүргізу және картограмма құру</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далалық тәжірибелерді ұйымдастыру және жүргізу мен агрохимиялық картограммаларды жасау бойынша теориялы</w:t>
            </w:r>
            <w:proofErr w:type="gramStart"/>
            <w:r w:rsidRPr="00D527B0">
              <w:rPr>
                <w:rFonts w:ascii="Times New Roman" w:eastAsia="Times New Roman" w:hAnsi="Times New Roman" w:cs="Times New Roman"/>
                <w:color w:val="FF0000"/>
                <w:sz w:val="20"/>
                <w:szCs w:val="20"/>
              </w:rPr>
              <w:t>қ Б</w:t>
            </w:r>
            <w:proofErr w:type="gramEnd"/>
            <w:r w:rsidRPr="00D527B0">
              <w:rPr>
                <w:rFonts w:ascii="Times New Roman" w:eastAsia="Times New Roman" w:hAnsi="Times New Roman" w:cs="Times New Roman"/>
                <w:color w:val="FF0000"/>
                <w:sz w:val="20"/>
                <w:szCs w:val="20"/>
              </w:rPr>
              <w:t>ілімі мен практикалық дағдыларды қалыптастыру.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Агрохимиялық зерттеудің негізгі әдістерін меңгереді; ғылыми экспериментті жоспарлау кезеңдері; бақылау және есепке алу бағдарламасын құрастыру ережесі, өсімдіктер мен далалы.</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тәжірибелерді түзу және жүргізу әдістемесі; есеп әдістемесі және</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тәжірибеде ауыл шаруашылығы</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дақылдарының тыңайтқыштарға талабын картаграммасын құру. Өнімділігі нәтижелерін статистикалық өңдеу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 xml:space="preserve">және қорытынды жасау, құжаттаманы </w:t>
            </w:r>
            <w:r w:rsidRPr="00D527B0">
              <w:rPr>
                <w:rFonts w:ascii="Times New Roman" w:eastAsia="Times New Roman" w:hAnsi="Times New Roman" w:cs="Times New Roman"/>
                <w:color w:val="FF0000"/>
                <w:sz w:val="20"/>
                <w:szCs w:val="20"/>
                <w:lang w:val="kk-KZ"/>
              </w:rPr>
              <w:lastRenderedPageBreak/>
              <w:t>және есептілікті жүргізу тәртібін; Үлгі көлемін</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жоспарлау және</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теориялық бөлу, мәліметтерді өңдеуді. Статистикалық әдістері.</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Далалық тәжірибелерді ұйымдастыру және жүргізу және</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агрохимиялық картограммаларды</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қарастыру бойынша теориялық зертеу білім мен тәжірибелік дағдыларды</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color w:val="FF0000"/>
                <w:sz w:val="20"/>
                <w:szCs w:val="20"/>
                <w:lang w:val="kk-KZ"/>
              </w:rPr>
              <w:t>қ</w:t>
            </w:r>
            <w:r w:rsidRPr="00D527B0">
              <w:rPr>
                <w:rFonts w:ascii="Times New Roman" w:eastAsia="Times New Roman" w:hAnsi="Times New Roman" w:cs="Times New Roman"/>
                <w:color w:val="FF0000"/>
                <w:sz w:val="20"/>
                <w:szCs w:val="20"/>
              </w:rPr>
              <w:t>алыптастырады.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5</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i/>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31"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26</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Негізгі дақылдарға вегетациялық    және лизиметрикалық тәжірибелер жүргі</w:t>
            </w:r>
            <w:proofErr w:type="gramStart"/>
            <w:r w:rsidRPr="00D527B0">
              <w:rPr>
                <w:rFonts w:ascii="Times New Roman" w:eastAsia="Times New Roman" w:hAnsi="Times New Roman" w:cs="Times New Roman"/>
                <w:color w:val="FF0000"/>
                <w:sz w:val="20"/>
                <w:szCs w:val="20"/>
              </w:rPr>
              <w:t>зу әд</w:t>
            </w:r>
            <w:proofErr w:type="gramEnd"/>
            <w:r w:rsidRPr="00D527B0">
              <w:rPr>
                <w:rFonts w:ascii="Times New Roman" w:eastAsia="Times New Roman" w:hAnsi="Times New Roman" w:cs="Times New Roman"/>
                <w:color w:val="FF0000"/>
                <w:sz w:val="20"/>
                <w:szCs w:val="20"/>
              </w:rPr>
              <w:t>істері</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далалық тәжірибелерді ұйымдастыру және жүргізу мен агрохимиялық картограммаларды жасау бойынша теориялы</w:t>
            </w:r>
            <w:proofErr w:type="gramStart"/>
            <w:r w:rsidRPr="00D527B0">
              <w:rPr>
                <w:rFonts w:ascii="Times New Roman" w:eastAsia="Times New Roman" w:hAnsi="Times New Roman" w:cs="Times New Roman"/>
                <w:color w:val="FF0000"/>
                <w:sz w:val="20"/>
                <w:szCs w:val="20"/>
              </w:rPr>
              <w:t>қ Б</w:t>
            </w:r>
            <w:proofErr w:type="gramEnd"/>
            <w:r w:rsidRPr="00D527B0">
              <w:rPr>
                <w:rFonts w:ascii="Times New Roman" w:eastAsia="Times New Roman" w:hAnsi="Times New Roman" w:cs="Times New Roman"/>
                <w:color w:val="FF0000"/>
                <w:sz w:val="20"/>
                <w:szCs w:val="20"/>
              </w:rPr>
              <w:t>ілімі мен практикалық Дағдыларды қалыптастыру.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Өсімдіктерді зерттеу әдістерін ұйымдастыруда және лизиметриялық тәжірибелер мыналарды қамтиды: зерттеуді жоспарлау, таңдау, өсімдіктердің қоректенуін таңдау, дайындау және теориясы, топырақ және агрохимиялық зерттеулер жүргізу; тәжірибеде ауыл шаруашылығы дақылдарының шығымдылығы туралы мәліметтерді есепке алу және математикалық өңдеу әдісі, қорытынды жасау, топырақ түзілу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процесінің</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тенденцияларын дұрыс</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анықтау. Вегетативтік</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және лизиметриялық</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тәжірибелерді</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ұйымдастыру және</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жүргізу және</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дақылдардың қоректік</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заттар</w:t>
            </w:r>
            <w:r w:rsidRPr="00D527B0">
              <w:rPr>
                <w:rFonts w:ascii="Times New Roman" w:eastAsia="Times New Roman" w:hAnsi="Times New Roman" w:cs="Times New Roman"/>
                <w:color w:val="FF0000"/>
                <w:sz w:val="20"/>
                <w:szCs w:val="20"/>
                <w:lang w:val="kk-KZ"/>
              </w:rPr>
              <w:t>ға талабы диагностикасын талдау және олардың нәтижелерін кәсі</w:t>
            </w:r>
            <w:proofErr w:type="gramStart"/>
            <w:r w:rsidRPr="00D527B0">
              <w:rPr>
                <w:rFonts w:ascii="Times New Roman" w:eastAsia="Times New Roman" w:hAnsi="Times New Roman" w:cs="Times New Roman"/>
                <w:color w:val="FF0000"/>
                <w:sz w:val="20"/>
                <w:szCs w:val="20"/>
                <w:lang w:val="kk-KZ"/>
              </w:rPr>
              <w:t>пт</w:t>
            </w:r>
            <w:proofErr w:type="gramEnd"/>
            <w:r w:rsidRPr="00D527B0">
              <w:rPr>
                <w:rFonts w:ascii="Times New Roman" w:eastAsia="Times New Roman" w:hAnsi="Times New Roman" w:cs="Times New Roman"/>
                <w:color w:val="FF0000"/>
                <w:sz w:val="20"/>
                <w:szCs w:val="20"/>
                <w:lang w:val="kk-KZ"/>
              </w:rPr>
              <w:t>ік</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lang w:val="kk-KZ"/>
              </w:rPr>
              <w:t>қызметте пайдалану бойынша практикалық дағдыларды қалыптастыру.</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i/>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31"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en-US"/>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t>27</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sz w:val="20"/>
                <w:szCs w:val="20"/>
              </w:rPr>
            </w:pPr>
            <w:r w:rsidRPr="00D527B0">
              <w:rPr>
                <w:rFonts w:ascii="Times New Roman" w:eastAsia="Times New Roman" w:hAnsi="Times New Roman" w:cs="Times New Roman"/>
                <w:color w:val="FF0000"/>
                <w:sz w:val="20"/>
                <w:szCs w:val="20"/>
                <w:lang w:val="kk-KZ"/>
              </w:rPr>
              <w:t>Кәсіпкерлік және агробизнес негіздері</w:t>
            </w:r>
            <w:r w:rsidRPr="00D527B0">
              <w:rPr>
                <w:rFonts w:ascii="Times New Roman" w:eastAsia="Times New Roman" w:hAnsi="Times New Roman" w:cs="Times New Roman"/>
                <w:sz w:val="20"/>
                <w:szCs w:val="20"/>
                <w:lang w:val="kk-KZ"/>
              </w:rPr>
              <w:t>/</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Студенттердің  аграрлық экономика  саласындағы бизнес</w:t>
            </w:r>
            <w:r w:rsidRPr="00D527B0">
              <w:rPr>
                <w:rFonts w:ascii="Times New Roman" w:eastAsia="Times New Roman" w:hAnsi="Times New Roman" w:cs="Times New Roman"/>
                <w:color w:val="FF0000"/>
                <w:sz w:val="20"/>
                <w:szCs w:val="20"/>
                <w:lang w:val="kk-KZ"/>
              </w:rPr>
              <w:t>тің</w:t>
            </w:r>
            <w:r w:rsidRPr="00D527B0">
              <w:rPr>
                <w:rFonts w:ascii="Times New Roman" w:eastAsia="Times New Roman" w:hAnsi="Times New Roman" w:cs="Times New Roman"/>
                <w:color w:val="FF0000"/>
                <w:sz w:val="20"/>
                <w:szCs w:val="20"/>
              </w:rPr>
              <w:t xml:space="preserve"> теория мен практика негіздерін игеруі</w:t>
            </w:r>
            <w:r w:rsidRPr="00D527B0">
              <w:rPr>
                <w:rFonts w:ascii="Times New Roman" w:eastAsia="Times New Roman" w:hAnsi="Times New Roman" w:cs="Times New Roman"/>
                <w:color w:val="FF0000"/>
                <w:sz w:val="20"/>
                <w:szCs w:val="20"/>
                <w:lang w:val="kk-KZ"/>
              </w:rPr>
              <w:t>.</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Агроөнеркәсіптік кешенде кәсіпкерліктің мазмұнындық ерекшелігін қарастырады. Кәсіпкерлік қызметті мемлекеттік реттеу ерекшеліктерімен </w:t>
            </w:r>
            <w:r w:rsidRPr="00D527B0">
              <w:rPr>
                <w:rFonts w:ascii="Times New Roman" w:eastAsia="Times New Roman" w:hAnsi="Times New Roman" w:cs="Times New Roman"/>
                <w:color w:val="FF0000"/>
                <w:sz w:val="20"/>
                <w:szCs w:val="20"/>
                <w:lang w:val="kk-KZ"/>
              </w:rPr>
              <w:lastRenderedPageBreak/>
              <w:t>таныстырады. Жеке істі құру мен тіркеу, құрылтай құжаттарын, агробизнесті жүргізу стратегияларын, бизнес-жоспарларды әзірлеу дағдыларын қалыптастырады. Бизнес-идеяларды қалыптастыру, тәуекелдерді басқару, нақты салада немесе экономик саласында кәсіпкерлік қызметтің тиімділігін бағалау мен талдау механизмдерін ашады.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oMath>
            </m:oMathPara>
          </w:p>
        </w:tc>
        <w:tc>
          <w:tcPr>
            <w:tcW w:w="603" w:type="dxa"/>
            <w:gridSpan w:val="2"/>
            <w:shd w:val="clear" w:color="auto" w:fill="auto"/>
          </w:tcPr>
          <w:p w:rsidR="008B51EB" w:rsidRPr="00D527B0" w:rsidRDefault="008B51EB" w:rsidP="002B5672"/>
        </w:tc>
      </w:tr>
      <w:tr w:rsidR="005A1304" w:rsidRPr="00D527B0" w:rsidTr="005A1304">
        <w:trPr>
          <w:trHeight w:val="1833"/>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28</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olor w:val="FF0000"/>
                <w:sz w:val="20"/>
                <w:szCs w:val="20"/>
                <w:lang w:val="kk-KZ"/>
              </w:rPr>
            </w:pPr>
            <w:r w:rsidRPr="00D527B0">
              <w:rPr>
                <w:rFonts w:ascii="Times New Roman" w:hAnsi="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olor w:val="FF0000"/>
                <w:sz w:val="20"/>
                <w:szCs w:val="20"/>
                <w:lang w:val="kk-KZ"/>
              </w:rPr>
            </w:pPr>
            <w:r w:rsidRPr="00D527B0">
              <w:rPr>
                <w:rFonts w:ascii="Times New Roman" w:hAnsi="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 xml:space="preserve">АӨК қорғалған топырақта бизнес жоспарлау мен өндіруді ұйымдастыру/             </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 xml:space="preserve">Мақсаты: </w:t>
            </w:r>
            <w:r w:rsidRPr="00D527B0">
              <w:rPr>
                <w:rFonts w:ascii="Times New Roman" w:eastAsia="Times New Roman" w:hAnsi="Times New Roman" w:cs="Times New Roman"/>
                <w:color w:val="FF0000"/>
                <w:sz w:val="20"/>
                <w:szCs w:val="20"/>
                <w:lang w:val="kk-KZ"/>
              </w:rPr>
              <w:t>Студенттерді ауыл шаруашылығы эксперименттерін жоспарлауға, тәжірибедегі бақылаулар мен есепке алуға үйрету.</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 xml:space="preserve">Мазмұны: </w:t>
            </w:r>
            <w:r w:rsidRPr="00D527B0">
              <w:rPr>
                <w:rFonts w:ascii="Times New Roman" w:eastAsia="Times New Roman" w:hAnsi="Times New Roman" w:cs="Times New Roman"/>
                <w:color w:val="FF0000"/>
                <w:sz w:val="20"/>
                <w:szCs w:val="20"/>
                <w:lang w:val="kk-KZ"/>
              </w:rPr>
              <w:t>Өндірісті ұйымдастырудың заңдылықтарын, қағидаттарын, нысандарын, кәсіпкерлік қызмет нысандарын, бизнес-жоспарды, лизингті, коммерциялық қызметті білу және түсіну. Еңбекті ұйымдастырудың және материалдық ынталандырудың прогрессивті нысандарын қолдану тиімділігін есептеу дағдылары; ауыл шаруашылығы кәсіпорындарындағы салалардың үйлесімділігін негіздеу; ауыл шаруашылығы кәсіпорындарында қосалқы және қызмет көрсету өндірістерін ұйымдастыру негіздемесі.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603" w:type="dxa"/>
            <w:gridSpan w:val="2"/>
            <w:shd w:val="clear" w:color="auto" w:fill="auto"/>
          </w:tcPr>
          <w:p w:rsidR="008B51EB" w:rsidRPr="00D527B0" w:rsidRDefault="008B51EB" w:rsidP="002B5672"/>
        </w:tc>
      </w:tr>
      <w:tr w:rsidR="005A1304" w:rsidRPr="00D527B0" w:rsidTr="005A1304">
        <w:trPr>
          <w:trHeight w:val="276"/>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29</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Ғылыми-зерттеу жұмысын ұйымдастыру</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студенттерге ғылыми зерттеулерді ұйымдастыру және ғылыми эксперименттерді қою әдістерін үйрету.</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Ауыл шаруашылығы дақылдарын өсіру мәселелерін шешу жолдарын таңдау және ақпараттарды пайдалану негізінде оларға қол жеткізу, агрохимия мен топырақтануда жалпы ғылыми және арнайы әдістерді қолданатын ғылыми зерттеулер; топырақты зерттеуге сәйкес тақырыпты таңдаудың негізгі әдістері, тыңайтқыштар және оларды жүзеге асыру бағдарламасын жасау әдістері; отандық және шетелдік тәжірибенің ақпарат көздерін алгоритмдік </w:t>
            </w:r>
            <w:r w:rsidRPr="00D527B0">
              <w:rPr>
                <w:rFonts w:ascii="Times New Roman" w:eastAsia="Times New Roman" w:hAnsi="Times New Roman" w:cs="Times New Roman"/>
                <w:color w:val="FF0000"/>
                <w:sz w:val="20"/>
                <w:szCs w:val="20"/>
                <w:lang w:val="kk-KZ"/>
              </w:rPr>
              <w:lastRenderedPageBreak/>
              <w:t>іздеу, агрохимия және топырақтану ғылымының ерекшеліктерін зерттей отырып мақсат қоя алады. Ғылыми зерттеулердің бағдарламасын құрастыру дағдысы; ғылыми әдебиеттерді отандық ретінде талдау, және шетелдік авторлардың өсімдік шаруашылығының технологиясын зерттеу және топырақ құнарлығын көбейту тақырыбына арналған.</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8B51EB" w:rsidRPr="00D527B0" w:rsidRDefault="008B51EB" w:rsidP="002B5672"/>
        </w:tc>
      </w:tr>
      <w:tr w:rsidR="005A1304" w:rsidRPr="00D527B0" w:rsidTr="005A1304">
        <w:trPr>
          <w:trHeight w:val="183"/>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30</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w:t>
            </w:r>
            <w:r w:rsidRPr="00D527B0">
              <w:rPr>
                <w:rFonts w:ascii="Times New Roman" w:hAnsi="Times New Roman" w:cs="Times New Roman"/>
                <w:color w:val="FF0000"/>
                <w:sz w:val="20"/>
                <w:szCs w:val="20"/>
              </w:rPr>
              <w:t>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sz w:val="20"/>
                <w:szCs w:val="20"/>
                <w:lang w:val="kk-KZ"/>
              </w:rPr>
              <w:t xml:space="preserve"> </w:t>
            </w:r>
            <w:r w:rsidRPr="00D527B0">
              <w:rPr>
                <w:rFonts w:ascii="Times New Roman" w:eastAsia="Times New Roman" w:hAnsi="Times New Roman" w:cs="Times New Roman"/>
                <w:color w:val="FF0000"/>
                <w:sz w:val="20"/>
                <w:szCs w:val="20"/>
                <w:lang w:val="kk-KZ"/>
              </w:rPr>
              <w:t>Қазіргі заман талабына сай ғылыми-зерттеу жұмысын ұйымдастыру</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студенттерге ғылыми зерттеулерді ұйымдастыру және ғылыми эксперименттерді қою әдістерін үйрету.</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Топырақтың тәжірбиелік және ғылыми зерттеулерін жүргізудің заманауи әдістерін зерттейді; топырақ ерітінділері мен су сығындыларының химиялық құрамын бөліп алу және анықтау. Агротопырақтану, агрохимия және экология салаларындағы қазіргі экологиялық проблемаларға айтарлықтай көңіл бөлінуде. Топырақ жамылғысының құрылымын зерттеудің принциптері мен әдістерін анықтайды. Топырақ құнарлылығын молайту және өсімдіктерді кешенді қорғау бойынша зерттеу тақырыбы бойынша отандық және шетелдік әдеби көздерден алынған заманауи ақпаратты талдау дағдылырын қалыптастырады.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31</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rPr>
              <w:t>Өсімдіктерді кешенді қорғау</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 xml:space="preserve">Ауылшаруашылық  дақылдарының зиянкестері мен аурулары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Ауыл шаруашылық дақылдарының ауруларының түр  кұрамы және олардың биологиялық негізде зияндылығын азайту. ауыл шаруашылық өсімдіктерінің зиянкестерден, аурулардан және арамшөптерден химиялық және биологиялық қорғаудың теориялық және тәжірибелік білімдерін студенттерде қалыптастыру; қазіргі заманғы химиялық және биологиялық қорғаныш құралдарын, ауылшаруашылық дақылдарын тиімді қорғайтын төзімді сорттарды пайдалану, дәнді дақылдардың фитосанитарлық </w:t>
            </w:r>
            <w:r w:rsidRPr="00D527B0">
              <w:rPr>
                <w:rFonts w:ascii="Times New Roman" w:eastAsia="Times New Roman" w:hAnsi="Times New Roman" w:cs="Times New Roman"/>
                <w:color w:val="FF0000"/>
                <w:sz w:val="20"/>
                <w:szCs w:val="20"/>
                <w:lang w:val="kk-KZ"/>
              </w:rPr>
              <w:lastRenderedPageBreak/>
              <w:t>қанағаттандыру жағдайын сақтау.</w:t>
            </w:r>
          </w:p>
          <w:p w:rsidR="008B51EB" w:rsidRPr="00201BD4" w:rsidRDefault="008B51EB" w:rsidP="002B5672">
            <w:pPr>
              <w:spacing w:after="0" w:line="240" w:lineRule="auto"/>
              <w:jc w:val="both"/>
              <w:rPr>
                <w:rFonts w:ascii="Times New Roman" w:eastAsia="Times New Roman" w:hAnsi="Times New Roman" w:cs="Times New Roman"/>
                <w:b/>
                <w:color w:val="FF0000"/>
                <w:sz w:val="20"/>
                <w:szCs w:val="20"/>
                <w:lang w:val="kk-KZ"/>
              </w:rPr>
            </w:pPr>
            <w:r w:rsidRPr="00D527B0">
              <w:rPr>
                <w:rFonts w:ascii="Times New Roman" w:eastAsia="Times New Roman" w:hAnsi="Times New Roman" w:cs="Times New Roman"/>
                <w:b/>
                <w:color w:val="FF0000"/>
                <w:sz w:val="20"/>
                <w:szCs w:val="20"/>
                <w:lang w:val="kk-KZ"/>
              </w:rPr>
              <w:t xml:space="preserve">Мазмұны: </w:t>
            </w:r>
            <w:r w:rsidRPr="00D527B0">
              <w:rPr>
                <w:rFonts w:ascii="Times New Roman" w:eastAsia="Times New Roman" w:hAnsi="Times New Roman" w:cs="Times New Roman"/>
                <w:color w:val="FF0000"/>
                <w:sz w:val="20"/>
                <w:szCs w:val="20"/>
                <w:lang w:val="kk-KZ"/>
              </w:rPr>
              <w:t>Зиянкестер  құрылысы  мен аурулардың түрлерін даму ерекшеліктерін, қоршаған ортамен қарым-қатынасын, өсімдіктерге зияны мен зақымдану түрлерін зерттейді, оның ішінде егіннің шығынына экономикалық баға бере біледі. Топырақты мекендейтін аурулардың зиянкестерінің, спораларының әсерінен болатын өнім шығынын жою немесе азайтудан өсімдіктерді кешенді қорғау әдістерін дағдылайды, зияндылықтың белгіленген</w:t>
            </w:r>
            <w:r>
              <w:rPr>
                <w:rFonts w:ascii="Times New Roman" w:eastAsia="Times New Roman" w:hAnsi="Times New Roman" w:cs="Times New Roman"/>
                <w:b/>
                <w:color w:val="FF0000"/>
                <w:sz w:val="20"/>
                <w:szCs w:val="20"/>
                <w:lang w:val="kk-KZ"/>
              </w:rPr>
              <w:t xml:space="preserve"> </w:t>
            </w:r>
            <w:r w:rsidRPr="00D527B0">
              <w:rPr>
                <w:rFonts w:ascii="Times New Roman" w:eastAsia="Times New Roman" w:hAnsi="Times New Roman" w:cs="Times New Roman"/>
                <w:color w:val="FF0000"/>
                <w:sz w:val="20"/>
                <w:szCs w:val="20"/>
                <w:lang w:val="kk-KZ"/>
              </w:rPr>
              <w:t>экономикалық шектерін ескере отырып, өсімдіктерді зиянкестер мен аурулардан кешенді қорғау дағдыларын қалыптастырады.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32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 xml:space="preserve">Зиянды нематодтар, кенелер мен кеміргіштер/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Ауыл шаруашылық дақылдарының ауруларының түр  кұрамы және олардың биологиялық негізде зияндылығын азайту. ауыл шаруашылық өсімдіктерінің зиянкестерден, аурулардан және арамшөптерден химиялық және биологиялық қорғаудың теориялық және тәжірибелік білімдерін студенттерде қалыптастыру; қазіргі заманғы химиялық және биологиялық қорғаныш құралдарын, ауылшаруашылық дақылдарын тиімді қорғайтын төзімді сорттарды пайдалану, дәнді дақылдардың фитосанитарлық қанағаттандыру жағдайын сақтау.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Зиянды нематодтарды кенелерді, кеміргіштерді қоздырғыштар мен өсімдіктерді зақымдау агенттерінің үлкен тобы ретінде морфологиясын, физиологиясын, экологиясын, зерттейді. Зиянкестердің осы тобының зақымдану сипатын өз бетінше анықтау дағдыларын қалыптастыру, жанасатын немесе жүйелі әсер ететін пестицидтің атауы мен тобын әрі қарай анықтау үшін олардың ауыз қуысының құрылымын анықтау, әдістерін, дозаларын және оларды қолдану мерзімдерін анықтау.</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tcBorders>
              <w:top w:val="nil"/>
              <w:bottom w:val="nil"/>
            </w:tcBorders>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33</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К</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 xml:space="preserve">Өсімдіктерді химиялық және биологиялық  қорғау/     </w:t>
            </w:r>
          </w:p>
        </w:tc>
        <w:tc>
          <w:tcPr>
            <w:tcW w:w="3895" w:type="dxa"/>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Өсімдіктерді химиялық және биологиялық препараттарды қолдана отырып зиянкестерден, аурулардан және арамшөптерден қорғау шараларын дер кезінде, тиімді және қоршаған орта ластануының алдын алу және оларды болдырмай сақтай отырып сауатты қолдану болып табылады.</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Ауыл шаруашылығы дақылдарын зиянкестерден, ауру қоздырғыштардан химиялық және биологиялық қорғаудың заманауи құралдарын зерттейді. Мәдени өсімдіктер мен қоршаған орта үшін ең ұтымды және қауіпсіз әдістерді қолдана отырып, кешенді қорғау шаралары жүйесінде өсімдіктерді  заманауи қорғау құралдарын дұрыс қолдану әдістерін терең білу. Отандық және шетелдік зерттеулер мәліметтерін жинақтау арқылы мәдени дақылдарды зиянкестерден, аурулардан және арамшөптерден қорғаудың агротехникалық, биологиялық және химиялық әдістерін ғылыми негізделген үйлестіру дағдыларын қалыптастырады.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t>34</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К</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Ауылшаруашылық  дақылдарын зиянкестер мен аурулардан қорғау/</w:t>
            </w:r>
          </w:p>
        </w:tc>
        <w:tc>
          <w:tcPr>
            <w:tcW w:w="3895" w:type="dxa"/>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ауыл шаруашылық өсімдіктерінің зиянкестерден, аурулардан және арамшөптерден химиялық және биологиялық қорғаудың теориялық және тәжірибелік Білімідерін студенттерде қалыптастыру; қазіргі заманғы химиялық және биологиялық қорғаныш құралдарын, ауылшаруашылық дақылдарын тиімді қорғайтын төзімді сорттарды пайдалану, дәнді дақылдардың фитосанитарлық қанағаттандыру жағдайын сақтау.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Зиянкестер мен аурулардың құрылысы мен даму ерекшеліктерін, қоршаған ортамен қарым-қатынасын, өсімдіктердің зияны мен зақымдану түрлерін зерттейді, оның ішінде егіннің шығынына экономикалық баға бере біледі. Топырақты мекендейтін аурулардың зиянкестерінің, спораларының әсерінен </w:t>
            </w:r>
            <w:r w:rsidRPr="00D527B0">
              <w:rPr>
                <w:rFonts w:ascii="Times New Roman" w:eastAsia="Times New Roman" w:hAnsi="Times New Roman" w:cs="Times New Roman"/>
                <w:color w:val="FF0000"/>
                <w:sz w:val="20"/>
                <w:szCs w:val="20"/>
                <w:lang w:val="kk-KZ"/>
              </w:rPr>
              <w:lastRenderedPageBreak/>
              <w:t>болатын өнім шығынын жою немесе азайтудан өсімдіктерді кешенді қорғау әдістерін дағдылайды, зияндылықтың белгіленген экономикалық шектерін ескере отырып, өсімдіктерді зиянкестер мен аурулардан кешенді қорғау дағдыларын қалыптастырады.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tcBorders>
              <w:top w:val="nil"/>
              <w:bottom w:val="nil"/>
            </w:tcBorders>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35</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Егіншілік  және өсімдік шаруашылығы</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ЖК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Ауылшаруашылық дақылдарының  селекциясы және тұқым  шаруашылығы</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Селекциялық-тұқымдық зерттеулер мен тұқым өндірісін ұйымдастыру үшін қажетті теориялық негіздер мен практикалық білім.</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Ауыл шаруашылығы дақылдарының селекциясы мен тұқым шаруашылығының теориялық негіздері мен озық заманауи әдістері мен технологияларын,тұқымды сертификаттау негіздерін оқып-үйрену, кең өрісті жоғары өнімді сорттар жарату әдістері мен тәсілдерін қолдану. Төзімді тұқымдарды ауыл шаруашылығы өндірісіне енгізу. Өсіру процесін жоспарлау, селекцияның бастапқы материалын таңдау, құру және зерттеу әдістерімен дағдылар қалыптасады; сорттың бастапқы тқұым шаруашылығын ұйымдастыру; тұқымдық материалды пысықтаудың және сорттық бақылау жүргізудің заманауи технологиялары.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36</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sz w:val="20"/>
                <w:szCs w:val="20"/>
                <w:lang w:val="kk-KZ"/>
              </w:rPr>
            </w:pPr>
            <w:r w:rsidRPr="00D527B0">
              <w:rPr>
                <w:rFonts w:ascii="Times New Roman" w:eastAsia="Times New Roman" w:hAnsi="Times New Roman" w:cs="Times New Roman"/>
                <w:color w:val="FF0000"/>
                <w:sz w:val="20"/>
                <w:szCs w:val="20"/>
                <w:lang w:val="kk-KZ"/>
              </w:rPr>
              <w:t>Топырақ физикасы және химиясы</w:t>
            </w:r>
            <w:r w:rsidRPr="00D527B0">
              <w:rPr>
                <w:rFonts w:ascii="Times New Roman" w:eastAsia="Times New Roman" w:hAnsi="Times New Roman" w:cs="Times New Roman"/>
                <w:sz w:val="20"/>
                <w:szCs w:val="20"/>
                <w:lang w:val="kk-KZ"/>
              </w:rPr>
              <w:t xml:space="preserve">/  </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Топырақтың органикалық және минералдық бөлігінің шығу тегі, құрамы мен қасиеттері, оның физикалық, химиялық, физика-химиялық және биологиялық қасиеттері, қызметі, сыртқы ортамен байланысы туралы қазіргі заманғы білім мен дағдыларды қалыптастыру.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Топырақтың органикалық және минералдық  бөлігінің шығу тегін, құрамы мен қасиеттерін, оның физикалық, химиялық, физика-химиялық, механикалық  және биологиялық  қасиеттерін зерттейді. Агрохимиялық, Химиялық  және</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 xml:space="preserve">Микробиологиялық </w:t>
            </w:r>
            <w:r w:rsidRPr="00D527B0">
              <w:rPr>
                <w:rFonts w:ascii="Times New Roman" w:eastAsia="Times New Roman" w:hAnsi="Times New Roman" w:cs="Times New Roman"/>
                <w:color w:val="FF0000"/>
                <w:sz w:val="20"/>
                <w:szCs w:val="20"/>
                <w:lang w:val="kk-KZ"/>
              </w:rPr>
              <w:lastRenderedPageBreak/>
              <w:t>талдаулар көрсеткіштері және оны шектеуші</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факторлар негізінде топырақ құрамын анықтау және топырақ қасиеттері</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мен ылғалдық режимдерін, топырақ құнарлылы. деңгейін бағалай білу;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оларды оңтайландыру шараларын әзірлеу; Заманауи әдістерді, құрал-жабдықтарды және материалдарды пайдалана отырып, топыраққа физикалық, химиялық, физика- химиялық ғылыми зерттеулер жүргізу дағдыларын меңгеру.</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6</w:t>
            </w:r>
          </w:p>
          <w:p w:rsidR="008B51EB" w:rsidRPr="00D527B0" w:rsidRDefault="008B51EB" w:rsidP="002B5672">
            <w:pPr>
              <w:spacing w:after="0" w:line="240" w:lineRule="auto"/>
              <w:rPr>
                <w:rFonts w:ascii="Times New Roman" w:hAnsi="Times New Roman" w:cs="Times New Roman"/>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37</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Топырақ химиясы</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Гетерогенді ортадағы жалпы химия және химиялық тепе-теңдік заңдылықтарын және топырақ массасының негізін құрайтын минералды және органикалық заттардың кейбір қасиеттерін оқып үйрену.</w:t>
            </w:r>
          </w:p>
          <w:p w:rsidR="008B51EB" w:rsidRPr="00201BD4"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Ол топырақтың химиялық құрамын, олардың қасиеттерін</w:t>
            </w:r>
            <w:r>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және оларда болып</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жатқан процестерді</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қазіргі заманғы</w:t>
            </w:r>
            <w:r>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химиялық және</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экологиялық</w:t>
            </w:r>
          </w:p>
          <w:p w:rsidR="008B51EB" w:rsidRPr="00201BD4" w:rsidRDefault="008B51EB" w:rsidP="002B5672">
            <w:pPr>
              <w:spacing w:after="0" w:line="240" w:lineRule="auto"/>
              <w:jc w:val="both"/>
              <w:rPr>
                <w:rFonts w:ascii="Times New Roman" w:eastAsia="Times New Roman" w:hAnsi="Times New Roman" w:cs="Times New Roman"/>
                <w:color w:val="FF0000"/>
                <w:sz w:val="20"/>
                <w:szCs w:val="20"/>
                <w:lang w:val="kk-KZ"/>
              </w:rPr>
            </w:pPr>
            <w:r w:rsidRPr="00201BD4">
              <w:rPr>
                <w:rFonts w:ascii="Times New Roman" w:eastAsia="Times New Roman" w:hAnsi="Times New Roman" w:cs="Times New Roman"/>
                <w:color w:val="FF0000"/>
                <w:sz w:val="20"/>
                <w:szCs w:val="20"/>
                <w:lang w:val="kk-KZ"/>
              </w:rPr>
              <w:t>көзқарастар деңгейінде</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зерттейді, сонымен қатар</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сортаңданған және бұзылған топырақтарды</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зерттеудің соңғы</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әдістемелік және</w:t>
            </w:r>
            <w:r>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тәсілдерін</w:t>
            </w:r>
            <w:r w:rsidRPr="00D527B0">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топырақтғы</w:t>
            </w:r>
            <w:r w:rsidRPr="00D527B0">
              <w:rPr>
                <w:rFonts w:ascii="Times New Roman" w:eastAsia="Times New Roman" w:hAnsi="Times New Roman" w:cs="Times New Roman"/>
                <w:color w:val="FF0000"/>
                <w:sz w:val="20"/>
                <w:szCs w:val="20"/>
                <w:lang w:val="kk-KZ"/>
              </w:rPr>
              <w:t xml:space="preserve"> жақсарту </w:t>
            </w:r>
            <w:r w:rsidRPr="00201BD4">
              <w:rPr>
                <w:rFonts w:ascii="Times New Roman" w:eastAsia="Times New Roman" w:hAnsi="Times New Roman" w:cs="Times New Roman"/>
                <w:color w:val="FF0000"/>
                <w:sz w:val="20"/>
                <w:szCs w:val="20"/>
                <w:lang w:val="kk-KZ"/>
              </w:rPr>
              <w:t>мәселелерді шешу</w:t>
            </w:r>
            <w:r>
              <w:rPr>
                <w:rFonts w:ascii="Times New Roman" w:eastAsia="Times New Roman" w:hAnsi="Times New Roman" w:cs="Times New Roman"/>
                <w:color w:val="FF0000"/>
                <w:sz w:val="20"/>
                <w:szCs w:val="20"/>
                <w:lang w:val="kk-KZ"/>
              </w:rPr>
              <w:t xml:space="preserve"> </w:t>
            </w:r>
            <w:r w:rsidRPr="00201BD4">
              <w:rPr>
                <w:rFonts w:ascii="Times New Roman" w:eastAsia="Times New Roman" w:hAnsi="Times New Roman" w:cs="Times New Roman"/>
                <w:color w:val="FF0000"/>
                <w:sz w:val="20"/>
                <w:szCs w:val="20"/>
                <w:lang w:val="kk-KZ"/>
              </w:rPr>
              <w:t>жолдарын зерттейді.</w:t>
            </w:r>
            <w:r w:rsidRPr="00D527B0">
              <w:rPr>
                <w:rFonts w:ascii="Times New Roman" w:eastAsia="Times New Roman" w:hAnsi="Times New Roman" w:cs="Times New Roman"/>
                <w:color w:val="FF0000"/>
                <w:sz w:val="20"/>
                <w:szCs w:val="20"/>
                <w:lang w:val="kk-KZ"/>
              </w:rPr>
              <w:t xml:space="preserve"> Топырақта ион- молекулалық және коллоидтық деңгейде жүретін процестердің химиялық негіздерін меңгереді. Топырақтану, экология, биогеохимия, органикалық және</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бейорганикалық химия сияқты бірқатар ғылымдардың тоғысында тұрған көптеген дәстүрлі емес</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мәселелерді игеруде теориялық білім мен практикалық дағдыларды қалыптастырады.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201BD4" w:rsidRDefault="008B51EB" w:rsidP="002B5672">
            <w:pPr>
              <w:spacing w:after="0" w:line="240" w:lineRule="auto"/>
              <w:rPr>
                <w:rFonts w:ascii="Times New Roman" w:hAnsi="Times New Roman" w:cs="Times New Roman"/>
                <w:sz w:val="20"/>
                <w:szCs w:val="20"/>
                <w:lang w:val="kk-KZ"/>
              </w:rPr>
            </w:pPr>
          </w:p>
        </w:tc>
        <w:tc>
          <w:tcPr>
            <w:tcW w:w="425" w:type="dxa"/>
          </w:tcPr>
          <w:p w:rsidR="008B51EB" w:rsidRPr="00201BD4"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201BD4"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38</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Өсімдік шарушылығы I</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rPr>
            </w:pPr>
            <w:r w:rsidRPr="00D527B0">
              <w:rPr>
                <w:rFonts w:ascii="Times New Roman" w:eastAsia="Times New Roman" w:hAnsi="Times New Roman" w:cs="Times New Roman"/>
                <w:b/>
                <w:color w:val="FF0000"/>
                <w:sz w:val="20"/>
                <w:szCs w:val="20"/>
              </w:rPr>
              <w:t>Мақсаты:</w:t>
            </w:r>
            <w:r w:rsidRPr="00D527B0">
              <w:rPr>
                <w:rFonts w:ascii="Times New Roman" w:eastAsia="Times New Roman" w:hAnsi="Times New Roman" w:cs="Times New Roman"/>
                <w:color w:val="FF0000"/>
                <w:sz w:val="20"/>
                <w:szCs w:val="20"/>
              </w:rPr>
              <w:t xml:space="preserve"> Өсімдік шаруашылығының ауыл шаруашылығындағы маңызын түсінді</w:t>
            </w:r>
            <w:proofErr w:type="gramStart"/>
            <w:r w:rsidRPr="00D527B0">
              <w:rPr>
                <w:rFonts w:ascii="Times New Roman" w:eastAsia="Times New Roman" w:hAnsi="Times New Roman" w:cs="Times New Roman"/>
                <w:color w:val="FF0000"/>
                <w:sz w:val="20"/>
                <w:szCs w:val="20"/>
              </w:rPr>
              <w:t>ру. Өн</w:t>
            </w:r>
            <w:proofErr w:type="gramEnd"/>
            <w:r w:rsidRPr="00D527B0">
              <w:rPr>
                <w:rFonts w:ascii="Times New Roman" w:eastAsia="Times New Roman" w:hAnsi="Times New Roman" w:cs="Times New Roman"/>
                <w:color w:val="FF0000"/>
                <w:sz w:val="20"/>
                <w:szCs w:val="20"/>
              </w:rPr>
              <w:t>імнің пайда болуының негізгі заңдылықтарын, өнімді бағдарлаудың негізгі ұстанымдарын (принциптерін) меңгеру.</w:t>
            </w:r>
          </w:p>
          <w:p w:rsidR="008B51EB" w:rsidRPr="00D527B0" w:rsidRDefault="008B51EB" w:rsidP="002B5672">
            <w:pPr>
              <w:spacing w:after="0" w:line="240" w:lineRule="auto"/>
              <w:jc w:val="both"/>
              <w:rPr>
                <w:rFonts w:ascii="Times New Roman" w:eastAsia="Times New Roman" w:hAnsi="Times New Roman" w:cs="Times New Roman"/>
                <w:sz w:val="20"/>
                <w:szCs w:val="20"/>
              </w:rPr>
            </w:pPr>
            <w:r w:rsidRPr="00D527B0">
              <w:rPr>
                <w:rFonts w:ascii="Times New Roman" w:eastAsia="Times New Roman" w:hAnsi="Times New Roman" w:cs="Times New Roman"/>
                <w:b/>
                <w:color w:val="FF0000"/>
                <w:sz w:val="20"/>
                <w:szCs w:val="20"/>
              </w:rPr>
              <w:t xml:space="preserve">Мазмұны: </w:t>
            </w:r>
            <w:r w:rsidRPr="00D527B0">
              <w:rPr>
                <w:rFonts w:ascii="Times New Roman" w:eastAsia="Times New Roman" w:hAnsi="Times New Roman" w:cs="Times New Roman"/>
                <w:color w:val="FF0000"/>
                <w:sz w:val="20"/>
                <w:szCs w:val="20"/>
              </w:rPr>
              <w:t>Егі</w:t>
            </w:r>
            <w:proofErr w:type="gramStart"/>
            <w:r w:rsidRPr="00D527B0">
              <w:rPr>
                <w:rFonts w:ascii="Times New Roman" w:eastAsia="Times New Roman" w:hAnsi="Times New Roman" w:cs="Times New Roman"/>
                <w:color w:val="FF0000"/>
                <w:sz w:val="20"/>
                <w:szCs w:val="20"/>
              </w:rPr>
              <w:t>ст</w:t>
            </w:r>
            <w:proofErr w:type="gramEnd"/>
            <w:r w:rsidRPr="00D527B0">
              <w:rPr>
                <w:rFonts w:ascii="Times New Roman" w:eastAsia="Times New Roman" w:hAnsi="Times New Roman" w:cs="Times New Roman"/>
                <w:color w:val="FF0000"/>
                <w:sz w:val="20"/>
                <w:szCs w:val="20"/>
              </w:rPr>
              <w:t xml:space="preserve">ік дақылдардың түрлері </w:t>
            </w:r>
            <w:r w:rsidRPr="00D527B0">
              <w:rPr>
                <w:rFonts w:ascii="Times New Roman" w:eastAsia="Times New Roman" w:hAnsi="Times New Roman" w:cs="Times New Roman"/>
                <w:color w:val="FF0000"/>
                <w:sz w:val="20"/>
                <w:szCs w:val="20"/>
              </w:rPr>
              <w:lastRenderedPageBreak/>
              <w:t>мен сорттық  формалары, биологиялық ерекшеліктері, оларды өсіруге қойылатын экологиялық талаптар және жоғары сапалы дақылдарды өсіру әдістерін зерделейді. Ауылшаруашылық өнімдерінің жоғары сапалы  және төмен шығындарымен максималды өнімділігін техникалық тұрғыдан жетілдіріп, үнемді ө</w:t>
            </w:r>
            <w:proofErr w:type="gramStart"/>
            <w:r w:rsidRPr="00D527B0">
              <w:rPr>
                <w:rFonts w:ascii="Times New Roman" w:eastAsia="Times New Roman" w:hAnsi="Times New Roman" w:cs="Times New Roman"/>
                <w:color w:val="FF0000"/>
                <w:sz w:val="20"/>
                <w:szCs w:val="20"/>
              </w:rPr>
              <w:t>сіру</w:t>
            </w:r>
            <w:proofErr w:type="gramEnd"/>
            <w:r w:rsidRPr="00D527B0">
              <w:rPr>
                <w:rFonts w:ascii="Times New Roman" w:eastAsia="Times New Roman" w:hAnsi="Times New Roman" w:cs="Times New Roman"/>
                <w:color w:val="FF0000"/>
                <w:sz w:val="20"/>
                <w:szCs w:val="20"/>
              </w:rPr>
              <w:t xml:space="preserve"> дағдыларын қалыптастырады.</w:t>
            </w:r>
            <w:r w:rsidRPr="00D527B0">
              <w:rPr>
                <w:rFonts w:ascii="Times New Roman" w:eastAsia="Times New Roman" w:hAnsi="Times New Roman" w:cs="Times New Roman"/>
                <w:sz w:val="20"/>
                <w:szCs w:val="20"/>
              </w:rPr>
              <w:t xml:space="preserve">  </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39</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ЖК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rPr>
              <w:t>Өсімдік шаруашылығы I</w:t>
            </w:r>
            <w:r w:rsidRPr="00D527B0">
              <w:rPr>
                <w:rFonts w:ascii="Times New Roman" w:eastAsia="Times New Roman" w:hAnsi="Times New Roman" w:cs="Times New Roman"/>
                <w:color w:val="FF0000"/>
                <w:sz w:val="20"/>
                <w:szCs w:val="20"/>
                <w:lang w:val="kk-KZ"/>
              </w:rPr>
              <w:t>І</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Студенттерге өнімнің қалыптасу заңдылықтарын меңгеруді, танаптық (екпе) дақылдарды өсірудің озат технологиясын қолдану тәсілдерін игеруді, негізгі ауыл шаруашылығы дақылдарын өсірудің кешенді ғылыми негізделген агрошаралар жүйесін дұрыс қолдануды түсіндіру.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Ауыл шаруашылығы дақылдарының биологиялық ерекшеліктерін, топырақты дақылдардың түрімен өңдеу тәсілдерін, ауыл шаруашылығы техникасын қолдануды, өсімдіктерді қорғаудың агротехникалық шараларын зерделейді. Топырақтың құнарлылығын арттыратын және қоршаған ортаны қорғауды қамтамасыз ететін ресурс-энергия үнемдейтін технологиялар өндірісінде, дағдылар мен әдістерді қалыптастырады.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tcBorders>
              <w:top w:val="single" w:sz="4" w:space="0" w:color="auto"/>
              <w:bottom w:val="single" w:sz="4" w:space="0" w:color="auto"/>
            </w:tcBorders>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40</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Жалпы геология</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Жердің қыртысын және ішкі қабаттарын, олардың құрамын, құрылысын, қозғалысын, даму тарихын, кен байлықтарының пайда болу, орналасу заңдылықтарын қарастырады.</w:t>
            </w:r>
          </w:p>
          <w:p w:rsidR="008B51EB" w:rsidRPr="009E7C9E"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Жер туралы жалпы мағлұматтарды, оның әлемдік кеңістіктегі орнынан бастап, жер</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бетінде және тереңдікте болып жатқан әртүрлі геологиялық</w:t>
            </w:r>
            <w:r>
              <w:rPr>
                <w:rFonts w:ascii="Times New Roman" w:eastAsia="Times New Roman" w:hAnsi="Times New Roman" w:cs="Times New Roman"/>
                <w:color w:val="FF0000"/>
                <w:sz w:val="20"/>
                <w:szCs w:val="20"/>
                <w:lang w:val="kk-KZ"/>
              </w:rPr>
              <w:t xml:space="preserve"> </w:t>
            </w:r>
            <w:r w:rsidRPr="009E7C9E">
              <w:rPr>
                <w:rFonts w:ascii="Times New Roman" w:eastAsia="Times New Roman" w:hAnsi="Times New Roman" w:cs="Times New Roman"/>
                <w:color w:val="FF0000"/>
                <w:sz w:val="20"/>
                <w:szCs w:val="20"/>
                <w:lang w:val="kk-KZ"/>
              </w:rPr>
              <w:t>процестерге дейін</w:t>
            </w:r>
            <w:r w:rsidRPr="00D527B0">
              <w:rPr>
                <w:rFonts w:ascii="Times New Roman" w:eastAsia="Times New Roman" w:hAnsi="Times New Roman" w:cs="Times New Roman"/>
                <w:color w:val="FF0000"/>
                <w:sz w:val="20"/>
                <w:szCs w:val="20"/>
                <w:lang w:val="kk-KZ"/>
              </w:rPr>
              <w:t xml:space="preserve"> </w:t>
            </w:r>
            <w:r w:rsidRPr="009E7C9E">
              <w:rPr>
                <w:rFonts w:ascii="Times New Roman" w:eastAsia="Times New Roman" w:hAnsi="Times New Roman" w:cs="Times New Roman"/>
                <w:color w:val="FF0000"/>
                <w:sz w:val="20"/>
                <w:szCs w:val="20"/>
                <w:lang w:val="kk-KZ"/>
              </w:rPr>
              <w:t xml:space="preserve">зерттейді. </w:t>
            </w:r>
            <w:r w:rsidRPr="00455E49">
              <w:rPr>
                <w:rFonts w:ascii="Times New Roman" w:eastAsia="Times New Roman" w:hAnsi="Times New Roman" w:cs="Times New Roman"/>
                <w:color w:val="FF0000"/>
                <w:sz w:val="20"/>
                <w:szCs w:val="20"/>
                <w:lang w:val="kk-KZ"/>
              </w:rPr>
              <w:t>Жер.</w:t>
            </w:r>
            <w:r>
              <w:rPr>
                <w:rFonts w:ascii="Times New Roman" w:eastAsia="Times New Roman" w:hAnsi="Times New Roman" w:cs="Times New Roman"/>
                <w:color w:val="FF0000"/>
                <w:sz w:val="20"/>
                <w:szCs w:val="20"/>
                <w:lang w:val="kk-KZ"/>
              </w:rPr>
              <w:t xml:space="preserve"> </w:t>
            </w:r>
            <w:r w:rsidRPr="00455E49">
              <w:rPr>
                <w:rFonts w:ascii="Times New Roman" w:eastAsia="Times New Roman" w:hAnsi="Times New Roman" w:cs="Times New Roman"/>
                <w:color w:val="FF0000"/>
                <w:sz w:val="20"/>
                <w:szCs w:val="20"/>
                <w:lang w:val="kk-KZ"/>
              </w:rPr>
              <w:t>Минералдар, тау</w:t>
            </w:r>
            <w:r w:rsidRPr="00D527B0">
              <w:rPr>
                <w:rFonts w:ascii="Times New Roman" w:eastAsia="Times New Roman" w:hAnsi="Times New Roman" w:cs="Times New Roman"/>
                <w:color w:val="FF0000"/>
                <w:sz w:val="20"/>
                <w:szCs w:val="20"/>
                <w:lang w:val="kk-KZ"/>
              </w:rPr>
              <w:t xml:space="preserve"> </w:t>
            </w:r>
            <w:r w:rsidRPr="00455E49">
              <w:rPr>
                <w:rFonts w:ascii="Times New Roman" w:eastAsia="Times New Roman" w:hAnsi="Times New Roman" w:cs="Times New Roman"/>
                <w:color w:val="FF0000"/>
                <w:sz w:val="20"/>
                <w:szCs w:val="20"/>
                <w:lang w:val="kk-KZ"/>
              </w:rPr>
              <w:t>жыныстары,</w:t>
            </w:r>
          </w:p>
          <w:p w:rsidR="008B51EB" w:rsidRPr="00455E49" w:rsidRDefault="008B51EB" w:rsidP="002B5672">
            <w:pPr>
              <w:spacing w:after="0" w:line="240" w:lineRule="auto"/>
              <w:jc w:val="both"/>
              <w:rPr>
                <w:rFonts w:ascii="Times New Roman" w:eastAsia="Times New Roman" w:hAnsi="Times New Roman" w:cs="Times New Roman"/>
                <w:color w:val="FF0000"/>
                <w:sz w:val="20"/>
                <w:szCs w:val="20"/>
                <w:lang w:val="kk-KZ"/>
              </w:rPr>
            </w:pPr>
            <w:r w:rsidRPr="00455E49">
              <w:rPr>
                <w:rFonts w:ascii="Times New Roman" w:eastAsia="Times New Roman" w:hAnsi="Times New Roman" w:cs="Times New Roman"/>
                <w:color w:val="FF0000"/>
                <w:sz w:val="20"/>
                <w:szCs w:val="20"/>
                <w:lang w:val="kk-KZ"/>
              </w:rPr>
              <w:t>құрылымдық рельеф</w:t>
            </w:r>
            <w:r w:rsidRPr="00D527B0">
              <w:rPr>
                <w:rFonts w:ascii="Times New Roman" w:eastAsia="Times New Roman" w:hAnsi="Times New Roman" w:cs="Times New Roman"/>
                <w:color w:val="FF0000"/>
                <w:sz w:val="20"/>
                <w:szCs w:val="20"/>
                <w:lang w:val="kk-KZ"/>
              </w:rPr>
              <w:t xml:space="preserve"> </w:t>
            </w:r>
            <w:r w:rsidRPr="00455E49">
              <w:rPr>
                <w:rFonts w:ascii="Times New Roman" w:eastAsia="Times New Roman" w:hAnsi="Times New Roman" w:cs="Times New Roman"/>
                <w:color w:val="FF0000"/>
                <w:sz w:val="20"/>
                <w:szCs w:val="20"/>
                <w:lang w:val="kk-KZ"/>
              </w:rPr>
              <w:t>формаларының пайда</w:t>
            </w:r>
            <w:r w:rsidRPr="00D527B0">
              <w:rPr>
                <w:rFonts w:ascii="Times New Roman" w:eastAsia="Times New Roman" w:hAnsi="Times New Roman" w:cs="Times New Roman"/>
                <w:color w:val="FF0000"/>
                <w:sz w:val="20"/>
                <w:szCs w:val="20"/>
                <w:lang w:val="kk-KZ"/>
              </w:rPr>
              <w:t xml:space="preserve"> </w:t>
            </w:r>
            <w:r w:rsidRPr="00455E49">
              <w:rPr>
                <w:rFonts w:ascii="Times New Roman" w:eastAsia="Times New Roman" w:hAnsi="Times New Roman" w:cs="Times New Roman"/>
                <w:color w:val="FF0000"/>
                <w:sz w:val="20"/>
                <w:szCs w:val="20"/>
                <w:lang w:val="kk-KZ"/>
              </w:rPr>
              <w:t>болуына әкелетін</w:t>
            </w:r>
            <w:r w:rsidRPr="00D527B0">
              <w:rPr>
                <w:rFonts w:ascii="Times New Roman" w:eastAsia="Times New Roman" w:hAnsi="Times New Roman" w:cs="Times New Roman"/>
                <w:color w:val="FF0000"/>
                <w:sz w:val="20"/>
                <w:szCs w:val="20"/>
                <w:lang w:val="kk-KZ"/>
              </w:rPr>
              <w:t xml:space="preserve"> </w:t>
            </w:r>
            <w:r w:rsidRPr="00455E49">
              <w:rPr>
                <w:rFonts w:ascii="Times New Roman" w:eastAsia="Times New Roman" w:hAnsi="Times New Roman" w:cs="Times New Roman"/>
                <w:color w:val="FF0000"/>
                <w:sz w:val="20"/>
                <w:szCs w:val="20"/>
                <w:lang w:val="kk-KZ"/>
              </w:rPr>
              <w:t>генезисі, агрофизикалық,</w:t>
            </w:r>
          </w:p>
          <w:p w:rsidR="008B51EB" w:rsidRPr="009E7C9E" w:rsidRDefault="008B51EB" w:rsidP="002B5672">
            <w:pPr>
              <w:spacing w:after="0" w:line="240" w:lineRule="auto"/>
              <w:jc w:val="both"/>
              <w:rPr>
                <w:rFonts w:ascii="Times New Roman" w:eastAsia="Times New Roman" w:hAnsi="Times New Roman" w:cs="Times New Roman"/>
                <w:color w:val="FF0000"/>
                <w:sz w:val="20"/>
                <w:szCs w:val="20"/>
              </w:rPr>
            </w:pPr>
            <w:r w:rsidRPr="008B51EB">
              <w:rPr>
                <w:rFonts w:ascii="Times New Roman" w:eastAsia="Times New Roman" w:hAnsi="Times New Roman" w:cs="Times New Roman"/>
                <w:color w:val="FF0000"/>
                <w:sz w:val="20"/>
                <w:szCs w:val="20"/>
                <w:lang w:val="kk-KZ"/>
              </w:rPr>
              <w:t>химиялық қасиеттері,</w:t>
            </w:r>
            <w:r w:rsidRPr="00D527B0">
              <w:rPr>
                <w:rFonts w:ascii="Times New Roman" w:eastAsia="Times New Roman" w:hAnsi="Times New Roman" w:cs="Times New Roman"/>
                <w:color w:val="FF0000"/>
                <w:sz w:val="20"/>
                <w:szCs w:val="20"/>
                <w:lang w:val="kk-KZ"/>
              </w:rPr>
              <w:t xml:space="preserve"> </w:t>
            </w:r>
            <w:r w:rsidRPr="008B51EB">
              <w:rPr>
                <w:rFonts w:ascii="Times New Roman" w:eastAsia="Times New Roman" w:hAnsi="Times New Roman" w:cs="Times New Roman"/>
                <w:color w:val="FF0000"/>
                <w:sz w:val="20"/>
                <w:szCs w:val="20"/>
                <w:lang w:val="kk-KZ"/>
              </w:rPr>
              <w:t xml:space="preserve">эндо және </w:t>
            </w:r>
            <w:r w:rsidRPr="008B51EB">
              <w:rPr>
                <w:rFonts w:ascii="Times New Roman" w:eastAsia="Times New Roman" w:hAnsi="Times New Roman" w:cs="Times New Roman"/>
                <w:color w:val="FF0000"/>
                <w:sz w:val="20"/>
                <w:szCs w:val="20"/>
                <w:lang w:val="kk-KZ"/>
              </w:rPr>
              <w:lastRenderedPageBreak/>
              <w:t>экзогендік</w:t>
            </w:r>
            <w:r w:rsidRPr="00D527B0">
              <w:rPr>
                <w:rFonts w:ascii="Times New Roman" w:eastAsia="Times New Roman" w:hAnsi="Times New Roman" w:cs="Times New Roman"/>
                <w:color w:val="FF0000"/>
                <w:sz w:val="20"/>
                <w:szCs w:val="20"/>
                <w:lang w:val="kk-KZ"/>
              </w:rPr>
              <w:t xml:space="preserve"> </w:t>
            </w:r>
            <w:r w:rsidRPr="008B51EB">
              <w:rPr>
                <w:rFonts w:ascii="Times New Roman" w:eastAsia="Times New Roman" w:hAnsi="Times New Roman" w:cs="Times New Roman"/>
                <w:color w:val="FF0000"/>
                <w:sz w:val="20"/>
                <w:szCs w:val="20"/>
                <w:lang w:val="kk-KZ"/>
              </w:rPr>
              <w:t>процестері туралы теориялық дағдыларды</w:t>
            </w:r>
            <w:r w:rsidRPr="00D527B0">
              <w:rPr>
                <w:rFonts w:ascii="Times New Roman" w:eastAsia="Times New Roman" w:hAnsi="Times New Roman" w:cs="Times New Roman"/>
                <w:color w:val="FF0000"/>
                <w:sz w:val="20"/>
                <w:szCs w:val="20"/>
                <w:lang w:val="kk-KZ"/>
              </w:rPr>
              <w:t xml:space="preserve"> </w:t>
            </w:r>
            <w:r w:rsidRPr="008B51EB">
              <w:rPr>
                <w:rFonts w:ascii="Times New Roman" w:eastAsia="Times New Roman" w:hAnsi="Times New Roman" w:cs="Times New Roman"/>
                <w:color w:val="FF0000"/>
                <w:sz w:val="20"/>
                <w:szCs w:val="20"/>
                <w:lang w:val="kk-KZ"/>
              </w:rPr>
              <w:t>қалыптастырады.</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Топырақ пен</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 xml:space="preserve">ландшафтты </w:t>
            </w:r>
            <w:proofErr w:type="gramStart"/>
            <w:r w:rsidRPr="00D527B0">
              <w:rPr>
                <w:rFonts w:ascii="Times New Roman" w:eastAsia="Times New Roman" w:hAnsi="Times New Roman" w:cs="Times New Roman"/>
                <w:color w:val="FF0000"/>
                <w:sz w:val="20"/>
                <w:szCs w:val="20"/>
              </w:rPr>
              <w:t>карта</w:t>
            </w:r>
            <w:proofErr w:type="gramEnd"/>
            <w:r w:rsidRPr="00D527B0">
              <w:rPr>
                <w:rFonts w:ascii="Times New Roman" w:eastAsia="Times New Roman" w:hAnsi="Times New Roman" w:cs="Times New Roman"/>
                <w:color w:val="FF0000"/>
                <w:sz w:val="20"/>
                <w:szCs w:val="20"/>
              </w:rPr>
              <w:t>ға</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түсіруді сипаттауда ГАЖ</w:t>
            </w:r>
            <w:r w:rsidRPr="00D527B0">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rPr>
              <w:t>технологияларын</w:t>
            </w:r>
            <w:r>
              <w:rPr>
                <w:rFonts w:ascii="Times New Roman" w:eastAsia="Times New Roman" w:hAnsi="Times New Roman" w:cs="Times New Roman"/>
                <w:color w:val="FF0000"/>
                <w:sz w:val="20"/>
                <w:szCs w:val="20"/>
              </w:rPr>
              <w:t xml:space="preserve"> </w:t>
            </w:r>
            <w:r w:rsidRPr="00D527B0">
              <w:rPr>
                <w:rFonts w:ascii="Times New Roman" w:eastAsia="Times New Roman" w:hAnsi="Times New Roman" w:cs="Times New Roman"/>
                <w:color w:val="FF0000"/>
                <w:sz w:val="20"/>
                <w:szCs w:val="20"/>
              </w:rPr>
              <w:t>меңгереді.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4</w:t>
            </w: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p w:rsidR="008B51EB" w:rsidRPr="00D527B0" w:rsidRDefault="008B51EB" w:rsidP="002B5672">
            <w:pPr>
              <w:spacing w:after="0" w:line="240" w:lineRule="auto"/>
              <w:rPr>
                <w:rFonts w:ascii="Times New Roman" w:hAnsi="Times New Roman" w:cs="Times New Roman"/>
                <w:sz w:val="20"/>
                <w:szCs w:val="20"/>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tcBorders>
              <w:top w:val="single" w:sz="4" w:space="0" w:color="auto"/>
              <w:bottom w:val="nil"/>
            </w:tcBorders>
            <w:shd w:val="clear" w:color="auto" w:fill="auto"/>
          </w:tcPr>
          <w:p w:rsidR="008B51EB" w:rsidRPr="00D527B0" w:rsidRDefault="008B51EB" w:rsidP="002B5672"/>
        </w:tc>
      </w:tr>
      <w:tr w:rsidR="005A1304" w:rsidRPr="00D527B0" w:rsidTr="005A1304">
        <w:trPr>
          <w:trHeight w:val="5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41</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rPr>
              <w:t>Б</w:t>
            </w:r>
            <w:r w:rsidRPr="00D527B0">
              <w:rPr>
                <w:rFonts w:ascii="Times New Roman" w:hAnsi="Times New Roman" w:cs="Times New Roman"/>
                <w:color w:val="FF0000"/>
                <w:sz w:val="20"/>
                <w:szCs w:val="20"/>
                <w:lang w:val="kk-KZ"/>
              </w:rPr>
              <w:t>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ТК</w:t>
            </w:r>
          </w:p>
        </w:tc>
        <w:tc>
          <w:tcPr>
            <w:tcW w:w="1422" w:type="dxa"/>
            <w:shd w:val="clear" w:color="000000" w:fill="FFFFFF"/>
          </w:tcPr>
          <w:p w:rsidR="008B51EB" w:rsidRPr="00D527B0" w:rsidRDefault="008B51EB" w:rsidP="002B5672">
            <w:pPr>
              <w:spacing w:after="0" w:line="240" w:lineRule="auto"/>
              <w:ind w:right="-108"/>
              <w:rPr>
                <w:rFonts w:ascii="Times New Roman" w:hAnsi="Times New Roman" w:cs="Times New Roman"/>
                <w:color w:val="FF0000"/>
                <w:sz w:val="20"/>
                <w:szCs w:val="20"/>
              </w:rPr>
            </w:pPr>
            <w:r w:rsidRPr="00D527B0">
              <w:rPr>
                <w:rFonts w:ascii="Times New Roman" w:hAnsi="Times New Roman" w:cs="Times New Roman"/>
                <w:color w:val="FF0000"/>
                <w:sz w:val="20"/>
                <w:szCs w:val="20"/>
              </w:rPr>
              <w:t>Минералогия негіздері</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Минералдарға сипаттама;, табиғи минералдық агрегаттарды анықтау; Минералдық агрегаттарды жүйелеу; химиялық құрамын, құрлысын және физикалық қасиеттерімен танысу;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Тау жыныстары деп аталатын тығыз және борпылдақ агрегаттардан тұратын жер қыртысын зерттейді. Тау жыныстары табиғи химиялық қосылыстар және топырақ түзілу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негізі болып табылатын минералдардан тұрады. Жер қыртысында жүретін әртүрлі физика- химиялық процестердің</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өнімдері болып табылатын және</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топырақтың минералогиялық бөлігін құрайтын табиғи элементтер. Пайдалы қазбалардың, тау жыныстарының, құрылымдық рельефтің қалыптасуы туралы теориялық білім дағдыларын меңгереді.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tcBorders>
              <w:top w:val="single" w:sz="4" w:space="0" w:color="auto"/>
              <w:bottom w:val="nil"/>
            </w:tcBorders>
            <w:shd w:val="clear" w:color="auto" w:fill="auto"/>
          </w:tcPr>
          <w:p w:rsidR="008B51EB" w:rsidRPr="00D527B0" w:rsidRDefault="008B51EB" w:rsidP="002B5672"/>
        </w:tc>
      </w:tr>
      <w:tr w:rsidR="005A1304" w:rsidRPr="00D527B0" w:rsidTr="005A1304">
        <w:trPr>
          <w:trHeight w:val="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42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tcPr>
          <w:p w:rsidR="008B51EB" w:rsidRPr="00D527B0" w:rsidRDefault="008B51EB" w:rsidP="002B5672">
            <w:pPr>
              <w:spacing w:after="0" w:line="240" w:lineRule="auto"/>
              <w:ind w:right="-108"/>
              <w:rPr>
                <w:rFonts w:ascii="Times New Roman" w:hAnsi="Times New Roman" w:cs="Times New Roman"/>
                <w:color w:val="FF0000"/>
                <w:sz w:val="20"/>
                <w:szCs w:val="20"/>
              </w:rPr>
            </w:pPr>
            <w:r w:rsidRPr="00D527B0">
              <w:rPr>
                <w:rFonts w:ascii="Times New Roman" w:hAnsi="Times New Roman"/>
                <w:color w:val="FF0000"/>
                <w:sz w:val="20"/>
                <w:szCs w:val="20"/>
                <w:lang w:val="kk-KZ"/>
              </w:rPr>
              <w:t>Тыңайтқыштарды қолдану жүйесі</w:t>
            </w:r>
          </w:p>
        </w:tc>
        <w:tc>
          <w:tcPr>
            <w:tcW w:w="3895" w:type="dxa"/>
            <w:shd w:val="clear" w:color="auto" w:fill="auto"/>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Өсімдіктің қоректенуінің теориялық мәселелерін және оларды реттеу тәсілдерін меңгеріп, органикалық және минералдық тыңайтқыштардың негізгі қасиеттерін және өсімдіктің қоректенуі мен тыңайтқыштарды қолдануға байланысты топырақтың агрохимиялық қасиеттерінің өзгеруін зерттеу.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Өсімдіктердің физиологиясы</w:t>
            </w:r>
          </w:p>
          <w:p w:rsidR="008B51EB" w:rsidRPr="009E7C9E"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негіздерін, ауылшаруашылық</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дақылдарына тыңайтқыштарды және шабындық жерлерге саралап қолданудың агротехникалық әдістері мен шарттарын зерттейді, бақшалар мен жидек алқаптарында, ашық және қорғалған жерлерде көкөніс дақылдарын өсіруде топырақтың агрохимиялық көрсеткіштеріне, сондай- ақ оларды сақтау технологиясына негізделген.</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 xml:space="preserve">Органикалық </w:t>
            </w:r>
            <w:r w:rsidRPr="00D527B0">
              <w:rPr>
                <w:rFonts w:ascii="Times New Roman" w:eastAsia="Times New Roman" w:hAnsi="Times New Roman" w:cs="Times New Roman"/>
                <w:color w:val="FF0000"/>
                <w:sz w:val="20"/>
                <w:szCs w:val="20"/>
                <w:lang w:val="kk-KZ"/>
              </w:rPr>
              <w:lastRenderedPageBreak/>
              <w:t>және минералды</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 xml:space="preserve">Тыңайтқыштарды қолдану дозасын, топырақтағы қарашірік пен қоректік заттардың балансын </w:t>
            </w:r>
            <w:r w:rsidRPr="00D527B0">
              <w:rPr>
                <w:rFonts w:ascii="Times New Roman" w:hAnsi="Times New Roman"/>
                <w:color w:val="FF0000"/>
                <w:sz w:val="20"/>
                <w:szCs w:val="20"/>
                <w:lang w:val="kk-KZ"/>
              </w:rPr>
              <w:t>анықтау әдістерін меңгереді.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6</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rPr>
          <w:trHeight w:val="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p>
        </w:tc>
        <w:tc>
          <w:tcPr>
            <w:tcW w:w="1076"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tcPr>
          <w:p w:rsidR="008B51EB" w:rsidRPr="00D527B0" w:rsidRDefault="008B51EB" w:rsidP="002B5672">
            <w:pPr>
              <w:spacing w:after="0" w:line="240" w:lineRule="auto"/>
              <w:ind w:right="-108"/>
              <w:rPr>
                <w:rFonts w:ascii="Times New Roman" w:hAnsi="Times New Roman"/>
                <w:color w:val="FF0000"/>
                <w:sz w:val="20"/>
                <w:szCs w:val="20"/>
                <w:lang w:val="kk-KZ"/>
              </w:rPr>
            </w:pPr>
            <w:r w:rsidRPr="00D527B0">
              <w:rPr>
                <w:rFonts w:ascii="Times New Roman" w:hAnsi="Times New Roman"/>
                <w:color w:val="FF0000"/>
                <w:sz w:val="20"/>
                <w:szCs w:val="20"/>
                <w:lang w:val="kk-KZ"/>
              </w:rPr>
              <w:t>Тыңайтқыш қолдану және топырақтың биологиялық белсенділігі</w:t>
            </w:r>
          </w:p>
        </w:tc>
        <w:tc>
          <w:tcPr>
            <w:tcW w:w="3895" w:type="dxa"/>
            <w:shd w:val="clear" w:color="auto" w:fill="auto"/>
          </w:tcPr>
          <w:p w:rsidR="008B51EB" w:rsidRPr="00D527B0" w:rsidRDefault="008B51EB" w:rsidP="002B5672">
            <w:pPr>
              <w:spacing w:after="0" w:line="240" w:lineRule="auto"/>
              <w:jc w:val="both"/>
              <w:rPr>
                <w:rFonts w:ascii="Times New Roman" w:eastAsia="Times New Roman" w:hAnsi="Times New Roman" w:cs="Times New Roman"/>
                <w:b/>
                <w:color w:val="FF0000"/>
                <w:sz w:val="20"/>
                <w:szCs w:val="20"/>
                <w:lang w:val="kk-KZ"/>
              </w:rPr>
            </w:pPr>
            <w:r w:rsidRPr="00D527B0">
              <w:rPr>
                <w:rFonts w:ascii="Times New Roman" w:eastAsia="Times New Roman" w:hAnsi="Times New Roman" w:cs="Times New Roman"/>
                <w:b/>
                <w:color w:val="FF0000"/>
                <w:sz w:val="20"/>
                <w:szCs w:val="20"/>
                <w:lang w:val="kk-KZ"/>
              </w:rPr>
              <w:t xml:space="preserve">Мақсаты: </w:t>
            </w:r>
            <w:r w:rsidRPr="00D527B0">
              <w:rPr>
                <w:rFonts w:ascii="Times New Roman" w:eastAsia="Times New Roman" w:hAnsi="Times New Roman" w:cs="Times New Roman"/>
                <w:color w:val="FF0000"/>
                <w:sz w:val="20"/>
                <w:szCs w:val="20"/>
                <w:lang w:val="kk-KZ"/>
              </w:rPr>
              <w:t>Тыңайтқыштардың көмегімен өсімдіктердің қоректенуіне жақсы жағдайлар жасау, олардың топырақпен өзара әрекеттесу ерекшеліктеріне, жеке ауылшаруашылық дақылдарының тыңайтқыштарды қолданудың дұрыс жүйесін, ауыспалы егістіктің, шаруашылықтың жүйесін жасау әдістеріне студенттерді дайындау.</w:t>
            </w:r>
          </w:p>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Тыңайтқыштардың физиологиялық негіздерін зерделейді,  көгал-жайылым алқабында, бақта және бақшада ауыл шаруашылық дақылдарына арнап тыңайтқыштарды тиімді қолданудың агротехникалық тәсілдері мен шарттарын, сондай-ақ ашық және қорғалған грунтта көкөніс дақылдарын өңдеуді,  оларды сақтау мен ендіруді қарастырады.  минералды тыңайтқыштардың дозасын анықтау әдістері, топырақтағы гумус және қоректік заттар теңгерімін анықтауға дағдыланады.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80"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rPr>
          <w:trHeight w:val="58"/>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p>
        </w:tc>
        <w:tc>
          <w:tcPr>
            <w:tcW w:w="1076"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tcPr>
          <w:p w:rsidR="008B51EB" w:rsidRPr="00D527B0" w:rsidRDefault="008B51EB" w:rsidP="002B5672">
            <w:pPr>
              <w:spacing w:after="0" w:line="240" w:lineRule="auto"/>
              <w:ind w:right="-108"/>
              <w:rPr>
                <w:rFonts w:ascii="Times New Roman" w:hAnsi="Times New Roman"/>
                <w:color w:val="FF0000"/>
                <w:sz w:val="20"/>
                <w:szCs w:val="20"/>
                <w:lang w:val="kk-KZ"/>
              </w:rPr>
            </w:pPr>
            <w:r w:rsidRPr="00D527B0">
              <w:rPr>
                <w:rFonts w:ascii="Times New Roman" w:hAnsi="Times New Roman"/>
                <w:color w:val="FF0000"/>
                <w:sz w:val="20"/>
                <w:szCs w:val="20"/>
                <w:lang w:val="kk-KZ"/>
              </w:rPr>
              <w:t>Технологиялық практика</w:t>
            </w:r>
          </w:p>
        </w:tc>
        <w:tc>
          <w:tcPr>
            <w:tcW w:w="3895" w:type="dxa"/>
            <w:shd w:val="clear" w:color="auto" w:fill="auto"/>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жаратылыстану-ғылыми және кәсіптік пәндерді зерделеу кезінде алған теориялық білімдерін бекіту; кәсіпорында практикалық жұмыс тәжірибесін алу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Тыңайтқыштарды жинақтау, сақтау және пайдалану тәжірибесін, мелиоративті шараларды ұйымдастыруды, еңбекті ұйымдастыру жүйесін және оның өнімділігін арттыру бойынша шаруашылықта жасалатын шараларды зерделеу. Көктемгі дала жұмыстары кезінде көктемгі егіс жоспарымен, егіс алқаптарының құрылымымен танысу дағдыларды игеру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i/>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43</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Агрохимия және тыңайтқыш </w:t>
            </w:r>
            <w:r w:rsidRPr="00D527B0">
              <w:rPr>
                <w:rFonts w:ascii="Times New Roman" w:hAnsi="Times New Roman" w:cs="Times New Roman"/>
                <w:color w:val="FF0000"/>
                <w:sz w:val="20"/>
                <w:szCs w:val="20"/>
                <w:lang w:val="kk-KZ"/>
              </w:rPr>
              <w:lastRenderedPageBreak/>
              <w:t>қолдану жүйесі</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rPr>
              <w:t>Агрохимия</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Тыңайтқыштар көмегімен өсімдіктердің қоректенуіне жақсы жағдайлар жасауға, олардың топырақпен өзара әрекеттесу ерекшеліктерін үйрету.</w:t>
            </w:r>
          </w:p>
          <w:p w:rsidR="008B51EB" w:rsidRPr="009E7C9E"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lastRenderedPageBreak/>
              <w:t>Мазмұны:</w:t>
            </w:r>
            <w:r w:rsidRPr="00D527B0">
              <w:rPr>
                <w:rFonts w:ascii="Times New Roman" w:eastAsia="Times New Roman" w:hAnsi="Times New Roman" w:cs="Times New Roman"/>
                <w:color w:val="FF0000"/>
                <w:sz w:val="20"/>
                <w:szCs w:val="20"/>
                <w:lang w:val="kk-KZ"/>
              </w:rPr>
              <w:t xml:space="preserve"> Егіншілікті химияландырудың теориялық негіздерін; өсімдіктердің қоректену мәселелерін, оны реттеу тәсілдерін; органикалық және минералды тыңайтқыштардың негізгі қасиеттерін, Қазақстан топырақтарының негізгі түрлерінің агрохимиялық қасиеттерін зерделейді. </w:t>
            </w:r>
            <w:r>
              <w:rPr>
                <w:rFonts w:ascii="Times New Roman" w:eastAsia="Times New Roman" w:hAnsi="Times New Roman" w:cs="Times New Roman"/>
                <w:color w:val="FF0000"/>
                <w:sz w:val="20"/>
                <w:szCs w:val="20"/>
                <w:lang w:val="kk-KZ"/>
              </w:rPr>
              <w:t xml:space="preserve"> </w:t>
            </w:r>
            <w:r w:rsidRPr="00D527B0">
              <w:rPr>
                <w:rFonts w:ascii="Times New Roman" w:eastAsia="Times New Roman" w:hAnsi="Times New Roman" w:cs="Times New Roman"/>
                <w:color w:val="FF0000"/>
                <w:sz w:val="20"/>
                <w:szCs w:val="20"/>
                <w:lang w:val="kk-KZ"/>
              </w:rPr>
              <w:t>Топырақ құнарлылығын, климаттық жағдайларды және дақылдардың биологиялық ерекшеліктерін ескере отырып, минералды, органикалық, кешенді аралас тыңайтқыштарды және мелиоранттарды ұтымды қолдану кезінде ауыл шаруашылығы дақылдарының минералды тамақтануын оңтайландыру бойынша дағдыларды үйретеді.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hAnsi="Times New Roman" w:cs="Times New Roman"/>
                <w:sz w:val="20"/>
                <w:szCs w:val="20"/>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lang w:val="en-US"/>
                  </w:rPr>
                  <m:t>√</m:t>
                </m:r>
              </m:oMath>
            </m:oMathPara>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44</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Ауылшаруашылығын химизациялаудың экологиялық негіздері</w:t>
            </w:r>
          </w:p>
        </w:tc>
        <w:tc>
          <w:tcPr>
            <w:tcW w:w="3895" w:type="dxa"/>
            <w:shd w:val="clear" w:color="auto" w:fill="auto"/>
            <w:vAlign w:val="center"/>
          </w:tcPr>
          <w:p w:rsidR="008B51EB" w:rsidRPr="00D527B0" w:rsidRDefault="008B51EB" w:rsidP="002B5672">
            <w:pPr>
              <w:spacing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Ауылшаруашылығында химиялық заттарды тиімді пайдалану бойынша теориялық Білімі мен практикалық дағдыларды қалыптастыру, сондай-ақ олардың қоршаған ортаға теріс әсерін азайту жолдарын үйрету.</w:t>
            </w:r>
          </w:p>
          <w:p w:rsidR="008B51EB" w:rsidRPr="00D527B0" w:rsidRDefault="008B51EB" w:rsidP="002B5672">
            <w:pPr>
              <w:spacing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Ауыл шаруашылығын теңгерімді химияландыруды зерттейді, экологиялық таза өнім өндіруді қамтамасыз етеді, оның көмегімен өнімдерді, жоғары тағамдық құндылығы, денсаулықты жақсартатың улы емес, канцерогенді емес, адам ағасына оны тұтыну процесінде, топырақ құнарлығын арттыруда, қышқыл және тұзды топырақтарды жақсартуда, жемшөптің тағамдық құндылығын сақтауда және арттыруда мутагендік немесе басқа да жағымсыз әсерлер. Экологиялық таза өнім өндіру дағдыларын алады.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4</w:t>
            </w: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45</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Адаптивті - ландшафтты  егіншілікте қор үнемдеу технологиялары</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Ауылшаруашылық дақылдарынан  тұрақты және жоғары өнім алу үшін әр түрлі агромелиоративтік шараларды жүзеге асыру арқылы топырақтың құнарлылығын ұлғаймалы ұдайы арттыру,жерді </w:t>
            </w:r>
            <w:r w:rsidRPr="00D527B0">
              <w:rPr>
                <w:rFonts w:ascii="Times New Roman" w:eastAsia="Times New Roman" w:hAnsi="Times New Roman" w:cs="Times New Roman"/>
                <w:color w:val="FF0000"/>
                <w:sz w:val="20"/>
                <w:szCs w:val="20"/>
                <w:lang w:val="kk-KZ"/>
              </w:rPr>
              <w:lastRenderedPageBreak/>
              <w:t>экономикалық,экологиялық және технологиялық  тұрғыдан тиімді пайдалану туралы теориялық білім беру.</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Нарықтық экономика жағдайында ол ресурс үнемдеу факторын ескере отырып, ауылшаруашылық ландшафттарына дәлме дәл егіншілік жүйесін бейімдеудің экономикалық механизмін қайта құру процестерін зерттейді және өндірісті ресурстық принцип бойынша ұйымдастыру және топырақ құнарлылығын көбейту үшін энергияны үнемдеу. Ресурс үнемдейтін технологияларды және дәл егіншілікті қолдану арқылы шығындарды азайту және қоршаған ортаға зиянын азайту кезінде өндіріс тиімділігін арттыру бойынша практикалық дағдыларды қалыптастырады.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m:oMathPara>
              <m:oMath>
                <m:r>
                  <w:rPr>
                    <w:rFonts w:ascii="Cambria Math" w:hAnsi="Cambria Math" w:cs="Times New Roman"/>
                    <w:sz w:val="20"/>
                    <w:szCs w:val="20"/>
                    <w:lang w:val="kk-KZ"/>
                  </w:rPr>
                  <m:t>√</m:t>
                </m:r>
              </m:oMath>
            </m:oMathPara>
          </w:p>
        </w:tc>
        <w:tc>
          <w:tcPr>
            <w:tcW w:w="480"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46</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Қазақстан Республикасының топырақ құнарлылығы</w:t>
            </w:r>
          </w:p>
        </w:tc>
        <w:tc>
          <w:tcPr>
            <w:tcW w:w="3895" w:type="dxa"/>
            <w:shd w:val="clear" w:color="auto" w:fill="auto"/>
            <w:vAlign w:val="center"/>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Топырақ қасиеттерін, климаттық жəне басқа факторларды есепке ала отырып, ауыл шаруашылығы дақылдарының өнімділігі мен сапасын жоғарылатуымен қатар топырақ құнарлылығын сақтап жəне оны арттыру тыңайтқыштарды рационалды түрде пайдаланып өсімдіктердің қоректенуін реттеу жəне басқару жөнінде студенттерге теориялық Білімі жəне практикалық тəлім беру.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Қазақстан топырағының топырақ түрлері, түзілу мәнін зерттейді, топырақ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құнарлығын сақтау және арттыру бойынша жаңа ғылыми зерттеулерді іздестіру, жерді</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модельдеу және цифрландыру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принциптері, топырақтың ластануы мен деградациясындағы</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антропогендік фактордың рөлі,</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интенсификация факторларының ауыл шаруашылығын сақтау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принциптерімен қатаң байланысы; топырақ құнарлығын арттырудың агротехникалық,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 xml:space="preserve">биологиялық әдістерін кеңінен қолдану </w:t>
            </w:r>
            <w:r w:rsidRPr="00D527B0">
              <w:rPr>
                <w:rFonts w:ascii="Times New Roman" w:hAnsi="Times New Roman"/>
                <w:color w:val="FF0000"/>
                <w:sz w:val="20"/>
                <w:szCs w:val="20"/>
                <w:lang w:val="kk-KZ"/>
              </w:rPr>
              <w:lastRenderedPageBreak/>
              <w:t>және барлық табиғи</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ресурстарды ұтымды пайдалану. Топырақты- экологиялық бағалау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және топырақты сараптау бойынша кәсіби дағдыларды меңгереді.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4</w:t>
            </w: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rPr>
                <w:sz w:val="20"/>
                <w:szCs w:val="20"/>
              </w:rPr>
            </w:pPr>
          </w:p>
        </w:tc>
        <w:tc>
          <w:tcPr>
            <w:tcW w:w="425" w:type="dxa"/>
          </w:tcPr>
          <w:p w:rsidR="008B51EB" w:rsidRPr="00D527B0" w:rsidRDefault="008B51EB" w:rsidP="002B5672">
            <w:pPr>
              <w:rPr>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rPr>
                <w:sz w:val="20"/>
                <w:szCs w:val="20"/>
              </w:rPr>
            </w:pPr>
          </w:p>
        </w:tc>
        <w:tc>
          <w:tcPr>
            <w:tcW w:w="425" w:type="dxa"/>
          </w:tcPr>
          <w:p w:rsidR="008B51EB" w:rsidRPr="00D527B0" w:rsidRDefault="008B51EB" w:rsidP="002B5672">
            <w:pPr>
              <w:rPr>
                <w:sz w:val="20"/>
                <w:szCs w:val="20"/>
              </w:rPr>
            </w:pPr>
          </w:p>
        </w:tc>
        <w:tc>
          <w:tcPr>
            <w:tcW w:w="425" w:type="dxa"/>
          </w:tcPr>
          <w:p w:rsidR="008B51EB" w:rsidRPr="00D527B0" w:rsidRDefault="008B51EB" w:rsidP="002B5672">
            <w:pPr>
              <w:rPr>
                <w:sz w:val="20"/>
                <w:szCs w:val="20"/>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47</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Мелиорациялық топырақтану</w:t>
            </w:r>
          </w:p>
        </w:tc>
        <w:tc>
          <w:tcPr>
            <w:tcW w:w="3895" w:type="dxa"/>
            <w:shd w:val="clear" w:color="auto" w:fill="auto"/>
            <w:vAlign w:val="center"/>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тыңайтқыштардың көмегімен өсімдіктерді қоректендіруге жақсы жағдай жасау әдістеріне студенттерді дайындау, олардың топырақпен өзара әрекеттесу ерекшеліктері және оның құнарлылығын арттыру жолдарын меңгеруі.</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Әртүрлі мелиорациялау түрлерін қажет ететін топырақтың құрамы мен қасиеттерін өзгерту процестерін зерттейді, кейін оларды жүзеге асырудың орындылығын негіздейді, өзгерістерді болжайды және топырақ құнарлылығының төмендеуінің себептерін анықтайды; сонымен қатар топырақты мелиорациялаудың</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оңтайлы, тиімді техникасы, әдістері мәселелерін шешу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жолдарын анықтау. ауылшаруашылық мелиорациясының теориялық негіздерінің бірі болып табылады.</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Мелиорациялық шаралардың</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топырақтың агрофизикалық, агрохимиялық, биологиялық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қасиеттеріне әсер ету дағдылары мен әдістерін; ауыл шаруашылығындағы экологиялық талаптарды ескере отырып,</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ауыспалы егісте мелиоративтік және технологиялық аспектілерді әзірлеу. ауыл шаруашылығы</w:t>
            </w:r>
          </w:p>
          <w:p w:rsidR="008B51EB" w:rsidRPr="003C45B9"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дақылдарының қажеттіліктерінде</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суаруды тиімді пайдалану туралы және суармалы топырақтарды түбегейлі жақсарту,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трансформациялау жолдарын көрсетуді игереді.</w:t>
            </w:r>
          </w:p>
        </w:tc>
        <w:tc>
          <w:tcPr>
            <w:tcW w:w="847" w:type="dxa"/>
            <w:vMerge/>
            <w:shd w:val="clear" w:color="auto" w:fill="auto"/>
          </w:tcPr>
          <w:p w:rsidR="008B51EB" w:rsidRPr="003C45B9"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rPr>
                <w:sz w:val="20"/>
                <w:szCs w:val="20"/>
              </w:rPr>
            </w:pPr>
          </w:p>
        </w:tc>
        <w:tc>
          <w:tcPr>
            <w:tcW w:w="425" w:type="dxa"/>
          </w:tcPr>
          <w:p w:rsidR="008B51EB" w:rsidRPr="00D527B0" w:rsidRDefault="008B51EB" w:rsidP="002B5672">
            <w:pPr>
              <w:rPr>
                <w:sz w:val="20"/>
                <w:szCs w:val="20"/>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48</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Өңді</w:t>
            </w:r>
            <w:proofErr w:type="gramStart"/>
            <w:r w:rsidRPr="00D527B0">
              <w:rPr>
                <w:rFonts w:ascii="Times New Roman" w:eastAsia="Times New Roman" w:hAnsi="Times New Roman" w:cs="Times New Roman"/>
                <w:color w:val="FF0000"/>
                <w:sz w:val="20"/>
                <w:szCs w:val="20"/>
              </w:rPr>
              <w:t>р</w:t>
            </w:r>
            <w:proofErr w:type="gramEnd"/>
            <w:r w:rsidRPr="00D527B0">
              <w:rPr>
                <w:rFonts w:ascii="Times New Roman" w:eastAsia="Times New Roman" w:hAnsi="Times New Roman" w:cs="Times New Roman"/>
                <w:color w:val="FF0000"/>
                <w:sz w:val="20"/>
                <w:szCs w:val="20"/>
              </w:rPr>
              <w:t>істік практика І</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 xml:space="preserve">Мақсаты: </w:t>
            </w:r>
            <w:r w:rsidRPr="00D527B0">
              <w:rPr>
                <w:rFonts w:ascii="Times New Roman" w:eastAsia="Times New Roman" w:hAnsi="Times New Roman" w:cs="Times New Roman"/>
                <w:color w:val="FF0000"/>
                <w:sz w:val="20"/>
                <w:szCs w:val="20"/>
                <w:lang w:val="kk-KZ"/>
              </w:rPr>
              <w:t>Ұйымдардың жұмысын зерделеу негізінде өсімдік шаруашылығы және егіншілік саласындағы теориялық білімді қорыту және тереңдету.</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 xml:space="preserve">Мазмұны: </w:t>
            </w:r>
            <w:r w:rsidRPr="00D527B0">
              <w:rPr>
                <w:rFonts w:ascii="Times New Roman" w:eastAsia="Times New Roman" w:hAnsi="Times New Roman" w:cs="Times New Roman"/>
                <w:color w:val="FF0000"/>
                <w:sz w:val="20"/>
                <w:szCs w:val="20"/>
                <w:lang w:val="kk-KZ"/>
              </w:rPr>
              <w:t xml:space="preserve">Агрономның кәсіби қызметі туралы және оларға білім беретін оқу мекемелері туралы ақпарат жинау. Жаңартылған бағдарлама бойынша білім </w:t>
            </w:r>
            <w:r w:rsidRPr="00D527B0">
              <w:rPr>
                <w:rFonts w:ascii="Times New Roman" w:eastAsia="Times New Roman" w:hAnsi="Times New Roman" w:cs="Times New Roman"/>
                <w:color w:val="FF0000"/>
                <w:sz w:val="20"/>
                <w:szCs w:val="20"/>
                <w:lang w:val="kk-KZ"/>
              </w:rPr>
              <w:lastRenderedPageBreak/>
              <w:t>беру мазмұнын анықтайтын нормативтік құжаттарды талдау. Болашақ мамандықтың практикалық негіздерін меңгеру дағдыларын үйрету. Эмпирикалық материалды жинау және жинақтау дағдыларын дамыту. Білімді құрылымдау, жүйелеу және оларды түрлі тәсілдермен ұсыну дағдыларын дамыту. Көпшілік алдында сөйлеу, есептік құжаттаманы таныстыру дағдыларын қалыптастыру.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lastRenderedPageBreak/>
              <w:t>5</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r w:rsidRPr="00D527B0">
              <w:rPr>
                <w:rFonts w:ascii="Times New Roman" w:hAnsi="Times New Roman" w:cs="Times New Roman"/>
                <w:sz w:val="20"/>
                <w:szCs w:val="20"/>
              </w:rPr>
              <w:t>√</w:t>
            </w:r>
          </w:p>
        </w:tc>
        <w:tc>
          <w:tcPr>
            <w:tcW w:w="603" w:type="dxa"/>
            <w:gridSpan w:val="2"/>
            <w:tcBorders>
              <w:top w:val="nil"/>
              <w:bottom w:val="nil"/>
            </w:tcBorders>
            <w:shd w:val="clear" w:color="auto" w:fill="auto"/>
          </w:tcPr>
          <w:p w:rsidR="008B51EB" w:rsidRPr="00D527B0" w:rsidRDefault="008B51EB" w:rsidP="002B5672"/>
        </w:tc>
      </w:tr>
      <w:tr w:rsidR="005A1304" w:rsidRPr="00D527B0" w:rsidTr="005A1304">
        <w:trPr>
          <w:trHeight w:val="446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49</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Дуальды білім беру модулі</w:t>
            </w: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Жеміс кө</w:t>
            </w:r>
            <w:proofErr w:type="gramStart"/>
            <w:r w:rsidRPr="00D527B0">
              <w:rPr>
                <w:rFonts w:ascii="Times New Roman" w:eastAsia="Times New Roman" w:hAnsi="Times New Roman" w:cs="Times New Roman"/>
                <w:color w:val="FF0000"/>
                <w:sz w:val="20"/>
                <w:szCs w:val="20"/>
              </w:rPr>
              <w:t>к</w:t>
            </w:r>
            <w:proofErr w:type="gramEnd"/>
            <w:r w:rsidRPr="00D527B0">
              <w:rPr>
                <w:rFonts w:ascii="Times New Roman" w:eastAsia="Times New Roman" w:hAnsi="Times New Roman" w:cs="Times New Roman"/>
                <w:color w:val="FF0000"/>
                <w:sz w:val="20"/>
                <w:szCs w:val="20"/>
              </w:rPr>
              <w:t>өніс шаруашылығы</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Студенттерде жеміс және көкөніс өнімдерін өсіру дағдыларын қалыптастыру.</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Студенттерде жеміс және көкніс  дақылдарының биологиясын, олардың экологиялық жүйедегі орны мен рөлін, сыртқы орта факторларымен заңды байланыстарын зерттейтін ғылым ретінде жеміс және көкөніс шаруашылығы туралы түсініктерді және осы негізде саланың даму перспективаларын айқындау және жоғары өнімді екпелер өсірудің сараланған технологиясын жасау үшін қажетті әзірленетін, сонымен қатар көкөніс дақылдары және оларды өсіру туралы теориялық негіздерді қалыптастырады.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t>50</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rPr>
            </w:pPr>
            <w:r w:rsidRPr="00D527B0">
              <w:rPr>
                <w:rFonts w:ascii="Times New Roman" w:eastAsia="Times New Roman" w:hAnsi="Times New Roman" w:cs="Times New Roman"/>
                <w:color w:val="FF0000"/>
                <w:sz w:val="20"/>
                <w:szCs w:val="20"/>
              </w:rPr>
              <w:t>Питомник  қызметі</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идеялар, теориялық білім, практикалық дағдыларды қалыптастыру</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бау-бақша саласын ұтымды салу және басқару.</w:t>
            </w:r>
          </w:p>
          <w:p w:rsidR="008B51EB" w:rsidRPr="00D527B0" w:rsidRDefault="008B51EB" w:rsidP="002B5672">
            <w:pPr>
              <w:spacing w:before="75" w:after="0" w:line="240" w:lineRule="auto"/>
              <w:jc w:val="both"/>
              <w:rPr>
                <w:rFonts w:ascii="Times New Roman" w:eastAsia="Times New Roman" w:hAnsi="Times New Roman" w:cs="Times New Roman"/>
                <w:color w:val="000000" w:themeColor="text1"/>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Жеміс, жидек, жүзім және сәндік дақылдардың питомниктердің классификациясын оқып үйрену. Ауыспалы егістер және егістерді көбейту әдістерін, өсіру технологиясы және отырғызылатын материалдың өндірістік қуатын арттыру.Тамырсабақтарды, екпелерді, сау материалды өсіруді, күтімді </w:t>
            </w:r>
            <w:r w:rsidRPr="00D527B0">
              <w:rPr>
                <w:rFonts w:ascii="Times New Roman" w:eastAsia="Times New Roman" w:hAnsi="Times New Roman" w:cs="Times New Roman"/>
                <w:color w:val="FF0000"/>
                <w:sz w:val="20"/>
                <w:szCs w:val="20"/>
                <w:lang w:val="kk-KZ"/>
              </w:rPr>
              <w:lastRenderedPageBreak/>
              <w:t>және олардың сапасын бақылауды біледі. Жеміс және сәндік дақылдарды бақшаның аналық және мектеп тармақтарында, сондай-ақ жабық тамыр жүйесі мен егін жинаудан кейінгі тұқымның пісуі және олардың стратификациясы бойынша көбейту және өсіру дағдыларын меңгереді.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455E49" w:rsidRDefault="008B51EB" w:rsidP="002B5672">
            <w:pPr>
              <w:spacing w:after="0" w:line="240" w:lineRule="auto"/>
              <w:rPr>
                <w:rFonts w:ascii="Times New Roman" w:hAnsi="Times New Roman" w:cs="Times New Roman"/>
                <w:sz w:val="20"/>
                <w:szCs w:val="20"/>
                <w:lang w:val="kk-KZ"/>
              </w:rPr>
            </w:pPr>
          </w:p>
        </w:tc>
        <w:tc>
          <w:tcPr>
            <w:tcW w:w="425" w:type="dxa"/>
          </w:tcPr>
          <w:p w:rsidR="008B51EB" w:rsidRPr="00455E49"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m:oMathPara>
              <m:oMath>
                <m:r>
                  <w:rPr>
                    <w:rFonts w:ascii="Cambria Math" w:hAnsi="Cambria Math" w:cs="Times New Roman"/>
                    <w:sz w:val="20"/>
                    <w:szCs w:val="20"/>
                  </w:rPr>
                  <m:t>√</m:t>
                </m:r>
              </m:oMath>
            </m:oMathPara>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51</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Топырақтың, өсімдіктер және тыңайтқыштардың химиялық анализі</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Студенттерге жер түрлері мен түрлі жер санататтарының жағдайын бағалау және өзгерістерді айқындау, бақылау, жүйелі қадағалау бойынша теориялық Білімімен практикалық дағдылырды қалыптастыруды үйретеді</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Топыраққа және өсімдікке химиялық заттардың әсер ету шараларының жүйесін зерттейді, тыңатқыш, өсімдік құрамын анализі, және оны талдаудың заманауи әдістерін және олардың нәтижелерін өндірістік қызметте пайдалануды меңгереді, дақылдарды өсіруде оның қасиеттерін жақсарту үшін әртүрлі ауылшаруашылық ландшафтарындағы топырақ құрамын түзілу  процесінің тенденцияларын сауатты анықтау. Ауыл шаруашылығы өсімдіктерінің қ оректенуі жүйесін басқару, тыңайтқыш берудің оңтайлы нормаларын, мерзімдерін және әдістерін анықтауда теориялық және практикалық білім мен дағдыларды қалыптастырады, </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4</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603" w:type="dxa"/>
            <w:gridSpan w:val="2"/>
            <w:shd w:val="clear" w:color="auto" w:fill="auto"/>
          </w:tcPr>
          <w:p w:rsidR="008B51EB" w:rsidRPr="00D527B0" w:rsidRDefault="008B51EB"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52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Топырақ пен өсімдікті инструменталді зерттеу әдісі</w:t>
            </w:r>
          </w:p>
        </w:tc>
        <w:tc>
          <w:tcPr>
            <w:tcW w:w="3895" w:type="dxa"/>
            <w:shd w:val="clear" w:color="auto" w:fill="auto"/>
            <w:vAlign w:val="center"/>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ҚР әр түрлі топырақ-климат аймақтарында өсімдіктердің қоректенуіне қолайлы жағдай жасау, тыңайтқыштардың жеке түрлері мен формаларының топырақпен әрекеттесуін зерттеу және оларды қолданудың тиімді әдістерін анықтау. </w:t>
            </w:r>
          </w:p>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Топырақы өңдеуде, құнарлығын молайтуда, ауыл шаруашылығы дақылдарын қарқынды өсірудің агротехнологияларының негізгі элементтерін бақылауа өсімдік қорғауда ауыл шаруашылық техникалық құралдары  </w:t>
            </w:r>
            <w:r w:rsidRPr="00D527B0">
              <w:rPr>
                <w:rFonts w:ascii="Times New Roman" w:eastAsia="Times New Roman" w:hAnsi="Times New Roman" w:cs="Times New Roman"/>
                <w:color w:val="FF0000"/>
                <w:sz w:val="20"/>
                <w:szCs w:val="20"/>
                <w:lang w:val="kk-KZ"/>
              </w:rPr>
              <w:lastRenderedPageBreak/>
              <w:t>мәселелері бойынша ғылыми зерттеудің аспаптық әдістерін зерттейді; өсімдіктердің қоректенуінің теориялық мәселелері және оларды реттеу әдістері. Органикалық және минералды тыңайтқыштарды қолдану  дағдыларын меңгереді.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lang w:val="kk-KZ"/>
              </w:rPr>
              <w:t>√</w:t>
            </w: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603" w:type="dxa"/>
            <w:gridSpan w:val="2"/>
            <w:shd w:val="clear" w:color="auto" w:fill="auto"/>
          </w:tcPr>
          <w:p w:rsidR="002B5672" w:rsidRPr="00D527B0" w:rsidRDefault="002B5672" w:rsidP="002B5672"/>
        </w:tc>
      </w:tr>
      <w:tr w:rsidR="005A1304" w:rsidRPr="00D527B0" w:rsidTr="005A1304">
        <w:trPr>
          <w:trHeight w:val="80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rPr>
            </w:pPr>
            <w:r w:rsidRPr="00D527B0">
              <w:rPr>
                <w:rFonts w:ascii="Times New Roman" w:hAnsi="Times New Roman"/>
                <w:sz w:val="20"/>
                <w:szCs w:val="20"/>
              </w:rPr>
              <w:lastRenderedPageBreak/>
              <w:t>53</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lang w:val="kk-KZ"/>
              </w:rPr>
              <w:t>Мал азығы өндірісі</w:t>
            </w:r>
          </w:p>
          <w:p w:rsidR="008B51EB" w:rsidRPr="00D527B0" w:rsidRDefault="008B51EB" w:rsidP="002B5672">
            <w:pPr>
              <w:spacing w:after="0" w:line="240" w:lineRule="auto"/>
              <w:rPr>
                <w:rFonts w:ascii="Times New Roman" w:hAnsi="Times New Roman" w:cs="Times New Roman"/>
                <w:sz w:val="20"/>
                <w:szCs w:val="20"/>
              </w:rPr>
            </w:pPr>
          </w:p>
        </w:tc>
        <w:tc>
          <w:tcPr>
            <w:tcW w:w="3895" w:type="dxa"/>
            <w:shd w:val="clear" w:color="auto" w:fill="auto"/>
          </w:tcPr>
          <w:p w:rsidR="008B51EB" w:rsidRPr="00D527B0" w:rsidRDefault="008B51EB" w:rsidP="002B5672">
            <w:pPr>
              <w:pStyle w:val="ac"/>
              <w:jc w:val="both"/>
              <w:rPr>
                <w:rFonts w:ascii="Times New Roman" w:hAnsi="Times New Roman"/>
                <w:b/>
                <w:color w:val="FF0000"/>
                <w:sz w:val="20"/>
                <w:szCs w:val="20"/>
                <w:lang w:val="kk-KZ"/>
              </w:rPr>
            </w:pPr>
            <w:r w:rsidRPr="00D527B0">
              <w:rPr>
                <w:rFonts w:ascii="Times New Roman" w:hAnsi="Times New Roman"/>
                <w:b/>
                <w:color w:val="FF0000"/>
                <w:sz w:val="20"/>
                <w:szCs w:val="20"/>
                <w:lang w:val="kk-KZ"/>
              </w:rPr>
              <w:t xml:space="preserve">Мақсаты: </w:t>
            </w:r>
            <w:r w:rsidRPr="00D527B0">
              <w:rPr>
                <w:rFonts w:ascii="Times New Roman" w:hAnsi="Times New Roman"/>
                <w:color w:val="FF0000"/>
                <w:sz w:val="20"/>
                <w:szCs w:val="20"/>
                <w:lang w:val="kk-KZ"/>
              </w:rPr>
              <w:t>Мал шаруашылығын сапалы азықпен қамтамасыз етуге шалғыңдық және жайылымды мал азығы өндіру арқылы қол жеткізу. Жемшөп шаруашылығын тиімді ұйымдастыру, мәдени және жабайы өсетін жемшөптік өсімдіктермен, оның биологиялық және жемдік қасиеттерімен, өсірудің озық технологиясымен, тиімді пайдалану жолдарымен, дайындаудың және сақтаудың бүгінгі күнге сай технологиясымен және де оның сапасын анықтау жолдарымен таныстыру.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Шабындық пен жайылымдағы өсімдіктердің биологиялық және экологиялық ерекшеліктерін зерттейді. Олар мәдени біржылдық  және көпжылдық мал азықтық дақылдардың минералды қоректенуінің технологиялық аспектілерін меңгереді, жем-шөп алқаптарын жақсарту жүйелері және оларды құру шаралары; жайылымдарды ұтымды пайдаланудың ұйымдары мен әдістерін, жасыл конвейерді ұйымдастыруды; пішен, сүрлем, пішендеме, жасанды сусыздандырылған мал азығын дайындау технологиялары, жемшөп сапасына қойылатын стандарт талаптары. Қазіргі жағдайда жануарларды рационды азықтандырудың теориясы мен тәжірибесі саласында нақты білім алу дағдыларын қалыптастырады.</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6</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2B5672" w:rsidRPr="00D527B0" w:rsidRDefault="002B5672" w:rsidP="002B5672"/>
        </w:tc>
      </w:tr>
      <w:tr w:rsidR="005A1304" w:rsidRPr="00D527B0" w:rsidTr="005A1304">
        <w:trPr>
          <w:trHeight w:val="86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54</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Табиғи мал-азықтық өсімдіктер</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Негізгі түрлерді, сорттарды, жемшөп дақылдарының гибридтерін және олардың нақты топырақ-климаттық жағдайлары үшін өсіру технологиясын және шаруашылықта алынған </w:t>
            </w:r>
            <w:r w:rsidRPr="00D527B0">
              <w:rPr>
                <w:rFonts w:ascii="Times New Roman" w:hAnsi="Times New Roman"/>
                <w:color w:val="FF0000"/>
                <w:sz w:val="20"/>
                <w:szCs w:val="20"/>
                <w:lang w:val="kk-KZ"/>
              </w:rPr>
              <w:lastRenderedPageBreak/>
              <w:t>жемшөптердің құнын төмендету жолдарын таңдау мүмкіндігін бағалау.</w:t>
            </w:r>
          </w:p>
          <w:p w:rsidR="008B51EB" w:rsidRPr="00D527B0" w:rsidRDefault="008B51EB" w:rsidP="002B5672">
            <w:pPr>
              <w:pStyle w:val="ac"/>
              <w:jc w:val="both"/>
              <w:rPr>
                <w:rFonts w:ascii="Times New Roman" w:hAnsi="Times New Roman"/>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Табиғи жайылымдарды, шабындықтар және олардың биологиялық ерекшеліктерін теориялық негіздеуді зерттейді. Құрғақ дақылдарды өсіру технологиялары. Қазақстан Республикасының күрделі климаттық жағдайларында табиғи жайылымдар мен шабындықтарды сақтау мәселелерінің теориясы мен тәжірбиесі саласында білімдерін қалыптастырады. Олар ғылыми-тәжірибелік жұмыстарды және далалық тәжірибелерді жүргізу дағдыларын меңгереді, олар кейінірек кәсіби қызметінде қолданады.</w:t>
            </w:r>
            <w:r w:rsidRPr="00D527B0">
              <w:rPr>
                <w:rFonts w:ascii="Times New Roman" w:hAnsi="Times New Roman"/>
                <w:sz w:val="20"/>
                <w:szCs w:val="20"/>
                <w:lang w:val="kk-KZ"/>
              </w:rPr>
              <w:t xml:space="preserve"> </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2B5672" w:rsidRPr="00D527B0" w:rsidRDefault="002B5672" w:rsidP="002B5672"/>
        </w:tc>
      </w:tr>
      <w:tr w:rsidR="005A1304" w:rsidRPr="00D527B0" w:rsidTr="005A1304">
        <w:trPr>
          <w:trHeight w:val="32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55</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Егіншілік</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Егіншілік жүйесінің  түрлерін( қарапайым, экстенсивті, интенсивті) түсіндіру. Егіншілік жүйесінің ғылыми негіздері және негізгі буындарын үйрету. Ауыспалы егістердің маңызын түсіндіру.</w:t>
            </w:r>
          </w:p>
          <w:p w:rsidR="008B51EB" w:rsidRPr="00D527B0" w:rsidRDefault="008B51EB" w:rsidP="002B5672">
            <w:pPr>
              <w:pStyle w:val="ac"/>
              <w:jc w:val="both"/>
              <w:rPr>
                <w:rFonts w:ascii="Times New Roman" w:hAnsi="Times New Roman"/>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Қазіргі егіншіліктің ғылыми және технологиялық негіздерін  ғылыми егіншілік пен ауыл шаруашылығы өндірісінде қолданудың сипаттамасы мен ерекшеліктері бойынша білім мен іскерлікті қалыптастыру.  Ауыл шаруашылық өнімдері – дәнді, тамыржемістерді, шөпті алу мақсатында, жыртылатын жерлерді пайдалану дағдылары; егіншілікте қарқынды химиялық-техногендік тәсілдерді қолдану нәтижесінде туындайтын экологиялық мәселелерді және суарылатын егіншілікті жүргізудің қазіргі тәсілдерінің ерекшеліктерін зерделеуге дағдыланады.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4</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603" w:type="dxa"/>
            <w:gridSpan w:val="2"/>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rPr>
              <w:t>5</w:t>
            </w:r>
            <w:r w:rsidRPr="00D527B0">
              <w:rPr>
                <w:rFonts w:ascii="Times New Roman" w:hAnsi="Times New Roman"/>
                <w:sz w:val="20"/>
                <w:szCs w:val="20"/>
                <w:lang w:val="kk-KZ"/>
              </w:rPr>
              <w:t>6</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Топырақтану</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Топырақ туралы дербес табиғи-тарихи дене және ауылшаруашылық өндірістің негізгі құралы ретінде түсінік қалыптастыру, студенттерді топырақ туралы, биокос жүйесі, биосфераның ажырамас және алмастырылмайтын бөлігі ретінде биогеоценоз туралы негізгі ақпаратпен </w:t>
            </w:r>
            <w:r w:rsidRPr="00D527B0">
              <w:rPr>
                <w:rFonts w:ascii="Times New Roman" w:hAnsi="Times New Roman"/>
                <w:color w:val="FF0000"/>
                <w:sz w:val="20"/>
                <w:szCs w:val="20"/>
                <w:lang w:val="kk-KZ"/>
              </w:rPr>
              <w:lastRenderedPageBreak/>
              <w:t>таныстыру.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Топырақтың табиғи формация, жер ресурстарының объектісі және ауыл шаруашылығы өндірісінің құралы ретінде зерттеулері. Олар топырақтың пайда болуын, дамуын, құрылымын, құрамы мен қасиеттерін меңгереді, сонымен қатар оларды қорғау және тиімді пайдалану бойынша ғылыми зерттеулерді дамытады. Топырақ пен биотаның құрлық бөлігі арасындағы байланыс ерекшеліктері.Топырақтың оның флорасы мен фаунасының өзгеруіндегі рөлі, топырақ процестеріне қоршаған орта факторларының өзгеруін, олардың динамизмін білу дағдыларын меңгереді.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5</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rPr>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rPr>
                <w:sz w:val="20"/>
                <w:szCs w:val="20"/>
              </w:rPr>
            </w:pPr>
          </w:p>
        </w:tc>
        <w:tc>
          <w:tcPr>
            <w:tcW w:w="480" w:type="dxa"/>
          </w:tcPr>
          <w:p w:rsidR="008B51EB" w:rsidRPr="00D527B0" w:rsidRDefault="008B51EB" w:rsidP="002B5672">
            <w:pPr>
              <w:rPr>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rPr>
              <w:t>√</w:t>
            </w: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2B5672" w:rsidRPr="00D527B0" w:rsidRDefault="002B5672" w:rsidP="002B5672"/>
        </w:tc>
      </w:tr>
      <w:tr w:rsidR="005A1304" w:rsidRPr="00D527B0" w:rsidTr="005A1304">
        <w:trPr>
          <w:trHeight w:val="144"/>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rPr>
              <w:lastRenderedPageBreak/>
              <w:t>5</w:t>
            </w:r>
            <w:r w:rsidRPr="00D527B0">
              <w:rPr>
                <w:rFonts w:ascii="Times New Roman" w:hAnsi="Times New Roman"/>
                <w:sz w:val="20"/>
                <w:szCs w:val="20"/>
                <w:lang w:val="kk-KZ"/>
              </w:rPr>
              <w:t>7</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Агротопырақтану</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Топырақтану және агрохимия саласындағы теориялық және практикалық мәселелерді шешуге қабілетті, топырақ құнарлылығын қалпына келтіру және жетілдіру, өсімдік қоректенуін оңтайландыру және ғылыми-зерттеу жұмыстарын табысты жүзеге асыратын ауыл шаруашылығы дақылдарының өнімділігін жоғарылату қабілетті түрлі ауыл шаруашылығы өндірістерінде жоғары Икемділігіті, бәсекеге қабілетті мамандарды даярлау.туралы негізгі ақпаратпен таныстыру.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Агротехникалық шаралардың әсерінен болатын топырақ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процестерін және олардың мәдени</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өсімдіктерге әсерін зерттейді, топырақтың физикалық, су-режімі</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физика- химиялық қасиеттеріне агротехникалық баға</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береді; су-ауа және жылу режимдері; оларды реттеу әдістері мен құралдары; топырақ құнарлығын шектейтін факторларды анықтау. Топырақтарды, құрылымын, құрамы мен қасиеттерін, оларды</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ауыл шаруашылығында пайдалану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заңдылықтарын агротехникалық-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мелиоративтік бағалаудың негізгі</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lastRenderedPageBreak/>
              <w:t>позициялары бойынша, құнарлылығын және топырақты қорғауды дамытуды арттыру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бойынша кәсіби құзыреттілік дағдыларын меңгереді.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5</w:t>
            </w: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58</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Топырақтану және ауылшаруашылық өндірістерінің негіздері</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Тыңайтқыштар классификациясын, ауыл шаруашылығы дақылдарына берілетін тыңайтқыш нормасы, себу кезеңдерін білу керек. Органикалық тыңайтқыштардың түрлері құрамы себу нормасы және себу технологиясы топырақ құрамындағы микроорганизмдер тіршілігі, жасау жағдайы, өсімдіктермен симбиозды тіршілік, олардың минералды органикалық тыңайтқыштармен қатынасы топырақ флорасының құнарлығына, қоректену жағдайының  өнімділікке әсерін биогенді заттардың айналымы, туралы білім алады.</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Топырақ үлгілері бойынша әртүрлі типтегі және топырақтардың генетикалық,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Морфологиялық ерекшеліктерін</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зерттейді, рельеф формаларын,</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топырақтың өндірістік сипаттамаларын, ауыл шаруашылығы өсімдіктерінің тіршілік ету жағдайларын және</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оларды өзгерту жолдарын анықтайды; , ауыл шаруашылығы</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және ауыл шаруашылығына</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арналмаған жерлердің құқықтық режимін реттеу шаралары. Ауыл</w:t>
            </w:r>
          </w:p>
          <w:p w:rsidR="008B51EB" w:rsidRPr="005F6696"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шаруашылығы дақылдарын өсірудің технологиялық карталарын, егіс алқаптарының</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құрылымына және механикаландыру құралдары мен</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қондырмаларының кешеніне сәйкес ауыспалы егіс схемаларын құрастыруда практикалық</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дағдыларды қалыптастырады.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59</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Топырақ георафиясы</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Топырақтың географиялық бөлу заңдылықтары, топырақтың пайда болу факторларының теориясы, топырақтанудың диагностикасы және </w:t>
            </w:r>
            <w:r w:rsidRPr="00D527B0">
              <w:rPr>
                <w:rFonts w:ascii="Times New Roman" w:hAnsi="Times New Roman"/>
                <w:color w:val="FF0000"/>
                <w:sz w:val="20"/>
                <w:szCs w:val="20"/>
                <w:lang w:val="kk-KZ"/>
              </w:rPr>
              <w:lastRenderedPageBreak/>
              <w:t>олардың құнарлылығын арттыру негіздерін зерделеу негізінде айқындау.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Ол географиялық кеңістіктегі топырақтың түзілу және даму</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процестерін зерттейді. Топырақтардың зоналық белгілеріне қарай негізгі физикалық-химиялық қасиеттеріне сипаттама, топтастыру тәсілдері мен топырақ географиясының негізгі заңдылықтары және</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Қазақстандағы топырақтардың негізгі түрлеріне сипаттама</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берілген. Топырақтар, олардың генезисі және кеңістікте таралуы</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туралы негізгі және жүйеленген білімді қалыптастырады; әртүрлі</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деңгейдегі географиялық зерттеулерде ақпараттық фактор ретінде геосфераның рөлін</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белгілеу. Топырақтарды географиялық жағдайына байланысты бағалау дағдыларын игереді.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r w:rsidRPr="00D527B0">
              <w:rPr>
                <w:rFonts w:ascii="Times New Roman" w:hAnsi="Times New Roman" w:cs="Times New Roman"/>
                <w:sz w:val="20"/>
                <w:szCs w:val="20"/>
                <w:lang w:val="kk-KZ"/>
              </w:rPr>
              <w:lastRenderedPageBreak/>
              <w:t>4</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603" w:type="dxa"/>
            <w:gridSpan w:val="2"/>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62</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БП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Топырақ эрозиясы    </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Студенттерді топырақтың эрозияның тозуының ең кең тараған процестерімен таныстыру - эрозия мен дефляция. Топырақты эрозиядан қорғау бойынша практикалық тапсырмаларды дербес шешу Дағдысын дамыту. Бұл тозудың басқа түрлерімен қатар, студенттерді  заманауи топырақтың азғындауының басқа аз зерттелген түрлерімен таныстыру, олардың пайда болуы мен даму себептері және топырақ қорғау шаралары.</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Эрозия-аккумуляциялық процестер ағынының теориялық негіздерін, су және жел эрозиясының негізгі факторларын</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зерттейді; эрозияға ұшыраған топырақтар мен эрозиялық рельеф</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 xml:space="preserve">элементтерінің </w:t>
            </w:r>
            <w:r w:rsidRPr="005F6696">
              <w:rPr>
                <w:rFonts w:ascii="Times New Roman" w:hAnsi="Times New Roman"/>
                <w:color w:val="FF0000"/>
                <w:sz w:val="20"/>
                <w:szCs w:val="20"/>
                <w:lang w:val="kk-KZ"/>
              </w:rPr>
              <w:t>классификациясы мен</w:t>
            </w:r>
            <w:r w:rsidRPr="00D527B0">
              <w:rPr>
                <w:rFonts w:ascii="Times New Roman" w:hAnsi="Times New Roman"/>
                <w:color w:val="FF0000"/>
                <w:sz w:val="20"/>
                <w:szCs w:val="20"/>
                <w:lang w:val="kk-KZ"/>
              </w:rPr>
              <w:t xml:space="preserve"> </w:t>
            </w:r>
            <w:r w:rsidRPr="005F6696">
              <w:rPr>
                <w:rFonts w:ascii="Times New Roman" w:hAnsi="Times New Roman"/>
                <w:color w:val="FF0000"/>
                <w:sz w:val="20"/>
                <w:szCs w:val="20"/>
                <w:lang w:val="kk-KZ"/>
              </w:rPr>
              <w:t>диагностикасы</w:t>
            </w:r>
            <w:r w:rsidRPr="00D527B0">
              <w:rPr>
                <w:rFonts w:ascii="Times New Roman" w:hAnsi="Times New Roman"/>
                <w:color w:val="FF0000"/>
                <w:sz w:val="20"/>
                <w:szCs w:val="20"/>
                <w:lang w:val="kk-KZ"/>
              </w:rPr>
              <w:t xml:space="preserve"> </w:t>
            </w:r>
            <w:r w:rsidRPr="005F6696">
              <w:rPr>
                <w:rFonts w:ascii="Times New Roman" w:hAnsi="Times New Roman"/>
                <w:color w:val="FF0000"/>
                <w:sz w:val="20"/>
                <w:szCs w:val="20"/>
                <w:lang w:val="kk-KZ"/>
              </w:rPr>
              <w:t xml:space="preserve">қарастырылады. </w:t>
            </w:r>
            <w:r w:rsidRPr="00455E49">
              <w:rPr>
                <w:rFonts w:ascii="Times New Roman" w:hAnsi="Times New Roman"/>
                <w:color w:val="FF0000"/>
                <w:sz w:val="20"/>
                <w:szCs w:val="20"/>
                <w:lang w:val="kk-KZ"/>
              </w:rPr>
              <w:t>Жерді</w:t>
            </w:r>
            <w:r w:rsidRPr="00D527B0">
              <w:rPr>
                <w:rFonts w:ascii="Times New Roman" w:hAnsi="Times New Roman"/>
                <w:color w:val="FF0000"/>
                <w:sz w:val="20"/>
                <w:szCs w:val="20"/>
                <w:lang w:val="kk-KZ"/>
              </w:rPr>
              <w:t xml:space="preserve"> </w:t>
            </w:r>
            <w:r w:rsidRPr="00455E49">
              <w:rPr>
                <w:rFonts w:ascii="Times New Roman" w:hAnsi="Times New Roman"/>
                <w:color w:val="FF0000"/>
                <w:sz w:val="20"/>
                <w:szCs w:val="20"/>
                <w:lang w:val="kk-KZ"/>
              </w:rPr>
              <w:t>түбегейлі жақсартуға,</w:t>
            </w:r>
            <w:r w:rsidRPr="00D527B0">
              <w:rPr>
                <w:rFonts w:ascii="Times New Roman" w:hAnsi="Times New Roman"/>
                <w:color w:val="FF0000"/>
                <w:sz w:val="20"/>
                <w:szCs w:val="20"/>
                <w:lang w:val="kk-KZ"/>
              </w:rPr>
              <w:t xml:space="preserve"> </w:t>
            </w:r>
            <w:r w:rsidRPr="00455E49">
              <w:rPr>
                <w:rFonts w:ascii="Times New Roman" w:hAnsi="Times New Roman"/>
                <w:color w:val="FF0000"/>
                <w:sz w:val="20"/>
                <w:szCs w:val="20"/>
                <w:lang w:val="kk-KZ"/>
              </w:rPr>
              <w:t>ауыл шаруашылығы</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color w:val="FF0000"/>
                <w:sz w:val="20"/>
                <w:szCs w:val="20"/>
                <w:lang w:val="kk-KZ"/>
              </w:rPr>
              <w:t>өндірісінің дамуының тұрақтылығы мен серпінділігін қамтамасыз етуге, оның ауа райы</w:t>
            </w:r>
            <w:r>
              <w:rPr>
                <w:rFonts w:ascii="Times New Roman" w:hAnsi="Times New Roman"/>
                <w:color w:val="FF0000"/>
                <w:sz w:val="20"/>
                <w:szCs w:val="20"/>
                <w:lang w:val="kk-KZ"/>
              </w:rPr>
              <w:t xml:space="preserve"> </w:t>
            </w:r>
            <w:r w:rsidRPr="00D527B0">
              <w:rPr>
                <w:rFonts w:ascii="Times New Roman" w:hAnsi="Times New Roman"/>
                <w:color w:val="FF0000"/>
                <w:sz w:val="20"/>
                <w:szCs w:val="20"/>
                <w:lang w:val="kk-KZ"/>
              </w:rPr>
              <w:t>жағдайларының әсеріне тәуелділігін төмендетуге бағытталған агротехникалық</w:t>
            </w:r>
          </w:p>
          <w:p w:rsidR="008B51EB" w:rsidRPr="00455E49" w:rsidRDefault="008B51EB" w:rsidP="002B5672">
            <w:pPr>
              <w:pStyle w:val="ac"/>
              <w:jc w:val="both"/>
              <w:rPr>
                <w:rFonts w:ascii="Times New Roman" w:hAnsi="Times New Roman"/>
                <w:color w:val="FF0000"/>
                <w:sz w:val="20"/>
                <w:szCs w:val="20"/>
                <w:lang w:val="kk-KZ"/>
              </w:rPr>
            </w:pPr>
            <w:r w:rsidRPr="00455E49">
              <w:rPr>
                <w:rFonts w:ascii="Times New Roman" w:hAnsi="Times New Roman"/>
                <w:color w:val="FF0000"/>
                <w:sz w:val="20"/>
                <w:szCs w:val="20"/>
                <w:lang w:val="kk-KZ"/>
              </w:rPr>
              <w:lastRenderedPageBreak/>
              <w:t>шаралар. Су және жел эрозиясының алдын алу бойынша агротехникалық, орман- мелиоративтік, гидротехникалық және ұйымдастыру- шаруашылық шараларының дағдыларын меңгереді.</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lang w:val="kk-KZ"/>
              </w:rPr>
            </w:pPr>
          </w:p>
        </w:tc>
        <w:tc>
          <w:tcPr>
            <w:tcW w:w="553" w:type="dxa"/>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63</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Топырақ картографиясы</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Студенттерге тыңайтқыштар көмегімен өсімдіктердің қоректенуіне жақсы жағдай жасау тәсілдерін, олардың топырақпен өзара әрекеттесу ерекшеліктерін, топырақ карталарын дұрыс құрастыруды, жеке дақылдарға тыңайтқыштарды енгізу жүйесін, ауыспалы егістігін, егіншілікті үйрету.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Топырақ ресурстарын қазіргі заманғы картаға түсірудің принциптері мен әдістерін, ауқымды топырақ картасын жасау әдістемесін, далалық топырақ жамылғысының әдістерін және оларды жерді қашықтықтан зондтау арқылы топырақ материалдарын картаға түсіру агрохимиялық каротаграмма құру және оны ауыл шарушылығында пайдалануды зерттейді. Топырақтың құнарлығын арттыру бойынша агротехникалық-мелиоративтік шараларды жүзеге асыру үшін топырақ зерттеу материалдарын өндірістік мақсатқа пайдалану тәжрибесін қалыптастырады. Эрозияға бейім және эрозияға ұшыраған, тұздауды бағалай отырып  оларды болдырмау және қорғау дағдыларын меңгереді.</w:t>
            </w:r>
          </w:p>
        </w:tc>
        <w:tc>
          <w:tcPr>
            <w:tcW w:w="847"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lang w:val="kk-KZ"/>
              </w:rPr>
            </w:pPr>
          </w:p>
        </w:tc>
        <w:tc>
          <w:tcPr>
            <w:tcW w:w="553" w:type="dxa"/>
            <w:shd w:val="clear" w:color="auto" w:fill="auto"/>
          </w:tcPr>
          <w:p w:rsidR="002B5672" w:rsidRPr="00D527B0" w:rsidRDefault="002B5672" w:rsidP="002B5672"/>
        </w:tc>
      </w:tr>
      <w:tr w:rsidR="005A1304" w:rsidRPr="00D527B0" w:rsidTr="005A1304">
        <w:trPr>
          <w:trHeight w:val="120"/>
        </w:trPr>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 xml:space="preserve">64 </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КП</w:t>
            </w: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ТК</w:t>
            </w:r>
          </w:p>
        </w:tc>
        <w:tc>
          <w:tcPr>
            <w:tcW w:w="1422" w:type="dxa"/>
            <w:shd w:val="clear" w:color="auto" w:fill="auto"/>
          </w:tcPr>
          <w:p w:rsidR="008B51EB" w:rsidRPr="00D527B0" w:rsidRDefault="008B51EB" w:rsidP="002B5672">
            <w:pPr>
              <w:spacing w:after="0" w:line="240" w:lineRule="auto"/>
              <w:jc w:val="center"/>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Экологиялық картография</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әр түрлі масштабтағы топографиялық жұмыстарды жүргізудің теориялық негіздері мен әдістерін меңгеру және оларды әртүрлі өндірістік мақсаттарда қолдану.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ГАЖ технологияларын пайдалана отырып, топырақ пен ландшафт картасын жасауды, аумақтың қазіргі экологиялық жағдайын және ауыл шаруашылығы өнімдерінің агроэкологиялық қауіпсіздігін бағалау әдістерін зерттейді. Әртүрлі деңгейдегі ақпараттық технологияларды пайдалана </w:t>
            </w:r>
            <w:r w:rsidRPr="00D527B0">
              <w:rPr>
                <w:rFonts w:ascii="Times New Roman" w:hAnsi="Times New Roman"/>
                <w:color w:val="FF0000"/>
                <w:sz w:val="20"/>
                <w:szCs w:val="20"/>
                <w:lang w:val="kk-KZ"/>
              </w:rPr>
              <w:lastRenderedPageBreak/>
              <w:t>отырып, қоршаған ортаны зерттеудің негізгі бағыттары бойынша географиялық тәсілдер дағдыларын қалыптастырады; экологиялық – географиялық ғылыми зерттеулерде экологиялық карталар мен картографиялық әдістерді құрастырудың дұрыстығы.</w:t>
            </w:r>
          </w:p>
        </w:tc>
        <w:tc>
          <w:tcPr>
            <w:tcW w:w="847"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31" w:type="dxa"/>
          </w:tcPr>
          <w:p w:rsidR="008B51EB" w:rsidRPr="00D527B0" w:rsidRDefault="008B51EB" w:rsidP="002B5672">
            <w:pPr>
              <w:spacing w:after="0" w:line="240" w:lineRule="auto"/>
              <w:rPr>
                <w:rFonts w:ascii="Times New Roman" w:hAnsi="Times New Roman" w:cs="Times New Roman"/>
                <w:sz w:val="20"/>
                <w:szCs w:val="20"/>
                <w:lang w:val="kk-KZ"/>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lang w:val="kk-KZ"/>
              </w:rPr>
            </w:pPr>
          </w:p>
        </w:tc>
        <w:tc>
          <w:tcPr>
            <w:tcW w:w="553" w:type="dxa"/>
            <w:shd w:val="clear" w:color="auto" w:fill="auto"/>
          </w:tcPr>
          <w:p w:rsidR="002B5672" w:rsidRPr="00D527B0" w:rsidRDefault="002B5672"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lastRenderedPageBreak/>
              <w:t>65</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lang w:val="kk-KZ"/>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Өндірістік практика ІІ</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Білім алушылар практикадан өтетін ұйымдардың жұмысын зерделеу негізінде өсімдіктерді қорғау және карантин саласындағы теориялық білімді жүйелеу, қорыту және тереңдету.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Ауылшаруашылық өндірісін ұйымдастыру технологиясы, экономикасы, агрономиялық қызметті ұйымдастыруды және бас агрономның, экономиканың өндірістік бөлімшелері мен салалық агрономдарының жұмыс әдістерін. Ауылшаруашылық дақылдары бойынша карточкалармен жұмыс жасау дағдыларын игеру, көктемгі дала жұмыстарының жоспарын жасауға және оны орындауға, сонымен қатар жұмыс пен өнімнің сапасын бақылауды ұйымдастыруға қатысу.</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5</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75" w:type="dxa"/>
            <w:gridSpan w:val="2"/>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r w:rsidRPr="00D527B0">
              <w:rPr>
                <w:rFonts w:ascii="Times New Roman" w:hAnsi="Times New Roman" w:cs="Times New Roman"/>
                <w:sz w:val="20"/>
                <w:szCs w:val="20"/>
              </w:rPr>
              <w:t>√</w:t>
            </w:r>
          </w:p>
        </w:tc>
        <w:tc>
          <w:tcPr>
            <w:tcW w:w="553" w:type="dxa"/>
            <w:shd w:val="clear" w:color="auto" w:fill="auto"/>
          </w:tcPr>
          <w:p w:rsidR="002B5672" w:rsidRPr="00D527B0" w:rsidRDefault="002B5672"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66</w:t>
            </w:r>
          </w:p>
        </w:tc>
        <w:tc>
          <w:tcPr>
            <w:tcW w:w="1076"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Жаңа кәсіби құзыреттіліктерді алу модулі</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vAlign w:val="center"/>
          </w:tcPr>
          <w:p w:rsidR="008B51EB" w:rsidRPr="00D527B0" w:rsidRDefault="008B51EB" w:rsidP="002B5672">
            <w:pPr>
              <w:spacing w:before="75" w:after="0" w:line="240" w:lineRule="auto"/>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color w:val="FF0000"/>
                <w:sz w:val="20"/>
                <w:szCs w:val="20"/>
                <w:lang w:val="kk-KZ"/>
              </w:rPr>
              <w:t>Қосымша білім беру бағдарлама-сы бойынша пәндері</w:t>
            </w:r>
          </w:p>
        </w:tc>
        <w:tc>
          <w:tcPr>
            <w:tcW w:w="3895" w:type="dxa"/>
            <w:shd w:val="clear" w:color="auto" w:fill="auto"/>
            <w:vAlign w:val="center"/>
          </w:tcPr>
          <w:p w:rsidR="008B51EB" w:rsidRPr="00D527B0" w:rsidRDefault="008B51EB" w:rsidP="002B5672">
            <w:pPr>
              <w:spacing w:before="75" w:after="0" w:line="240" w:lineRule="auto"/>
              <w:jc w:val="both"/>
              <w:rPr>
                <w:rFonts w:ascii="Times New Roman" w:eastAsia="Times New Roman" w:hAnsi="Times New Roman" w:cs="Times New Roman"/>
                <w:color w:val="FF0000"/>
                <w:sz w:val="20"/>
                <w:szCs w:val="20"/>
                <w:lang w:val="kk-KZ"/>
              </w:rPr>
            </w:pPr>
            <w:r w:rsidRPr="00D527B0">
              <w:rPr>
                <w:rFonts w:ascii="Times New Roman" w:eastAsia="Times New Roman" w:hAnsi="Times New Roman" w:cs="Times New Roman"/>
                <w:b/>
                <w:color w:val="FF0000"/>
                <w:sz w:val="20"/>
                <w:szCs w:val="20"/>
                <w:lang w:val="kk-KZ"/>
              </w:rPr>
              <w:t>Мақсаты:</w:t>
            </w:r>
            <w:r w:rsidRPr="00D527B0">
              <w:rPr>
                <w:rFonts w:ascii="Times New Roman" w:eastAsia="Times New Roman" w:hAnsi="Times New Roman" w:cs="Times New Roman"/>
                <w:color w:val="FF0000"/>
                <w:sz w:val="20"/>
                <w:szCs w:val="20"/>
                <w:lang w:val="kk-KZ"/>
              </w:rPr>
              <w:t xml:space="preserve"> Сабақтас білім беру бағдарламалары саласында жаңа кәсіби құзыреттер алу.</w:t>
            </w:r>
          </w:p>
          <w:p w:rsidR="008B51EB" w:rsidRPr="00D527B0" w:rsidRDefault="008B51EB" w:rsidP="002B5672">
            <w:pPr>
              <w:spacing w:before="75" w:after="0" w:line="240" w:lineRule="auto"/>
              <w:jc w:val="both"/>
              <w:rPr>
                <w:rFonts w:ascii="Times New Roman" w:eastAsia="Times New Roman" w:hAnsi="Times New Roman" w:cs="Times New Roman"/>
                <w:sz w:val="20"/>
                <w:szCs w:val="20"/>
                <w:lang w:val="kk-KZ"/>
              </w:rPr>
            </w:pPr>
            <w:r w:rsidRPr="005F6696">
              <w:rPr>
                <w:rFonts w:ascii="Times New Roman" w:eastAsia="Times New Roman" w:hAnsi="Times New Roman" w:cs="Times New Roman"/>
                <w:b/>
                <w:color w:val="FF0000"/>
                <w:sz w:val="20"/>
                <w:szCs w:val="20"/>
                <w:lang w:val="kk-KZ"/>
              </w:rPr>
              <w:t>Мазмұны:</w:t>
            </w:r>
            <w:r w:rsidRPr="00D527B0">
              <w:rPr>
                <w:rFonts w:ascii="Times New Roman" w:eastAsia="Times New Roman" w:hAnsi="Times New Roman" w:cs="Times New Roman"/>
                <w:color w:val="FF0000"/>
                <w:sz w:val="20"/>
                <w:szCs w:val="20"/>
                <w:lang w:val="kk-KZ"/>
              </w:rPr>
              <w:t xml:space="preserve"> Minor (Минор) - қосымша құзыреттерді қалыптастыру мақсатында білім алушыларға зерделеу үшін айқындалған пәндердің және (немесе) модульдердің және оқу жұмыстарының басқа да түрлерінің жиынтығы ретінде   қосымша білім беру бағдарламасын зерделейді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12</w:t>
            </w:r>
          </w:p>
        </w:tc>
        <w:tc>
          <w:tcPr>
            <w:tcW w:w="425" w:type="dxa"/>
            <w:shd w:val="clear" w:color="auto" w:fill="auto"/>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80"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eastAsia="Times New Roman" w:hAnsi="Times New Roman" w:cs="Times New Roman"/>
                <w:sz w:val="20"/>
                <w:szCs w:val="20"/>
                <w:lang w:val="kk-KZ" w:eastAsia="de-DE"/>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53" w:type="dxa"/>
            <w:shd w:val="clear" w:color="auto" w:fill="auto"/>
          </w:tcPr>
          <w:p w:rsidR="002B5672" w:rsidRDefault="002B5672" w:rsidP="002B5672">
            <w:pPr>
              <w:rPr>
                <w:lang w:val="en-US"/>
              </w:rPr>
            </w:pPr>
          </w:p>
          <w:p w:rsidR="002B5672" w:rsidRDefault="002B5672" w:rsidP="002B5672">
            <w:pPr>
              <w:rPr>
                <w:lang w:val="en-US"/>
              </w:rPr>
            </w:pPr>
          </w:p>
          <w:p w:rsidR="002B5672" w:rsidRDefault="002B5672" w:rsidP="002B5672">
            <w:pPr>
              <w:rPr>
                <w:lang w:val="en-US"/>
              </w:rPr>
            </w:pPr>
          </w:p>
          <w:p w:rsidR="002B5672" w:rsidRDefault="002B5672" w:rsidP="002B5672">
            <w:pPr>
              <w:rPr>
                <w:lang w:val="en-US"/>
              </w:rPr>
            </w:pPr>
          </w:p>
          <w:p w:rsidR="002B5672" w:rsidRPr="002B5672" w:rsidRDefault="002B5672" w:rsidP="002B5672">
            <w:pPr>
              <w:rPr>
                <w:lang w:val="en-US"/>
              </w:rPr>
            </w:pPr>
          </w:p>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lang w:val="kk-KZ"/>
              </w:rPr>
              <w:t>67</w:t>
            </w:r>
          </w:p>
        </w:tc>
        <w:tc>
          <w:tcPr>
            <w:tcW w:w="1076" w:type="dxa"/>
            <w:vMerge w:val="restart"/>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 xml:space="preserve">Қорытынды </w:t>
            </w:r>
            <w:r w:rsidRPr="00D527B0">
              <w:rPr>
                <w:rFonts w:ascii="Times New Roman" w:hAnsi="Times New Roman" w:cs="Times New Roman"/>
                <w:color w:val="FF0000"/>
                <w:sz w:val="20"/>
                <w:szCs w:val="20"/>
              </w:rPr>
              <w:t>аттестаци</w:t>
            </w:r>
            <w:r w:rsidRPr="00D527B0">
              <w:rPr>
                <w:rFonts w:ascii="Times New Roman" w:hAnsi="Times New Roman" w:cs="Times New Roman"/>
                <w:color w:val="FF0000"/>
                <w:sz w:val="20"/>
                <w:szCs w:val="20"/>
                <w:lang w:val="kk-KZ"/>
              </w:rPr>
              <w:t>ялау модулі</w:t>
            </w: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tcPr>
          <w:p w:rsidR="008B51EB" w:rsidRPr="00D527B0" w:rsidRDefault="008B51EB" w:rsidP="002B5672">
            <w:pPr>
              <w:spacing w:after="0" w:line="240" w:lineRule="auto"/>
              <w:rPr>
                <w:rFonts w:ascii="Times New Roman" w:hAnsi="Times New Roman" w:cs="Times New Roman"/>
                <w:color w:val="FF0000"/>
                <w:sz w:val="20"/>
                <w:szCs w:val="20"/>
              </w:rPr>
            </w:pPr>
            <w:r w:rsidRPr="00D527B0">
              <w:rPr>
                <w:rFonts w:ascii="Times New Roman" w:hAnsi="Times New Roman" w:cs="Times New Roman"/>
                <w:color w:val="FF0000"/>
                <w:sz w:val="20"/>
                <w:szCs w:val="20"/>
                <w:lang w:val="kk-KZ"/>
              </w:rPr>
              <w:t xml:space="preserve">Дипломалды немесе өндірістік </w:t>
            </w:r>
            <w:r w:rsidRPr="00D527B0">
              <w:rPr>
                <w:rFonts w:ascii="Times New Roman" w:hAnsi="Times New Roman" w:cs="Times New Roman"/>
                <w:color w:val="FF0000"/>
                <w:sz w:val="20"/>
                <w:szCs w:val="20"/>
              </w:rPr>
              <w:t>практика</w:t>
            </w:r>
          </w:p>
        </w:tc>
        <w:tc>
          <w:tcPr>
            <w:tcW w:w="3895" w:type="dxa"/>
            <w:shd w:val="clear" w:color="auto" w:fill="auto"/>
          </w:tcPr>
          <w:p w:rsidR="008B51EB" w:rsidRPr="00D527B0" w:rsidRDefault="008B51EB" w:rsidP="002B5672">
            <w:pPr>
              <w:spacing w:after="0" w:line="240" w:lineRule="auto"/>
              <w:jc w:val="both"/>
              <w:rPr>
                <w:rFonts w:ascii="Times New Roman" w:hAnsi="Times New Roman" w:cs="Times New Roman"/>
                <w:bCs/>
                <w:color w:val="FF0000"/>
                <w:sz w:val="20"/>
                <w:szCs w:val="20"/>
                <w:lang w:val="kk-KZ"/>
              </w:rPr>
            </w:pPr>
            <w:r w:rsidRPr="00D527B0">
              <w:rPr>
                <w:rFonts w:ascii="Times New Roman" w:hAnsi="Times New Roman" w:cs="Times New Roman"/>
                <w:b/>
                <w:bCs/>
                <w:color w:val="FF0000"/>
                <w:sz w:val="20"/>
                <w:szCs w:val="20"/>
                <w:lang w:val="kk-KZ"/>
              </w:rPr>
              <w:t>Мақсаты:</w:t>
            </w:r>
            <w:r w:rsidRPr="00D527B0">
              <w:rPr>
                <w:rFonts w:ascii="Times New Roman" w:hAnsi="Times New Roman" w:cs="Times New Roman"/>
                <w:bCs/>
                <w:color w:val="FF0000"/>
                <w:sz w:val="20"/>
                <w:szCs w:val="20"/>
                <w:lang w:val="kk-KZ"/>
              </w:rPr>
              <w:t xml:space="preserve"> Оқу жоспарында көзделген пәндерді зерделеу кезінде алынған теориялық білімді бекіту, өзекті ғылыми мәселені зерттеуде тәжірибе алу және бакалаврдың бітіру біліктілік жұмысын орындауға дайындау.</w:t>
            </w:r>
          </w:p>
          <w:p w:rsidR="008B51EB" w:rsidRPr="00D527B0" w:rsidRDefault="008B51EB" w:rsidP="002B5672">
            <w:pPr>
              <w:spacing w:after="0" w:line="240" w:lineRule="auto"/>
              <w:jc w:val="both"/>
              <w:rPr>
                <w:rFonts w:ascii="Times New Roman" w:hAnsi="Times New Roman" w:cs="Times New Roman"/>
                <w:bCs/>
                <w:color w:val="FF0000"/>
                <w:sz w:val="20"/>
                <w:szCs w:val="20"/>
                <w:lang w:val="kk-KZ"/>
              </w:rPr>
            </w:pPr>
            <w:r w:rsidRPr="00D527B0">
              <w:rPr>
                <w:rFonts w:ascii="Times New Roman" w:hAnsi="Times New Roman" w:cs="Times New Roman"/>
                <w:b/>
                <w:bCs/>
                <w:color w:val="FF0000"/>
                <w:sz w:val="20"/>
                <w:szCs w:val="20"/>
                <w:lang w:val="kk-KZ"/>
              </w:rPr>
              <w:t>Мазмұны:</w:t>
            </w:r>
            <w:r w:rsidRPr="00D527B0">
              <w:rPr>
                <w:rFonts w:ascii="Times New Roman" w:hAnsi="Times New Roman" w:cs="Times New Roman"/>
                <w:bCs/>
                <w:color w:val="FF0000"/>
                <w:sz w:val="20"/>
                <w:szCs w:val="20"/>
                <w:lang w:val="kk-KZ"/>
              </w:rPr>
              <w:t xml:space="preserve"> Ауылшаруашылық </w:t>
            </w:r>
            <w:r w:rsidRPr="00D527B0">
              <w:rPr>
                <w:rFonts w:ascii="Times New Roman" w:hAnsi="Times New Roman" w:cs="Times New Roman"/>
                <w:bCs/>
                <w:color w:val="FF0000"/>
                <w:sz w:val="20"/>
                <w:szCs w:val="20"/>
                <w:lang w:val="kk-KZ"/>
              </w:rPr>
              <w:lastRenderedPageBreak/>
              <w:t>дақылдарын өсіру технологияларын дамытуға, кәсіптік агрономиялық қызмет жағдайында өзіндік жұмыстың өндірістік тәжірибесін алуға, агрономиялық қызметтің нақты жағдайларында ауылшаруашылығы саласындағы білім мен дағдыларды жетілдіру үшін қажетті жалпы кәсіби құзіреттіліктерді қалыптастыруға мүмкіндік береді.</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lastRenderedPageBreak/>
              <w:t>8</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53" w:type="dxa"/>
            <w:shd w:val="clear" w:color="auto" w:fill="auto"/>
          </w:tcPr>
          <w:p w:rsidR="002B5672" w:rsidRPr="00D527B0" w:rsidRDefault="002B5672" w:rsidP="002B5672"/>
        </w:tc>
      </w:tr>
      <w:tr w:rsidR="005A1304" w:rsidRPr="00D527B0" w:rsidTr="005A1304">
        <w:tc>
          <w:tcPr>
            <w:tcW w:w="763" w:type="dxa"/>
          </w:tcPr>
          <w:p w:rsidR="008B51EB" w:rsidRPr="00D527B0" w:rsidRDefault="008B51EB" w:rsidP="002B5672">
            <w:pPr>
              <w:pStyle w:val="a5"/>
              <w:numPr>
                <w:ilvl w:val="0"/>
                <w:numId w:val="25"/>
              </w:numPr>
              <w:spacing w:after="0" w:line="240" w:lineRule="auto"/>
              <w:rPr>
                <w:rFonts w:ascii="Times New Roman" w:hAnsi="Times New Roman"/>
                <w:sz w:val="20"/>
                <w:szCs w:val="20"/>
                <w:lang w:val="kk-KZ"/>
              </w:rPr>
            </w:pPr>
            <w:r w:rsidRPr="00D527B0">
              <w:rPr>
                <w:rFonts w:ascii="Times New Roman" w:hAnsi="Times New Roman"/>
                <w:sz w:val="20"/>
                <w:szCs w:val="20"/>
              </w:rPr>
              <w:lastRenderedPageBreak/>
              <w:t>6</w:t>
            </w:r>
            <w:r w:rsidRPr="00D527B0">
              <w:rPr>
                <w:rFonts w:ascii="Times New Roman" w:hAnsi="Times New Roman"/>
                <w:sz w:val="20"/>
                <w:szCs w:val="20"/>
                <w:lang w:val="kk-KZ"/>
              </w:rPr>
              <w:t>8</w:t>
            </w:r>
          </w:p>
        </w:tc>
        <w:tc>
          <w:tcPr>
            <w:tcW w:w="1076" w:type="dxa"/>
            <w:vMerge/>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85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685"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p>
        </w:tc>
        <w:tc>
          <w:tcPr>
            <w:tcW w:w="1422" w:type="dxa"/>
            <w:shd w:val="clear" w:color="000000" w:fill="FFFFFF"/>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Дипломдық  жұмысты (жобаны) жазу және қорғау немесе кешенді емтиханға даярлану мен тапсыру</w:t>
            </w:r>
          </w:p>
        </w:tc>
        <w:tc>
          <w:tcPr>
            <w:tcW w:w="3895" w:type="dxa"/>
            <w:shd w:val="clear" w:color="auto" w:fill="auto"/>
          </w:tcPr>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Мақсаты:</w:t>
            </w:r>
            <w:r w:rsidRPr="00D527B0">
              <w:rPr>
                <w:rFonts w:ascii="Times New Roman" w:hAnsi="Times New Roman"/>
                <w:color w:val="FF0000"/>
                <w:sz w:val="20"/>
                <w:szCs w:val="20"/>
                <w:lang w:val="kk-KZ"/>
              </w:rPr>
              <w:t xml:space="preserve"> Білім беру бағдарламасы бойынша теориялық білім мен практикалық дағдыларды жүйелеу, бекіту және кеңейту және оларды өсімдіктерді қорғау саласындағы нақты міндеттерді шешуде қолдану.</w:t>
            </w:r>
          </w:p>
          <w:p w:rsidR="008B51EB" w:rsidRPr="00D527B0" w:rsidRDefault="008B51EB" w:rsidP="002B5672">
            <w:pPr>
              <w:pStyle w:val="ac"/>
              <w:jc w:val="both"/>
              <w:rPr>
                <w:rFonts w:ascii="Times New Roman" w:hAnsi="Times New Roman"/>
                <w:color w:val="FF0000"/>
                <w:sz w:val="20"/>
                <w:szCs w:val="20"/>
                <w:lang w:val="kk-KZ"/>
              </w:rPr>
            </w:pPr>
            <w:r w:rsidRPr="00D527B0">
              <w:rPr>
                <w:rFonts w:ascii="Times New Roman" w:hAnsi="Times New Roman"/>
                <w:b/>
                <w:color w:val="FF0000"/>
                <w:sz w:val="20"/>
                <w:szCs w:val="20"/>
                <w:lang w:val="kk-KZ"/>
              </w:rPr>
              <w:t>Мазмұны:</w:t>
            </w:r>
            <w:r w:rsidRPr="00D527B0">
              <w:rPr>
                <w:rFonts w:ascii="Times New Roman" w:hAnsi="Times New Roman"/>
                <w:color w:val="FF0000"/>
                <w:sz w:val="20"/>
                <w:szCs w:val="20"/>
                <w:lang w:val="kk-KZ"/>
              </w:rPr>
              <w:t xml:space="preserve"> Оқытудың соңғы сатысы ретінде студенттердің кәсіби салада өзіндік жұмыс дағдыларын қалыптастыруына жауап береді. Мемлекеттік аттестаттау комиссиясының отырысында диплом жобасын сәтті қорғау студенттерге тиісті біліктіліктер берудің құқықтық негізі болып табылады.</w:t>
            </w:r>
          </w:p>
        </w:tc>
        <w:tc>
          <w:tcPr>
            <w:tcW w:w="847" w:type="dxa"/>
            <w:shd w:val="clear" w:color="auto" w:fill="auto"/>
          </w:tcPr>
          <w:p w:rsidR="008B51EB" w:rsidRPr="00D527B0" w:rsidRDefault="008B51EB" w:rsidP="002B5672">
            <w:pPr>
              <w:spacing w:after="0" w:line="240" w:lineRule="auto"/>
              <w:rPr>
                <w:rFonts w:ascii="Times New Roman" w:hAnsi="Times New Roman" w:cs="Times New Roman"/>
                <w:color w:val="FF0000"/>
                <w:sz w:val="20"/>
                <w:szCs w:val="20"/>
                <w:lang w:val="kk-KZ"/>
              </w:rPr>
            </w:pPr>
            <w:r w:rsidRPr="00D527B0">
              <w:rPr>
                <w:rFonts w:ascii="Times New Roman" w:hAnsi="Times New Roman" w:cs="Times New Roman"/>
                <w:color w:val="FF0000"/>
                <w:sz w:val="20"/>
                <w:szCs w:val="20"/>
                <w:lang w:val="kk-KZ"/>
              </w:rPr>
              <w:t>12</w:t>
            </w:r>
          </w:p>
        </w:tc>
        <w:tc>
          <w:tcPr>
            <w:tcW w:w="425" w:type="dxa"/>
            <w:shd w:val="clear" w:color="auto" w:fill="auto"/>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480"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425" w:type="dxa"/>
          </w:tcPr>
          <w:p w:rsidR="008B51EB" w:rsidRPr="00D527B0" w:rsidRDefault="008B51EB" w:rsidP="002B5672">
            <w:pPr>
              <w:spacing w:after="0" w:line="240" w:lineRule="auto"/>
              <w:rPr>
                <w:rFonts w:ascii="Times New Roman" w:hAnsi="Times New Roman" w:cs="Times New Roman"/>
                <w:sz w:val="20"/>
                <w:szCs w:val="20"/>
              </w:rPr>
            </w:pPr>
          </w:p>
        </w:tc>
        <w:tc>
          <w:tcPr>
            <w:tcW w:w="532" w:type="dxa"/>
          </w:tcPr>
          <w:p w:rsidR="008B51EB" w:rsidRPr="00D527B0" w:rsidRDefault="008B51EB" w:rsidP="002B5672">
            <w:pPr>
              <w:spacing w:after="0" w:line="240" w:lineRule="auto"/>
              <w:rPr>
                <w:rFonts w:ascii="Times New Roman" w:hAnsi="Times New Roman" w:cs="Times New Roman"/>
                <w:sz w:val="20"/>
                <w:szCs w:val="20"/>
              </w:rPr>
            </w:pPr>
          </w:p>
        </w:tc>
        <w:tc>
          <w:tcPr>
            <w:tcW w:w="431" w:type="dxa"/>
          </w:tcPr>
          <w:p w:rsidR="008B51EB" w:rsidRPr="00D527B0" w:rsidRDefault="008B51EB" w:rsidP="002B5672">
            <w:pPr>
              <w:spacing w:after="0" w:line="240" w:lineRule="auto"/>
              <w:rPr>
                <w:rFonts w:ascii="Times New Roman" w:hAnsi="Times New Roman" w:cs="Times New Roman"/>
                <w:sz w:val="20"/>
                <w:szCs w:val="20"/>
              </w:rPr>
            </w:pPr>
          </w:p>
        </w:tc>
        <w:tc>
          <w:tcPr>
            <w:tcW w:w="475" w:type="dxa"/>
            <w:gridSpan w:val="2"/>
          </w:tcPr>
          <w:p w:rsidR="008B51EB" w:rsidRPr="00D527B0" w:rsidRDefault="008B51EB" w:rsidP="002B5672">
            <w:pPr>
              <w:spacing w:after="0" w:line="240" w:lineRule="auto"/>
              <w:rPr>
                <w:rFonts w:ascii="Times New Roman" w:hAnsi="Times New Roman" w:cs="Times New Roman"/>
                <w:sz w:val="20"/>
                <w:szCs w:val="20"/>
              </w:rPr>
            </w:pPr>
            <w:r w:rsidRPr="00D527B0">
              <w:rPr>
                <w:rFonts w:ascii="Times New Roman" w:hAnsi="Times New Roman" w:cs="Times New Roman"/>
                <w:sz w:val="20"/>
                <w:szCs w:val="20"/>
              </w:rPr>
              <w:t>√</w:t>
            </w:r>
          </w:p>
        </w:tc>
        <w:tc>
          <w:tcPr>
            <w:tcW w:w="553" w:type="dxa"/>
            <w:shd w:val="clear" w:color="auto" w:fill="auto"/>
          </w:tcPr>
          <w:p w:rsidR="002B5672" w:rsidRPr="00D527B0" w:rsidRDefault="002B5672" w:rsidP="002B5672"/>
        </w:tc>
      </w:tr>
    </w:tbl>
    <w:p w:rsidR="00937A86" w:rsidRPr="00D527B0" w:rsidRDefault="00937A86" w:rsidP="00937A86">
      <w:pPr>
        <w:tabs>
          <w:tab w:val="left" w:pos="993"/>
        </w:tabs>
        <w:spacing w:after="0" w:line="240" w:lineRule="auto"/>
        <w:jc w:val="center"/>
        <w:rPr>
          <w:rFonts w:ascii="Times New Roman" w:hAnsi="Times New Roman" w:cs="Times New Roman"/>
          <w:b/>
          <w:sz w:val="20"/>
          <w:szCs w:val="20"/>
          <w:lang w:val="kk-KZ"/>
        </w:rPr>
      </w:pPr>
    </w:p>
    <w:p w:rsidR="00011908" w:rsidRPr="00D527B0" w:rsidRDefault="00011908" w:rsidP="005E3B19">
      <w:pPr>
        <w:spacing w:after="0" w:line="240" w:lineRule="auto"/>
        <w:jc w:val="both"/>
        <w:rPr>
          <w:rFonts w:ascii="Times New Roman" w:hAnsi="Times New Roman" w:cs="Times New Roman"/>
          <w:bCs/>
          <w:sz w:val="20"/>
          <w:szCs w:val="20"/>
          <w:lang w:val="kk-KZ"/>
        </w:rPr>
      </w:pPr>
    </w:p>
    <w:p w:rsidR="00011908" w:rsidRPr="00840AD9" w:rsidRDefault="00011908" w:rsidP="005E3B19">
      <w:pPr>
        <w:spacing w:after="0" w:line="240" w:lineRule="auto"/>
        <w:jc w:val="both"/>
        <w:rPr>
          <w:rFonts w:ascii="Times New Roman" w:hAnsi="Times New Roman" w:cs="Times New Roman"/>
          <w:bCs/>
          <w:sz w:val="24"/>
          <w:szCs w:val="24"/>
          <w:lang w:val="kk-KZ"/>
        </w:rPr>
      </w:pPr>
    </w:p>
    <w:p w:rsidR="00011908" w:rsidRPr="00840AD9" w:rsidRDefault="00011908" w:rsidP="005E3B19">
      <w:pPr>
        <w:spacing w:after="0" w:line="240" w:lineRule="auto"/>
        <w:jc w:val="both"/>
        <w:rPr>
          <w:rFonts w:ascii="Times New Roman" w:hAnsi="Times New Roman" w:cs="Times New Roman"/>
          <w:bCs/>
          <w:sz w:val="24"/>
          <w:szCs w:val="24"/>
          <w:lang w:val="kk-KZ"/>
        </w:rPr>
        <w:sectPr w:rsidR="00011908" w:rsidRPr="00840AD9" w:rsidSect="00CB5D99">
          <w:pgSz w:w="16838" w:h="11906" w:orient="landscape"/>
          <w:pgMar w:top="851" w:right="851" w:bottom="851" w:left="1134" w:header="709" w:footer="709" w:gutter="0"/>
          <w:cols w:space="708"/>
          <w:docGrid w:linePitch="360"/>
        </w:sectPr>
      </w:pPr>
    </w:p>
    <w:p w:rsidR="0056043A" w:rsidRPr="00840AD9" w:rsidRDefault="001C7F9D" w:rsidP="001C7F9D">
      <w:pPr>
        <w:pStyle w:val="a5"/>
        <w:spacing w:after="0" w:line="240" w:lineRule="auto"/>
        <w:ind w:left="0"/>
        <w:rPr>
          <w:rFonts w:ascii="Times New Roman" w:hAnsi="Times New Roman"/>
          <w:b/>
          <w:sz w:val="28"/>
          <w:szCs w:val="28"/>
          <w:lang w:val="kk-KZ"/>
        </w:rPr>
      </w:pPr>
      <w:r w:rsidRPr="00840AD9">
        <w:rPr>
          <w:rFonts w:ascii="Times New Roman" w:hAnsi="Times New Roman"/>
          <w:b/>
          <w:sz w:val="24"/>
          <w:szCs w:val="28"/>
          <w:lang w:val="kk-KZ"/>
        </w:rPr>
        <w:lastRenderedPageBreak/>
        <w:t>5.</w:t>
      </w:r>
      <w:r w:rsidR="0056043A" w:rsidRPr="00840AD9">
        <w:rPr>
          <w:rFonts w:ascii="Times New Roman" w:hAnsi="Times New Roman"/>
          <w:b/>
          <w:sz w:val="24"/>
          <w:szCs w:val="28"/>
          <w:lang w:val="kk-KZ"/>
        </w:rPr>
        <w:t>БІЛІМ БЕРУ БАҒДАРЛАМАСЫНЫҢ МОДУЛЬДЕР КЕСКІНІНДЕ МЕҢГЕРІЛГЕН КРЕДИТТЕР КӨЛЕМІМЕН КӨРСЕТІЛГЕН ЖИЫНТЫҚ КЕСТЕ</w:t>
      </w:r>
    </w:p>
    <w:p w:rsidR="00011908" w:rsidRPr="00840AD9" w:rsidRDefault="00011908" w:rsidP="005E3B19">
      <w:pPr>
        <w:spacing w:after="0" w:line="240" w:lineRule="auto"/>
        <w:rPr>
          <w:rFonts w:ascii="Times New Roman" w:hAnsi="Times New Roman" w:cs="Times New Roman"/>
          <w:sz w:val="28"/>
          <w:szCs w:val="28"/>
          <w:lang w:val="kk-KZ"/>
        </w:rPr>
      </w:pPr>
    </w:p>
    <w:tbl>
      <w:tblPr>
        <w:tblStyle w:val="a7"/>
        <w:tblW w:w="10659" w:type="dxa"/>
        <w:tblInd w:w="-318" w:type="dxa"/>
        <w:tblLayout w:type="fixed"/>
        <w:tblLook w:val="04A0"/>
      </w:tblPr>
      <w:tblGrid>
        <w:gridCol w:w="568"/>
        <w:gridCol w:w="397"/>
        <w:gridCol w:w="850"/>
        <w:gridCol w:w="426"/>
        <w:gridCol w:w="425"/>
        <w:gridCol w:w="425"/>
        <w:gridCol w:w="879"/>
        <w:gridCol w:w="851"/>
        <w:gridCol w:w="850"/>
        <w:gridCol w:w="1313"/>
        <w:gridCol w:w="1113"/>
        <w:gridCol w:w="726"/>
        <w:gridCol w:w="675"/>
        <w:gridCol w:w="590"/>
        <w:gridCol w:w="571"/>
      </w:tblGrid>
      <w:tr w:rsidR="00011908" w:rsidRPr="00840AD9" w:rsidTr="00011908">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011908" w:rsidRPr="00840AD9" w:rsidRDefault="000773F9" w:rsidP="005E3B19">
            <w:pPr>
              <w:rPr>
                <w:rFonts w:ascii="Times New Roman" w:hAnsi="Times New Roman" w:cs="Times New Roman"/>
              </w:rPr>
            </w:pPr>
            <w:r w:rsidRPr="00840AD9">
              <w:rPr>
                <w:rFonts w:ascii="Times New Roman" w:hAnsi="Times New Roman" w:cs="Times New Roman"/>
                <w:lang w:val="kk-KZ"/>
              </w:rPr>
              <w:t>Оқыту курсы</w:t>
            </w:r>
          </w:p>
        </w:tc>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011908" w:rsidRPr="00840AD9" w:rsidRDefault="00011908" w:rsidP="005E3B19">
            <w:pPr>
              <w:rPr>
                <w:rFonts w:ascii="Times New Roman" w:hAnsi="Times New Roman" w:cs="Times New Roman"/>
              </w:rPr>
            </w:pPr>
            <w:r w:rsidRPr="00840AD9">
              <w:rPr>
                <w:rFonts w:ascii="Times New Roman" w:hAnsi="Times New Roman" w:cs="Times New Roman"/>
              </w:rPr>
              <w:t>семестр</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11908" w:rsidRPr="00840AD9" w:rsidRDefault="000773F9" w:rsidP="005E3B19">
            <w:pPr>
              <w:rPr>
                <w:rFonts w:ascii="Times New Roman" w:hAnsi="Times New Roman" w:cs="Times New Roman"/>
              </w:rPr>
            </w:pPr>
            <w:r w:rsidRPr="00840AD9">
              <w:rPr>
                <w:rFonts w:ascii="Times New Roman" w:hAnsi="Times New Roman" w:cs="Times New Roman"/>
                <w:lang w:val="kk-KZ"/>
              </w:rPr>
              <w:t>Игерілетін модульдер саны</w:t>
            </w:r>
          </w:p>
        </w:tc>
        <w:tc>
          <w:tcPr>
            <w:tcW w:w="1276" w:type="dxa"/>
            <w:gridSpan w:val="3"/>
            <w:tcBorders>
              <w:top w:val="single" w:sz="4" w:space="0" w:color="auto"/>
              <w:left w:val="single" w:sz="4" w:space="0" w:color="auto"/>
              <w:bottom w:val="single" w:sz="4" w:space="0" w:color="auto"/>
              <w:right w:val="single" w:sz="4" w:space="0" w:color="auto"/>
            </w:tcBorders>
            <w:hideMark/>
          </w:tcPr>
          <w:p w:rsidR="00011908" w:rsidRPr="00840AD9" w:rsidRDefault="000773F9" w:rsidP="000E64E5">
            <w:pPr>
              <w:ind w:left="-79" w:right="-137"/>
              <w:rPr>
                <w:rFonts w:ascii="Times New Roman" w:hAnsi="Times New Roman" w:cs="Times New Roman"/>
              </w:rPr>
            </w:pPr>
            <w:r w:rsidRPr="00840AD9">
              <w:rPr>
                <w:rFonts w:ascii="Times New Roman" w:hAnsi="Times New Roman" w:cs="Times New Roman"/>
                <w:lang w:val="kk-KZ"/>
              </w:rPr>
              <w:t>Оқытылатын пәндер саны</w:t>
            </w:r>
          </w:p>
        </w:tc>
        <w:tc>
          <w:tcPr>
            <w:tcW w:w="5006" w:type="dxa"/>
            <w:gridSpan w:val="5"/>
            <w:tcBorders>
              <w:top w:val="single" w:sz="4" w:space="0" w:color="auto"/>
              <w:left w:val="single" w:sz="4" w:space="0" w:color="auto"/>
              <w:bottom w:val="single" w:sz="4" w:space="0" w:color="auto"/>
              <w:right w:val="single" w:sz="4" w:space="0" w:color="auto"/>
            </w:tcBorders>
          </w:tcPr>
          <w:p w:rsidR="00011908" w:rsidRPr="00840AD9" w:rsidRDefault="0084190C" w:rsidP="005E3B19">
            <w:pPr>
              <w:jc w:val="center"/>
              <w:rPr>
                <w:rFonts w:ascii="Times New Roman" w:hAnsi="Times New Roman" w:cs="Times New Roman"/>
              </w:rPr>
            </w:pPr>
            <w:r w:rsidRPr="00840AD9">
              <w:rPr>
                <w:rFonts w:ascii="Times New Roman" w:hAnsi="Times New Roman" w:cs="Times New Roman"/>
                <w:lang w:val="kk-KZ"/>
              </w:rPr>
              <w:t xml:space="preserve">Кредит саны </w:t>
            </w:r>
            <w:r w:rsidR="00011908" w:rsidRPr="00840AD9">
              <w:rPr>
                <w:rFonts w:ascii="Times New Roman" w:hAnsi="Times New Roman" w:cs="Times New Roman"/>
                <w:lang w:val="en-US"/>
              </w:rPr>
              <w:t>KZ</w:t>
            </w:r>
          </w:p>
        </w:tc>
        <w:tc>
          <w:tcPr>
            <w:tcW w:w="726" w:type="dxa"/>
            <w:vMerge w:val="restart"/>
            <w:tcBorders>
              <w:top w:val="single" w:sz="4" w:space="0" w:color="auto"/>
              <w:left w:val="single" w:sz="4" w:space="0" w:color="auto"/>
              <w:bottom w:val="single" w:sz="4" w:space="0" w:color="auto"/>
              <w:right w:val="single" w:sz="4" w:space="0" w:color="auto"/>
            </w:tcBorders>
            <w:hideMark/>
          </w:tcPr>
          <w:p w:rsidR="00011908" w:rsidRPr="00840AD9" w:rsidRDefault="000E64E5" w:rsidP="005E3B19">
            <w:pPr>
              <w:rPr>
                <w:rFonts w:ascii="Times New Roman" w:hAnsi="Times New Roman" w:cs="Times New Roman"/>
                <w:lang w:val="kk-KZ"/>
              </w:rPr>
            </w:pPr>
            <w:r w:rsidRPr="00840AD9">
              <w:rPr>
                <w:rFonts w:ascii="Times New Roman" w:hAnsi="Times New Roman" w:cs="Times New Roman"/>
                <w:lang w:val="kk-KZ"/>
              </w:rPr>
              <w:t>Барлық сағат</w:t>
            </w:r>
          </w:p>
        </w:tc>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11908" w:rsidRPr="00840AD9" w:rsidRDefault="000E64E5" w:rsidP="005E3B19">
            <w:pPr>
              <w:rPr>
                <w:rFonts w:ascii="Times New Roman" w:hAnsi="Times New Roman" w:cs="Times New Roman"/>
                <w:lang w:val="en-US"/>
              </w:rPr>
            </w:pPr>
            <w:r w:rsidRPr="00840AD9">
              <w:rPr>
                <w:rFonts w:ascii="Times New Roman" w:hAnsi="Times New Roman" w:cs="Times New Roman"/>
                <w:lang w:val="kk-KZ"/>
              </w:rPr>
              <w:t xml:space="preserve">Барлық кредиттер </w:t>
            </w:r>
            <w:r w:rsidRPr="00840AD9">
              <w:rPr>
                <w:rFonts w:ascii="Times New Roman" w:hAnsi="Times New Roman" w:cs="Times New Roman"/>
                <w:lang w:val="en-US"/>
              </w:rPr>
              <w:t>KZ</w:t>
            </w:r>
          </w:p>
        </w:tc>
        <w:tc>
          <w:tcPr>
            <w:tcW w:w="1161" w:type="dxa"/>
            <w:gridSpan w:val="2"/>
            <w:tcBorders>
              <w:top w:val="single" w:sz="4" w:space="0" w:color="auto"/>
              <w:left w:val="single" w:sz="4" w:space="0" w:color="auto"/>
              <w:bottom w:val="single" w:sz="4" w:space="0" w:color="auto"/>
              <w:right w:val="single" w:sz="4" w:space="0" w:color="auto"/>
            </w:tcBorders>
            <w:hideMark/>
          </w:tcPr>
          <w:p w:rsidR="00011908" w:rsidRPr="00840AD9" w:rsidRDefault="000E64E5" w:rsidP="005E3B19">
            <w:pPr>
              <w:rPr>
                <w:rFonts w:ascii="Times New Roman" w:hAnsi="Times New Roman" w:cs="Times New Roman"/>
                <w:lang w:val="kk-KZ"/>
              </w:rPr>
            </w:pPr>
            <w:r w:rsidRPr="00840AD9">
              <w:rPr>
                <w:rFonts w:ascii="Times New Roman" w:hAnsi="Times New Roman" w:cs="Times New Roman"/>
                <w:lang w:val="kk-KZ"/>
              </w:rPr>
              <w:t>Саны</w:t>
            </w:r>
          </w:p>
        </w:tc>
      </w:tr>
      <w:tr w:rsidR="000E64E5" w:rsidRPr="00840AD9" w:rsidTr="000773F9">
        <w:trPr>
          <w:cantSplit/>
          <w:trHeight w:val="113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E64E5" w:rsidRPr="00840AD9" w:rsidRDefault="000E64E5" w:rsidP="005E3B19">
            <w:pPr>
              <w:rPr>
                <w:rFonts w:ascii="Times New Roman" w:hAnsi="Times New Roman" w:cs="Times New Roman"/>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0E64E5" w:rsidRPr="00840AD9" w:rsidRDefault="000E64E5" w:rsidP="005E3B19">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E64E5" w:rsidRPr="00840AD9" w:rsidRDefault="000E64E5" w:rsidP="005E3B19">
            <w:pPr>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0E64E5" w:rsidRPr="00840AD9" w:rsidRDefault="000E64E5" w:rsidP="000773F9">
            <w:pPr>
              <w:ind w:left="113" w:right="113"/>
              <w:jc w:val="center"/>
              <w:rPr>
                <w:rFonts w:ascii="Times New Roman" w:hAnsi="Times New Roman" w:cs="Times New Roman"/>
                <w:lang w:val="kk-KZ"/>
              </w:rPr>
            </w:pPr>
            <w:r w:rsidRPr="00840AD9">
              <w:rPr>
                <w:rFonts w:ascii="Times New Roman" w:hAnsi="Times New Roman" w:cs="Times New Roman"/>
                <w:lang w:val="kk-KZ"/>
              </w:rPr>
              <w:t>МК</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E64E5" w:rsidRPr="00840AD9" w:rsidRDefault="000E64E5" w:rsidP="000773F9">
            <w:pPr>
              <w:ind w:left="113" w:right="113"/>
              <w:jc w:val="center"/>
              <w:rPr>
                <w:rFonts w:ascii="Times New Roman" w:hAnsi="Times New Roman" w:cs="Times New Roman"/>
                <w:lang w:val="kk-KZ"/>
              </w:rPr>
            </w:pPr>
            <w:r w:rsidRPr="00840AD9">
              <w:rPr>
                <w:rFonts w:ascii="Times New Roman" w:hAnsi="Times New Roman" w:cs="Times New Roman"/>
                <w:lang w:val="kk-KZ"/>
              </w:rPr>
              <w:t>ЖООК</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E64E5" w:rsidRPr="00840AD9" w:rsidRDefault="000E64E5" w:rsidP="000773F9">
            <w:pPr>
              <w:ind w:left="113" w:right="113"/>
              <w:jc w:val="center"/>
              <w:rPr>
                <w:rFonts w:ascii="Times New Roman" w:hAnsi="Times New Roman" w:cs="Times New Roman"/>
                <w:lang w:val="kk-KZ"/>
              </w:rPr>
            </w:pPr>
            <w:r w:rsidRPr="00840AD9">
              <w:rPr>
                <w:rFonts w:ascii="Times New Roman" w:hAnsi="Times New Roman" w:cs="Times New Roman"/>
                <w:lang w:val="kk-KZ"/>
              </w:rPr>
              <w:t>ТК</w:t>
            </w:r>
          </w:p>
        </w:tc>
        <w:tc>
          <w:tcPr>
            <w:tcW w:w="879" w:type="dxa"/>
            <w:tcBorders>
              <w:top w:val="single" w:sz="4" w:space="0" w:color="auto"/>
              <w:left w:val="single" w:sz="4" w:space="0" w:color="auto"/>
              <w:bottom w:val="single" w:sz="4" w:space="0" w:color="auto"/>
              <w:right w:val="single" w:sz="4" w:space="0" w:color="auto"/>
            </w:tcBorders>
            <w:hideMark/>
          </w:tcPr>
          <w:p w:rsidR="000E64E5" w:rsidRPr="00840AD9" w:rsidRDefault="000E64E5" w:rsidP="007C33AE">
            <w:pPr>
              <w:jc w:val="center"/>
              <w:rPr>
                <w:rFonts w:ascii="Times New Roman" w:hAnsi="Times New Roman" w:cs="Times New Roman"/>
              </w:rPr>
            </w:pPr>
            <w:r w:rsidRPr="00840AD9">
              <w:rPr>
                <w:rFonts w:ascii="Times New Roman" w:hAnsi="Times New Roman" w:cs="Times New Roman"/>
              </w:rPr>
              <w:t>Теор</w:t>
            </w:r>
            <w:r w:rsidRPr="00840AD9">
              <w:rPr>
                <w:rFonts w:ascii="Times New Roman" w:hAnsi="Times New Roman" w:cs="Times New Roman"/>
                <w:lang w:val="kk-KZ"/>
              </w:rPr>
              <w:t>иялық оқыту</w:t>
            </w:r>
          </w:p>
        </w:tc>
        <w:tc>
          <w:tcPr>
            <w:tcW w:w="851" w:type="dxa"/>
            <w:tcBorders>
              <w:top w:val="single" w:sz="4" w:space="0" w:color="auto"/>
              <w:left w:val="single" w:sz="4" w:space="0" w:color="auto"/>
              <w:bottom w:val="single" w:sz="4" w:space="0" w:color="auto"/>
              <w:right w:val="single" w:sz="4" w:space="0" w:color="auto"/>
            </w:tcBorders>
            <w:hideMark/>
          </w:tcPr>
          <w:p w:rsidR="000E64E5" w:rsidRPr="00840AD9" w:rsidRDefault="000E64E5" w:rsidP="007C33AE">
            <w:pPr>
              <w:jc w:val="center"/>
              <w:rPr>
                <w:rFonts w:ascii="Times New Roman" w:hAnsi="Times New Roman" w:cs="Times New Roman"/>
                <w:lang w:val="kk-KZ"/>
              </w:rPr>
            </w:pPr>
            <w:r w:rsidRPr="00840AD9">
              <w:rPr>
                <w:rFonts w:ascii="Times New Roman" w:hAnsi="Times New Roman" w:cs="Times New Roman"/>
                <w:lang w:val="kk-KZ"/>
              </w:rPr>
              <w:t>Дене шынықтыру</w:t>
            </w:r>
          </w:p>
        </w:tc>
        <w:tc>
          <w:tcPr>
            <w:tcW w:w="850" w:type="dxa"/>
            <w:tcBorders>
              <w:top w:val="single" w:sz="4" w:space="0" w:color="auto"/>
              <w:left w:val="single" w:sz="4" w:space="0" w:color="auto"/>
              <w:bottom w:val="single" w:sz="4" w:space="0" w:color="auto"/>
              <w:right w:val="single" w:sz="4" w:space="0" w:color="auto"/>
            </w:tcBorders>
            <w:hideMark/>
          </w:tcPr>
          <w:p w:rsidR="000E64E5" w:rsidRPr="00840AD9" w:rsidRDefault="000E64E5" w:rsidP="007C33AE">
            <w:pPr>
              <w:jc w:val="center"/>
              <w:rPr>
                <w:rFonts w:ascii="Times New Roman" w:hAnsi="Times New Roman" w:cs="Times New Roman"/>
              </w:rPr>
            </w:pPr>
            <w:r w:rsidRPr="00840AD9">
              <w:rPr>
                <w:rFonts w:ascii="Times New Roman" w:hAnsi="Times New Roman" w:cs="Times New Roman"/>
                <w:lang w:val="kk-KZ"/>
              </w:rPr>
              <w:t>Оқу</w:t>
            </w:r>
            <w:r w:rsidRPr="00840AD9">
              <w:rPr>
                <w:rFonts w:ascii="Times New Roman" w:hAnsi="Times New Roman" w:cs="Times New Roman"/>
              </w:rPr>
              <w:t xml:space="preserve"> практика</w:t>
            </w:r>
            <w:r w:rsidRPr="00840AD9">
              <w:rPr>
                <w:rFonts w:ascii="Times New Roman" w:hAnsi="Times New Roman" w:cs="Times New Roman"/>
                <w:lang w:val="kk-KZ"/>
              </w:rPr>
              <w:t>сы</w:t>
            </w:r>
          </w:p>
        </w:tc>
        <w:tc>
          <w:tcPr>
            <w:tcW w:w="1313" w:type="dxa"/>
            <w:tcBorders>
              <w:top w:val="single" w:sz="4" w:space="0" w:color="auto"/>
              <w:left w:val="single" w:sz="4" w:space="0" w:color="auto"/>
              <w:bottom w:val="single" w:sz="4" w:space="0" w:color="auto"/>
              <w:right w:val="single" w:sz="4" w:space="0" w:color="auto"/>
            </w:tcBorders>
            <w:hideMark/>
          </w:tcPr>
          <w:p w:rsidR="000E64E5" w:rsidRPr="00840AD9" w:rsidRDefault="000E64E5" w:rsidP="007C33AE">
            <w:pPr>
              <w:jc w:val="center"/>
              <w:rPr>
                <w:rFonts w:ascii="Times New Roman" w:hAnsi="Times New Roman" w:cs="Times New Roman"/>
                <w:lang w:val="kk-KZ"/>
              </w:rPr>
            </w:pPr>
            <w:r w:rsidRPr="00840AD9">
              <w:rPr>
                <w:rFonts w:ascii="Times New Roman" w:hAnsi="Times New Roman" w:cs="Times New Roman"/>
                <w:lang w:val="kk-KZ"/>
              </w:rPr>
              <w:t>Өндірістік,</w:t>
            </w:r>
          </w:p>
          <w:p w:rsidR="000E64E5" w:rsidRPr="00840AD9" w:rsidRDefault="000E64E5" w:rsidP="007C33AE">
            <w:pPr>
              <w:jc w:val="center"/>
              <w:rPr>
                <w:rFonts w:ascii="Times New Roman" w:hAnsi="Times New Roman" w:cs="Times New Roman"/>
                <w:lang w:val="kk-KZ"/>
              </w:rPr>
            </w:pPr>
            <w:r w:rsidRPr="00840AD9">
              <w:rPr>
                <w:rFonts w:ascii="Times New Roman" w:hAnsi="Times New Roman" w:cs="Times New Roman"/>
                <w:lang w:val="kk-KZ"/>
              </w:rPr>
              <w:t>Диплом алды практикасы</w:t>
            </w:r>
          </w:p>
        </w:tc>
        <w:tc>
          <w:tcPr>
            <w:tcW w:w="1113" w:type="dxa"/>
            <w:tcBorders>
              <w:top w:val="single" w:sz="4" w:space="0" w:color="auto"/>
              <w:left w:val="single" w:sz="4" w:space="0" w:color="auto"/>
              <w:bottom w:val="single" w:sz="4" w:space="0" w:color="auto"/>
              <w:right w:val="single" w:sz="4" w:space="0" w:color="auto"/>
            </w:tcBorders>
            <w:hideMark/>
          </w:tcPr>
          <w:p w:rsidR="000E64E5" w:rsidRPr="00840AD9" w:rsidRDefault="000E64E5" w:rsidP="007C33AE">
            <w:pPr>
              <w:jc w:val="center"/>
              <w:rPr>
                <w:rFonts w:ascii="Times New Roman" w:hAnsi="Times New Roman" w:cs="Times New Roman"/>
              </w:rPr>
            </w:pPr>
            <w:r w:rsidRPr="00840AD9">
              <w:rPr>
                <w:rFonts w:ascii="Times New Roman" w:hAnsi="Times New Roman" w:cs="Times New Roman"/>
                <w:lang w:val="kk-KZ"/>
              </w:rPr>
              <w:t>Қорытынды</w:t>
            </w:r>
            <w:r w:rsidRPr="00840AD9">
              <w:rPr>
                <w:rFonts w:ascii="Times New Roman" w:hAnsi="Times New Roman" w:cs="Times New Roman"/>
              </w:rPr>
              <w:t xml:space="preserve"> аттеста</w:t>
            </w:r>
            <w:r w:rsidRPr="00840AD9">
              <w:rPr>
                <w:rFonts w:ascii="Times New Roman" w:hAnsi="Times New Roman" w:cs="Times New Roman"/>
                <w:lang w:val="kk-KZ"/>
              </w:rPr>
              <w:t>ттау</w:t>
            </w: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0E64E5" w:rsidRPr="00840AD9" w:rsidRDefault="000E64E5" w:rsidP="005E3B19">
            <w:pPr>
              <w:rPr>
                <w:rFonts w:ascii="Times New Roman" w:hAnsi="Times New Roman" w:cs="Times New Roman"/>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0E64E5" w:rsidRPr="00840AD9" w:rsidRDefault="000E64E5" w:rsidP="005E3B19">
            <w:pPr>
              <w:rPr>
                <w:rFonts w:ascii="Times New Roman" w:hAnsi="Times New Roman" w:cs="Times New Roman"/>
              </w:rPr>
            </w:pPr>
          </w:p>
        </w:tc>
        <w:tc>
          <w:tcPr>
            <w:tcW w:w="590" w:type="dxa"/>
            <w:tcBorders>
              <w:top w:val="single" w:sz="4" w:space="0" w:color="auto"/>
              <w:left w:val="single" w:sz="4" w:space="0" w:color="auto"/>
              <w:bottom w:val="single" w:sz="4" w:space="0" w:color="auto"/>
              <w:right w:val="single" w:sz="4" w:space="0" w:color="auto"/>
            </w:tcBorders>
            <w:hideMark/>
          </w:tcPr>
          <w:p w:rsidR="000E64E5" w:rsidRPr="00840AD9" w:rsidRDefault="000E64E5" w:rsidP="005E3B19">
            <w:pPr>
              <w:rPr>
                <w:rFonts w:ascii="Times New Roman" w:hAnsi="Times New Roman" w:cs="Times New Roman"/>
                <w:lang w:val="kk-KZ"/>
              </w:rPr>
            </w:pPr>
            <w:r w:rsidRPr="00840AD9">
              <w:rPr>
                <w:rFonts w:ascii="Times New Roman" w:hAnsi="Times New Roman" w:cs="Times New Roman"/>
                <w:lang w:val="kk-KZ"/>
              </w:rPr>
              <w:t>емтихан</w:t>
            </w:r>
          </w:p>
        </w:tc>
        <w:tc>
          <w:tcPr>
            <w:tcW w:w="571" w:type="dxa"/>
            <w:tcBorders>
              <w:top w:val="single" w:sz="4" w:space="0" w:color="auto"/>
              <w:left w:val="single" w:sz="4" w:space="0" w:color="auto"/>
              <w:bottom w:val="single" w:sz="4" w:space="0" w:color="auto"/>
              <w:right w:val="single" w:sz="4" w:space="0" w:color="auto"/>
            </w:tcBorders>
            <w:hideMark/>
          </w:tcPr>
          <w:p w:rsidR="000E64E5" w:rsidRPr="00840AD9" w:rsidRDefault="000E64E5" w:rsidP="000E64E5">
            <w:pPr>
              <w:rPr>
                <w:rFonts w:ascii="Times New Roman" w:hAnsi="Times New Roman" w:cs="Times New Roman"/>
                <w:lang w:val="kk-KZ"/>
              </w:rPr>
            </w:pPr>
            <w:r w:rsidRPr="00840AD9">
              <w:rPr>
                <w:rFonts w:ascii="Times New Roman" w:hAnsi="Times New Roman" w:cs="Times New Roman"/>
              </w:rPr>
              <w:t xml:space="preserve">диф. </w:t>
            </w:r>
            <w:r w:rsidRPr="00840AD9">
              <w:rPr>
                <w:rFonts w:ascii="Times New Roman" w:hAnsi="Times New Roman" w:cs="Times New Roman"/>
                <w:lang w:val="kk-KZ"/>
              </w:rPr>
              <w:t>сынақ</w:t>
            </w:r>
          </w:p>
        </w:tc>
      </w:tr>
      <w:tr w:rsidR="003448C4" w:rsidRPr="00840AD9" w:rsidTr="000E64E5">
        <w:tc>
          <w:tcPr>
            <w:tcW w:w="568" w:type="dxa"/>
            <w:vMerge w:val="restart"/>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1</w:t>
            </w: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color w:val="FF0000"/>
                <w:sz w:val="20"/>
                <w:szCs w:val="20"/>
                <w:lang w:val="kk-KZ"/>
              </w:rPr>
            </w:pPr>
            <w:r w:rsidRPr="001D4B5D">
              <w:rPr>
                <w:rFonts w:ascii="Times New Roman" w:hAnsi="Times New Roman" w:cs="Times New Roman"/>
                <w:color w:val="FF0000"/>
                <w:sz w:val="20"/>
                <w:szCs w:val="20"/>
                <w:lang w:val="kk-KZ"/>
              </w:rPr>
              <w:t>3</w:t>
            </w:r>
          </w:p>
        </w:tc>
        <w:tc>
          <w:tcPr>
            <w:tcW w:w="426"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color w:val="FF0000"/>
                <w:sz w:val="20"/>
                <w:szCs w:val="20"/>
              </w:rPr>
            </w:pPr>
            <w:r w:rsidRPr="001D4B5D">
              <w:rPr>
                <w:rFonts w:ascii="Times New Roman" w:hAnsi="Times New Roman" w:cs="Times New Roman"/>
                <w:color w:val="FF0000"/>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color w:val="FF0000"/>
                <w:sz w:val="20"/>
                <w:szCs w:val="20"/>
              </w:rPr>
            </w:pPr>
            <w:r w:rsidRPr="001D4B5D">
              <w:rPr>
                <w:rFonts w:ascii="Times New Roman" w:hAnsi="Times New Roman" w:cs="Times New Roman"/>
                <w:color w:val="FF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color w:val="FF0000"/>
                <w:sz w:val="20"/>
                <w:szCs w:val="20"/>
              </w:rPr>
            </w:pPr>
            <w:r w:rsidRPr="001D4B5D">
              <w:rPr>
                <w:rFonts w:ascii="Times New Roman" w:hAnsi="Times New Roman" w:cs="Times New Roman"/>
                <w:color w:val="FF0000"/>
                <w:sz w:val="20"/>
                <w:szCs w:val="20"/>
              </w:rPr>
              <w:t>1</w:t>
            </w:r>
          </w:p>
        </w:tc>
        <w:tc>
          <w:tcPr>
            <w:tcW w:w="879" w:type="dxa"/>
            <w:tcBorders>
              <w:top w:val="single" w:sz="4" w:space="0" w:color="auto"/>
              <w:left w:val="single" w:sz="4" w:space="0" w:color="auto"/>
              <w:bottom w:val="single" w:sz="4" w:space="0" w:color="auto"/>
              <w:right w:val="single" w:sz="4" w:space="0" w:color="auto"/>
            </w:tcBorders>
            <w:hideMark/>
          </w:tcPr>
          <w:p w:rsidR="003448C4" w:rsidRPr="00706EF9" w:rsidRDefault="003448C4" w:rsidP="002B5672">
            <w:pPr>
              <w:jc w:val="center"/>
              <w:rPr>
                <w:rFonts w:ascii="Times New Roman" w:hAnsi="Times New Roman" w:cs="Times New Roman"/>
                <w:color w:val="FF0000"/>
                <w:sz w:val="20"/>
                <w:szCs w:val="20"/>
                <w:lang w:val="en-US"/>
              </w:rPr>
            </w:pPr>
            <w:r w:rsidRPr="00706EF9">
              <w:rPr>
                <w:rFonts w:ascii="Times New Roman" w:hAnsi="Times New Roman" w:cs="Times New Roman"/>
                <w:color w:val="FF0000"/>
                <w:sz w:val="20"/>
                <w:szCs w:val="20"/>
                <w:lang w:val="kk-KZ"/>
              </w:rPr>
              <w:t>27</w:t>
            </w:r>
          </w:p>
        </w:tc>
        <w:tc>
          <w:tcPr>
            <w:tcW w:w="851"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rPr>
            </w:pPr>
            <w:r>
              <w:rPr>
                <w:rFonts w:ascii="Times New Roman" w:hAnsi="Times New Roman" w:cs="Times New Roman"/>
                <w:color w:val="FF0000"/>
                <w:sz w:val="20"/>
                <w:szCs w:val="20"/>
              </w:rPr>
              <w:t>6</w:t>
            </w:r>
          </w:p>
        </w:tc>
        <w:tc>
          <w:tcPr>
            <w:tcW w:w="571"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w:t>
            </w:r>
          </w:p>
        </w:tc>
      </w:tr>
      <w:tr w:rsidR="003448C4" w:rsidRPr="00840AD9" w:rsidTr="000E64E5">
        <w:tc>
          <w:tcPr>
            <w:tcW w:w="568" w:type="dxa"/>
            <w:vMerge/>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3448C4" w:rsidRPr="001B510C" w:rsidRDefault="003448C4" w:rsidP="002B5672">
            <w:pPr>
              <w:jc w:val="center"/>
              <w:rPr>
                <w:rFonts w:ascii="Times New Roman" w:hAnsi="Times New Roman" w:cs="Times New Roman"/>
                <w:color w:val="FF0000"/>
                <w:sz w:val="20"/>
                <w:szCs w:val="20"/>
                <w:lang w:val="en-US"/>
              </w:rPr>
            </w:pPr>
            <w:r w:rsidRPr="001B510C">
              <w:rPr>
                <w:rFonts w:ascii="Times New Roman" w:hAnsi="Times New Roman" w:cs="Times New Roman"/>
                <w:color w:val="FF0000"/>
                <w:sz w:val="20"/>
                <w:szCs w:val="20"/>
                <w:lang w:val="en-US"/>
              </w:rPr>
              <w:t>3</w:t>
            </w:r>
          </w:p>
        </w:tc>
        <w:tc>
          <w:tcPr>
            <w:tcW w:w="426" w:type="dxa"/>
            <w:tcBorders>
              <w:top w:val="single" w:sz="4" w:space="0" w:color="auto"/>
              <w:left w:val="single" w:sz="4" w:space="0" w:color="auto"/>
              <w:bottom w:val="single" w:sz="4" w:space="0" w:color="auto"/>
              <w:right w:val="single" w:sz="4" w:space="0" w:color="auto"/>
            </w:tcBorders>
            <w:hideMark/>
          </w:tcPr>
          <w:p w:rsidR="003448C4" w:rsidRPr="001B510C" w:rsidRDefault="003448C4" w:rsidP="002B5672">
            <w:pPr>
              <w:jc w:val="center"/>
              <w:rPr>
                <w:rFonts w:ascii="Times New Roman" w:hAnsi="Times New Roman" w:cs="Times New Roman"/>
                <w:color w:val="FF0000"/>
                <w:sz w:val="20"/>
                <w:szCs w:val="20"/>
              </w:rPr>
            </w:pPr>
            <w:r w:rsidRPr="001B510C">
              <w:rPr>
                <w:rFonts w:ascii="Times New Roman" w:hAnsi="Times New Roman" w:cs="Times New Roman"/>
                <w:color w:val="FF0000"/>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3448C4" w:rsidRPr="001B510C" w:rsidRDefault="003448C4" w:rsidP="002B5672">
            <w:pPr>
              <w:jc w:val="center"/>
              <w:rPr>
                <w:rFonts w:ascii="Times New Roman" w:hAnsi="Times New Roman" w:cs="Times New Roman"/>
                <w:color w:val="FF0000"/>
                <w:sz w:val="20"/>
                <w:szCs w:val="20"/>
                <w:lang w:val="kk-KZ"/>
              </w:rPr>
            </w:pPr>
            <w:r w:rsidRPr="001B510C">
              <w:rPr>
                <w:rFonts w:ascii="Times New Roman" w:hAnsi="Times New Roman" w:cs="Times New Roman"/>
                <w:color w:val="FF0000"/>
                <w:sz w:val="20"/>
                <w:szCs w:val="20"/>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3448C4" w:rsidRPr="001B510C" w:rsidRDefault="003448C4" w:rsidP="002B5672">
            <w:pPr>
              <w:jc w:val="center"/>
              <w:rPr>
                <w:rFonts w:ascii="Times New Roman" w:hAnsi="Times New Roman" w:cs="Times New Roman"/>
                <w:color w:val="FF0000"/>
                <w:sz w:val="20"/>
                <w:szCs w:val="20"/>
                <w:lang w:val="kk-KZ"/>
              </w:rPr>
            </w:pPr>
            <w:r w:rsidRPr="001B510C">
              <w:rPr>
                <w:rFonts w:ascii="Times New Roman" w:hAnsi="Times New Roman" w:cs="Times New Roman"/>
                <w:color w:val="FF0000"/>
                <w:sz w:val="20"/>
                <w:szCs w:val="20"/>
                <w:lang w:val="kk-KZ"/>
              </w:rPr>
              <w:t>3</w:t>
            </w:r>
          </w:p>
        </w:tc>
        <w:tc>
          <w:tcPr>
            <w:tcW w:w="879" w:type="dxa"/>
            <w:tcBorders>
              <w:top w:val="single" w:sz="4" w:space="0" w:color="auto"/>
              <w:left w:val="single" w:sz="4" w:space="0" w:color="auto"/>
              <w:bottom w:val="single" w:sz="4" w:space="0" w:color="auto"/>
              <w:right w:val="single" w:sz="4" w:space="0" w:color="auto"/>
            </w:tcBorders>
            <w:hideMark/>
          </w:tcPr>
          <w:p w:rsidR="003448C4" w:rsidRPr="001B510C" w:rsidRDefault="003448C4" w:rsidP="002B5672">
            <w:pPr>
              <w:jc w:val="center"/>
              <w:rPr>
                <w:rFonts w:ascii="Times New Roman" w:hAnsi="Times New Roman" w:cs="Times New Roman"/>
                <w:color w:val="FF0000"/>
                <w:sz w:val="20"/>
                <w:szCs w:val="20"/>
                <w:lang w:val="kk-KZ"/>
              </w:rPr>
            </w:pPr>
            <w:r w:rsidRPr="001B510C">
              <w:rPr>
                <w:rFonts w:ascii="Times New Roman" w:hAnsi="Times New Roman" w:cs="Times New Roman"/>
                <w:color w:val="FF0000"/>
                <w:sz w:val="20"/>
                <w:szCs w:val="20"/>
                <w:lang w:val="kk-KZ"/>
              </w:rPr>
              <w:t>27</w:t>
            </w:r>
          </w:p>
        </w:tc>
        <w:tc>
          <w:tcPr>
            <w:tcW w:w="851"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kk-KZ"/>
              </w:rPr>
              <w:t>1</w:t>
            </w:r>
          </w:p>
        </w:tc>
        <w:tc>
          <w:tcPr>
            <w:tcW w:w="1313"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7C33AE">
            <w:pPr>
              <w:jc w:val="center"/>
              <w:rPr>
                <w:rFonts w:ascii="Times New Roman" w:hAnsi="Times New Roman" w:cs="Times New Roman"/>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5</w:t>
            </w:r>
          </w:p>
        </w:tc>
        <w:tc>
          <w:tcPr>
            <w:tcW w:w="571" w:type="dxa"/>
            <w:tcBorders>
              <w:top w:val="single" w:sz="4" w:space="0" w:color="auto"/>
              <w:left w:val="single" w:sz="4" w:space="0" w:color="auto"/>
              <w:bottom w:val="single" w:sz="4" w:space="0" w:color="auto"/>
              <w:right w:val="single" w:sz="4" w:space="0" w:color="auto"/>
            </w:tcBorders>
            <w:hideMark/>
          </w:tcPr>
          <w:p w:rsidR="003448C4" w:rsidRPr="001B510C"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3</w:t>
            </w:r>
          </w:p>
        </w:tc>
      </w:tr>
      <w:tr w:rsidR="003448C4" w:rsidRPr="00840AD9" w:rsidTr="000E64E5">
        <w:tc>
          <w:tcPr>
            <w:tcW w:w="568" w:type="dxa"/>
            <w:vMerge w:val="restart"/>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2</w:t>
            </w: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sidRPr="00565D79">
              <w:rPr>
                <w:rFonts w:ascii="Times New Roman" w:hAnsi="Times New Roman" w:cs="Times New Roman"/>
                <w:color w:val="FF0000"/>
                <w:sz w:val="20"/>
                <w:szCs w:val="20"/>
                <w:lang w:val="kk-KZ"/>
              </w:rPr>
              <w:t>6</w:t>
            </w:r>
          </w:p>
        </w:tc>
        <w:tc>
          <w:tcPr>
            <w:tcW w:w="426"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sidRPr="00565D79">
              <w:rPr>
                <w:rFonts w:ascii="Times New Roman" w:hAnsi="Times New Roman" w:cs="Times New Roman"/>
                <w:color w:val="FF0000"/>
                <w:sz w:val="20"/>
                <w:szCs w:val="20"/>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sidRPr="00565D79">
              <w:rPr>
                <w:rFonts w:ascii="Times New Roman" w:hAnsi="Times New Roman" w:cs="Times New Roman"/>
                <w:color w:val="FF0000"/>
                <w:sz w:val="20"/>
                <w:szCs w:val="20"/>
                <w:lang w:val="kk-KZ"/>
              </w:rPr>
              <w:t>4</w:t>
            </w:r>
          </w:p>
        </w:tc>
        <w:tc>
          <w:tcPr>
            <w:tcW w:w="425"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sidRPr="00565D79">
              <w:rPr>
                <w:rFonts w:ascii="Times New Roman" w:hAnsi="Times New Roman" w:cs="Times New Roman"/>
                <w:color w:val="FF0000"/>
                <w:sz w:val="20"/>
                <w:szCs w:val="20"/>
                <w:lang w:val="kk-KZ"/>
              </w:rPr>
              <w:t>1</w:t>
            </w:r>
          </w:p>
        </w:tc>
        <w:tc>
          <w:tcPr>
            <w:tcW w:w="879"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sidRPr="00565D79">
              <w:rPr>
                <w:rFonts w:ascii="Times New Roman" w:hAnsi="Times New Roman" w:cs="Times New Roman"/>
                <w:color w:val="FF0000"/>
                <w:sz w:val="20"/>
                <w:szCs w:val="20"/>
                <w:lang w:val="kk-KZ"/>
              </w:rPr>
              <w:t>28</w:t>
            </w:r>
          </w:p>
        </w:tc>
        <w:tc>
          <w:tcPr>
            <w:tcW w:w="851"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6</w:t>
            </w:r>
          </w:p>
        </w:tc>
        <w:tc>
          <w:tcPr>
            <w:tcW w:w="571" w:type="dxa"/>
            <w:tcBorders>
              <w:top w:val="single" w:sz="4" w:space="0" w:color="auto"/>
              <w:left w:val="single" w:sz="4" w:space="0" w:color="auto"/>
              <w:bottom w:val="single" w:sz="4" w:space="0" w:color="auto"/>
              <w:right w:val="single" w:sz="4" w:space="0" w:color="auto"/>
            </w:tcBorders>
            <w:hideMark/>
          </w:tcPr>
          <w:p w:rsidR="003448C4" w:rsidRPr="00565D79"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w:t>
            </w:r>
          </w:p>
        </w:tc>
      </w:tr>
      <w:tr w:rsidR="003448C4" w:rsidRPr="00840AD9" w:rsidTr="000E64E5">
        <w:tc>
          <w:tcPr>
            <w:tcW w:w="568" w:type="dxa"/>
            <w:vMerge/>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3448C4" w:rsidRPr="00721473"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6</w:t>
            </w:r>
          </w:p>
        </w:tc>
        <w:tc>
          <w:tcPr>
            <w:tcW w:w="426" w:type="dxa"/>
            <w:tcBorders>
              <w:top w:val="single" w:sz="4" w:space="0" w:color="auto"/>
              <w:left w:val="single" w:sz="4" w:space="0" w:color="auto"/>
              <w:bottom w:val="single" w:sz="4" w:space="0" w:color="auto"/>
              <w:right w:val="single" w:sz="4" w:space="0" w:color="auto"/>
            </w:tcBorders>
            <w:hideMark/>
          </w:tcPr>
          <w:p w:rsidR="003448C4" w:rsidRPr="00721473" w:rsidRDefault="003448C4" w:rsidP="002B5672">
            <w:pPr>
              <w:jc w:val="center"/>
              <w:rPr>
                <w:rFonts w:ascii="Times New Roman" w:hAnsi="Times New Roman" w:cs="Times New Roman"/>
                <w:color w:val="FF0000"/>
                <w:sz w:val="20"/>
                <w:szCs w:val="20"/>
              </w:rPr>
            </w:pPr>
            <w:r w:rsidRPr="00721473">
              <w:rPr>
                <w:rFonts w:ascii="Times New Roman" w:hAnsi="Times New Roman" w:cs="Times New Roman"/>
                <w:color w:val="FF0000"/>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3448C4" w:rsidRPr="00721473" w:rsidRDefault="003448C4" w:rsidP="002B5672">
            <w:pPr>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p>
        </w:tc>
        <w:tc>
          <w:tcPr>
            <w:tcW w:w="425" w:type="dxa"/>
            <w:tcBorders>
              <w:top w:val="single" w:sz="4" w:space="0" w:color="auto"/>
              <w:left w:val="single" w:sz="4" w:space="0" w:color="auto"/>
              <w:bottom w:val="single" w:sz="4" w:space="0" w:color="auto"/>
              <w:right w:val="single" w:sz="4" w:space="0" w:color="auto"/>
            </w:tcBorders>
            <w:hideMark/>
          </w:tcPr>
          <w:p w:rsidR="003448C4" w:rsidRPr="00721473" w:rsidRDefault="003448C4" w:rsidP="002B5672">
            <w:pPr>
              <w:jc w:val="center"/>
              <w:rPr>
                <w:rFonts w:ascii="Times New Roman" w:hAnsi="Times New Roman" w:cs="Times New Roman"/>
                <w:color w:val="FF0000"/>
                <w:sz w:val="20"/>
                <w:szCs w:val="20"/>
              </w:rPr>
            </w:pPr>
            <w:r w:rsidRPr="00721473">
              <w:rPr>
                <w:rFonts w:ascii="Times New Roman" w:hAnsi="Times New Roman" w:cs="Times New Roman"/>
                <w:color w:val="FF0000"/>
                <w:sz w:val="20"/>
                <w:szCs w:val="20"/>
              </w:rPr>
              <w:t>-</w:t>
            </w:r>
          </w:p>
        </w:tc>
        <w:tc>
          <w:tcPr>
            <w:tcW w:w="879" w:type="dxa"/>
            <w:tcBorders>
              <w:top w:val="single" w:sz="4" w:space="0" w:color="auto"/>
              <w:left w:val="single" w:sz="4" w:space="0" w:color="auto"/>
              <w:bottom w:val="single" w:sz="4" w:space="0" w:color="auto"/>
              <w:right w:val="single" w:sz="4" w:space="0" w:color="auto"/>
            </w:tcBorders>
            <w:hideMark/>
          </w:tcPr>
          <w:p w:rsidR="003448C4" w:rsidRPr="009535E4" w:rsidRDefault="003448C4" w:rsidP="002B5672">
            <w:pPr>
              <w:jc w:val="center"/>
              <w:rPr>
                <w:rFonts w:ascii="Times New Roman" w:hAnsi="Times New Roman" w:cs="Times New Roman"/>
                <w:color w:val="FF0000"/>
                <w:sz w:val="20"/>
                <w:szCs w:val="20"/>
                <w:lang w:val="kk-KZ"/>
              </w:rPr>
            </w:pPr>
            <w:r w:rsidRPr="009535E4">
              <w:rPr>
                <w:rFonts w:ascii="Times New Roman" w:hAnsi="Times New Roman" w:cs="Times New Roman"/>
                <w:color w:val="FF0000"/>
                <w:sz w:val="20"/>
                <w:szCs w:val="20"/>
                <w:lang w:val="kk-KZ"/>
              </w:rPr>
              <w:t>24</w:t>
            </w:r>
          </w:p>
        </w:tc>
        <w:tc>
          <w:tcPr>
            <w:tcW w:w="851"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3448C4" w:rsidRPr="009535E4" w:rsidRDefault="003448C4" w:rsidP="002B5672">
            <w:pPr>
              <w:jc w:val="center"/>
              <w:rPr>
                <w:rFonts w:ascii="Times New Roman" w:hAnsi="Times New Roman" w:cs="Times New Roman"/>
                <w:color w:val="FF0000"/>
                <w:sz w:val="20"/>
                <w:szCs w:val="20"/>
                <w:lang w:val="kk-KZ"/>
              </w:rPr>
            </w:pPr>
            <w:r w:rsidRPr="009535E4">
              <w:rPr>
                <w:rFonts w:ascii="Times New Roman" w:hAnsi="Times New Roman" w:cs="Times New Roman"/>
                <w:color w:val="FF0000"/>
                <w:sz w:val="20"/>
                <w:szCs w:val="20"/>
                <w:lang w:val="kk-KZ"/>
              </w:rPr>
              <w:t>4</w:t>
            </w: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7C33AE">
            <w:pPr>
              <w:jc w:val="center"/>
              <w:rPr>
                <w:rFonts w:ascii="Times New Roman" w:hAnsi="Times New Roman" w:cs="Times New Roman"/>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680269" w:rsidRDefault="003448C4" w:rsidP="002B5672">
            <w:pPr>
              <w:jc w:val="center"/>
              <w:rPr>
                <w:rFonts w:ascii="Times New Roman" w:hAnsi="Times New Roman" w:cs="Times New Roman"/>
                <w:color w:val="FF0000"/>
                <w:sz w:val="20"/>
                <w:szCs w:val="20"/>
              </w:rPr>
            </w:pPr>
            <w:r>
              <w:rPr>
                <w:rFonts w:ascii="Times New Roman" w:hAnsi="Times New Roman" w:cs="Times New Roman"/>
                <w:color w:val="FF0000"/>
                <w:sz w:val="20"/>
                <w:szCs w:val="20"/>
              </w:rPr>
              <w:t>5</w:t>
            </w:r>
          </w:p>
        </w:tc>
        <w:tc>
          <w:tcPr>
            <w:tcW w:w="571" w:type="dxa"/>
            <w:tcBorders>
              <w:top w:val="single" w:sz="4" w:space="0" w:color="auto"/>
              <w:left w:val="single" w:sz="4" w:space="0" w:color="auto"/>
              <w:bottom w:val="single" w:sz="4" w:space="0" w:color="auto"/>
              <w:right w:val="single" w:sz="4" w:space="0" w:color="auto"/>
            </w:tcBorders>
            <w:hideMark/>
          </w:tcPr>
          <w:p w:rsidR="003448C4" w:rsidRPr="00721473"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3</w:t>
            </w:r>
          </w:p>
        </w:tc>
      </w:tr>
      <w:tr w:rsidR="003448C4" w:rsidRPr="00840AD9" w:rsidTr="000E64E5">
        <w:tc>
          <w:tcPr>
            <w:tcW w:w="568" w:type="dxa"/>
            <w:vMerge w:val="restart"/>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3</w:t>
            </w: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en-US"/>
              </w:rPr>
            </w:pPr>
            <w:r w:rsidRPr="00840AD9">
              <w:rPr>
                <w:rFonts w:ascii="Times New Roman" w:hAnsi="Times New Roman" w:cs="Times New Roman"/>
                <w:sz w:val="24"/>
                <w:szCs w:val="24"/>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3448C4" w:rsidRPr="0096668D" w:rsidRDefault="003448C4" w:rsidP="002B5672">
            <w:pPr>
              <w:jc w:val="center"/>
              <w:rPr>
                <w:rFonts w:ascii="Times New Roman" w:hAnsi="Times New Roman" w:cs="Times New Roman"/>
                <w:color w:val="FF0000"/>
                <w:sz w:val="20"/>
                <w:szCs w:val="20"/>
              </w:rPr>
            </w:pPr>
            <w:r>
              <w:rPr>
                <w:rFonts w:ascii="Times New Roman" w:hAnsi="Times New Roman" w:cs="Times New Roman"/>
                <w:color w:val="FF0000"/>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3448C4" w:rsidRPr="00400075" w:rsidRDefault="003448C4" w:rsidP="002B5672">
            <w:pPr>
              <w:jc w:val="center"/>
              <w:rPr>
                <w:rFonts w:ascii="Times New Roman" w:hAnsi="Times New Roman" w:cs="Times New Roman"/>
                <w:color w:val="FF0000"/>
                <w:sz w:val="20"/>
                <w:szCs w:val="20"/>
                <w:lang w:val="kk-KZ"/>
              </w:rPr>
            </w:pPr>
            <w:r w:rsidRPr="00400075">
              <w:rPr>
                <w:rFonts w:ascii="Times New Roman" w:hAnsi="Times New Roman" w:cs="Times New Roman"/>
                <w:color w:val="FF0000"/>
                <w:sz w:val="20"/>
                <w:szCs w:val="20"/>
                <w:lang w:val="kk-KZ"/>
              </w:rPr>
              <w:t>-</w:t>
            </w:r>
          </w:p>
        </w:tc>
        <w:tc>
          <w:tcPr>
            <w:tcW w:w="425" w:type="dxa"/>
            <w:tcBorders>
              <w:top w:val="single" w:sz="4" w:space="0" w:color="auto"/>
              <w:left w:val="single" w:sz="4" w:space="0" w:color="auto"/>
              <w:bottom w:val="single" w:sz="4" w:space="0" w:color="auto"/>
              <w:right w:val="single" w:sz="4" w:space="0" w:color="auto"/>
            </w:tcBorders>
          </w:tcPr>
          <w:p w:rsidR="003448C4" w:rsidRPr="00400075" w:rsidRDefault="003448C4" w:rsidP="002B5672">
            <w:pPr>
              <w:jc w:val="center"/>
              <w:rPr>
                <w:rFonts w:ascii="Times New Roman" w:hAnsi="Times New Roman" w:cs="Times New Roman"/>
                <w:color w:val="FF0000"/>
                <w:sz w:val="20"/>
                <w:szCs w:val="20"/>
              </w:rPr>
            </w:pPr>
            <w:r w:rsidRPr="00400075">
              <w:rPr>
                <w:rFonts w:ascii="Times New Roman" w:hAnsi="Times New Roman" w:cs="Times New Roman"/>
                <w:color w:val="FF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448C4" w:rsidRPr="00400075"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5</w:t>
            </w:r>
          </w:p>
        </w:tc>
        <w:tc>
          <w:tcPr>
            <w:tcW w:w="879" w:type="dxa"/>
            <w:tcBorders>
              <w:top w:val="single" w:sz="4" w:space="0" w:color="auto"/>
              <w:left w:val="single" w:sz="4" w:space="0" w:color="auto"/>
              <w:bottom w:val="single" w:sz="4" w:space="0" w:color="auto"/>
              <w:right w:val="single" w:sz="4" w:space="0" w:color="auto"/>
            </w:tcBorders>
            <w:hideMark/>
          </w:tcPr>
          <w:p w:rsidR="003448C4" w:rsidRPr="00400075" w:rsidRDefault="003448C4" w:rsidP="002B5672">
            <w:pPr>
              <w:jc w:val="center"/>
              <w:rPr>
                <w:rFonts w:ascii="Times New Roman" w:hAnsi="Times New Roman" w:cs="Times New Roman"/>
                <w:color w:val="FF0000"/>
                <w:sz w:val="20"/>
                <w:szCs w:val="20"/>
                <w:lang w:val="kk-KZ"/>
              </w:rPr>
            </w:pPr>
            <w:r w:rsidRPr="00400075">
              <w:rPr>
                <w:rFonts w:ascii="Times New Roman" w:hAnsi="Times New Roman" w:cs="Times New Roman"/>
                <w:color w:val="FF0000"/>
                <w:sz w:val="20"/>
                <w:szCs w:val="20"/>
                <w:lang w:val="kk-KZ"/>
              </w:rPr>
              <w:t>30</w:t>
            </w:r>
          </w:p>
        </w:tc>
        <w:tc>
          <w:tcPr>
            <w:tcW w:w="851"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400075"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6</w:t>
            </w:r>
          </w:p>
        </w:tc>
        <w:tc>
          <w:tcPr>
            <w:tcW w:w="571" w:type="dxa"/>
            <w:tcBorders>
              <w:top w:val="single" w:sz="4" w:space="0" w:color="auto"/>
              <w:left w:val="single" w:sz="4" w:space="0" w:color="auto"/>
              <w:bottom w:val="single" w:sz="4" w:space="0" w:color="auto"/>
              <w:right w:val="single" w:sz="4" w:space="0" w:color="auto"/>
            </w:tcBorders>
          </w:tcPr>
          <w:p w:rsidR="003448C4" w:rsidRPr="00400075" w:rsidRDefault="003448C4" w:rsidP="002B5672">
            <w:pPr>
              <w:jc w:val="center"/>
              <w:rPr>
                <w:rFonts w:ascii="Times New Roman" w:hAnsi="Times New Roman" w:cs="Times New Roman"/>
                <w:color w:val="FF0000"/>
                <w:sz w:val="20"/>
                <w:szCs w:val="20"/>
                <w:lang w:val="kk-KZ"/>
              </w:rPr>
            </w:pPr>
            <w:r w:rsidRPr="00400075">
              <w:rPr>
                <w:rFonts w:ascii="Times New Roman" w:hAnsi="Times New Roman" w:cs="Times New Roman"/>
                <w:color w:val="FF0000"/>
                <w:sz w:val="20"/>
                <w:szCs w:val="20"/>
                <w:lang w:val="kk-KZ"/>
              </w:rPr>
              <w:t>-</w:t>
            </w:r>
          </w:p>
        </w:tc>
      </w:tr>
      <w:tr w:rsidR="003448C4" w:rsidRPr="00840AD9" w:rsidTr="000E64E5">
        <w:tc>
          <w:tcPr>
            <w:tcW w:w="568" w:type="dxa"/>
            <w:vMerge/>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3448C4" w:rsidRPr="006A2C39" w:rsidRDefault="003448C4" w:rsidP="002B5672">
            <w:pPr>
              <w:jc w:val="center"/>
              <w:rPr>
                <w:rFonts w:ascii="Times New Roman" w:hAnsi="Times New Roman" w:cs="Times New Roman"/>
                <w:color w:val="FF0000"/>
                <w:sz w:val="20"/>
                <w:szCs w:val="20"/>
                <w:lang w:val="kk-KZ"/>
              </w:rPr>
            </w:pPr>
            <w:r w:rsidRPr="006A2C39">
              <w:rPr>
                <w:rFonts w:ascii="Times New Roman" w:hAnsi="Times New Roman" w:cs="Times New Roman"/>
                <w:color w:val="FF0000"/>
                <w:sz w:val="20"/>
                <w:szCs w:val="20"/>
                <w:lang w:val="kk-KZ"/>
              </w:rPr>
              <w:t>4</w:t>
            </w:r>
          </w:p>
        </w:tc>
        <w:tc>
          <w:tcPr>
            <w:tcW w:w="426" w:type="dxa"/>
            <w:tcBorders>
              <w:top w:val="single" w:sz="4" w:space="0" w:color="auto"/>
              <w:left w:val="single" w:sz="4" w:space="0" w:color="auto"/>
              <w:bottom w:val="single" w:sz="4" w:space="0" w:color="auto"/>
              <w:right w:val="single" w:sz="4" w:space="0" w:color="auto"/>
            </w:tcBorders>
          </w:tcPr>
          <w:p w:rsidR="003448C4" w:rsidRPr="006A2C39" w:rsidRDefault="003448C4" w:rsidP="002B5672">
            <w:pPr>
              <w:jc w:val="center"/>
              <w:rPr>
                <w:rFonts w:ascii="Times New Roman" w:hAnsi="Times New Roman" w:cs="Times New Roman"/>
                <w:color w:val="FF0000"/>
                <w:sz w:val="20"/>
                <w:szCs w:val="20"/>
                <w:lang w:val="kk-KZ"/>
              </w:rPr>
            </w:pPr>
            <w:r w:rsidRPr="006A2C39">
              <w:rPr>
                <w:rFonts w:ascii="Times New Roman" w:hAnsi="Times New Roman" w:cs="Times New Roman"/>
                <w:color w:val="FF0000"/>
                <w:sz w:val="20"/>
                <w:szCs w:val="20"/>
                <w:lang w:val="kk-KZ"/>
              </w:rPr>
              <w:t>-</w:t>
            </w:r>
          </w:p>
        </w:tc>
        <w:tc>
          <w:tcPr>
            <w:tcW w:w="425" w:type="dxa"/>
            <w:tcBorders>
              <w:top w:val="single" w:sz="4" w:space="0" w:color="auto"/>
              <w:left w:val="single" w:sz="4" w:space="0" w:color="auto"/>
              <w:bottom w:val="single" w:sz="4" w:space="0" w:color="auto"/>
              <w:right w:val="single" w:sz="4" w:space="0" w:color="auto"/>
            </w:tcBorders>
            <w:hideMark/>
          </w:tcPr>
          <w:p w:rsidR="003448C4" w:rsidRPr="006A2C39" w:rsidRDefault="003448C4" w:rsidP="002B5672">
            <w:pPr>
              <w:jc w:val="center"/>
              <w:rPr>
                <w:rFonts w:ascii="Times New Roman" w:hAnsi="Times New Roman" w:cs="Times New Roman"/>
                <w:color w:val="FF0000"/>
                <w:sz w:val="20"/>
                <w:szCs w:val="20"/>
                <w:lang w:val="kk-KZ"/>
              </w:rPr>
            </w:pPr>
            <w:r w:rsidRPr="006A2C39">
              <w:rPr>
                <w:rFonts w:ascii="Times New Roman" w:hAnsi="Times New Roman" w:cs="Times New Roman"/>
                <w:color w:val="FF0000"/>
                <w:sz w:val="20"/>
                <w:szCs w:val="20"/>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3448C4" w:rsidRPr="006A2C39"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3</w:t>
            </w:r>
          </w:p>
        </w:tc>
        <w:tc>
          <w:tcPr>
            <w:tcW w:w="879" w:type="dxa"/>
            <w:tcBorders>
              <w:top w:val="single" w:sz="4" w:space="0" w:color="auto"/>
              <w:left w:val="single" w:sz="4" w:space="0" w:color="auto"/>
              <w:bottom w:val="single" w:sz="4" w:space="0" w:color="auto"/>
              <w:right w:val="single" w:sz="4" w:space="0" w:color="auto"/>
            </w:tcBorders>
            <w:hideMark/>
          </w:tcPr>
          <w:p w:rsidR="003448C4" w:rsidRPr="006A2C39" w:rsidRDefault="003448C4" w:rsidP="002B5672">
            <w:pPr>
              <w:jc w:val="center"/>
              <w:rPr>
                <w:rFonts w:ascii="Times New Roman" w:hAnsi="Times New Roman" w:cs="Times New Roman"/>
                <w:color w:val="FF0000"/>
                <w:sz w:val="20"/>
                <w:szCs w:val="20"/>
                <w:lang w:val="en-US"/>
              </w:rPr>
            </w:pPr>
            <w:r w:rsidRPr="006A2C39">
              <w:rPr>
                <w:rFonts w:ascii="Times New Roman" w:hAnsi="Times New Roman" w:cs="Times New Roman"/>
                <w:color w:val="FF0000"/>
                <w:sz w:val="20"/>
                <w:szCs w:val="20"/>
                <w:lang w:val="kk-KZ"/>
              </w:rPr>
              <w:t>2</w:t>
            </w:r>
            <w:r w:rsidRPr="006A2C39">
              <w:rPr>
                <w:rFonts w:ascii="Times New Roman" w:hAnsi="Times New Roman" w:cs="Times New Roman"/>
                <w:color w:val="FF0000"/>
                <w:sz w:val="20"/>
                <w:szCs w:val="20"/>
                <w:lang w:val="en-US"/>
              </w:rPr>
              <w:t>5</w:t>
            </w:r>
          </w:p>
        </w:tc>
        <w:tc>
          <w:tcPr>
            <w:tcW w:w="851"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3448C4" w:rsidRPr="006A2C39" w:rsidRDefault="003448C4" w:rsidP="002B5672">
            <w:pPr>
              <w:jc w:val="center"/>
              <w:rPr>
                <w:rFonts w:ascii="Times New Roman" w:hAnsi="Times New Roman" w:cs="Times New Roman"/>
                <w:color w:val="FF0000"/>
                <w:sz w:val="20"/>
                <w:szCs w:val="20"/>
                <w:lang w:val="en-US"/>
              </w:rPr>
            </w:pPr>
            <w:r w:rsidRPr="006A2C39">
              <w:rPr>
                <w:rFonts w:ascii="Times New Roman" w:hAnsi="Times New Roman" w:cs="Times New Roman"/>
                <w:color w:val="FF0000"/>
                <w:sz w:val="20"/>
                <w:szCs w:val="20"/>
                <w:lang w:val="en-US"/>
              </w:rPr>
              <w:t>5</w:t>
            </w: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7C33AE">
            <w:pPr>
              <w:jc w:val="center"/>
              <w:rPr>
                <w:rFonts w:ascii="Times New Roman" w:hAnsi="Times New Roman" w:cs="Times New Roman"/>
              </w:rPr>
            </w:pPr>
            <w:r w:rsidRPr="00840AD9">
              <w:rPr>
                <w:rFonts w:ascii="Times New Roman" w:hAnsi="Times New Roman" w:cs="Times New Roman"/>
                <w:sz w:val="24"/>
                <w:szCs w:val="24"/>
                <w:lang w:val="kk-KZ"/>
              </w:rPr>
              <w:t>900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lang w:val="kk-KZ"/>
              </w:rPr>
            </w:pPr>
            <w:r w:rsidRPr="00840AD9">
              <w:rPr>
                <w:rFonts w:ascii="Times New Roman" w:hAnsi="Times New Roman" w:cs="Times New Roman"/>
                <w:sz w:val="24"/>
                <w:szCs w:val="24"/>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3448C4" w:rsidRPr="006A2C39" w:rsidRDefault="003448C4" w:rsidP="002B5672">
            <w:pPr>
              <w:jc w:val="center"/>
              <w:rPr>
                <w:rFonts w:ascii="Times New Roman" w:hAnsi="Times New Roman" w:cs="Times New Roman"/>
                <w:color w:val="FF0000"/>
                <w:sz w:val="20"/>
                <w:szCs w:val="20"/>
                <w:lang w:val="kk-KZ"/>
              </w:rPr>
            </w:pPr>
            <w:r w:rsidRPr="006A2C39">
              <w:rPr>
                <w:rFonts w:ascii="Times New Roman" w:hAnsi="Times New Roman" w:cs="Times New Roman"/>
                <w:color w:val="FF0000"/>
                <w:sz w:val="20"/>
                <w:szCs w:val="20"/>
                <w:lang w:val="kk-KZ"/>
              </w:rPr>
              <w:t>4</w:t>
            </w:r>
          </w:p>
        </w:tc>
        <w:tc>
          <w:tcPr>
            <w:tcW w:w="571" w:type="dxa"/>
            <w:tcBorders>
              <w:top w:val="single" w:sz="4" w:space="0" w:color="auto"/>
              <w:left w:val="single" w:sz="4" w:space="0" w:color="auto"/>
              <w:bottom w:val="single" w:sz="4" w:space="0" w:color="auto"/>
              <w:right w:val="single" w:sz="4" w:space="0" w:color="auto"/>
            </w:tcBorders>
          </w:tcPr>
          <w:p w:rsidR="003448C4" w:rsidRPr="006A2C39" w:rsidRDefault="003448C4"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w:t>
            </w:r>
          </w:p>
        </w:tc>
      </w:tr>
      <w:tr w:rsidR="003448C4" w:rsidRPr="00840AD9" w:rsidTr="000E64E5">
        <w:tc>
          <w:tcPr>
            <w:tcW w:w="568" w:type="dxa"/>
            <w:vMerge w:val="restart"/>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4</w:t>
            </w: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en-US"/>
              </w:rPr>
            </w:pPr>
            <w:r w:rsidRPr="00840AD9">
              <w:rPr>
                <w:rFonts w:ascii="Times New Roman" w:hAnsi="Times New Roman" w:cs="Times New Roman"/>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3</w:t>
            </w:r>
          </w:p>
        </w:tc>
        <w:tc>
          <w:tcPr>
            <w:tcW w:w="426" w:type="dxa"/>
            <w:tcBorders>
              <w:top w:val="single" w:sz="4" w:space="0" w:color="auto"/>
              <w:left w:val="single" w:sz="4" w:space="0" w:color="auto"/>
              <w:bottom w:val="single" w:sz="4" w:space="0" w:color="auto"/>
              <w:right w:val="single" w:sz="4" w:space="0" w:color="auto"/>
            </w:tcBorders>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w:t>
            </w:r>
          </w:p>
        </w:tc>
        <w:tc>
          <w:tcPr>
            <w:tcW w:w="425" w:type="dxa"/>
            <w:tcBorders>
              <w:top w:val="single" w:sz="4" w:space="0" w:color="auto"/>
              <w:left w:val="single" w:sz="4" w:space="0" w:color="auto"/>
              <w:bottom w:val="single" w:sz="4" w:space="0" w:color="auto"/>
              <w:right w:val="single" w:sz="4" w:space="0" w:color="auto"/>
            </w:tcBorders>
          </w:tcPr>
          <w:p w:rsidR="003448C4" w:rsidRPr="00766670" w:rsidRDefault="003448C4" w:rsidP="002B5672">
            <w:pPr>
              <w:jc w:val="center"/>
              <w:rPr>
                <w:rFonts w:ascii="Times New Roman" w:hAnsi="Times New Roman" w:cs="Times New Roman"/>
                <w:color w:val="FF0000"/>
                <w:sz w:val="20"/>
                <w:szCs w:val="20"/>
              </w:rPr>
            </w:pPr>
            <w:r w:rsidRPr="00766670">
              <w:rPr>
                <w:rFonts w:ascii="Times New Roman" w:hAnsi="Times New Roman" w:cs="Times New Roman"/>
                <w:color w:val="FF0000"/>
                <w:sz w:val="20"/>
                <w:szCs w:val="20"/>
              </w:rPr>
              <w:t>1</w:t>
            </w:r>
          </w:p>
        </w:tc>
        <w:tc>
          <w:tcPr>
            <w:tcW w:w="425" w:type="dxa"/>
            <w:tcBorders>
              <w:top w:val="single" w:sz="4" w:space="0" w:color="auto"/>
              <w:left w:val="single" w:sz="4" w:space="0" w:color="auto"/>
              <w:bottom w:val="single" w:sz="4" w:space="0" w:color="auto"/>
              <w:right w:val="single" w:sz="4" w:space="0" w:color="auto"/>
            </w:tcBorders>
            <w:hideMark/>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3</w:t>
            </w:r>
          </w:p>
        </w:tc>
        <w:tc>
          <w:tcPr>
            <w:tcW w:w="879" w:type="dxa"/>
            <w:tcBorders>
              <w:top w:val="single" w:sz="4" w:space="0" w:color="auto"/>
              <w:left w:val="single" w:sz="4" w:space="0" w:color="auto"/>
              <w:bottom w:val="single" w:sz="4" w:space="0" w:color="auto"/>
              <w:right w:val="single" w:sz="4" w:space="0" w:color="auto"/>
            </w:tcBorders>
            <w:hideMark/>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15</w:t>
            </w:r>
          </w:p>
        </w:tc>
        <w:tc>
          <w:tcPr>
            <w:tcW w:w="851"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5</w:t>
            </w: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600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20</w:t>
            </w:r>
          </w:p>
        </w:tc>
        <w:tc>
          <w:tcPr>
            <w:tcW w:w="590" w:type="dxa"/>
            <w:tcBorders>
              <w:top w:val="single" w:sz="4" w:space="0" w:color="auto"/>
              <w:left w:val="single" w:sz="4" w:space="0" w:color="auto"/>
              <w:bottom w:val="single" w:sz="4" w:space="0" w:color="auto"/>
              <w:right w:val="single" w:sz="4" w:space="0" w:color="auto"/>
            </w:tcBorders>
            <w:hideMark/>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3</w:t>
            </w:r>
          </w:p>
        </w:tc>
        <w:tc>
          <w:tcPr>
            <w:tcW w:w="571" w:type="dxa"/>
            <w:tcBorders>
              <w:top w:val="single" w:sz="4" w:space="0" w:color="auto"/>
              <w:left w:val="single" w:sz="4" w:space="0" w:color="auto"/>
              <w:bottom w:val="single" w:sz="4" w:space="0" w:color="auto"/>
              <w:right w:val="single" w:sz="4" w:space="0" w:color="auto"/>
            </w:tcBorders>
          </w:tcPr>
          <w:p w:rsidR="003448C4" w:rsidRPr="00766670" w:rsidRDefault="003448C4" w:rsidP="002B5672">
            <w:pPr>
              <w:jc w:val="center"/>
              <w:rPr>
                <w:rFonts w:ascii="Times New Roman" w:hAnsi="Times New Roman" w:cs="Times New Roman"/>
                <w:color w:val="FF0000"/>
                <w:sz w:val="20"/>
                <w:szCs w:val="20"/>
                <w:lang w:val="kk-KZ"/>
              </w:rPr>
            </w:pPr>
            <w:r w:rsidRPr="00766670">
              <w:rPr>
                <w:rFonts w:ascii="Times New Roman" w:hAnsi="Times New Roman" w:cs="Times New Roman"/>
                <w:color w:val="FF0000"/>
                <w:sz w:val="20"/>
                <w:szCs w:val="20"/>
                <w:lang w:val="kk-KZ"/>
              </w:rPr>
              <w:t>1</w:t>
            </w:r>
          </w:p>
        </w:tc>
      </w:tr>
      <w:tr w:rsidR="003448C4" w:rsidRPr="00840AD9" w:rsidTr="000E64E5">
        <w:tc>
          <w:tcPr>
            <w:tcW w:w="568" w:type="dxa"/>
            <w:vMerge/>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0E64E5">
            <w:pPr>
              <w:jc w:val="center"/>
              <w:rPr>
                <w:rFonts w:ascii="Times New Roman" w:hAnsi="Times New Roman" w:cs="Times New Roman"/>
              </w:rPr>
            </w:pPr>
            <w:r w:rsidRPr="00840AD9">
              <w:rPr>
                <w:rFonts w:ascii="Times New Roman" w:hAnsi="Times New Roman" w:cs="Times New Roman"/>
                <w:sz w:val="24"/>
                <w:szCs w:val="24"/>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3448C4" w:rsidRPr="00C07ECE" w:rsidRDefault="003448C4" w:rsidP="002B5672">
            <w:pPr>
              <w:jc w:val="center"/>
              <w:rPr>
                <w:rFonts w:ascii="Times New Roman" w:hAnsi="Times New Roman" w:cs="Times New Roman"/>
                <w:color w:val="FF0000"/>
                <w:sz w:val="20"/>
                <w:szCs w:val="20"/>
                <w:lang w:val="en-US"/>
              </w:rPr>
            </w:pPr>
            <w:r w:rsidRPr="00C07ECE">
              <w:rPr>
                <w:rFonts w:ascii="Times New Roman" w:hAnsi="Times New Roman" w:cs="Times New Roman"/>
                <w:color w:val="FF0000"/>
                <w:sz w:val="20"/>
                <w:szCs w:val="20"/>
                <w:lang w:val="en-US"/>
              </w:rPr>
              <w:t>3</w:t>
            </w:r>
          </w:p>
        </w:tc>
        <w:tc>
          <w:tcPr>
            <w:tcW w:w="426"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w:t>
            </w:r>
          </w:p>
        </w:tc>
        <w:tc>
          <w:tcPr>
            <w:tcW w:w="425"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w:t>
            </w:r>
          </w:p>
        </w:tc>
        <w:tc>
          <w:tcPr>
            <w:tcW w:w="425" w:type="dxa"/>
            <w:tcBorders>
              <w:top w:val="single" w:sz="4" w:space="0" w:color="auto"/>
              <w:left w:val="single" w:sz="4" w:space="0" w:color="auto"/>
              <w:bottom w:val="single" w:sz="4" w:space="0" w:color="auto"/>
              <w:right w:val="single" w:sz="4" w:space="0" w:color="auto"/>
            </w:tcBorders>
            <w:hideMark/>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5</w:t>
            </w:r>
          </w:p>
        </w:tc>
        <w:tc>
          <w:tcPr>
            <w:tcW w:w="879"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20</w:t>
            </w:r>
          </w:p>
        </w:tc>
        <w:tc>
          <w:tcPr>
            <w:tcW w:w="851"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3448C4" w:rsidRPr="00840AD9" w:rsidRDefault="003448C4" w:rsidP="007C33AE">
            <w:pPr>
              <w:jc w:val="center"/>
              <w:rPr>
                <w:rFonts w:ascii="Times New Roman" w:hAnsi="Times New Roman" w:cs="Times New Roman"/>
              </w:rPr>
            </w:pPr>
            <w:r w:rsidRPr="00840AD9">
              <w:rPr>
                <w:rFonts w:ascii="Times New Roman" w:hAnsi="Times New Roman" w:cs="Times New Roman"/>
                <w:sz w:val="24"/>
                <w:szCs w:val="24"/>
                <w:lang w:val="kk-KZ"/>
              </w:rPr>
              <w:t>600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0E64E5">
            <w:pPr>
              <w:jc w:val="center"/>
              <w:rPr>
                <w:rFonts w:ascii="Times New Roman" w:hAnsi="Times New Roman" w:cs="Times New Roman"/>
                <w:lang w:val="kk-KZ"/>
              </w:rPr>
            </w:pPr>
            <w:r w:rsidRPr="00840AD9">
              <w:rPr>
                <w:rFonts w:ascii="Times New Roman" w:hAnsi="Times New Roman" w:cs="Times New Roman"/>
                <w:sz w:val="24"/>
                <w:szCs w:val="24"/>
                <w:lang w:val="kk-KZ"/>
              </w:rPr>
              <w:t>20</w:t>
            </w:r>
          </w:p>
        </w:tc>
        <w:tc>
          <w:tcPr>
            <w:tcW w:w="590"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jc w:val="center"/>
              <w:rPr>
                <w:rFonts w:ascii="Times New Roman" w:hAnsi="Times New Roman" w:cs="Times New Roman"/>
                <w:color w:val="FF0000"/>
                <w:sz w:val="20"/>
                <w:szCs w:val="20"/>
                <w:lang w:val="kk-KZ"/>
              </w:rPr>
            </w:pPr>
            <w:r w:rsidRPr="00C07ECE">
              <w:rPr>
                <w:rFonts w:ascii="Times New Roman" w:hAnsi="Times New Roman" w:cs="Times New Roman"/>
                <w:color w:val="FF0000"/>
                <w:sz w:val="20"/>
                <w:szCs w:val="20"/>
                <w:lang w:val="kk-KZ"/>
              </w:rPr>
              <w:t>5</w:t>
            </w:r>
          </w:p>
        </w:tc>
        <w:tc>
          <w:tcPr>
            <w:tcW w:w="571" w:type="dxa"/>
            <w:tcBorders>
              <w:top w:val="single" w:sz="4" w:space="0" w:color="auto"/>
              <w:left w:val="single" w:sz="4" w:space="0" w:color="auto"/>
              <w:bottom w:val="single" w:sz="4" w:space="0" w:color="auto"/>
              <w:right w:val="single" w:sz="4" w:space="0" w:color="auto"/>
            </w:tcBorders>
          </w:tcPr>
          <w:p w:rsidR="003448C4" w:rsidRPr="00C07ECE" w:rsidRDefault="003448C4" w:rsidP="002B5672">
            <w:pPr>
              <w:tabs>
                <w:tab w:val="left" w:pos="463"/>
                <w:tab w:val="center" w:pos="521"/>
              </w:tabs>
              <w:jc w:val="center"/>
              <w:rPr>
                <w:rFonts w:ascii="Times New Roman" w:hAnsi="Times New Roman" w:cs="Times New Roman"/>
                <w:color w:val="FF0000"/>
                <w:sz w:val="20"/>
                <w:szCs w:val="20"/>
              </w:rPr>
            </w:pPr>
            <w:r w:rsidRPr="00C07ECE">
              <w:rPr>
                <w:rFonts w:ascii="Times New Roman" w:hAnsi="Times New Roman" w:cs="Times New Roman"/>
                <w:color w:val="FF0000"/>
                <w:sz w:val="20"/>
                <w:szCs w:val="20"/>
              </w:rPr>
              <w:t>-</w:t>
            </w:r>
          </w:p>
        </w:tc>
      </w:tr>
      <w:tr w:rsidR="003448C4" w:rsidRPr="00840AD9" w:rsidTr="000E64E5">
        <w:tc>
          <w:tcPr>
            <w:tcW w:w="568"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eastAsia="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9</w:t>
            </w:r>
          </w:p>
        </w:tc>
        <w:tc>
          <w:tcPr>
            <w:tcW w:w="850" w:type="dxa"/>
            <w:tcBorders>
              <w:top w:val="single" w:sz="4" w:space="0" w:color="auto"/>
              <w:left w:val="single" w:sz="4" w:space="0" w:color="auto"/>
              <w:bottom w:val="single" w:sz="4" w:space="0" w:color="auto"/>
              <w:right w:val="single" w:sz="4" w:space="0" w:color="auto"/>
            </w:tcBorders>
          </w:tcPr>
          <w:p w:rsidR="003448C4" w:rsidRPr="00526C68" w:rsidRDefault="003448C4" w:rsidP="002B5672">
            <w:pPr>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lang w:val="kk-KZ"/>
              </w:rPr>
            </w:pPr>
            <w:r w:rsidRPr="001D4B5D">
              <w:rPr>
                <w:rFonts w:ascii="Times New Roman" w:hAnsi="Times New Roman" w:cs="Times New Roman"/>
                <w:sz w:val="20"/>
                <w:szCs w:val="20"/>
                <w:lang w:val="kk-KZ"/>
              </w:rPr>
              <w:t>-</w:t>
            </w:r>
          </w:p>
        </w:tc>
        <w:tc>
          <w:tcPr>
            <w:tcW w:w="425"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lang w:val="kk-KZ"/>
              </w:rPr>
            </w:pPr>
            <w:r w:rsidRPr="001D4B5D">
              <w:rPr>
                <w:rFonts w:ascii="Times New Roman" w:hAnsi="Times New Roman" w:cs="Times New Roman"/>
                <w:sz w:val="20"/>
                <w:szCs w:val="20"/>
                <w:lang w:val="kk-KZ"/>
              </w:rPr>
              <w:t>-</w:t>
            </w:r>
          </w:p>
        </w:tc>
        <w:tc>
          <w:tcPr>
            <w:tcW w:w="425" w:type="dxa"/>
            <w:tcBorders>
              <w:top w:val="single" w:sz="4" w:space="0" w:color="auto"/>
              <w:left w:val="single" w:sz="4" w:space="0" w:color="auto"/>
              <w:bottom w:val="single" w:sz="4" w:space="0" w:color="auto"/>
              <w:right w:val="single" w:sz="4" w:space="0" w:color="auto"/>
            </w:tcBorders>
            <w:hideMark/>
          </w:tcPr>
          <w:p w:rsidR="003448C4" w:rsidRPr="001D4B5D" w:rsidRDefault="003448C4" w:rsidP="002B5672">
            <w:pPr>
              <w:jc w:val="center"/>
              <w:rPr>
                <w:rFonts w:ascii="Times New Roman" w:hAnsi="Times New Roman" w:cs="Times New Roman"/>
                <w:sz w:val="20"/>
                <w:szCs w:val="20"/>
                <w:lang w:val="kk-KZ"/>
              </w:rPr>
            </w:pPr>
            <w:r w:rsidRPr="001D4B5D">
              <w:rPr>
                <w:rFonts w:ascii="Times New Roman" w:hAnsi="Times New Roman" w:cs="Times New Roman"/>
                <w:sz w:val="20"/>
                <w:szCs w:val="20"/>
                <w:lang w:val="kk-KZ"/>
              </w:rPr>
              <w:t>-</w:t>
            </w:r>
          </w:p>
        </w:tc>
        <w:tc>
          <w:tcPr>
            <w:tcW w:w="879"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3448C4" w:rsidRPr="00C07ECE" w:rsidRDefault="00F15366" w:rsidP="002B5672">
            <w:pPr>
              <w:jc w:val="center"/>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c>
          <w:tcPr>
            <w:tcW w:w="1113" w:type="dxa"/>
            <w:tcBorders>
              <w:top w:val="single" w:sz="4" w:space="0" w:color="auto"/>
              <w:left w:val="single" w:sz="4" w:space="0" w:color="auto"/>
              <w:bottom w:val="single" w:sz="4" w:space="0" w:color="auto"/>
              <w:right w:val="single" w:sz="4" w:space="0" w:color="auto"/>
            </w:tcBorders>
            <w:hideMark/>
          </w:tcPr>
          <w:p w:rsidR="003448C4" w:rsidRPr="00840AD9" w:rsidRDefault="00F15366" w:rsidP="0031773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26"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600</w:t>
            </w:r>
          </w:p>
        </w:tc>
        <w:tc>
          <w:tcPr>
            <w:tcW w:w="675" w:type="dxa"/>
            <w:tcBorders>
              <w:top w:val="single" w:sz="4" w:space="0" w:color="auto"/>
              <w:left w:val="single" w:sz="4" w:space="0" w:color="auto"/>
              <w:bottom w:val="single" w:sz="4" w:space="0" w:color="auto"/>
              <w:right w:val="single" w:sz="4" w:space="0" w:color="auto"/>
            </w:tcBorders>
          </w:tcPr>
          <w:p w:rsidR="003448C4" w:rsidRPr="00840AD9" w:rsidRDefault="003448C4" w:rsidP="008E67D0">
            <w:pPr>
              <w:jc w:val="center"/>
              <w:rPr>
                <w:rFonts w:ascii="Times New Roman" w:hAnsi="Times New Roman" w:cs="Times New Roman"/>
                <w:sz w:val="24"/>
                <w:szCs w:val="24"/>
                <w:lang w:val="kk-KZ"/>
              </w:rPr>
            </w:pPr>
            <w:r w:rsidRPr="00840AD9">
              <w:rPr>
                <w:rFonts w:ascii="Times New Roman" w:hAnsi="Times New Roman" w:cs="Times New Roman"/>
                <w:sz w:val="24"/>
                <w:szCs w:val="24"/>
                <w:lang w:val="kk-KZ"/>
              </w:rPr>
              <w:t>20</w:t>
            </w:r>
          </w:p>
        </w:tc>
        <w:tc>
          <w:tcPr>
            <w:tcW w:w="590" w:type="dxa"/>
            <w:tcBorders>
              <w:top w:val="single" w:sz="4" w:space="0" w:color="auto"/>
              <w:left w:val="single" w:sz="4" w:space="0" w:color="auto"/>
              <w:bottom w:val="single" w:sz="4" w:space="0" w:color="auto"/>
              <w:right w:val="single" w:sz="4" w:space="0" w:color="auto"/>
            </w:tcBorders>
          </w:tcPr>
          <w:p w:rsidR="003448C4" w:rsidRPr="001D4B5D" w:rsidRDefault="003448C4" w:rsidP="002B5672">
            <w:pPr>
              <w:jc w:val="center"/>
              <w:rPr>
                <w:rFonts w:ascii="Times New Roman" w:hAnsi="Times New Roman" w:cs="Times New Roman"/>
                <w:sz w:val="20"/>
                <w:szCs w:val="20"/>
                <w:lang w:val="kk-KZ"/>
              </w:rPr>
            </w:pPr>
          </w:p>
        </w:tc>
        <w:tc>
          <w:tcPr>
            <w:tcW w:w="571" w:type="dxa"/>
            <w:tcBorders>
              <w:top w:val="single" w:sz="4" w:space="0" w:color="auto"/>
              <w:left w:val="single" w:sz="4" w:space="0" w:color="auto"/>
              <w:bottom w:val="single" w:sz="4" w:space="0" w:color="auto"/>
              <w:right w:val="single" w:sz="4" w:space="0" w:color="auto"/>
            </w:tcBorders>
          </w:tcPr>
          <w:p w:rsidR="003448C4" w:rsidRPr="00B575AC" w:rsidRDefault="003448C4" w:rsidP="002B5672">
            <w:pPr>
              <w:tabs>
                <w:tab w:val="left" w:pos="463"/>
                <w:tab w:val="center" w:pos="521"/>
              </w:tabs>
              <w:jc w:val="center"/>
              <w:rPr>
                <w:rFonts w:ascii="Times New Roman" w:hAnsi="Times New Roman" w:cs="Times New Roman"/>
                <w:sz w:val="20"/>
                <w:szCs w:val="20"/>
              </w:rPr>
            </w:pPr>
            <w:r>
              <w:rPr>
                <w:rFonts w:ascii="Times New Roman" w:hAnsi="Times New Roman" w:cs="Times New Roman"/>
                <w:sz w:val="20"/>
                <w:szCs w:val="20"/>
              </w:rPr>
              <w:t>1</w:t>
            </w:r>
          </w:p>
        </w:tc>
      </w:tr>
      <w:tr w:rsidR="0031773B" w:rsidRPr="00840AD9" w:rsidTr="007C33AE">
        <w:tc>
          <w:tcPr>
            <w:tcW w:w="1815" w:type="dxa"/>
            <w:gridSpan w:val="3"/>
            <w:tcBorders>
              <w:top w:val="single" w:sz="4" w:space="0" w:color="auto"/>
              <w:left w:val="single" w:sz="4" w:space="0" w:color="auto"/>
              <w:bottom w:val="single" w:sz="4" w:space="0" w:color="auto"/>
              <w:right w:val="single" w:sz="4" w:space="0" w:color="auto"/>
            </w:tcBorders>
          </w:tcPr>
          <w:p w:rsidR="0031773B" w:rsidRPr="00840AD9" w:rsidRDefault="0031773B" w:rsidP="008E67D0">
            <w:pPr>
              <w:jc w:val="center"/>
              <w:rPr>
                <w:rFonts w:ascii="Times New Roman" w:hAnsi="Times New Roman" w:cs="Times New Roman"/>
                <w:b/>
                <w:sz w:val="20"/>
                <w:szCs w:val="20"/>
                <w:lang w:val="kk-KZ"/>
              </w:rPr>
            </w:pPr>
            <w:r w:rsidRPr="00840AD9">
              <w:rPr>
                <w:rFonts w:ascii="Times New Roman" w:hAnsi="Times New Roman" w:cs="Times New Roman"/>
                <w:b/>
                <w:sz w:val="20"/>
                <w:szCs w:val="20"/>
                <w:lang w:val="kk-KZ"/>
              </w:rPr>
              <w:t>Жалпы</w:t>
            </w:r>
          </w:p>
        </w:tc>
        <w:tc>
          <w:tcPr>
            <w:tcW w:w="426" w:type="dxa"/>
            <w:tcBorders>
              <w:top w:val="single" w:sz="4" w:space="0" w:color="auto"/>
              <w:left w:val="single" w:sz="4" w:space="0" w:color="auto"/>
              <w:bottom w:val="single" w:sz="4" w:space="0" w:color="auto"/>
              <w:right w:val="single" w:sz="4" w:space="0" w:color="auto"/>
            </w:tcBorders>
          </w:tcPr>
          <w:p w:rsidR="0031773B" w:rsidRPr="00840AD9" w:rsidRDefault="0031773B" w:rsidP="008E67D0">
            <w:pPr>
              <w:jc w:val="center"/>
              <w:rPr>
                <w:rFonts w:ascii="Times New Roman" w:hAnsi="Times New Roman" w:cs="Times New Roman"/>
                <w:b/>
                <w:sz w:val="20"/>
                <w:szCs w:val="20"/>
                <w:lang w:val="kk-KZ"/>
              </w:rPr>
            </w:pPr>
            <w:r w:rsidRPr="00840AD9">
              <w:rPr>
                <w:rFonts w:ascii="Times New Roman" w:hAnsi="Times New Roman" w:cs="Times New Roman"/>
                <w:b/>
                <w:sz w:val="20"/>
                <w:szCs w:val="20"/>
                <w:lang w:val="kk-KZ"/>
              </w:rPr>
              <w:t>13</w:t>
            </w:r>
          </w:p>
        </w:tc>
        <w:tc>
          <w:tcPr>
            <w:tcW w:w="425" w:type="dxa"/>
            <w:tcBorders>
              <w:top w:val="single" w:sz="4" w:space="0" w:color="auto"/>
              <w:left w:val="single" w:sz="4" w:space="0" w:color="auto"/>
              <w:bottom w:val="single" w:sz="4" w:space="0" w:color="auto"/>
              <w:right w:val="single" w:sz="4" w:space="0" w:color="auto"/>
            </w:tcBorders>
          </w:tcPr>
          <w:p w:rsidR="0031773B" w:rsidRPr="00840AD9" w:rsidRDefault="0031773B" w:rsidP="00806264">
            <w:pPr>
              <w:jc w:val="center"/>
              <w:rPr>
                <w:rFonts w:ascii="Times New Roman" w:hAnsi="Times New Roman" w:cs="Times New Roman"/>
                <w:b/>
                <w:sz w:val="20"/>
                <w:szCs w:val="20"/>
                <w:lang w:val="kk-KZ"/>
              </w:rPr>
            </w:pPr>
            <w:r w:rsidRPr="00840AD9">
              <w:rPr>
                <w:rFonts w:ascii="Times New Roman" w:hAnsi="Times New Roman" w:cs="Times New Roman"/>
                <w:b/>
                <w:sz w:val="20"/>
                <w:szCs w:val="20"/>
                <w:lang w:val="kk-KZ"/>
              </w:rPr>
              <w:t>1</w:t>
            </w:r>
            <w:r>
              <w:rPr>
                <w:rFonts w:ascii="Times New Roman" w:hAnsi="Times New Roman" w:cs="Times New Roman"/>
                <w:b/>
                <w:sz w:val="20"/>
                <w:szCs w:val="20"/>
                <w:lang w:val="kk-KZ"/>
              </w:rPr>
              <w:t>6</w:t>
            </w:r>
          </w:p>
        </w:tc>
        <w:tc>
          <w:tcPr>
            <w:tcW w:w="425" w:type="dxa"/>
            <w:tcBorders>
              <w:top w:val="single" w:sz="4" w:space="0" w:color="auto"/>
              <w:left w:val="single" w:sz="4" w:space="0" w:color="auto"/>
              <w:bottom w:val="single" w:sz="4" w:space="0" w:color="auto"/>
              <w:right w:val="single" w:sz="4" w:space="0" w:color="auto"/>
            </w:tcBorders>
          </w:tcPr>
          <w:p w:rsidR="0031773B" w:rsidRPr="001D4B5D" w:rsidRDefault="0031773B" w:rsidP="0031773B">
            <w:pPr>
              <w:jc w:val="center"/>
              <w:rPr>
                <w:rFonts w:ascii="Times New Roman" w:hAnsi="Times New Roman" w:cs="Times New Roman"/>
                <w:b/>
                <w:sz w:val="20"/>
                <w:szCs w:val="20"/>
                <w:lang w:val="kk-KZ"/>
              </w:rPr>
            </w:pPr>
            <w:r>
              <w:rPr>
                <w:rFonts w:ascii="Times New Roman" w:hAnsi="Times New Roman" w:cs="Times New Roman"/>
                <w:b/>
                <w:sz w:val="20"/>
                <w:szCs w:val="20"/>
                <w:lang w:val="kk-KZ"/>
              </w:rPr>
              <w:t>20</w:t>
            </w:r>
          </w:p>
        </w:tc>
        <w:tc>
          <w:tcPr>
            <w:tcW w:w="879" w:type="dxa"/>
            <w:tcBorders>
              <w:top w:val="single" w:sz="4" w:space="0" w:color="auto"/>
              <w:left w:val="single" w:sz="4" w:space="0" w:color="auto"/>
              <w:bottom w:val="single" w:sz="4" w:space="0" w:color="auto"/>
              <w:right w:val="single" w:sz="4" w:space="0" w:color="auto"/>
            </w:tcBorders>
          </w:tcPr>
          <w:p w:rsidR="0031773B" w:rsidRPr="001D4B5D" w:rsidRDefault="0031773B" w:rsidP="002B5672">
            <w:pPr>
              <w:jc w:val="center"/>
              <w:rPr>
                <w:rFonts w:ascii="Times New Roman" w:hAnsi="Times New Roman" w:cs="Times New Roman"/>
                <w:b/>
                <w:sz w:val="20"/>
                <w:szCs w:val="20"/>
                <w:lang w:val="kk-KZ"/>
              </w:rPr>
            </w:pPr>
            <w:r>
              <w:rPr>
                <w:rFonts w:ascii="Times New Roman" w:hAnsi="Times New Roman" w:cs="Times New Roman"/>
                <w:b/>
                <w:sz w:val="20"/>
                <w:szCs w:val="20"/>
                <w:lang w:val="kk-KZ"/>
              </w:rPr>
              <w:t>196</w:t>
            </w:r>
          </w:p>
        </w:tc>
        <w:tc>
          <w:tcPr>
            <w:tcW w:w="851" w:type="dxa"/>
            <w:tcBorders>
              <w:top w:val="single" w:sz="4" w:space="0" w:color="auto"/>
              <w:left w:val="single" w:sz="4" w:space="0" w:color="auto"/>
              <w:bottom w:val="single" w:sz="4" w:space="0" w:color="auto"/>
              <w:right w:val="single" w:sz="4" w:space="0" w:color="auto"/>
            </w:tcBorders>
          </w:tcPr>
          <w:p w:rsidR="0031773B" w:rsidRPr="001D4B5D" w:rsidRDefault="0031773B" w:rsidP="002B5672">
            <w:pPr>
              <w:jc w:val="center"/>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850" w:type="dxa"/>
            <w:tcBorders>
              <w:top w:val="single" w:sz="4" w:space="0" w:color="auto"/>
              <w:left w:val="single" w:sz="4" w:space="0" w:color="auto"/>
              <w:bottom w:val="single" w:sz="4" w:space="0" w:color="auto"/>
              <w:right w:val="single" w:sz="4" w:space="0" w:color="auto"/>
            </w:tcBorders>
          </w:tcPr>
          <w:p w:rsidR="0031773B" w:rsidRPr="001D4B5D" w:rsidRDefault="0031773B" w:rsidP="002B5672">
            <w:pPr>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1313" w:type="dxa"/>
            <w:tcBorders>
              <w:top w:val="single" w:sz="4" w:space="0" w:color="auto"/>
              <w:left w:val="single" w:sz="4" w:space="0" w:color="auto"/>
              <w:bottom w:val="single" w:sz="4" w:space="0" w:color="auto"/>
              <w:right w:val="single" w:sz="4" w:space="0" w:color="auto"/>
            </w:tcBorders>
          </w:tcPr>
          <w:p w:rsidR="0031773B" w:rsidRPr="00840AD9" w:rsidRDefault="00F15366" w:rsidP="008E67D0">
            <w:pPr>
              <w:jc w:val="center"/>
              <w:rPr>
                <w:rFonts w:ascii="Times New Roman" w:hAnsi="Times New Roman" w:cs="Times New Roman"/>
                <w:b/>
                <w:sz w:val="20"/>
                <w:szCs w:val="20"/>
                <w:lang w:val="kk-KZ"/>
              </w:rPr>
            </w:pPr>
            <w:r>
              <w:rPr>
                <w:rFonts w:ascii="Times New Roman" w:hAnsi="Times New Roman" w:cs="Times New Roman"/>
                <w:b/>
                <w:sz w:val="20"/>
                <w:szCs w:val="20"/>
                <w:lang w:val="kk-KZ"/>
              </w:rPr>
              <w:t>24</w:t>
            </w:r>
          </w:p>
        </w:tc>
        <w:tc>
          <w:tcPr>
            <w:tcW w:w="1113" w:type="dxa"/>
            <w:tcBorders>
              <w:top w:val="single" w:sz="4" w:space="0" w:color="auto"/>
              <w:left w:val="single" w:sz="4" w:space="0" w:color="auto"/>
              <w:bottom w:val="single" w:sz="4" w:space="0" w:color="auto"/>
              <w:right w:val="single" w:sz="4" w:space="0" w:color="auto"/>
            </w:tcBorders>
          </w:tcPr>
          <w:p w:rsidR="0031773B" w:rsidRPr="00840AD9" w:rsidRDefault="00F15366" w:rsidP="0031773B">
            <w:pPr>
              <w:jc w:val="center"/>
              <w:rPr>
                <w:rFonts w:ascii="Times New Roman" w:hAnsi="Times New Roman" w:cs="Times New Roman"/>
                <w:b/>
                <w:sz w:val="20"/>
                <w:szCs w:val="20"/>
                <w:lang w:val="kk-KZ"/>
              </w:rPr>
            </w:pPr>
            <w:r>
              <w:rPr>
                <w:rFonts w:ascii="Times New Roman" w:hAnsi="Times New Roman" w:cs="Times New Roman"/>
                <w:b/>
                <w:sz w:val="20"/>
                <w:szCs w:val="20"/>
                <w:lang w:val="kk-KZ"/>
              </w:rPr>
              <w:t>8</w:t>
            </w:r>
          </w:p>
        </w:tc>
        <w:tc>
          <w:tcPr>
            <w:tcW w:w="726" w:type="dxa"/>
            <w:tcBorders>
              <w:top w:val="single" w:sz="4" w:space="0" w:color="auto"/>
              <w:left w:val="single" w:sz="4" w:space="0" w:color="auto"/>
              <w:bottom w:val="single" w:sz="4" w:space="0" w:color="auto"/>
              <w:right w:val="single" w:sz="4" w:space="0" w:color="auto"/>
            </w:tcBorders>
          </w:tcPr>
          <w:p w:rsidR="0031773B" w:rsidRPr="00840AD9" w:rsidRDefault="0031773B" w:rsidP="008E67D0">
            <w:pPr>
              <w:jc w:val="center"/>
              <w:rPr>
                <w:rFonts w:ascii="Times New Roman" w:hAnsi="Times New Roman" w:cs="Times New Roman"/>
                <w:b/>
                <w:sz w:val="20"/>
                <w:szCs w:val="20"/>
                <w:lang w:val="kk-KZ"/>
              </w:rPr>
            </w:pPr>
            <w:r w:rsidRPr="00840AD9">
              <w:rPr>
                <w:rFonts w:ascii="Times New Roman" w:hAnsi="Times New Roman" w:cs="Times New Roman"/>
                <w:b/>
                <w:sz w:val="20"/>
                <w:szCs w:val="20"/>
                <w:lang w:val="kk-KZ"/>
              </w:rPr>
              <w:t>7200</w:t>
            </w:r>
          </w:p>
        </w:tc>
        <w:tc>
          <w:tcPr>
            <w:tcW w:w="675" w:type="dxa"/>
            <w:tcBorders>
              <w:top w:val="single" w:sz="4" w:space="0" w:color="auto"/>
              <w:left w:val="single" w:sz="4" w:space="0" w:color="auto"/>
              <w:bottom w:val="single" w:sz="4" w:space="0" w:color="auto"/>
              <w:right w:val="single" w:sz="4" w:space="0" w:color="auto"/>
            </w:tcBorders>
            <w:hideMark/>
          </w:tcPr>
          <w:p w:rsidR="0031773B" w:rsidRPr="00840AD9" w:rsidRDefault="0031773B" w:rsidP="008E67D0">
            <w:pPr>
              <w:jc w:val="center"/>
              <w:rPr>
                <w:rFonts w:ascii="Times New Roman" w:hAnsi="Times New Roman" w:cs="Times New Roman"/>
                <w:b/>
                <w:sz w:val="20"/>
                <w:szCs w:val="20"/>
                <w:lang w:val="en-US"/>
              </w:rPr>
            </w:pPr>
            <w:r w:rsidRPr="00840AD9">
              <w:rPr>
                <w:rFonts w:ascii="Times New Roman" w:hAnsi="Times New Roman" w:cs="Times New Roman"/>
                <w:b/>
                <w:sz w:val="20"/>
                <w:szCs w:val="20"/>
                <w:lang w:val="kk-KZ"/>
              </w:rPr>
              <w:t>240</w:t>
            </w:r>
          </w:p>
        </w:tc>
        <w:tc>
          <w:tcPr>
            <w:tcW w:w="590" w:type="dxa"/>
            <w:tcBorders>
              <w:top w:val="single" w:sz="4" w:space="0" w:color="auto"/>
              <w:left w:val="single" w:sz="4" w:space="0" w:color="auto"/>
              <w:bottom w:val="single" w:sz="4" w:space="0" w:color="auto"/>
              <w:right w:val="single" w:sz="4" w:space="0" w:color="auto"/>
            </w:tcBorders>
          </w:tcPr>
          <w:p w:rsidR="0031773B" w:rsidRPr="00840AD9" w:rsidRDefault="003448C4" w:rsidP="008E67D0">
            <w:pPr>
              <w:jc w:val="center"/>
              <w:rPr>
                <w:rFonts w:ascii="Times New Roman" w:hAnsi="Times New Roman" w:cs="Times New Roman"/>
                <w:b/>
                <w:sz w:val="20"/>
                <w:szCs w:val="20"/>
                <w:lang w:val="en-US"/>
              </w:rPr>
            </w:pPr>
            <w:r>
              <w:rPr>
                <w:rFonts w:ascii="Times New Roman" w:hAnsi="Times New Roman" w:cs="Times New Roman"/>
                <w:b/>
                <w:sz w:val="20"/>
                <w:szCs w:val="20"/>
                <w:lang w:val="kk-KZ"/>
              </w:rPr>
              <w:t>40</w:t>
            </w:r>
          </w:p>
        </w:tc>
        <w:tc>
          <w:tcPr>
            <w:tcW w:w="571" w:type="dxa"/>
            <w:tcBorders>
              <w:top w:val="single" w:sz="4" w:space="0" w:color="auto"/>
              <w:left w:val="single" w:sz="4" w:space="0" w:color="auto"/>
              <w:bottom w:val="single" w:sz="4" w:space="0" w:color="auto"/>
              <w:right w:val="single" w:sz="4" w:space="0" w:color="auto"/>
            </w:tcBorders>
          </w:tcPr>
          <w:p w:rsidR="0031773B" w:rsidRPr="00840AD9" w:rsidRDefault="0031773B" w:rsidP="008E67D0">
            <w:pPr>
              <w:jc w:val="center"/>
              <w:rPr>
                <w:rFonts w:ascii="Times New Roman" w:hAnsi="Times New Roman" w:cs="Times New Roman"/>
                <w:b/>
                <w:sz w:val="20"/>
                <w:szCs w:val="20"/>
                <w:lang w:val="kk-KZ"/>
              </w:rPr>
            </w:pPr>
            <w:r w:rsidRPr="00840AD9">
              <w:rPr>
                <w:rFonts w:ascii="Times New Roman" w:hAnsi="Times New Roman" w:cs="Times New Roman"/>
                <w:b/>
                <w:sz w:val="20"/>
                <w:szCs w:val="20"/>
                <w:lang w:val="kk-KZ"/>
              </w:rPr>
              <w:t>11</w:t>
            </w:r>
          </w:p>
        </w:tc>
      </w:tr>
    </w:tbl>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1C7F9D" w:rsidRPr="00840AD9" w:rsidRDefault="001C7F9D" w:rsidP="005E3B19">
      <w:pPr>
        <w:spacing w:after="0" w:line="240" w:lineRule="auto"/>
        <w:rPr>
          <w:rFonts w:ascii="Times New Roman" w:hAnsi="Times New Roman" w:cs="Times New Roman"/>
          <w:lang w:val="kk-KZ"/>
        </w:rPr>
      </w:pPr>
    </w:p>
    <w:p w:rsidR="00011908" w:rsidRPr="00840AD9" w:rsidRDefault="001C7F9D" w:rsidP="001C7F9D">
      <w:pPr>
        <w:pStyle w:val="a5"/>
        <w:spacing w:after="0" w:line="240" w:lineRule="auto"/>
        <w:ind w:left="0"/>
        <w:rPr>
          <w:rFonts w:ascii="Times New Roman" w:hAnsi="Times New Roman"/>
          <w:b/>
          <w:sz w:val="24"/>
          <w:szCs w:val="24"/>
          <w:lang w:val="kk-KZ"/>
        </w:rPr>
      </w:pPr>
      <w:r w:rsidRPr="00840AD9">
        <w:rPr>
          <w:rFonts w:ascii="Times New Roman" w:hAnsi="Times New Roman"/>
          <w:b/>
          <w:sz w:val="24"/>
          <w:szCs w:val="24"/>
          <w:lang w:val="kk-KZ"/>
        </w:rPr>
        <w:lastRenderedPageBreak/>
        <w:t>6.</w:t>
      </w:r>
      <w:r w:rsidR="0056043A" w:rsidRPr="00840AD9">
        <w:rPr>
          <w:rFonts w:ascii="Times New Roman" w:hAnsi="Times New Roman"/>
          <w:b/>
          <w:sz w:val="24"/>
          <w:szCs w:val="24"/>
        </w:rPr>
        <w:t>ОҚЫТУ СТРАТЕГИЯЛАРЫ МЕН ӘДІСТЕРІ, БАҚЫЛАУ ЖӘНЕ БАҒАЛАУ</w:t>
      </w:r>
    </w:p>
    <w:p w:rsidR="0056043A" w:rsidRPr="00840AD9" w:rsidRDefault="0056043A" w:rsidP="005E3B19">
      <w:pPr>
        <w:pStyle w:val="a5"/>
        <w:spacing w:after="0" w:line="240" w:lineRule="auto"/>
        <w:ind w:left="0"/>
        <w:rPr>
          <w:rFonts w:ascii="Times New Roman" w:hAnsi="Times New Roman"/>
          <w:b/>
          <w:bCs/>
          <w:sz w:val="24"/>
          <w:szCs w:val="24"/>
          <w:lang w:val="kk-KZ"/>
        </w:rPr>
      </w:pPr>
    </w:p>
    <w:tbl>
      <w:tblPr>
        <w:tblStyle w:val="a7"/>
        <w:tblW w:w="0" w:type="auto"/>
        <w:tblInd w:w="-5" w:type="dxa"/>
        <w:tblLook w:val="04A0"/>
      </w:tblPr>
      <w:tblGrid>
        <w:gridCol w:w="2694"/>
        <w:gridCol w:w="6939"/>
      </w:tblGrid>
      <w:tr w:rsidR="00011908" w:rsidRPr="0010011C" w:rsidTr="00011908">
        <w:tc>
          <w:tcPr>
            <w:tcW w:w="2694" w:type="dxa"/>
          </w:tcPr>
          <w:p w:rsidR="00011908" w:rsidRPr="00840AD9" w:rsidRDefault="0056043A" w:rsidP="005E3B19">
            <w:pPr>
              <w:pStyle w:val="a5"/>
              <w:ind w:left="0"/>
              <w:rPr>
                <w:rFonts w:ascii="Times New Roman" w:hAnsi="Times New Roman"/>
                <w:b/>
                <w:bCs/>
                <w:sz w:val="24"/>
                <w:szCs w:val="24"/>
                <w:lang w:val="kk-KZ"/>
              </w:rPr>
            </w:pPr>
            <w:r w:rsidRPr="00840AD9">
              <w:rPr>
                <w:rFonts w:ascii="Times New Roman" w:hAnsi="Times New Roman"/>
                <w:b/>
                <w:sz w:val="24"/>
                <w:szCs w:val="24"/>
              </w:rPr>
              <w:t>Оқытустратегиясы</w:t>
            </w:r>
          </w:p>
        </w:tc>
        <w:tc>
          <w:tcPr>
            <w:tcW w:w="6939" w:type="dxa"/>
          </w:tcPr>
          <w:p w:rsidR="0056043A" w:rsidRPr="00840AD9" w:rsidRDefault="0056043A" w:rsidP="005E3B19">
            <w:pPr>
              <w:tabs>
                <w:tab w:val="left" w:pos="426"/>
              </w:tabs>
              <w:jc w:val="both"/>
              <w:rPr>
                <w:rFonts w:ascii="Times New Roman" w:hAnsi="Times New Roman" w:cs="Times New Roman"/>
                <w:sz w:val="24"/>
                <w:szCs w:val="24"/>
                <w:lang w:val="kk-KZ"/>
              </w:rPr>
            </w:pPr>
            <w:r w:rsidRPr="00840AD9">
              <w:rPr>
                <w:rFonts w:ascii="Times New Roman" w:hAnsi="Times New Roman" w:cs="Times New Roman"/>
                <w:sz w:val="24"/>
                <w:szCs w:val="24"/>
                <w:lang w:val="kk-KZ"/>
              </w:rPr>
              <w:t>Студентке орталықтанған оқыту: білім алушы-оқыту/оқыту орталығы және оқу процесі мен шешім қабылдаудың белсенді қатысушысы.</w:t>
            </w:r>
          </w:p>
          <w:p w:rsidR="00011908" w:rsidRPr="00840AD9" w:rsidRDefault="0056043A" w:rsidP="005E3B19">
            <w:pPr>
              <w:pStyle w:val="a5"/>
              <w:ind w:left="0"/>
              <w:rPr>
                <w:rFonts w:ascii="Times New Roman" w:hAnsi="Times New Roman"/>
                <w:b/>
                <w:bCs/>
                <w:sz w:val="24"/>
                <w:szCs w:val="24"/>
                <w:lang w:val="kk-KZ"/>
              </w:rPr>
            </w:pPr>
            <w:r w:rsidRPr="00840AD9">
              <w:rPr>
                <w:rFonts w:ascii="Times New Roman" w:hAnsi="Times New Roman"/>
                <w:sz w:val="24"/>
                <w:szCs w:val="24"/>
                <w:lang w:val="kk-KZ"/>
              </w:rPr>
              <w:t>Тәжірибеге бағытталған оқыту: практикалық дағдыларды дамытуға бағдарлау.</w:t>
            </w:r>
          </w:p>
        </w:tc>
      </w:tr>
      <w:tr w:rsidR="00011908" w:rsidRPr="0010011C" w:rsidTr="00011908">
        <w:tc>
          <w:tcPr>
            <w:tcW w:w="2694" w:type="dxa"/>
          </w:tcPr>
          <w:p w:rsidR="00011908" w:rsidRPr="00840AD9" w:rsidRDefault="0056043A" w:rsidP="005E3B19">
            <w:pPr>
              <w:pStyle w:val="a5"/>
              <w:ind w:left="0"/>
              <w:rPr>
                <w:rFonts w:ascii="Times New Roman" w:hAnsi="Times New Roman"/>
                <w:b/>
                <w:bCs/>
                <w:sz w:val="24"/>
                <w:szCs w:val="24"/>
                <w:lang w:val="kk-KZ"/>
              </w:rPr>
            </w:pPr>
            <w:r w:rsidRPr="00840AD9">
              <w:rPr>
                <w:rFonts w:ascii="Times New Roman" w:eastAsiaTheme="minorHAnsi" w:hAnsi="Times New Roman"/>
                <w:b/>
                <w:bCs/>
                <w:sz w:val="24"/>
                <w:szCs w:val="24"/>
                <w:lang w:val="ru-RU" w:eastAsia="zh-CN"/>
              </w:rPr>
              <w:t>Оқытуәдістері</w:t>
            </w:r>
          </w:p>
        </w:tc>
        <w:tc>
          <w:tcPr>
            <w:tcW w:w="6939" w:type="dxa"/>
          </w:tcPr>
          <w:p w:rsidR="0056043A" w:rsidRPr="00840AD9" w:rsidRDefault="0056043A" w:rsidP="005E3B19">
            <w:pPr>
              <w:jc w:val="both"/>
              <w:rPr>
                <w:rFonts w:ascii="Times New Roman" w:hAnsi="Times New Roman" w:cs="Times New Roman"/>
                <w:sz w:val="24"/>
                <w:szCs w:val="24"/>
                <w:lang w:val="kk-KZ" w:eastAsia="zh-CN"/>
              </w:rPr>
            </w:pPr>
            <w:r w:rsidRPr="00840AD9">
              <w:rPr>
                <w:rFonts w:ascii="Times New Roman" w:hAnsi="Times New Roman" w:cs="Times New Roman"/>
                <w:sz w:val="24"/>
                <w:szCs w:val="24"/>
                <w:lang w:val="kk-KZ" w:eastAsia="zh-CN"/>
              </w:rPr>
              <w:t>Дәрістер, семинарлар, түрлі практикалар өткізу:</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инновациялық технологияларды қолдану:</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проблемалық оқыту;</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кейс-стади;</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топта және креативті топта жұмыс істеу;</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пікірталастар мен диалогтар, зияткерлік ойындар, олимпиадалар, викториналар;</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рефлексия, жобалар, бенчмаркинг әдістері;</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Блум таксономиясы;</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презентациялар;</w:t>
            </w:r>
          </w:p>
          <w:p w:rsidR="00D55258"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ақпараттық дереккөздерді ұты</w:t>
            </w:r>
            <w:r w:rsidR="00D55258" w:rsidRPr="00840AD9">
              <w:rPr>
                <w:rFonts w:ascii="Times New Roman" w:eastAsiaTheme="minorHAnsi" w:hAnsi="Times New Roman"/>
                <w:sz w:val="24"/>
                <w:szCs w:val="24"/>
                <w:lang w:val="kk-KZ" w:eastAsia="zh-CN"/>
              </w:rPr>
              <w:t xml:space="preserve">мды және креативті пайдалану </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мультимедиялық оқыту бағдарламалары;</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электрондық оқулықтар;</w:t>
            </w:r>
          </w:p>
          <w:p w:rsidR="0056043A" w:rsidRPr="00840AD9" w:rsidRDefault="0056043A" w:rsidP="00862501">
            <w:pPr>
              <w:pStyle w:val="a5"/>
              <w:numPr>
                <w:ilvl w:val="0"/>
                <w:numId w:val="9"/>
              </w:numPr>
              <w:tabs>
                <w:tab w:val="left" w:pos="288"/>
              </w:tabs>
              <w:ind w:left="5" w:hanging="7"/>
              <w:jc w:val="both"/>
              <w:rPr>
                <w:rFonts w:ascii="Times New Roman" w:eastAsiaTheme="minorHAnsi" w:hAnsi="Times New Roman"/>
                <w:sz w:val="24"/>
                <w:szCs w:val="24"/>
                <w:lang w:val="kk-KZ" w:eastAsia="zh-CN"/>
              </w:rPr>
            </w:pPr>
            <w:r w:rsidRPr="00840AD9">
              <w:rPr>
                <w:rFonts w:ascii="Times New Roman" w:eastAsiaTheme="minorHAnsi" w:hAnsi="Times New Roman"/>
                <w:sz w:val="24"/>
                <w:szCs w:val="24"/>
                <w:lang w:val="kk-KZ" w:eastAsia="zh-CN"/>
              </w:rPr>
              <w:t>сандық ресурстар.</w:t>
            </w:r>
          </w:p>
          <w:p w:rsidR="00011908" w:rsidRPr="00840AD9" w:rsidRDefault="0056043A" w:rsidP="005E3B19">
            <w:pPr>
              <w:jc w:val="both"/>
              <w:rPr>
                <w:rFonts w:ascii="Times New Roman" w:hAnsi="Times New Roman" w:cs="Times New Roman"/>
                <w:sz w:val="24"/>
                <w:szCs w:val="24"/>
                <w:lang w:val="kk-KZ" w:eastAsia="zh-CN"/>
              </w:rPr>
            </w:pPr>
            <w:r w:rsidRPr="00840AD9">
              <w:rPr>
                <w:rFonts w:ascii="Times New Roman" w:hAnsi="Times New Roman" w:cs="Times New Roman"/>
                <w:sz w:val="24"/>
                <w:szCs w:val="24"/>
                <w:lang w:val="kk-KZ" w:eastAsia="zh-CN"/>
              </w:rPr>
              <w:t>Студенттердің өзіндік жұмысын ұйымдастыру, жеке кеңес беру.</w:t>
            </w:r>
          </w:p>
        </w:tc>
      </w:tr>
      <w:tr w:rsidR="00011908" w:rsidRPr="00840AD9" w:rsidTr="00011908">
        <w:tc>
          <w:tcPr>
            <w:tcW w:w="2694" w:type="dxa"/>
          </w:tcPr>
          <w:p w:rsidR="00011908" w:rsidRPr="00840AD9" w:rsidRDefault="0056043A" w:rsidP="005E3B19">
            <w:pPr>
              <w:pStyle w:val="a5"/>
              <w:ind w:left="0"/>
              <w:rPr>
                <w:rFonts w:ascii="Times New Roman" w:hAnsi="Times New Roman"/>
                <w:b/>
                <w:bCs/>
                <w:sz w:val="24"/>
                <w:szCs w:val="24"/>
                <w:lang w:val="kk-KZ"/>
              </w:rPr>
            </w:pPr>
            <w:r w:rsidRPr="00840AD9">
              <w:rPr>
                <w:rFonts w:ascii="Times New Roman" w:eastAsiaTheme="minorHAnsi" w:hAnsi="Times New Roman"/>
                <w:b/>
                <w:bCs/>
                <w:sz w:val="24"/>
                <w:szCs w:val="24"/>
                <w:lang w:val="kk-KZ" w:eastAsia="zh-CN"/>
              </w:rPr>
              <w:t>Оқу нәтижелеріне қол жеткізуді бақылау және бағалау</w:t>
            </w:r>
          </w:p>
        </w:tc>
        <w:tc>
          <w:tcPr>
            <w:tcW w:w="6939" w:type="dxa"/>
          </w:tcPr>
          <w:p w:rsidR="00A93462" w:rsidRPr="00840AD9" w:rsidRDefault="00A93462" w:rsidP="005E3B19">
            <w:pPr>
              <w:jc w:val="both"/>
              <w:rPr>
                <w:rFonts w:ascii="Times New Roman" w:hAnsi="Times New Roman" w:cs="Times New Roman"/>
                <w:b/>
                <w:iCs/>
                <w:sz w:val="24"/>
                <w:szCs w:val="24"/>
                <w:lang w:val="kk-KZ" w:eastAsia="zh-CN"/>
              </w:rPr>
            </w:pPr>
            <w:r w:rsidRPr="00840AD9">
              <w:rPr>
                <w:rFonts w:ascii="Times New Roman" w:hAnsi="Times New Roman" w:cs="Times New Roman"/>
                <w:b/>
                <w:iCs/>
                <w:sz w:val="24"/>
                <w:szCs w:val="24"/>
                <w:lang w:val="kk-KZ" w:eastAsia="zh-CN"/>
              </w:rPr>
              <w:t>Пәннің әр тақырыбы бойынша ағымдық бақылау, аудиториялық және аудиториядан тыс сабақтардағы білімді бақылау (силлабусқа сәйкес). Бағалау формалары:</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сабақтарда сауалнама жүргізу;</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пәннің тақырыптары бойынша тестілеу;</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бақылау жұмыстары;</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өзіндік шығармашылық жұмыстарды қорғау;</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пікірталастар;</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тренингтер;</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колжквиумдар;</w:t>
            </w:r>
          </w:p>
          <w:p w:rsidR="00A93462" w:rsidRPr="00840AD9" w:rsidRDefault="00A93462" w:rsidP="00862501">
            <w:pPr>
              <w:pStyle w:val="a5"/>
              <w:numPr>
                <w:ilvl w:val="0"/>
                <w:numId w:val="10"/>
              </w:numPr>
              <w:tabs>
                <w:tab w:val="left" w:pos="288"/>
              </w:tabs>
              <w:ind w:left="5" w:hanging="7"/>
              <w:jc w:val="both"/>
              <w:rPr>
                <w:rFonts w:ascii="Times New Roman" w:eastAsiaTheme="minorHAnsi" w:hAnsi="Times New Roman"/>
                <w:iCs/>
                <w:sz w:val="24"/>
                <w:szCs w:val="24"/>
                <w:lang w:val="kk-KZ" w:eastAsia="zh-CN"/>
              </w:rPr>
            </w:pPr>
            <w:r w:rsidRPr="00840AD9">
              <w:rPr>
                <w:rFonts w:ascii="Times New Roman" w:eastAsiaTheme="minorHAnsi" w:hAnsi="Times New Roman"/>
                <w:iCs/>
                <w:sz w:val="24"/>
                <w:szCs w:val="24"/>
                <w:lang w:val="kk-KZ" w:eastAsia="zh-CN"/>
              </w:rPr>
              <w:t>эссе және т. б.</w:t>
            </w:r>
          </w:p>
          <w:p w:rsidR="00A93462" w:rsidRPr="00840AD9" w:rsidRDefault="00A93462" w:rsidP="005E3B19">
            <w:pPr>
              <w:jc w:val="both"/>
              <w:rPr>
                <w:rFonts w:ascii="Times New Roman" w:hAnsi="Times New Roman" w:cs="Times New Roman"/>
                <w:b/>
                <w:iCs/>
                <w:sz w:val="24"/>
                <w:szCs w:val="24"/>
                <w:lang w:val="kk-KZ" w:eastAsia="zh-CN"/>
              </w:rPr>
            </w:pPr>
            <w:r w:rsidRPr="00840AD9">
              <w:rPr>
                <w:rFonts w:ascii="Times New Roman" w:hAnsi="Times New Roman" w:cs="Times New Roman"/>
                <w:b/>
                <w:iCs/>
                <w:sz w:val="24"/>
                <w:szCs w:val="24"/>
                <w:lang w:val="kk-KZ" w:eastAsia="zh-CN"/>
              </w:rPr>
              <w:t xml:space="preserve">Бір оқу пәні шеңберінде бір академиялық кезең ішінде кемінде екі рет аралық бақылау. </w:t>
            </w:r>
          </w:p>
          <w:p w:rsidR="00A93462" w:rsidRPr="00840AD9" w:rsidRDefault="00A93462" w:rsidP="005E3B19">
            <w:pPr>
              <w:jc w:val="both"/>
              <w:rPr>
                <w:rFonts w:ascii="Times New Roman" w:hAnsi="Times New Roman" w:cs="Times New Roman"/>
                <w:b/>
                <w:iCs/>
                <w:sz w:val="24"/>
                <w:szCs w:val="24"/>
                <w:lang w:val="kk-KZ" w:eastAsia="zh-CN"/>
              </w:rPr>
            </w:pPr>
            <w:r w:rsidRPr="00840AD9">
              <w:rPr>
                <w:rFonts w:ascii="Times New Roman" w:hAnsi="Times New Roman" w:cs="Times New Roman"/>
                <w:b/>
                <w:iCs/>
                <w:sz w:val="24"/>
                <w:szCs w:val="24"/>
                <w:lang w:val="kk-KZ" w:eastAsia="zh-CN"/>
              </w:rPr>
              <w:t xml:space="preserve">Аралық аттестаттау оқу жұмыс жоспарына, академиялық күнтізбеге сәйкес жүзеге асырылады. </w:t>
            </w:r>
          </w:p>
          <w:p w:rsidR="00A93462" w:rsidRPr="00840AD9" w:rsidRDefault="00A93462" w:rsidP="005E3B19">
            <w:pPr>
              <w:jc w:val="both"/>
              <w:rPr>
                <w:rFonts w:ascii="Times New Roman" w:hAnsi="Times New Roman" w:cs="Times New Roman"/>
                <w:b/>
                <w:iCs/>
                <w:sz w:val="24"/>
                <w:szCs w:val="24"/>
                <w:lang w:val="kk-KZ" w:eastAsia="zh-CN"/>
              </w:rPr>
            </w:pPr>
            <w:r w:rsidRPr="00840AD9">
              <w:rPr>
                <w:rFonts w:ascii="Times New Roman" w:hAnsi="Times New Roman" w:cs="Times New Roman"/>
                <w:b/>
                <w:iCs/>
                <w:sz w:val="24"/>
                <w:szCs w:val="24"/>
                <w:lang w:val="kk-KZ" w:eastAsia="zh-CN"/>
              </w:rPr>
              <w:t xml:space="preserve">Өткізу нысандары: </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тестілеу түріндегі емтихан;</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ауызша емтихан;</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жазбаша емтихан;</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аралас емтихан;</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жобаларды қорғау;</w:t>
            </w:r>
          </w:p>
          <w:p w:rsidR="00A93462" w:rsidRPr="00840AD9" w:rsidRDefault="00A93462" w:rsidP="00862501">
            <w:pPr>
              <w:pStyle w:val="a5"/>
              <w:numPr>
                <w:ilvl w:val="0"/>
                <w:numId w:val="11"/>
              </w:numPr>
              <w:tabs>
                <w:tab w:val="left" w:pos="288"/>
              </w:tabs>
              <w:ind w:left="5" w:hanging="7"/>
              <w:jc w:val="both"/>
              <w:rPr>
                <w:rFonts w:ascii="Times New Roman" w:eastAsiaTheme="minorHAnsi" w:hAnsi="Times New Roman"/>
                <w:i/>
                <w:iCs/>
                <w:sz w:val="24"/>
                <w:szCs w:val="24"/>
                <w:lang w:val="kk-KZ" w:eastAsia="zh-CN"/>
              </w:rPr>
            </w:pPr>
            <w:r w:rsidRPr="00840AD9">
              <w:rPr>
                <w:rFonts w:ascii="Times New Roman" w:eastAsiaTheme="minorHAnsi" w:hAnsi="Times New Roman"/>
                <w:i/>
                <w:iCs/>
                <w:sz w:val="24"/>
                <w:szCs w:val="24"/>
                <w:lang w:val="kk-KZ" w:eastAsia="zh-CN"/>
              </w:rPr>
              <w:t>практика бойынша есептерді қорғау.</w:t>
            </w:r>
          </w:p>
          <w:p w:rsidR="00011908" w:rsidRPr="00840AD9" w:rsidRDefault="00A93462" w:rsidP="005E3B19">
            <w:pPr>
              <w:jc w:val="both"/>
              <w:rPr>
                <w:rFonts w:ascii="Times New Roman" w:hAnsi="Times New Roman" w:cs="Times New Roman"/>
                <w:sz w:val="24"/>
                <w:szCs w:val="24"/>
                <w:lang w:eastAsia="zh-CN"/>
              </w:rPr>
            </w:pPr>
            <w:r w:rsidRPr="00840AD9">
              <w:rPr>
                <w:rFonts w:ascii="Times New Roman" w:hAnsi="Times New Roman" w:cs="Times New Roman"/>
                <w:b/>
                <w:iCs/>
                <w:sz w:val="24"/>
                <w:szCs w:val="24"/>
                <w:lang w:val="kk-KZ" w:eastAsia="zh-CN"/>
              </w:rPr>
              <w:t>Қорытынды мемлекеттік аттестаттау.</w:t>
            </w:r>
          </w:p>
        </w:tc>
      </w:tr>
    </w:tbl>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011908" w:rsidRPr="00840AD9" w:rsidRDefault="00011908" w:rsidP="005E3B19">
      <w:pPr>
        <w:spacing w:after="0" w:line="240" w:lineRule="auto"/>
        <w:rPr>
          <w:rFonts w:ascii="Times New Roman" w:hAnsi="Times New Roman" w:cs="Times New Roman"/>
        </w:rPr>
      </w:pPr>
    </w:p>
    <w:p w:rsidR="00211774" w:rsidRPr="00840AD9" w:rsidRDefault="00211774" w:rsidP="00211774">
      <w:pPr>
        <w:spacing w:after="0" w:line="240" w:lineRule="auto"/>
        <w:jc w:val="center"/>
        <w:rPr>
          <w:rFonts w:ascii="Times New Roman" w:hAnsi="Times New Roman" w:cs="Times New Roman"/>
          <w:b/>
          <w:bCs/>
          <w:sz w:val="28"/>
          <w:szCs w:val="28"/>
          <w:lang w:val="kk-KZ"/>
        </w:rPr>
      </w:pPr>
    </w:p>
    <w:p w:rsidR="00211774" w:rsidRPr="00840AD9" w:rsidRDefault="00211774" w:rsidP="00211774">
      <w:pPr>
        <w:spacing w:after="0" w:line="240" w:lineRule="auto"/>
        <w:jc w:val="center"/>
        <w:rPr>
          <w:rFonts w:ascii="Times New Roman" w:hAnsi="Times New Roman" w:cs="Times New Roman"/>
          <w:b/>
          <w:bCs/>
          <w:sz w:val="28"/>
          <w:szCs w:val="28"/>
          <w:lang w:val="kk-KZ"/>
        </w:rPr>
      </w:pPr>
      <w:r w:rsidRPr="00840AD9">
        <w:rPr>
          <w:rFonts w:ascii="Times New Roman" w:hAnsi="Times New Roman" w:cs="Times New Roman"/>
          <w:b/>
          <w:bCs/>
          <w:sz w:val="28"/>
          <w:szCs w:val="28"/>
          <w:lang w:val="kk-KZ"/>
        </w:rPr>
        <w:t>БББ ОҚУ-РЕСУРСТЫҚ ҚАМТАМАСЫЗ ЕТУ</w:t>
      </w:r>
    </w:p>
    <w:tbl>
      <w:tblPr>
        <w:tblStyle w:val="a7"/>
        <w:tblW w:w="0" w:type="auto"/>
        <w:tblInd w:w="-5" w:type="dxa"/>
        <w:tblLook w:val="04A0"/>
      </w:tblPr>
      <w:tblGrid>
        <w:gridCol w:w="3703"/>
        <w:gridCol w:w="6439"/>
      </w:tblGrid>
      <w:tr w:rsidR="00211774" w:rsidRPr="0010011C" w:rsidTr="008E67D0">
        <w:tc>
          <w:tcPr>
            <w:tcW w:w="3703" w:type="dxa"/>
          </w:tcPr>
          <w:p w:rsidR="00211774" w:rsidRPr="00840AD9" w:rsidRDefault="00211774" w:rsidP="008E67D0">
            <w:pPr>
              <w:tabs>
                <w:tab w:val="left" w:pos="427"/>
              </w:tabs>
              <w:jc w:val="both"/>
              <w:rPr>
                <w:rFonts w:ascii="Times New Roman" w:hAnsi="Times New Roman" w:cs="Times New Roman"/>
                <w:b/>
                <w:bCs/>
                <w:sz w:val="24"/>
                <w:szCs w:val="24"/>
                <w:lang w:eastAsia="zh-CN"/>
              </w:rPr>
            </w:pPr>
            <w:r w:rsidRPr="00840AD9">
              <w:rPr>
                <w:rFonts w:ascii="Times New Roman" w:hAnsi="Times New Roman" w:cs="Times New Roman"/>
                <w:b/>
                <w:bCs/>
                <w:sz w:val="24"/>
                <w:szCs w:val="24"/>
                <w:lang w:eastAsia="zh-CN"/>
              </w:rPr>
              <w:t>Ақпараттықресурстықорталық</w:t>
            </w:r>
          </w:p>
        </w:tc>
        <w:tc>
          <w:tcPr>
            <w:tcW w:w="6439" w:type="dxa"/>
          </w:tcPr>
          <w:p w:rsidR="00211774" w:rsidRPr="00840AD9" w:rsidRDefault="00211774" w:rsidP="008E67D0">
            <w:pPr>
              <w:pStyle w:val="aa"/>
              <w:spacing w:before="0" w:beforeAutospacing="0" w:after="0" w:afterAutospacing="0" w:line="276" w:lineRule="auto"/>
              <w:ind w:firstLine="567"/>
              <w:jc w:val="both"/>
              <w:rPr>
                <w:lang w:val="kk-KZ"/>
              </w:rPr>
            </w:pPr>
            <w:r w:rsidRPr="00840AD9">
              <w:rPr>
                <w:lang w:val="kk-KZ"/>
              </w:rPr>
              <w:t xml:space="preserve">Ақпараттық білім беру орталығының құрамына 6 абонемент, 16 оқу залдары, 2 электрондық ресурстық орталықтар (ЭРЦ)  енеді. </w:t>
            </w:r>
            <w:r w:rsidRPr="00840AD9">
              <w:rPr>
                <w:iCs/>
                <w:noProof/>
                <w:spacing w:val="-2"/>
                <w:lang w:val="kk-KZ"/>
              </w:rPr>
              <w:t xml:space="preserve">АББО желілік инфрақұрылымының негізін Интернет жүйесіне қосылған  180 компьютер, 110 автоматтандырылған жұмыс орны, 6 интерактивті тақта, 2 видеодвойка, 1 видеоконференция байланыс жүйесі, А-4 форматты 3 сканер, </w:t>
            </w:r>
            <w:r w:rsidRPr="00840AD9">
              <w:rPr>
                <w:lang w:val="kk-KZ"/>
              </w:rPr>
              <w:t>АКАЖ «ИРБИС-64» (6 модулді базалық комплектілі) MS Windows бағдарламалы қамтамасыз етілген автономды сервер құрайды.</w:t>
            </w:r>
          </w:p>
          <w:p w:rsidR="00211774" w:rsidRPr="00840AD9" w:rsidRDefault="00211774" w:rsidP="008E67D0">
            <w:pPr>
              <w:pStyle w:val="aa"/>
              <w:spacing w:before="0" w:beforeAutospacing="0" w:after="0" w:afterAutospacing="0" w:line="276" w:lineRule="auto"/>
              <w:ind w:firstLine="709"/>
              <w:jc w:val="both"/>
              <w:rPr>
                <w:lang w:val="kk-KZ"/>
              </w:rPr>
            </w:pPr>
            <w:r w:rsidRPr="00840AD9">
              <w:rPr>
                <w:lang w:val="kk-KZ"/>
              </w:rPr>
              <w:t xml:space="preserve">Кітапхана қоры аптасына 7 күн 24 сағат бойы on-line режимде </w:t>
            </w:r>
            <w:hyperlink r:id="rId6" w:history="1">
              <w:r w:rsidRPr="00840AD9">
                <w:rPr>
                  <w:rStyle w:val="a8"/>
                  <w:rFonts w:eastAsiaTheme="majorEastAsia"/>
                  <w:color w:val="auto"/>
                  <w:lang w:val="kk-KZ"/>
                </w:rPr>
                <w:t>http://lib.ukgu.kz</w:t>
              </w:r>
            </w:hyperlink>
            <w:r w:rsidRPr="00840AD9">
              <w:rPr>
                <w:lang w:val="kk-KZ"/>
              </w:rPr>
              <w:t>сайтында пайдаланушыларға қолжетімді электронды каталогта көрсетілген.</w:t>
            </w:r>
          </w:p>
          <w:p w:rsidR="00211774" w:rsidRPr="00840AD9" w:rsidRDefault="00211774" w:rsidP="008E67D0">
            <w:pPr>
              <w:ind w:firstLine="454"/>
              <w:jc w:val="both"/>
              <w:rPr>
                <w:rFonts w:ascii="Times New Roman" w:hAnsi="Times New Roman" w:cs="Times New Roman"/>
                <w:iCs/>
                <w:sz w:val="24"/>
                <w:szCs w:val="24"/>
                <w:lang w:val="kk-KZ"/>
              </w:rPr>
            </w:pPr>
            <w:r w:rsidRPr="00840AD9">
              <w:rPr>
                <w:rFonts w:ascii="Times New Roman" w:hAnsi="Times New Roman" w:cs="Times New Roman"/>
                <w:iCs/>
                <w:sz w:val="24"/>
                <w:szCs w:val="24"/>
                <w:lang w:val="kk-KZ"/>
              </w:rPr>
              <w:t xml:space="preserve">Өзіндік: </w:t>
            </w:r>
            <w:r w:rsidRPr="00840AD9">
              <w:rPr>
                <w:rFonts w:ascii="Times New Roman" w:hAnsi="Times New Roman" w:cs="Times New Roman"/>
                <w:sz w:val="24"/>
                <w:szCs w:val="24"/>
                <w:lang w:val="kk-KZ"/>
              </w:rPr>
              <w:t xml:space="preserve">«Almamater», «ОҚУ ғалымдарының еңбектері», «Электрондық мұрағат» </w:t>
            </w:r>
            <w:r w:rsidRPr="00840AD9">
              <w:rPr>
                <w:rFonts w:ascii="Times New Roman" w:hAnsi="Times New Roman" w:cs="Times New Roman"/>
                <w:iCs/>
                <w:sz w:val="24"/>
                <w:szCs w:val="24"/>
                <w:lang w:val="kk-KZ"/>
              </w:rPr>
              <w:t xml:space="preserve">тақырыптық деректер қоры жасалған. </w:t>
            </w:r>
            <w:r w:rsidRPr="00840AD9">
              <w:rPr>
                <w:rFonts w:ascii="Times New Roman" w:hAnsi="Times New Roman" w:cs="Times New Roman"/>
                <w:sz w:val="24"/>
                <w:szCs w:val="24"/>
                <w:lang w:val="kk-KZ"/>
              </w:rPr>
              <w:t xml:space="preserve">Онлайн  </w:t>
            </w:r>
            <w:r w:rsidRPr="00840AD9">
              <w:rPr>
                <w:rFonts w:ascii="Times New Roman" w:hAnsi="Times New Roman" w:cs="Times New Roman"/>
                <w:iCs/>
                <w:sz w:val="24"/>
                <w:szCs w:val="24"/>
                <w:lang w:val="kk-KZ"/>
              </w:rPr>
              <w:t xml:space="preserve">24/7 режимде </w:t>
            </w:r>
            <w:hyperlink r:id="rId7" w:history="1">
              <w:r w:rsidRPr="00840AD9">
                <w:rPr>
                  <w:rStyle w:val="a8"/>
                  <w:rFonts w:ascii="Times New Roman" w:hAnsi="Times New Roman" w:cs="Times New Roman"/>
                  <w:iCs/>
                  <w:color w:val="auto"/>
                  <w:sz w:val="24"/>
                  <w:szCs w:val="24"/>
                  <w:lang w:val="kk-KZ"/>
                </w:rPr>
                <w:t>http://articles.ukgu.kz/ru/pps</w:t>
              </w:r>
            </w:hyperlink>
            <w:r w:rsidRPr="00840AD9">
              <w:rPr>
                <w:rFonts w:ascii="Times New Roman" w:hAnsi="Times New Roman" w:cs="Times New Roman"/>
                <w:iCs/>
                <w:sz w:val="24"/>
                <w:szCs w:val="24"/>
                <w:lang w:val="kk-KZ"/>
              </w:rPr>
              <w:t xml:space="preserve"> сілтемесі арқылы кез келген құрылғыдан қолжетімді.</w:t>
            </w:r>
          </w:p>
          <w:p w:rsidR="00211774" w:rsidRPr="00840AD9" w:rsidRDefault="00211774" w:rsidP="008E67D0">
            <w:pPr>
              <w:ind w:firstLine="454"/>
              <w:jc w:val="both"/>
              <w:rPr>
                <w:rFonts w:ascii="Times New Roman" w:hAnsi="Times New Roman" w:cs="Times New Roman"/>
                <w:iCs/>
                <w:sz w:val="24"/>
                <w:szCs w:val="24"/>
                <w:lang w:val="kk-KZ"/>
              </w:rPr>
            </w:pPr>
            <w:r w:rsidRPr="00840AD9">
              <w:rPr>
                <w:rFonts w:ascii="Times New Roman" w:hAnsi="Times New Roman"/>
                <w:sz w:val="24"/>
                <w:szCs w:val="24"/>
                <w:lang w:val="kk-KZ"/>
              </w:rPr>
              <w:t xml:space="preserve">Каталогтар электронды түрде өңделеді. </w:t>
            </w:r>
            <w:r w:rsidRPr="00840AD9">
              <w:rPr>
                <w:rFonts w:ascii="Times New Roman" w:hAnsi="Times New Roman" w:cs="Times New Roman"/>
                <w:sz w:val="24"/>
                <w:szCs w:val="24"/>
                <w:lang w:val="kk-KZ"/>
              </w:rPr>
              <w:t xml:space="preserve">ЭК </w:t>
            </w:r>
            <w:r w:rsidRPr="00840AD9">
              <w:rPr>
                <w:rFonts w:ascii="Times New Roman" w:hAnsi="Times New Roman"/>
                <w:sz w:val="24"/>
                <w:szCs w:val="24"/>
                <w:lang w:val="kk-KZ"/>
              </w:rPr>
              <w:t>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211774" w:rsidRPr="00840AD9" w:rsidRDefault="00211774" w:rsidP="008E67D0">
            <w:pPr>
              <w:ind w:firstLine="708"/>
              <w:jc w:val="both"/>
              <w:rPr>
                <w:rFonts w:ascii="Times New Roman" w:hAnsi="Times New Roman"/>
                <w:sz w:val="24"/>
                <w:szCs w:val="24"/>
                <w:lang w:val="kk-KZ"/>
              </w:rPr>
            </w:pPr>
            <w:r w:rsidRPr="00840AD9">
              <w:rPr>
                <w:rFonts w:ascii="Times New Roman" w:hAnsi="Times New Roman"/>
                <w:sz w:val="24"/>
                <w:szCs w:val="24"/>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hyperlink r:id="rId8" w:history="1">
              <w:r w:rsidRPr="00840AD9">
                <w:rPr>
                  <w:rStyle w:val="a8"/>
                  <w:rFonts w:ascii="Times New Roman" w:hAnsi="Times New Roman"/>
                  <w:color w:val="auto"/>
                  <w:sz w:val="24"/>
                  <w:szCs w:val="24"/>
                  <w:lang w:val="kk-KZ"/>
                </w:rPr>
                <w:t>http://lib.ukgu.kz/</w:t>
              </w:r>
            </w:hyperlink>
            <w:r w:rsidRPr="00840AD9">
              <w:rPr>
                <w:rFonts w:ascii="Times New Roman" w:hAnsi="Times New Roman" w:cs="Times New Roman"/>
                <w:spacing w:val="-4"/>
                <w:sz w:val="24"/>
                <w:szCs w:val="24"/>
                <w:lang w:val="kk-KZ"/>
              </w:rPr>
              <w:t>web-</w:t>
            </w:r>
            <w:r w:rsidRPr="00840AD9">
              <w:rPr>
                <w:rFonts w:ascii="Times New Roman" w:hAnsi="Times New Roman"/>
                <w:sz w:val="24"/>
                <w:szCs w:val="24"/>
                <w:lang w:val="kk-KZ"/>
              </w:rPr>
              <w:t>сайты арқылы ұсынады.</w:t>
            </w:r>
          </w:p>
          <w:p w:rsidR="00211774" w:rsidRPr="00840AD9" w:rsidRDefault="00211774" w:rsidP="008E67D0">
            <w:pPr>
              <w:ind w:firstLine="454"/>
              <w:jc w:val="both"/>
              <w:rPr>
                <w:rFonts w:ascii="Times New Roman" w:hAnsi="Times New Roman"/>
                <w:sz w:val="24"/>
                <w:szCs w:val="24"/>
                <w:lang w:val="kk-KZ"/>
              </w:rPr>
            </w:pPr>
            <w:r w:rsidRPr="00840AD9">
              <w:rPr>
                <w:rFonts w:ascii="Times New Roman" w:hAnsi="Times New Roman" w:cs="Times New Roman"/>
                <w:spacing w:val="-4"/>
                <w:sz w:val="24"/>
                <w:szCs w:val="24"/>
                <w:lang w:val="kk-KZ"/>
              </w:rPr>
              <w:t xml:space="preserve">Халықаралық және республикалық ресурстарға қолжетімді: </w:t>
            </w:r>
            <w:r w:rsidRPr="00840AD9">
              <w:rPr>
                <w:rFonts w:ascii="Times New Roman" w:hAnsi="Times New Roman" w:cs="Times New Roman"/>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211774" w:rsidRPr="00840AD9" w:rsidRDefault="00211774" w:rsidP="008E67D0">
            <w:pPr>
              <w:pStyle w:val="aa"/>
              <w:spacing w:before="0" w:beforeAutospacing="0" w:after="0" w:afterAutospacing="0" w:line="276" w:lineRule="auto"/>
              <w:ind w:firstLine="709"/>
              <w:jc w:val="both"/>
              <w:rPr>
                <w:lang w:val="kk-KZ"/>
              </w:rPr>
            </w:pPr>
            <w:r w:rsidRPr="00840AD9">
              <w:rPr>
                <w:lang w:val="kk-KZ"/>
              </w:rPr>
              <w:t xml:space="preserve">АББО </w:t>
            </w:r>
            <w:r w:rsidRPr="00840AD9">
              <w:rPr>
                <w:i/>
                <w:lang w:val="kk-KZ"/>
              </w:rPr>
              <w:t>ерекше қажеттіліктері бар</w:t>
            </w:r>
            <w:r w:rsidRPr="00840AD9">
              <w:rPr>
                <w:lang w:val="kk-KZ"/>
              </w:rPr>
              <w:t xml:space="preserve"> және мүмкіндігі шектеулі студенттер үшін, кітапхана сайты нашар көретін пайдаланушылардың жұмысына бейімделген.</w:t>
            </w:r>
          </w:p>
        </w:tc>
      </w:tr>
      <w:tr w:rsidR="00211774" w:rsidRPr="0010011C" w:rsidTr="008E67D0">
        <w:tc>
          <w:tcPr>
            <w:tcW w:w="3703" w:type="dxa"/>
          </w:tcPr>
          <w:p w:rsidR="00211774" w:rsidRPr="00840AD9" w:rsidRDefault="00211774" w:rsidP="008E67D0">
            <w:pPr>
              <w:tabs>
                <w:tab w:val="left" w:pos="427"/>
              </w:tabs>
              <w:jc w:val="both"/>
              <w:rPr>
                <w:rFonts w:ascii="Times New Roman" w:hAnsi="Times New Roman" w:cs="Times New Roman"/>
                <w:b/>
                <w:bCs/>
                <w:sz w:val="24"/>
                <w:szCs w:val="24"/>
                <w:lang w:eastAsia="zh-CN"/>
              </w:rPr>
            </w:pPr>
            <w:r w:rsidRPr="00840AD9">
              <w:rPr>
                <w:rFonts w:ascii="Times New Roman" w:hAnsi="Times New Roman" w:cs="Times New Roman"/>
                <w:b/>
                <w:bCs/>
                <w:sz w:val="24"/>
                <w:szCs w:val="24"/>
                <w:lang w:eastAsia="zh-CN"/>
              </w:rPr>
              <w:t>Материалды</w:t>
            </w:r>
            <w:proofErr w:type="gramStart"/>
            <w:r w:rsidRPr="00840AD9">
              <w:rPr>
                <w:rFonts w:ascii="Times New Roman" w:hAnsi="Times New Roman" w:cs="Times New Roman"/>
                <w:b/>
                <w:bCs/>
                <w:sz w:val="24"/>
                <w:szCs w:val="24"/>
                <w:lang w:eastAsia="zh-CN"/>
              </w:rPr>
              <w:t>қ-</w:t>
            </w:r>
            <w:proofErr w:type="gramEnd"/>
            <w:r w:rsidRPr="00840AD9">
              <w:rPr>
                <w:rFonts w:ascii="Times New Roman" w:hAnsi="Times New Roman" w:cs="Times New Roman"/>
                <w:b/>
                <w:bCs/>
                <w:sz w:val="24"/>
                <w:szCs w:val="24"/>
                <w:lang w:eastAsia="zh-CN"/>
              </w:rPr>
              <w:t>техникалық база</w:t>
            </w:r>
          </w:p>
        </w:tc>
        <w:tc>
          <w:tcPr>
            <w:tcW w:w="6439" w:type="dxa"/>
          </w:tcPr>
          <w:p w:rsidR="00211774" w:rsidRPr="00840AD9" w:rsidRDefault="00211774" w:rsidP="008E67D0">
            <w:pPr>
              <w:jc w:val="both"/>
              <w:rPr>
                <w:rFonts w:ascii="Times New Roman" w:hAnsi="Times New Roman" w:cs="Times New Roman"/>
                <w:b/>
                <w:sz w:val="24"/>
                <w:szCs w:val="24"/>
                <w:lang w:val="kk-KZ"/>
              </w:rPr>
            </w:pPr>
            <w:r w:rsidRPr="00840AD9">
              <w:rPr>
                <w:rFonts w:ascii="Times New Roman" w:hAnsi="Times New Roman" w:cs="Times New Roman"/>
                <w:iCs/>
                <w:sz w:val="24"/>
                <w:szCs w:val="24"/>
                <w:lang w:val="kk-KZ" w:eastAsia="zh-CN"/>
              </w:rPr>
              <w:t xml:space="preserve">Дуальды білім беру жүйесі аясында практикалық сабақтарды өтуге және оқу, өндірістік және дипломалды практикадан өтуге арналған жер көлемі 2,8 га «Қайнар-бұлақ» оқу-өндірістік базасы бар. </w:t>
            </w:r>
          </w:p>
          <w:p w:rsidR="00211774" w:rsidRPr="00840AD9" w:rsidRDefault="00211774" w:rsidP="008E67D0">
            <w:pPr>
              <w:pStyle w:val="HTML"/>
              <w:shd w:val="clear" w:color="auto" w:fill="F8F9FA"/>
              <w:rPr>
                <w:rFonts w:ascii="Times New Roman" w:hAnsi="Times New Roman" w:cs="Times New Roman"/>
                <w:sz w:val="24"/>
                <w:szCs w:val="24"/>
                <w:lang w:val="kk-KZ"/>
              </w:rPr>
            </w:pPr>
            <w:r w:rsidRPr="00840AD9">
              <w:rPr>
                <w:rFonts w:ascii="Times New Roman" w:hAnsi="Times New Roman" w:cs="Times New Roman"/>
                <w:sz w:val="24"/>
                <w:szCs w:val="24"/>
                <w:lang w:val="kk-KZ"/>
              </w:rPr>
              <w:t xml:space="preserve">Ғылыми-тәжірибелік учаскеде дәнді, көкөніс, бақша, дәрілік, техникалық дақылдар өсіріледі. </w:t>
            </w:r>
            <w:r w:rsidRPr="00840AD9">
              <w:rPr>
                <w:rStyle w:val="y2iqfc"/>
                <w:rFonts w:ascii="Times New Roman" w:eastAsiaTheme="majorEastAsia" w:hAnsi="Times New Roman" w:cs="Times New Roman"/>
                <w:sz w:val="24"/>
                <w:szCs w:val="24"/>
                <w:lang w:val="kk-KZ"/>
              </w:rPr>
              <w:t>Минералды тыңайтқыштар мен биостимуляторларды қолдана отырып, тамшылатып суарудың жаңа технологиялары бойынша қарқынды жеміс ағаштары бақшасы, коллекциялық жүзім питомнигі, жидек дақылдарының плантациялары салынған.</w:t>
            </w:r>
          </w:p>
          <w:p w:rsidR="00211774" w:rsidRPr="00840AD9" w:rsidRDefault="00211774" w:rsidP="008E67D0">
            <w:pPr>
              <w:pStyle w:val="HTML"/>
              <w:shd w:val="clear" w:color="auto" w:fill="F8F9FA"/>
              <w:jc w:val="both"/>
              <w:rPr>
                <w:rFonts w:ascii="Times New Roman" w:hAnsi="Times New Roman" w:cs="Times New Roman"/>
                <w:sz w:val="24"/>
                <w:szCs w:val="24"/>
                <w:lang w:val="kk-KZ"/>
              </w:rPr>
            </w:pPr>
            <w:r w:rsidRPr="00840AD9">
              <w:rPr>
                <w:rStyle w:val="y2iqfc"/>
                <w:rFonts w:ascii="Times New Roman" w:eastAsiaTheme="majorEastAsia" w:hAnsi="Times New Roman" w:cs="Times New Roman"/>
                <w:sz w:val="24"/>
                <w:szCs w:val="24"/>
                <w:lang w:val="kk-KZ"/>
              </w:rPr>
              <w:lastRenderedPageBreak/>
              <w:t>«Қайнар-бұлақ» ғылыми-тәжірибелік базасы технопаркпен, ауыл шаруашылығы тәжірибелерін жүргізуге арналған ғылыми зертханалармен жабдықталған.</w:t>
            </w:r>
          </w:p>
          <w:p w:rsidR="00211774" w:rsidRPr="00840AD9" w:rsidRDefault="00211774" w:rsidP="008E67D0">
            <w:pPr>
              <w:jc w:val="both"/>
              <w:rPr>
                <w:rFonts w:ascii="Times New Roman" w:hAnsi="Times New Roman" w:cs="Times New Roman"/>
                <w:b/>
                <w:sz w:val="24"/>
                <w:szCs w:val="24"/>
                <w:lang w:val="kk-KZ"/>
              </w:rPr>
            </w:pPr>
            <w:r w:rsidRPr="00840AD9">
              <w:rPr>
                <w:rFonts w:ascii="Times New Roman" w:hAnsi="Times New Roman" w:cs="Times New Roman"/>
                <w:iCs/>
                <w:sz w:val="24"/>
                <w:szCs w:val="24"/>
                <w:lang w:val="kk-KZ" w:eastAsia="zh-CN"/>
              </w:rPr>
              <w:t>Аудиториялық (дәріс, практикалық, зертханалық) сабақтарды өткізуге арналған:</w:t>
            </w:r>
          </w:p>
          <w:p w:rsidR="00211774" w:rsidRPr="00840AD9" w:rsidRDefault="00211774" w:rsidP="008E67D0">
            <w:pPr>
              <w:jc w:val="both"/>
              <w:rPr>
                <w:rFonts w:ascii="Times New Roman" w:hAnsi="Times New Roman" w:cs="Times New Roman"/>
                <w:sz w:val="24"/>
                <w:szCs w:val="24"/>
                <w:lang w:val="kk-KZ"/>
              </w:rPr>
            </w:pPr>
            <w:r w:rsidRPr="00840AD9">
              <w:rPr>
                <w:rFonts w:ascii="Times New Roman" w:hAnsi="Times New Roman" w:cs="Times New Roman"/>
                <w:sz w:val="24"/>
                <w:szCs w:val="24"/>
                <w:lang w:val="kk-KZ"/>
              </w:rPr>
              <w:t>Дәрістік аудиториялар – 4, Зертханалық сабақтарға арналған аудиториялар – 4, практикалық сабақтарға арналған аудиториялар-2, Теплицалар – 2, Тәжірибе учаскесі – 2</w:t>
            </w:r>
            <w:r w:rsidRPr="00840AD9">
              <w:rPr>
                <w:rFonts w:ascii="Times New Roman" w:eastAsia="Times New Roman" w:hAnsi="Times New Roman" w:cs="Times New Roman"/>
                <w:sz w:val="24"/>
                <w:szCs w:val="24"/>
                <w:lang w:val="kk-KZ"/>
              </w:rPr>
              <w:t xml:space="preserve">, Оқу шеберханасы – 1 </w:t>
            </w:r>
          </w:p>
          <w:p w:rsidR="00211774" w:rsidRPr="00840AD9" w:rsidRDefault="00211774" w:rsidP="008E67D0">
            <w:pPr>
              <w:pStyle w:val="HTML"/>
              <w:shd w:val="clear" w:color="auto" w:fill="F8F9FA"/>
              <w:rPr>
                <w:rFonts w:ascii="Times New Roman" w:hAnsi="Times New Roman" w:cs="Times New Roman"/>
                <w:sz w:val="24"/>
                <w:szCs w:val="24"/>
                <w:lang w:val="kk-KZ"/>
              </w:rPr>
            </w:pPr>
            <w:r w:rsidRPr="00840AD9">
              <w:rPr>
                <w:rStyle w:val="y2iqfc"/>
                <w:rFonts w:ascii="inherit" w:eastAsiaTheme="majorEastAsia" w:hAnsi="inherit"/>
                <w:sz w:val="24"/>
                <w:szCs w:val="24"/>
                <w:lang w:val="kk-KZ"/>
              </w:rPr>
              <w:t>Оқу және қосалқы ғимараттар</w:t>
            </w:r>
            <w:r w:rsidRPr="00840AD9">
              <w:rPr>
                <w:rFonts w:ascii="Times New Roman" w:hAnsi="Times New Roman" w:cs="Times New Roman"/>
                <w:sz w:val="24"/>
                <w:szCs w:val="24"/>
                <w:lang w:val="kk-KZ"/>
              </w:rPr>
              <w:t xml:space="preserve">:  </w:t>
            </w:r>
          </w:p>
          <w:p w:rsidR="00211774" w:rsidRPr="00840AD9" w:rsidRDefault="00211774" w:rsidP="008E67D0">
            <w:pPr>
              <w:rPr>
                <w:rFonts w:ascii="Times New Roman" w:hAnsi="Times New Roman" w:cs="Times New Roman"/>
                <w:iCs/>
                <w:sz w:val="24"/>
                <w:szCs w:val="24"/>
                <w:lang w:val="kk-KZ" w:eastAsia="zh-CN"/>
              </w:rPr>
            </w:pPr>
            <w:r w:rsidRPr="00840AD9">
              <w:rPr>
                <w:rFonts w:ascii="Times New Roman" w:hAnsi="Times New Roman" w:cs="Times New Roman"/>
                <w:sz w:val="24"/>
                <w:szCs w:val="24"/>
                <w:lang w:val="kk-KZ"/>
              </w:rPr>
              <w:t xml:space="preserve">Кітапхана -1 ,Оқу залы– 1, Тамақтану орны– 15,  Акт залы -1, Спорт залы– 1, Мед.пункт – 8, Компьютерлік аудиториялар – 4 </w:t>
            </w:r>
          </w:p>
        </w:tc>
      </w:tr>
    </w:tbl>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11908" w:rsidRPr="00840AD9" w:rsidRDefault="00011908"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5E3B19">
      <w:pPr>
        <w:spacing w:after="0" w:line="240" w:lineRule="auto"/>
        <w:rPr>
          <w:rFonts w:ascii="Times New Roman" w:hAnsi="Times New Roman" w:cs="Times New Roman"/>
          <w:lang w:val="kk-KZ"/>
        </w:rPr>
      </w:pPr>
    </w:p>
    <w:p w:rsidR="00042691" w:rsidRPr="00840AD9" w:rsidRDefault="00042691" w:rsidP="00042691">
      <w:pPr>
        <w:spacing w:after="0" w:line="240" w:lineRule="auto"/>
        <w:ind w:firstLine="567"/>
        <w:jc w:val="center"/>
        <w:rPr>
          <w:rFonts w:ascii="Times New Roman" w:hAnsi="Times New Roman" w:cs="Times New Roman"/>
          <w:sz w:val="28"/>
          <w:szCs w:val="28"/>
          <w:lang w:val="kk-KZ" w:eastAsia="ko-KR"/>
        </w:rPr>
      </w:pPr>
      <w:r w:rsidRPr="00840AD9">
        <w:rPr>
          <w:rFonts w:ascii="Times New Roman" w:eastAsia="Calibri" w:hAnsi="Times New Roman" w:cs="Times New Roman"/>
          <w:sz w:val="28"/>
          <w:szCs w:val="28"/>
          <w:u w:val="single"/>
          <w:lang w:val="kk-KZ"/>
        </w:rPr>
        <w:lastRenderedPageBreak/>
        <w:t>6В08120- Топырақтану және агрохимия</w:t>
      </w:r>
      <w:r w:rsidRPr="00840AD9">
        <w:rPr>
          <w:rFonts w:ascii="Times New Roman" w:eastAsia="Calibri" w:hAnsi="Times New Roman" w:cs="Times New Roman"/>
          <w:sz w:val="28"/>
          <w:szCs w:val="28"/>
          <w:lang w:val="kk-KZ"/>
        </w:rPr>
        <w:t xml:space="preserve">  </w:t>
      </w:r>
      <w:r w:rsidRPr="00840AD9">
        <w:rPr>
          <w:rFonts w:ascii="Times New Roman" w:hAnsi="Times New Roman" w:cs="Times New Roman"/>
          <w:sz w:val="28"/>
          <w:szCs w:val="28"/>
          <w:lang w:val="kk-KZ" w:eastAsia="ko-KR"/>
        </w:rPr>
        <w:t>білім беру бағдарламасы бойынша</w:t>
      </w:r>
    </w:p>
    <w:p w:rsidR="00042691" w:rsidRPr="00840AD9" w:rsidRDefault="00042691" w:rsidP="00042691">
      <w:pPr>
        <w:spacing w:after="0" w:line="240" w:lineRule="auto"/>
        <w:ind w:firstLine="567"/>
        <w:jc w:val="center"/>
        <w:rPr>
          <w:rFonts w:ascii="Times New Roman" w:hAnsi="Times New Roman" w:cs="Times New Roman"/>
          <w:b/>
          <w:sz w:val="28"/>
          <w:szCs w:val="28"/>
          <w:lang w:eastAsia="ko-KR"/>
        </w:rPr>
      </w:pPr>
      <w:r w:rsidRPr="00840AD9">
        <w:rPr>
          <w:rFonts w:ascii="Times New Roman" w:hAnsi="Times New Roman" w:cs="Times New Roman"/>
          <w:b/>
          <w:sz w:val="28"/>
          <w:szCs w:val="28"/>
          <w:lang w:val="kk-KZ" w:eastAsia="ko-KR"/>
        </w:rPr>
        <w:t>КЕЛІСУ ПАРАҒЫ</w:t>
      </w:r>
    </w:p>
    <w:p w:rsidR="00042691" w:rsidRPr="00840AD9" w:rsidRDefault="00042691" w:rsidP="00042691">
      <w:pPr>
        <w:spacing w:after="0" w:line="240" w:lineRule="auto"/>
        <w:rPr>
          <w:rFonts w:ascii="Times New Roman" w:hAnsi="Times New Roman" w:cs="Times New Roman"/>
          <w:sz w:val="28"/>
          <w:szCs w:val="28"/>
          <w:lang w:val="kk-KZ" w:eastAsia="ko-KR"/>
        </w:rPr>
      </w:pPr>
    </w:p>
    <w:p w:rsidR="00042691" w:rsidRPr="00840AD9" w:rsidRDefault="00042691" w:rsidP="00042691">
      <w:pPr>
        <w:spacing w:after="0" w:line="240" w:lineRule="auto"/>
        <w:jc w:val="center"/>
        <w:rPr>
          <w:rFonts w:ascii="Times New Roman" w:hAnsi="Times New Roman" w:cs="Times New Roman"/>
          <w:sz w:val="28"/>
          <w:szCs w:val="28"/>
          <w:lang w:val="kk-KZ" w:eastAsia="ko-KR"/>
        </w:rPr>
      </w:pPr>
    </w:p>
    <w:p w:rsidR="00042691" w:rsidRPr="00840AD9" w:rsidRDefault="00042691" w:rsidP="00042691">
      <w:pPr>
        <w:spacing w:after="0" w:line="240" w:lineRule="auto"/>
        <w:jc w:val="center"/>
        <w:rPr>
          <w:rFonts w:ascii="Times New Roman" w:hAnsi="Times New Roman" w:cs="Times New Roman"/>
          <w:sz w:val="28"/>
          <w:szCs w:val="28"/>
          <w:lang w:val="kk-KZ" w:eastAsia="ko-KR"/>
        </w:rPr>
      </w:pPr>
    </w:p>
    <w:p w:rsidR="00042691" w:rsidRPr="00840AD9" w:rsidRDefault="00042691" w:rsidP="00042691">
      <w:pPr>
        <w:spacing w:after="0" w:line="240" w:lineRule="auto"/>
        <w:jc w:val="center"/>
        <w:rPr>
          <w:rFonts w:ascii="Times New Roman" w:hAnsi="Times New Roman" w:cs="Times New Roman"/>
          <w:sz w:val="28"/>
          <w:szCs w:val="28"/>
          <w:lang w:val="kk-KZ" w:eastAsia="ko-KR"/>
        </w:rPr>
      </w:pPr>
    </w:p>
    <w:p w:rsidR="004C587B" w:rsidRPr="00840AD9" w:rsidRDefault="004C587B" w:rsidP="004C587B">
      <w:pPr>
        <w:spacing w:line="300" w:lineRule="auto"/>
        <w:ind w:firstLine="567"/>
        <w:jc w:val="center"/>
        <w:rPr>
          <w:rFonts w:ascii="Times New Roman" w:hAnsi="Times New Roman"/>
          <w:sz w:val="28"/>
          <w:szCs w:val="28"/>
          <w:lang w:val="kk-KZ" w:eastAsia="ko-KR"/>
        </w:rPr>
      </w:pPr>
      <w:r w:rsidRPr="00840AD9">
        <w:rPr>
          <w:rFonts w:ascii="Times New Roman" w:hAnsi="Times New Roman"/>
          <w:sz w:val="28"/>
          <w:szCs w:val="28"/>
          <w:lang w:val="kk-KZ" w:eastAsia="ko-KR"/>
        </w:rPr>
        <w:t xml:space="preserve">АкМЖД директоры </w:t>
      </w:r>
      <w:r w:rsidRPr="00840AD9">
        <w:rPr>
          <w:rFonts w:ascii="Times New Roman" w:hAnsi="Times New Roman"/>
          <w:sz w:val="28"/>
          <w:szCs w:val="28"/>
          <w:lang w:eastAsia="ko-KR"/>
        </w:rPr>
        <w:t>________</w:t>
      </w:r>
      <w:r w:rsidRPr="00840AD9">
        <w:rPr>
          <w:rFonts w:ascii="Times New Roman" w:hAnsi="Times New Roman"/>
          <w:sz w:val="28"/>
          <w:szCs w:val="28"/>
          <w:lang w:val="kk-KZ" w:eastAsia="ko-KR"/>
        </w:rPr>
        <w:t>А.С.Наукенова</w:t>
      </w:r>
    </w:p>
    <w:p w:rsidR="004C587B" w:rsidRPr="00840AD9" w:rsidRDefault="004C587B" w:rsidP="004C587B">
      <w:pPr>
        <w:spacing w:line="300" w:lineRule="auto"/>
        <w:ind w:firstLine="567"/>
        <w:jc w:val="center"/>
        <w:rPr>
          <w:rFonts w:ascii="Times New Roman" w:hAnsi="Times New Roman"/>
          <w:sz w:val="28"/>
          <w:szCs w:val="28"/>
          <w:lang w:eastAsia="ko-KR"/>
        </w:rPr>
      </w:pPr>
    </w:p>
    <w:p w:rsidR="004C587B" w:rsidRPr="00840AD9" w:rsidRDefault="004C587B" w:rsidP="004C587B">
      <w:pPr>
        <w:spacing w:line="300" w:lineRule="auto"/>
        <w:ind w:firstLine="567"/>
        <w:jc w:val="center"/>
        <w:rPr>
          <w:rFonts w:ascii="Times New Roman" w:hAnsi="Times New Roman"/>
          <w:sz w:val="28"/>
          <w:szCs w:val="28"/>
          <w:lang w:eastAsia="ko-KR"/>
        </w:rPr>
      </w:pPr>
      <w:r w:rsidRPr="00840AD9">
        <w:rPr>
          <w:rFonts w:ascii="Times New Roman" w:hAnsi="Times New Roman"/>
          <w:sz w:val="28"/>
          <w:szCs w:val="28"/>
          <w:lang w:val="kk-KZ" w:eastAsia="ko-KR"/>
        </w:rPr>
        <w:t>АҒД директоры</w:t>
      </w:r>
      <w:r w:rsidRPr="00840AD9">
        <w:rPr>
          <w:rFonts w:ascii="Times New Roman" w:hAnsi="Times New Roman"/>
          <w:sz w:val="28"/>
          <w:szCs w:val="28"/>
          <w:lang w:eastAsia="ko-KR"/>
        </w:rPr>
        <w:t xml:space="preserve">  __________</w:t>
      </w:r>
      <w:r w:rsidRPr="00840AD9">
        <w:rPr>
          <w:rFonts w:ascii="Times New Roman" w:hAnsi="Times New Roman"/>
          <w:sz w:val="28"/>
          <w:szCs w:val="28"/>
          <w:lang w:val="kk-KZ" w:eastAsia="ko-KR"/>
        </w:rPr>
        <w:t>Ұ.Б.Назарбек</w:t>
      </w:r>
    </w:p>
    <w:p w:rsidR="004C587B" w:rsidRPr="00840AD9" w:rsidRDefault="004C587B" w:rsidP="004C587B">
      <w:pPr>
        <w:spacing w:line="300" w:lineRule="auto"/>
        <w:ind w:firstLine="567"/>
        <w:jc w:val="center"/>
        <w:rPr>
          <w:rFonts w:ascii="Times New Roman" w:hAnsi="Times New Roman"/>
          <w:sz w:val="28"/>
          <w:szCs w:val="28"/>
          <w:lang w:eastAsia="ko-KR"/>
        </w:rPr>
      </w:pPr>
    </w:p>
    <w:p w:rsidR="004C587B" w:rsidRPr="00C510DD" w:rsidRDefault="004C587B" w:rsidP="004C587B">
      <w:pPr>
        <w:spacing w:line="300" w:lineRule="auto"/>
        <w:ind w:firstLine="567"/>
        <w:jc w:val="center"/>
        <w:rPr>
          <w:rFonts w:ascii="Times New Roman" w:hAnsi="Times New Roman"/>
          <w:sz w:val="28"/>
          <w:szCs w:val="28"/>
          <w:lang w:eastAsia="ko-KR"/>
        </w:rPr>
      </w:pPr>
      <w:r w:rsidRPr="00840AD9">
        <w:rPr>
          <w:rFonts w:ascii="Times New Roman" w:hAnsi="Times New Roman"/>
          <w:sz w:val="28"/>
          <w:szCs w:val="28"/>
          <w:lang w:val="kk-KZ" w:eastAsia="ko-KR"/>
        </w:rPr>
        <w:t>КжКД д</w:t>
      </w:r>
      <w:r w:rsidRPr="00840AD9">
        <w:rPr>
          <w:rFonts w:ascii="Times New Roman" w:hAnsi="Times New Roman"/>
          <w:sz w:val="28"/>
          <w:szCs w:val="28"/>
          <w:lang w:eastAsia="ko-KR"/>
        </w:rPr>
        <w:t>иректор</w:t>
      </w:r>
      <w:r w:rsidRPr="00840AD9">
        <w:rPr>
          <w:rFonts w:ascii="Times New Roman" w:hAnsi="Times New Roman"/>
          <w:sz w:val="28"/>
          <w:szCs w:val="28"/>
          <w:lang w:val="kk-KZ" w:eastAsia="ko-KR"/>
        </w:rPr>
        <w:t>ы</w:t>
      </w:r>
      <w:r w:rsidRPr="00840AD9">
        <w:rPr>
          <w:rFonts w:ascii="Times New Roman" w:hAnsi="Times New Roman"/>
          <w:sz w:val="28"/>
          <w:szCs w:val="28"/>
          <w:lang w:eastAsia="ko-KR"/>
        </w:rPr>
        <w:t xml:space="preserve">     ___________Т</w:t>
      </w:r>
      <w:r w:rsidRPr="00840AD9">
        <w:rPr>
          <w:rFonts w:ascii="Times New Roman" w:hAnsi="Times New Roman"/>
          <w:sz w:val="28"/>
          <w:szCs w:val="28"/>
          <w:lang w:val="kk-KZ" w:eastAsia="ko-KR"/>
        </w:rPr>
        <w:t>.С.</w:t>
      </w:r>
      <w:r w:rsidRPr="00840AD9">
        <w:rPr>
          <w:rFonts w:ascii="Times New Roman" w:hAnsi="Times New Roman"/>
          <w:sz w:val="28"/>
          <w:szCs w:val="28"/>
          <w:lang w:eastAsia="ko-KR"/>
        </w:rPr>
        <w:t>Бажиров</w:t>
      </w: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p w:rsidR="00042691" w:rsidRPr="00C510DD" w:rsidRDefault="00042691" w:rsidP="005E3B19">
      <w:pPr>
        <w:spacing w:after="0" w:line="240" w:lineRule="auto"/>
        <w:rPr>
          <w:rFonts w:ascii="Times New Roman" w:hAnsi="Times New Roman" w:cs="Times New Roman"/>
          <w:lang w:val="kk-KZ"/>
        </w:rPr>
      </w:pPr>
    </w:p>
    <w:sectPr w:rsidR="00042691" w:rsidRPr="00C510DD" w:rsidSect="001D37B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inheri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679F"/>
    <w:multiLevelType w:val="hybridMultilevel"/>
    <w:tmpl w:val="3A54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0081D"/>
    <w:multiLevelType w:val="hybridMultilevel"/>
    <w:tmpl w:val="D12E4A4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
    <w:nsid w:val="0B07457A"/>
    <w:multiLevelType w:val="hybridMultilevel"/>
    <w:tmpl w:val="1D2EE430"/>
    <w:lvl w:ilvl="0" w:tplc="04190001">
      <w:start w:val="1"/>
      <w:numFmt w:val="bullet"/>
      <w:lvlText w:val=""/>
      <w:lvlJc w:val="left"/>
      <w:pPr>
        <w:ind w:left="2244" w:hanging="111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C33B5"/>
    <w:multiLevelType w:val="hybridMultilevel"/>
    <w:tmpl w:val="B32A0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B62CAD"/>
    <w:multiLevelType w:val="hybridMultilevel"/>
    <w:tmpl w:val="272875A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6">
    <w:nsid w:val="1B1D5D7C"/>
    <w:multiLevelType w:val="hybridMultilevel"/>
    <w:tmpl w:val="4112DCB0"/>
    <w:lvl w:ilvl="0" w:tplc="98FEE648">
      <w:numFmt w:val="bullet"/>
      <w:lvlText w:val="-"/>
      <w:lvlJc w:val="left"/>
      <w:pPr>
        <w:ind w:left="2244" w:hanging="111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C4492C"/>
    <w:multiLevelType w:val="hybridMultilevel"/>
    <w:tmpl w:val="D400826C"/>
    <w:lvl w:ilvl="0" w:tplc="98FEE648">
      <w:numFmt w:val="bullet"/>
      <w:lvlText w:val="-"/>
      <w:lvlJc w:val="left"/>
      <w:pPr>
        <w:ind w:left="1677" w:hanging="111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1A15FE"/>
    <w:multiLevelType w:val="hybridMultilevel"/>
    <w:tmpl w:val="A88A62DC"/>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E3A17"/>
    <w:multiLevelType w:val="hybridMultilevel"/>
    <w:tmpl w:val="A23EBE5E"/>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60F0C"/>
    <w:multiLevelType w:val="hybridMultilevel"/>
    <w:tmpl w:val="DFA09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2">
    <w:nsid w:val="2E8A195A"/>
    <w:multiLevelType w:val="hybridMultilevel"/>
    <w:tmpl w:val="9DBA8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7F2295"/>
    <w:multiLevelType w:val="hybridMultilevel"/>
    <w:tmpl w:val="C8F4C378"/>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5">
    <w:nsid w:val="407F08D6"/>
    <w:multiLevelType w:val="hybridMultilevel"/>
    <w:tmpl w:val="371CA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D388B"/>
    <w:multiLevelType w:val="hybridMultilevel"/>
    <w:tmpl w:val="A6B29694"/>
    <w:lvl w:ilvl="0" w:tplc="04190001">
      <w:start w:val="1"/>
      <w:numFmt w:val="bullet"/>
      <w:lvlText w:val=""/>
      <w:lvlJc w:val="left"/>
      <w:pPr>
        <w:ind w:left="1287" w:hanging="360"/>
      </w:pPr>
      <w:rPr>
        <w:rFonts w:ascii="Symbol" w:hAnsi="Symbol" w:hint="default"/>
      </w:rPr>
    </w:lvl>
    <w:lvl w:ilvl="1" w:tplc="2D905C1C">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351300D"/>
    <w:multiLevelType w:val="hybridMultilevel"/>
    <w:tmpl w:val="3FBC6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D237D8C"/>
    <w:multiLevelType w:val="hybridMultilevel"/>
    <w:tmpl w:val="4A9CB4F8"/>
    <w:lvl w:ilvl="0" w:tplc="98FEE648">
      <w:numFmt w:val="bullet"/>
      <w:lvlText w:val="-"/>
      <w:lvlJc w:val="left"/>
      <w:pPr>
        <w:ind w:left="2244" w:hanging="1110"/>
      </w:pPr>
      <w:rPr>
        <w:rFonts w:ascii="Times New Roman" w:eastAsiaTheme="minorHAns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3B7493"/>
    <w:multiLevelType w:val="hybridMultilevel"/>
    <w:tmpl w:val="1C241A26"/>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nsid w:val="60BC5056"/>
    <w:multiLevelType w:val="hybridMultilevel"/>
    <w:tmpl w:val="D9BA4E96"/>
    <w:lvl w:ilvl="0" w:tplc="98FEE648">
      <w:numFmt w:val="bullet"/>
      <w:lvlText w:val="-"/>
      <w:lvlJc w:val="left"/>
      <w:pPr>
        <w:ind w:left="1677" w:hanging="1110"/>
      </w:pPr>
      <w:rPr>
        <w:rFonts w:ascii="Times New Roman" w:eastAsiaTheme="minorHAns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86D7548"/>
    <w:multiLevelType w:val="hybridMultilevel"/>
    <w:tmpl w:val="149AA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14"/>
  </w:num>
  <w:num w:numId="5">
    <w:abstractNumId w:val="27"/>
  </w:num>
  <w:num w:numId="6">
    <w:abstractNumId w:val="26"/>
  </w:num>
  <w:num w:numId="7">
    <w:abstractNumId w:val="18"/>
  </w:num>
  <w:num w:numId="8">
    <w:abstractNumId w:val="9"/>
  </w:num>
  <w:num w:numId="9">
    <w:abstractNumId w:val="8"/>
  </w:num>
  <w:num w:numId="10">
    <w:abstractNumId w:val="21"/>
  </w:num>
  <w:num w:numId="11">
    <w:abstractNumId w:val="13"/>
  </w:num>
  <w:num w:numId="12">
    <w:abstractNumId w:val="0"/>
  </w:num>
  <w:num w:numId="13">
    <w:abstractNumId w:val="24"/>
  </w:num>
  <w:num w:numId="14">
    <w:abstractNumId w:val="7"/>
  </w:num>
  <w:num w:numId="15">
    <w:abstractNumId w:val="6"/>
  </w:num>
  <w:num w:numId="16">
    <w:abstractNumId w:val="20"/>
  </w:num>
  <w:num w:numId="17">
    <w:abstractNumId w:val="2"/>
  </w:num>
  <w:num w:numId="18">
    <w:abstractNumId w:val="16"/>
  </w:num>
  <w:num w:numId="19">
    <w:abstractNumId w:val="17"/>
  </w:num>
  <w:num w:numId="20">
    <w:abstractNumId w:val="1"/>
  </w:num>
  <w:num w:numId="21">
    <w:abstractNumId w:val="4"/>
  </w:num>
  <w:num w:numId="22">
    <w:abstractNumId w:val="25"/>
  </w:num>
  <w:num w:numId="23">
    <w:abstractNumId w:val="10"/>
  </w:num>
  <w:num w:numId="24">
    <w:abstractNumId w:val="5"/>
  </w:num>
  <w:num w:numId="25">
    <w:abstractNumId w:val="15"/>
  </w:num>
  <w:num w:numId="26">
    <w:abstractNumId w:val="19"/>
  </w:num>
  <w:num w:numId="27">
    <w:abstractNumId w:val="3"/>
  </w:num>
  <w:num w:numId="28">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useFELayout/>
  </w:compat>
  <w:rsids>
    <w:rsidRoot w:val="00011908"/>
    <w:rsid w:val="000011B5"/>
    <w:rsid w:val="00011908"/>
    <w:rsid w:val="00013C36"/>
    <w:rsid w:val="00014D06"/>
    <w:rsid w:val="00016187"/>
    <w:rsid w:val="00020521"/>
    <w:rsid w:val="00021638"/>
    <w:rsid w:val="000218E3"/>
    <w:rsid w:val="00023767"/>
    <w:rsid w:val="00023898"/>
    <w:rsid w:val="00027617"/>
    <w:rsid w:val="0003410E"/>
    <w:rsid w:val="00040DDD"/>
    <w:rsid w:val="00042603"/>
    <w:rsid w:val="00042691"/>
    <w:rsid w:val="00054233"/>
    <w:rsid w:val="00054271"/>
    <w:rsid w:val="00054CE9"/>
    <w:rsid w:val="00055D71"/>
    <w:rsid w:val="00061DA9"/>
    <w:rsid w:val="00065A1E"/>
    <w:rsid w:val="00074B78"/>
    <w:rsid w:val="000773F9"/>
    <w:rsid w:val="0007774F"/>
    <w:rsid w:val="00080FB0"/>
    <w:rsid w:val="0008178E"/>
    <w:rsid w:val="00081AD4"/>
    <w:rsid w:val="000A1AD7"/>
    <w:rsid w:val="000A2623"/>
    <w:rsid w:val="000A2C1B"/>
    <w:rsid w:val="000B2989"/>
    <w:rsid w:val="000B51C2"/>
    <w:rsid w:val="000B68AC"/>
    <w:rsid w:val="000B6CD0"/>
    <w:rsid w:val="000C4333"/>
    <w:rsid w:val="000D6D39"/>
    <w:rsid w:val="000D7D9C"/>
    <w:rsid w:val="000E64E5"/>
    <w:rsid w:val="000F0027"/>
    <w:rsid w:val="000F02EE"/>
    <w:rsid w:val="000F117E"/>
    <w:rsid w:val="000F46BA"/>
    <w:rsid w:val="000F63CD"/>
    <w:rsid w:val="000F7B50"/>
    <w:rsid w:val="0010011C"/>
    <w:rsid w:val="00103DE2"/>
    <w:rsid w:val="001046A0"/>
    <w:rsid w:val="00105109"/>
    <w:rsid w:val="00105A8C"/>
    <w:rsid w:val="001071E9"/>
    <w:rsid w:val="00107C84"/>
    <w:rsid w:val="0011060D"/>
    <w:rsid w:val="0011311A"/>
    <w:rsid w:val="001131C0"/>
    <w:rsid w:val="00114504"/>
    <w:rsid w:val="00116BDC"/>
    <w:rsid w:val="001226F7"/>
    <w:rsid w:val="00122A14"/>
    <w:rsid w:val="001301EB"/>
    <w:rsid w:val="001312AA"/>
    <w:rsid w:val="00133CE4"/>
    <w:rsid w:val="001361E7"/>
    <w:rsid w:val="00140151"/>
    <w:rsid w:val="001516BA"/>
    <w:rsid w:val="0015431E"/>
    <w:rsid w:val="00155D3A"/>
    <w:rsid w:val="001628E2"/>
    <w:rsid w:val="00162914"/>
    <w:rsid w:val="00166492"/>
    <w:rsid w:val="00171F93"/>
    <w:rsid w:val="001752FE"/>
    <w:rsid w:val="001772F5"/>
    <w:rsid w:val="00184BF6"/>
    <w:rsid w:val="0018749B"/>
    <w:rsid w:val="0018761F"/>
    <w:rsid w:val="0018779A"/>
    <w:rsid w:val="00190151"/>
    <w:rsid w:val="0019056A"/>
    <w:rsid w:val="00190B42"/>
    <w:rsid w:val="0019197F"/>
    <w:rsid w:val="0019475C"/>
    <w:rsid w:val="001A5E11"/>
    <w:rsid w:val="001B2956"/>
    <w:rsid w:val="001B4D29"/>
    <w:rsid w:val="001C0D85"/>
    <w:rsid w:val="001C14C0"/>
    <w:rsid w:val="001C1FBB"/>
    <w:rsid w:val="001C2895"/>
    <w:rsid w:val="001C6205"/>
    <w:rsid w:val="001C7F9D"/>
    <w:rsid w:val="001D26A0"/>
    <w:rsid w:val="001D37B9"/>
    <w:rsid w:val="001D637C"/>
    <w:rsid w:val="001D7A07"/>
    <w:rsid w:val="001E256D"/>
    <w:rsid w:val="001E263E"/>
    <w:rsid w:val="001E5EFD"/>
    <w:rsid w:val="00201711"/>
    <w:rsid w:val="00201BD4"/>
    <w:rsid w:val="002038D2"/>
    <w:rsid w:val="00203F89"/>
    <w:rsid w:val="00205707"/>
    <w:rsid w:val="002078FF"/>
    <w:rsid w:val="00207961"/>
    <w:rsid w:val="00211774"/>
    <w:rsid w:val="00221D59"/>
    <w:rsid w:val="00223710"/>
    <w:rsid w:val="002259C1"/>
    <w:rsid w:val="00231D2D"/>
    <w:rsid w:val="002324D3"/>
    <w:rsid w:val="0024256E"/>
    <w:rsid w:val="002427B5"/>
    <w:rsid w:val="002449EA"/>
    <w:rsid w:val="00245924"/>
    <w:rsid w:val="00246BFB"/>
    <w:rsid w:val="002560B3"/>
    <w:rsid w:val="00256871"/>
    <w:rsid w:val="00256967"/>
    <w:rsid w:val="002653CE"/>
    <w:rsid w:val="00271A81"/>
    <w:rsid w:val="0027262E"/>
    <w:rsid w:val="002748F8"/>
    <w:rsid w:val="0029225C"/>
    <w:rsid w:val="0029352B"/>
    <w:rsid w:val="00295FC8"/>
    <w:rsid w:val="002B5672"/>
    <w:rsid w:val="002B5A78"/>
    <w:rsid w:val="002B7EA9"/>
    <w:rsid w:val="002C2800"/>
    <w:rsid w:val="002C620C"/>
    <w:rsid w:val="002D04E6"/>
    <w:rsid w:val="002D0C80"/>
    <w:rsid w:val="002D34CE"/>
    <w:rsid w:val="002D7091"/>
    <w:rsid w:val="002E4644"/>
    <w:rsid w:val="002E5E34"/>
    <w:rsid w:val="002F2567"/>
    <w:rsid w:val="002F327B"/>
    <w:rsid w:val="002F739C"/>
    <w:rsid w:val="00301ECD"/>
    <w:rsid w:val="00304B3B"/>
    <w:rsid w:val="0030772D"/>
    <w:rsid w:val="0031773B"/>
    <w:rsid w:val="003179F1"/>
    <w:rsid w:val="003200E1"/>
    <w:rsid w:val="003215FD"/>
    <w:rsid w:val="0032722F"/>
    <w:rsid w:val="00332506"/>
    <w:rsid w:val="00333684"/>
    <w:rsid w:val="00333DB1"/>
    <w:rsid w:val="003378B7"/>
    <w:rsid w:val="00343111"/>
    <w:rsid w:val="00343DE0"/>
    <w:rsid w:val="003448C4"/>
    <w:rsid w:val="00345062"/>
    <w:rsid w:val="00350C57"/>
    <w:rsid w:val="0035182C"/>
    <w:rsid w:val="00353FDE"/>
    <w:rsid w:val="00357BD9"/>
    <w:rsid w:val="003611EF"/>
    <w:rsid w:val="00361D7A"/>
    <w:rsid w:val="00362D7D"/>
    <w:rsid w:val="00364849"/>
    <w:rsid w:val="003662A9"/>
    <w:rsid w:val="00367C0C"/>
    <w:rsid w:val="00373BAD"/>
    <w:rsid w:val="00382717"/>
    <w:rsid w:val="00382C9C"/>
    <w:rsid w:val="00383717"/>
    <w:rsid w:val="00385F09"/>
    <w:rsid w:val="00385F3E"/>
    <w:rsid w:val="0038601B"/>
    <w:rsid w:val="00394318"/>
    <w:rsid w:val="0039673A"/>
    <w:rsid w:val="00397B92"/>
    <w:rsid w:val="003A16F1"/>
    <w:rsid w:val="003A4BB1"/>
    <w:rsid w:val="003B236A"/>
    <w:rsid w:val="003B35E9"/>
    <w:rsid w:val="003B3A6E"/>
    <w:rsid w:val="003B53D1"/>
    <w:rsid w:val="003B5B77"/>
    <w:rsid w:val="003B5FD0"/>
    <w:rsid w:val="003B614E"/>
    <w:rsid w:val="003C1B68"/>
    <w:rsid w:val="003C45B9"/>
    <w:rsid w:val="003D3BC3"/>
    <w:rsid w:val="003D4D77"/>
    <w:rsid w:val="003E3866"/>
    <w:rsid w:val="003E6270"/>
    <w:rsid w:val="003F30D1"/>
    <w:rsid w:val="003F50D1"/>
    <w:rsid w:val="00401B97"/>
    <w:rsid w:val="00401DE6"/>
    <w:rsid w:val="00402219"/>
    <w:rsid w:val="00403BEB"/>
    <w:rsid w:val="0041121C"/>
    <w:rsid w:val="00413A38"/>
    <w:rsid w:val="0041676F"/>
    <w:rsid w:val="00416838"/>
    <w:rsid w:val="00416EA9"/>
    <w:rsid w:val="004170AC"/>
    <w:rsid w:val="004170DE"/>
    <w:rsid w:val="0042150C"/>
    <w:rsid w:val="004230B8"/>
    <w:rsid w:val="004275BF"/>
    <w:rsid w:val="00431273"/>
    <w:rsid w:val="00432150"/>
    <w:rsid w:val="00432724"/>
    <w:rsid w:val="00445D85"/>
    <w:rsid w:val="0045555E"/>
    <w:rsid w:val="00455E49"/>
    <w:rsid w:val="00457C81"/>
    <w:rsid w:val="00460D74"/>
    <w:rsid w:val="00467CB2"/>
    <w:rsid w:val="0047126A"/>
    <w:rsid w:val="00473BE7"/>
    <w:rsid w:val="004811C4"/>
    <w:rsid w:val="0048309C"/>
    <w:rsid w:val="00485041"/>
    <w:rsid w:val="00490CCB"/>
    <w:rsid w:val="004969E6"/>
    <w:rsid w:val="004A0EA1"/>
    <w:rsid w:val="004A1054"/>
    <w:rsid w:val="004A326D"/>
    <w:rsid w:val="004B5A65"/>
    <w:rsid w:val="004B6BFE"/>
    <w:rsid w:val="004C4B2C"/>
    <w:rsid w:val="004C4B35"/>
    <w:rsid w:val="004C4FD5"/>
    <w:rsid w:val="004C587B"/>
    <w:rsid w:val="004C645C"/>
    <w:rsid w:val="004C6700"/>
    <w:rsid w:val="004D32D2"/>
    <w:rsid w:val="004D488D"/>
    <w:rsid w:val="004E0048"/>
    <w:rsid w:val="004E1D1C"/>
    <w:rsid w:val="00502559"/>
    <w:rsid w:val="005038E6"/>
    <w:rsid w:val="005068C1"/>
    <w:rsid w:val="00512461"/>
    <w:rsid w:val="005127D9"/>
    <w:rsid w:val="00512FC6"/>
    <w:rsid w:val="00530C12"/>
    <w:rsid w:val="005325FE"/>
    <w:rsid w:val="00542D69"/>
    <w:rsid w:val="00542F07"/>
    <w:rsid w:val="005432A1"/>
    <w:rsid w:val="00543A81"/>
    <w:rsid w:val="00543F41"/>
    <w:rsid w:val="005525C7"/>
    <w:rsid w:val="00554DC5"/>
    <w:rsid w:val="0056043A"/>
    <w:rsid w:val="00572029"/>
    <w:rsid w:val="0057492E"/>
    <w:rsid w:val="00590C91"/>
    <w:rsid w:val="00597653"/>
    <w:rsid w:val="005A1304"/>
    <w:rsid w:val="005A4B89"/>
    <w:rsid w:val="005A5C5E"/>
    <w:rsid w:val="005A7671"/>
    <w:rsid w:val="005B2548"/>
    <w:rsid w:val="005B38F0"/>
    <w:rsid w:val="005B6A6F"/>
    <w:rsid w:val="005B73DD"/>
    <w:rsid w:val="005B7D42"/>
    <w:rsid w:val="005D0B20"/>
    <w:rsid w:val="005E1561"/>
    <w:rsid w:val="005E3B19"/>
    <w:rsid w:val="005E6886"/>
    <w:rsid w:val="005E76E2"/>
    <w:rsid w:val="005F6696"/>
    <w:rsid w:val="005F7BD8"/>
    <w:rsid w:val="00605726"/>
    <w:rsid w:val="00606EE6"/>
    <w:rsid w:val="00607746"/>
    <w:rsid w:val="006131AD"/>
    <w:rsid w:val="006151BE"/>
    <w:rsid w:val="006200A3"/>
    <w:rsid w:val="00625A6E"/>
    <w:rsid w:val="006342CC"/>
    <w:rsid w:val="006346E2"/>
    <w:rsid w:val="006351FD"/>
    <w:rsid w:val="006379E3"/>
    <w:rsid w:val="006406B0"/>
    <w:rsid w:val="00643FBB"/>
    <w:rsid w:val="00652DF8"/>
    <w:rsid w:val="0065738F"/>
    <w:rsid w:val="00666974"/>
    <w:rsid w:val="006669F3"/>
    <w:rsid w:val="0067028E"/>
    <w:rsid w:val="006816F2"/>
    <w:rsid w:val="00681F4A"/>
    <w:rsid w:val="0069427E"/>
    <w:rsid w:val="006A17AE"/>
    <w:rsid w:val="006A20D3"/>
    <w:rsid w:val="006A65D9"/>
    <w:rsid w:val="006A6EC6"/>
    <w:rsid w:val="006C0E3F"/>
    <w:rsid w:val="006C5C25"/>
    <w:rsid w:val="006D12BE"/>
    <w:rsid w:val="006D4A7C"/>
    <w:rsid w:val="006D6D2C"/>
    <w:rsid w:val="006E0532"/>
    <w:rsid w:val="006E4D65"/>
    <w:rsid w:val="006E52EC"/>
    <w:rsid w:val="006F6D49"/>
    <w:rsid w:val="007017CC"/>
    <w:rsid w:val="0070374F"/>
    <w:rsid w:val="00705FD0"/>
    <w:rsid w:val="00712E65"/>
    <w:rsid w:val="00713714"/>
    <w:rsid w:val="00716BFB"/>
    <w:rsid w:val="00720D1F"/>
    <w:rsid w:val="00723B33"/>
    <w:rsid w:val="00725135"/>
    <w:rsid w:val="00725F81"/>
    <w:rsid w:val="00731DE2"/>
    <w:rsid w:val="0074247B"/>
    <w:rsid w:val="00744B5A"/>
    <w:rsid w:val="00745C49"/>
    <w:rsid w:val="0074683A"/>
    <w:rsid w:val="007530FD"/>
    <w:rsid w:val="007602B7"/>
    <w:rsid w:val="007610A6"/>
    <w:rsid w:val="007626E4"/>
    <w:rsid w:val="00763817"/>
    <w:rsid w:val="00763D6C"/>
    <w:rsid w:val="00770D95"/>
    <w:rsid w:val="00772765"/>
    <w:rsid w:val="00785E13"/>
    <w:rsid w:val="007914C6"/>
    <w:rsid w:val="00795680"/>
    <w:rsid w:val="007977C2"/>
    <w:rsid w:val="007A4BEE"/>
    <w:rsid w:val="007B0E5E"/>
    <w:rsid w:val="007B1364"/>
    <w:rsid w:val="007B28DB"/>
    <w:rsid w:val="007B2F1B"/>
    <w:rsid w:val="007B47E3"/>
    <w:rsid w:val="007B67A5"/>
    <w:rsid w:val="007B67AC"/>
    <w:rsid w:val="007B76CC"/>
    <w:rsid w:val="007B7CE3"/>
    <w:rsid w:val="007C33AE"/>
    <w:rsid w:val="007C4FA5"/>
    <w:rsid w:val="007C5121"/>
    <w:rsid w:val="007C7301"/>
    <w:rsid w:val="007D3850"/>
    <w:rsid w:val="007D7C91"/>
    <w:rsid w:val="007E163B"/>
    <w:rsid w:val="007E299A"/>
    <w:rsid w:val="007E34E9"/>
    <w:rsid w:val="00806264"/>
    <w:rsid w:val="00806A5F"/>
    <w:rsid w:val="00811454"/>
    <w:rsid w:val="00821994"/>
    <w:rsid w:val="008258C1"/>
    <w:rsid w:val="00834969"/>
    <w:rsid w:val="00837CCC"/>
    <w:rsid w:val="00840177"/>
    <w:rsid w:val="00840AD9"/>
    <w:rsid w:val="0084113A"/>
    <w:rsid w:val="0084190C"/>
    <w:rsid w:val="008421D4"/>
    <w:rsid w:val="00845094"/>
    <w:rsid w:val="008515BE"/>
    <w:rsid w:val="00851716"/>
    <w:rsid w:val="00851D16"/>
    <w:rsid w:val="008569C9"/>
    <w:rsid w:val="00862501"/>
    <w:rsid w:val="008626EB"/>
    <w:rsid w:val="00863BDB"/>
    <w:rsid w:val="00863E55"/>
    <w:rsid w:val="0086551B"/>
    <w:rsid w:val="00866792"/>
    <w:rsid w:val="00867BA8"/>
    <w:rsid w:val="008729FF"/>
    <w:rsid w:val="00881AB1"/>
    <w:rsid w:val="008950D6"/>
    <w:rsid w:val="00897F25"/>
    <w:rsid w:val="008A0EDA"/>
    <w:rsid w:val="008A2BF6"/>
    <w:rsid w:val="008B0028"/>
    <w:rsid w:val="008B1641"/>
    <w:rsid w:val="008B35D8"/>
    <w:rsid w:val="008B3CC4"/>
    <w:rsid w:val="008B4B70"/>
    <w:rsid w:val="008B51EB"/>
    <w:rsid w:val="008B548B"/>
    <w:rsid w:val="008B6787"/>
    <w:rsid w:val="008B79E4"/>
    <w:rsid w:val="008C2F4C"/>
    <w:rsid w:val="008D7DD4"/>
    <w:rsid w:val="008E305B"/>
    <w:rsid w:val="008E67D0"/>
    <w:rsid w:val="008E6D22"/>
    <w:rsid w:val="008E6E25"/>
    <w:rsid w:val="008E7CF8"/>
    <w:rsid w:val="008F6E8B"/>
    <w:rsid w:val="008F72C4"/>
    <w:rsid w:val="00906215"/>
    <w:rsid w:val="009110E9"/>
    <w:rsid w:val="00913013"/>
    <w:rsid w:val="009205FA"/>
    <w:rsid w:val="009277C1"/>
    <w:rsid w:val="00934097"/>
    <w:rsid w:val="009347C9"/>
    <w:rsid w:val="00937A86"/>
    <w:rsid w:val="00951224"/>
    <w:rsid w:val="009609D8"/>
    <w:rsid w:val="00960C5A"/>
    <w:rsid w:val="00970872"/>
    <w:rsid w:val="00971AEC"/>
    <w:rsid w:val="0097576F"/>
    <w:rsid w:val="00975A9E"/>
    <w:rsid w:val="0097674D"/>
    <w:rsid w:val="0098368F"/>
    <w:rsid w:val="00983A61"/>
    <w:rsid w:val="009854F4"/>
    <w:rsid w:val="0098658C"/>
    <w:rsid w:val="0098797B"/>
    <w:rsid w:val="00992BC6"/>
    <w:rsid w:val="0099367F"/>
    <w:rsid w:val="009953D9"/>
    <w:rsid w:val="00995CC4"/>
    <w:rsid w:val="009A1DD5"/>
    <w:rsid w:val="009A1EAA"/>
    <w:rsid w:val="009A4186"/>
    <w:rsid w:val="009A5BE3"/>
    <w:rsid w:val="009A6B0F"/>
    <w:rsid w:val="009A73E9"/>
    <w:rsid w:val="009A7F3C"/>
    <w:rsid w:val="009B51F3"/>
    <w:rsid w:val="009C0966"/>
    <w:rsid w:val="009C1150"/>
    <w:rsid w:val="009C4C40"/>
    <w:rsid w:val="009C5004"/>
    <w:rsid w:val="009D2005"/>
    <w:rsid w:val="009D504A"/>
    <w:rsid w:val="009E0C7B"/>
    <w:rsid w:val="009E1083"/>
    <w:rsid w:val="009E16EA"/>
    <w:rsid w:val="009E4D31"/>
    <w:rsid w:val="009E7C9E"/>
    <w:rsid w:val="009F0D0E"/>
    <w:rsid w:val="00A11506"/>
    <w:rsid w:val="00A1371A"/>
    <w:rsid w:val="00A1469A"/>
    <w:rsid w:val="00A16535"/>
    <w:rsid w:val="00A20F7D"/>
    <w:rsid w:val="00A228A2"/>
    <w:rsid w:val="00A30D34"/>
    <w:rsid w:val="00A42D75"/>
    <w:rsid w:val="00A43030"/>
    <w:rsid w:val="00A5209C"/>
    <w:rsid w:val="00A535D7"/>
    <w:rsid w:val="00A54AC8"/>
    <w:rsid w:val="00A63268"/>
    <w:rsid w:val="00A63820"/>
    <w:rsid w:val="00A67DF6"/>
    <w:rsid w:val="00A77520"/>
    <w:rsid w:val="00A81FCE"/>
    <w:rsid w:val="00A91638"/>
    <w:rsid w:val="00A93462"/>
    <w:rsid w:val="00A93D06"/>
    <w:rsid w:val="00AA3FB8"/>
    <w:rsid w:val="00AB1A1A"/>
    <w:rsid w:val="00AC2182"/>
    <w:rsid w:val="00AD1935"/>
    <w:rsid w:val="00AD2F7A"/>
    <w:rsid w:val="00AD72DF"/>
    <w:rsid w:val="00AE1670"/>
    <w:rsid w:val="00AE5284"/>
    <w:rsid w:val="00AE613D"/>
    <w:rsid w:val="00AF7F49"/>
    <w:rsid w:val="00B01165"/>
    <w:rsid w:val="00B05FF6"/>
    <w:rsid w:val="00B070C2"/>
    <w:rsid w:val="00B112F8"/>
    <w:rsid w:val="00B14D47"/>
    <w:rsid w:val="00B15233"/>
    <w:rsid w:val="00B15CCD"/>
    <w:rsid w:val="00B2272D"/>
    <w:rsid w:val="00B23A06"/>
    <w:rsid w:val="00B23B31"/>
    <w:rsid w:val="00B307E3"/>
    <w:rsid w:val="00B31DFE"/>
    <w:rsid w:val="00B338F9"/>
    <w:rsid w:val="00B33B0F"/>
    <w:rsid w:val="00B361D5"/>
    <w:rsid w:val="00B36C15"/>
    <w:rsid w:val="00B53A93"/>
    <w:rsid w:val="00B56255"/>
    <w:rsid w:val="00B56B88"/>
    <w:rsid w:val="00B57E67"/>
    <w:rsid w:val="00B6674E"/>
    <w:rsid w:val="00B67A17"/>
    <w:rsid w:val="00B701EC"/>
    <w:rsid w:val="00B832C1"/>
    <w:rsid w:val="00B854DD"/>
    <w:rsid w:val="00B8571F"/>
    <w:rsid w:val="00B860BB"/>
    <w:rsid w:val="00B875BD"/>
    <w:rsid w:val="00B87C6F"/>
    <w:rsid w:val="00B92494"/>
    <w:rsid w:val="00B94CC6"/>
    <w:rsid w:val="00BA54C5"/>
    <w:rsid w:val="00BA79DB"/>
    <w:rsid w:val="00BB2EE2"/>
    <w:rsid w:val="00BB5659"/>
    <w:rsid w:val="00BB62D9"/>
    <w:rsid w:val="00BB69B3"/>
    <w:rsid w:val="00BB78E8"/>
    <w:rsid w:val="00BC0B14"/>
    <w:rsid w:val="00BC2E10"/>
    <w:rsid w:val="00BD303A"/>
    <w:rsid w:val="00BD68FC"/>
    <w:rsid w:val="00BE19B8"/>
    <w:rsid w:val="00BE2374"/>
    <w:rsid w:val="00BE30C8"/>
    <w:rsid w:val="00BE31E1"/>
    <w:rsid w:val="00BF21D1"/>
    <w:rsid w:val="00BF24BE"/>
    <w:rsid w:val="00BF2574"/>
    <w:rsid w:val="00BF2F6E"/>
    <w:rsid w:val="00BF2F9A"/>
    <w:rsid w:val="00BF6E67"/>
    <w:rsid w:val="00C0620D"/>
    <w:rsid w:val="00C145B5"/>
    <w:rsid w:val="00C15264"/>
    <w:rsid w:val="00C153F4"/>
    <w:rsid w:val="00C22B43"/>
    <w:rsid w:val="00C2644B"/>
    <w:rsid w:val="00C279EC"/>
    <w:rsid w:val="00C404A7"/>
    <w:rsid w:val="00C41FCB"/>
    <w:rsid w:val="00C43CFB"/>
    <w:rsid w:val="00C45E23"/>
    <w:rsid w:val="00C510DD"/>
    <w:rsid w:val="00C554F9"/>
    <w:rsid w:val="00C573B3"/>
    <w:rsid w:val="00C60173"/>
    <w:rsid w:val="00C63D0A"/>
    <w:rsid w:val="00C66E3C"/>
    <w:rsid w:val="00C67DC4"/>
    <w:rsid w:val="00C73236"/>
    <w:rsid w:val="00C75CB9"/>
    <w:rsid w:val="00C811B4"/>
    <w:rsid w:val="00C8231A"/>
    <w:rsid w:val="00C84E37"/>
    <w:rsid w:val="00C86395"/>
    <w:rsid w:val="00C911CC"/>
    <w:rsid w:val="00C9380C"/>
    <w:rsid w:val="00CA0F49"/>
    <w:rsid w:val="00CA1279"/>
    <w:rsid w:val="00CA20ED"/>
    <w:rsid w:val="00CA2E4D"/>
    <w:rsid w:val="00CA3EFD"/>
    <w:rsid w:val="00CA5259"/>
    <w:rsid w:val="00CB39A6"/>
    <w:rsid w:val="00CB4FEE"/>
    <w:rsid w:val="00CB5D99"/>
    <w:rsid w:val="00CC2135"/>
    <w:rsid w:val="00CC2320"/>
    <w:rsid w:val="00CC5B46"/>
    <w:rsid w:val="00CC79AF"/>
    <w:rsid w:val="00CE200F"/>
    <w:rsid w:val="00CE42B1"/>
    <w:rsid w:val="00CE5B12"/>
    <w:rsid w:val="00CF0BBD"/>
    <w:rsid w:val="00CF252E"/>
    <w:rsid w:val="00CF6400"/>
    <w:rsid w:val="00D05BB2"/>
    <w:rsid w:val="00D072D3"/>
    <w:rsid w:val="00D1572E"/>
    <w:rsid w:val="00D308CC"/>
    <w:rsid w:val="00D32248"/>
    <w:rsid w:val="00D34359"/>
    <w:rsid w:val="00D44416"/>
    <w:rsid w:val="00D4469A"/>
    <w:rsid w:val="00D45660"/>
    <w:rsid w:val="00D46C3F"/>
    <w:rsid w:val="00D50192"/>
    <w:rsid w:val="00D50816"/>
    <w:rsid w:val="00D527B0"/>
    <w:rsid w:val="00D52996"/>
    <w:rsid w:val="00D55258"/>
    <w:rsid w:val="00D55924"/>
    <w:rsid w:val="00D67C74"/>
    <w:rsid w:val="00D702A4"/>
    <w:rsid w:val="00D72DC4"/>
    <w:rsid w:val="00D74313"/>
    <w:rsid w:val="00D76CDB"/>
    <w:rsid w:val="00D803A9"/>
    <w:rsid w:val="00D91355"/>
    <w:rsid w:val="00D92BB5"/>
    <w:rsid w:val="00D94C06"/>
    <w:rsid w:val="00D9539D"/>
    <w:rsid w:val="00DA3B9C"/>
    <w:rsid w:val="00DA4515"/>
    <w:rsid w:val="00DA61FD"/>
    <w:rsid w:val="00DB00F4"/>
    <w:rsid w:val="00DB1577"/>
    <w:rsid w:val="00DB157F"/>
    <w:rsid w:val="00DB15EF"/>
    <w:rsid w:val="00DB1C07"/>
    <w:rsid w:val="00DB5F06"/>
    <w:rsid w:val="00DC01F9"/>
    <w:rsid w:val="00DC198C"/>
    <w:rsid w:val="00DC3990"/>
    <w:rsid w:val="00DC5F5B"/>
    <w:rsid w:val="00DD1EAB"/>
    <w:rsid w:val="00DD2656"/>
    <w:rsid w:val="00DD4EC7"/>
    <w:rsid w:val="00DD55E9"/>
    <w:rsid w:val="00DE4B2D"/>
    <w:rsid w:val="00DE5186"/>
    <w:rsid w:val="00DE6D98"/>
    <w:rsid w:val="00DF00D5"/>
    <w:rsid w:val="00E0085C"/>
    <w:rsid w:val="00E04AFD"/>
    <w:rsid w:val="00E06A2A"/>
    <w:rsid w:val="00E101AA"/>
    <w:rsid w:val="00E20E85"/>
    <w:rsid w:val="00E22BA7"/>
    <w:rsid w:val="00E25FA7"/>
    <w:rsid w:val="00E27C36"/>
    <w:rsid w:val="00E317AE"/>
    <w:rsid w:val="00E33F6E"/>
    <w:rsid w:val="00E42FC3"/>
    <w:rsid w:val="00E45D9B"/>
    <w:rsid w:val="00E45E28"/>
    <w:rsid w:val="00E52BDA"/>
    <w:rsid w:val="00E53E17"/>
    <w:rsid w:val="00E5610F"/>
    <w:rsid w:val="00E56481"/>
    <w:rsid w:val="00E60A0E"/>
    <w:rsid w:val="00E61022"/>
    <w:rsid w:val="00E669D8"/>
    <w:rsid w:val="00E73C69"/>
    <w:rsid w:val="00E7425F"/>
    <w:rsid w:val="00E804FF"/>
    <w:rsid w:val="00E8053F"/>
    <w:rsid w:val="00E82C0F"/>
    <w:rsid w:val="00E85557"/>
    <w:rsid w:val="00E85561"/>
    <w:rsid w:val="00E9043E"/>
    <w:rsid w:val="00E910D0"/>
    <w:rsid w:val="00EA007C"/>
    <w:rsid w:val="00EA185A"/>
    <w:rsid w:val="00EA3382"/>
    <w:rsid w:val="00EA37BA"/>
    <w:rsid w:val="00EA6B7D"/>
    <w:rsid w:val="00EA79F2"/>
    <w:rsid w:val="00EA7C17"/>
    <w:rsid w:val="00EB4115"/>
    <w:rsid w:val="00EC3761"/>
    <w:rsid w:val="00EC6FD8"/>
    <w:rsid w:val="00EC710D"/>
    <w:rsid w:val="00ED17E6"/>
    <w:rsid w:val="00ED42A1"/>
    <w:rsid w:val="00ED4DE4"/>
    <w:rsid w:val="00EE247A"/>
    <w:rsid w:val="00EF2F99"/>
    <w:rsid w:val="00EF2FBA"/>
    <w:rsid w:val="00EF3129"/>
    <w:rsid w:val="00EF3C04"/>
    <w:rsid w:val="00EF443A"/>
    <w:rsid w:val="00EF66CC"/>
    <w:rsid w:val="00F121E4"/>
    <w:rsid w:val="00F1493B"/>
    <w:rsid w:val="00F15366"/>
    <w:rsid w:val="00F24746"/>
    <w:rsid w:val="00F25A2F"/>
    <w:rsid w:val="00F26A45"/>
    <w:rsid w:val="00F27485"/>
    <w:rsid w:val="00F30F45"/>
    <w:rsid w:val="00F34B64"/>
    <w:rsid w:val="00F355D6"/>
    <w:rsid w:val="00F4165B"/>
    <w:rsid w:val="00F4176D"/>
    <w:rsid w:val="00F60E87"/>
    <w:rsid w:val="00F773FB"/>
    <w:rsid w:val="00F902A8"/>
    <w:rsid w:val="00F9156C"/>
    <w:rsid w:val="00F93AA2"/>
    <w:rsid w:val="00FA030E"/>
    <w:rsid w:val="00FA0DB3"/>
    <w:rsid w:val="00FA3D13"/>
    <w:rsid w:val="00FA5D47"/>
    <w:rsid w:val="00FB6BC7"/>
    <w:rsid w:val="00FB797F"/>
    <w:rsid w:val="00FD109E"/>
    <w:rsid w:val="00FD4073"/>
    <w:rsid w:val="00FE0D5D"/>
    <w:rsid w:val="00FE2879"/>
    <w:rsid w:val="00FE575A"/>
    <w:rsid w:val="00FE7052"/>
    <w:rsid w:val="00FF3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1F"/>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iPriority w:val="99"/>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норма,мой рабочий,No Spacing,Айгерим,свой,14 TNR,МОЙ СТИЛЬ,Без интервала11,Без интеБез интервала,Без интервала111"/>
    <w:link w:val="ad"/>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HTML">
    <w:name w:val="HTML Preformatted"/>
    <w:basedOn w:val="a"/>
    <w:link w:val="HTML0"/>
    <w:uiPriority w:val="99"/>
    <w:unhideWhenUsed/>
    <w:qFormat/>
    <w:rsid w:val="00201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201711"/>
    <w:rPr>
      <w:rFonts w:ascii="Courier New" w:eastAsia="Times New Roman" w:hAnsi="Courier New" w:cs="Courier New"/>
      <w:sz w:val="20"/>
      <w:szCs w:val="20"/>
    </w:rPr>
  </w:style>
  <w:style w:type="character" w:customStyle="1" w:styleId="y2iqfc">
    <w:name w:val="y2iqfc"/>
    <w:basedOn w:val="a0"/>
    <w:qFormat/>
    <w:rsid w:val="00201711"/>
  </w:style>
  <w:style w:type="paragraph" w:styleId="af3">
    <w:name w:val="Plain Text"/>
    <w:basedOn w:val="a"/>
    <w:link w:val="af4"/>
    <w:unhideWhenUsed/>
    <w:rsid w:val="001A5E11"/>
    <w:pPr>
      <w:autoSpaceDE w:val="0"/>
      <w:autoSpaceDN w:val="0"/>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1A5E11"/>
    <w:rPr>
      <w:rFonts w:ascii="Courier New" w:eastAsia="Times New Roman" w:hAnsi="Courier New" w:cs="Times New Roman"/>
      <w:sz w:val="20"/>
      <w:szCs w:val="20"/>
    </w:rPr>
  </w:style>
  <w:style w:type="character" w:customStyle="1" w:styleId="jlqj4b">
    <w:name w:val="jlqj4b"/>
    <w:basedOn w:val="a0"/>
    <w:rsid w:val="00937A86"/>
  </w:style>
  <w:style w:type="character" w:styleId="af5">
    <w:name w:val="Placeholder Text"/>
    <w:basedOn w:val="a0"/>
    <w:uiPriority w:val="99"/>
    <w:semiHidden/>
    <w:rsid w:val="00763D6C"/>
    <w:rPr>
      <w:color w:val="808080"/>
    </w:rPr>
  </w:style>
  <w:style w:type="character" w:customStyle="1" w:styleId="rynqvb">
    <w:name w:val="rynqvb"/>
    <w:basedOn w:val="a0"/>
    <w:rsid w:val="004C5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0240">
      <w:bodyDiv w:val="1"/>
      <w:marLeft w:val="0"/>
      <w:marRight w:val="0"/>
      <w:marTop w:val="0"/>
      <w:marBottom w:val="0"/>
      <w:divBdr>
        <w:top w:val="none" w:sz="0" w:space="0" w:color="auto"/>
        <w:left w:val="none" w:sz="0" w:space="0" w:color="auto"/>
        <w:bottom w:val="none" w:sz="0" w:space="0" w:color="auto"/>
        <w:right w:val="none" w:sz="0" w:space="0" w:color="auto"/>
      </w:divBdr>
    </w:div>
    <w:div w:id="78329601">
      <w:bodyDiv w:val="1"/>
      <w:marLeft w:val="0"/>
      <w:marRight w:val="0"/>
      <w:marTop w:val="0"/>
      <w:marBottom w:val="0"/>
      <w:divBdr>
        <w:top w:val="none" w:sz="0" w:space="0" w:color="auto"/>
        <w:left w:val="none" w:sz="0" w:space="0" w:color="auto"/>
        <w:bottom w:val="none" w:sz="0" w:space="0" w:color="auto"/>
        <w:right w:val="none" w:sz="0" w:space="0" w:color="auto"/>
      </w:divBdr>
    </w:div>
    <w:div w:id="130096111">
      <w:bodyDiv w:val="1"/>
      <w:marLeft w:val="0"/>
      <w:marRight w:val="0"/>
      <w:marTop w:val="0"/>
      <w:marBottom w:val="0"/>
      <w:divBdr>
        <w:top w:val="none" w:sz="0" w:space="0" w:color="auto"/>
        <w:left w:val="none" w:sz="0" w:space="0" w:color="auto"/>
        <w:bottom w:val="none" w:sz="0" w:space="0" w:color="auto"/>
        <w:right w:val="none" w:sz="0" w:space="0" w:color="auto"/>
      </w:divBdr>
    </w:div>
    <w:div w:id="186413132">
      <w:bodyDiv w:val="1"/>
      <w:marLeft w:val="0"/>
      <w:marRight w:val="0"/>
      <w:marTop w:val="0"/>
      <w:marBottom w:val="0"/>
      <w:divBdr>
        <w:top w:val="none" w:sz="0" w:space="0" w:color="auto"/>
        <w:left w:val="none" w:sz="0" w:space="0" w:color="auto"/>
        <w:bottom w:val="none" w:sz="0" w:space="0" w:color="auto"/>
        <w:right w:val="none" w:sz="0" w:space="0" w:color="auto"/>
      </w:divBdr>
    </w:div>
    <w:div w:id="221252964">
      <w:bodyDiv w:val="1"/>
      <w:marLeft w:val="0"/>
      <w:marRight w:val="0"/>
      <w:marTop w:val="0"/>
      <w:marBottom w:val="0"/>
      <w:divBdr>
        <w:top w:val="none" w:sz="0" w:space="0" w:color="auto"/>
        <w:left w:val="none" w:sz="0" w:space="0" w:color="auto"/>
        <w:bottom w:val="none" w:sz="0" w:space="0" w:color="auto"/>
        <w:right w:val="none" w:sz="0" w:space="0" w:color="auto"/>
      </w:divBdr>
    </w:div>
    <w:div w:id="271939485">
      <w:bodyDiv w:val="1"/>
      <w:marLeft w:val="0"/>
      <w:marRight w:val="0"/>
      <w:marTop w:val="0"/>
      <w:marBottom w:val="0"/>
      <w:divBdr>
        <w:top w:val="none" w:sz="0" w:space="0" w:color="auto"/>
        <w:left w:val="none" w:sz="0" w:space="0" w:color="auto"/>
        <w:bottom w:val="none" w:sz="0" w:space="0" w:color="auto"/>
        <w:right w:val="none" w:sz="0" w:space="0" w:color="auto"/>
      </w:divBdr>
    </w:div>
    <w:div w:id="424888488">
      <w:bodyDiv w:val="1"/>
      <w:marLeft w:val="0"/>
      <w:marRight w:val="0"/>
      <w:marTop w:val="0"/>
      <w:marBottom w:val="0"/>
      <w:divBdr>
        <w:top w:val="none" w:sz="0" w:space="0" w:color="auto"/>
        <w:left w:val="none" w:sz="0" w:space="0" w:color="auto"/>
        <w:bottom w:val="none" w:sz="0" w:space="0" w:color="auto"/>
        <w:right w:val="none" w:sz="0" w:space="0" w:color="auto"/>
      </w:divBdr>
    </w:div>
    <w:div w:id="459494558">
      <w:bodyDiv w:val="1"/>
      <w:marLeft w:val="0"/>
      <w:marRight w:val="0"/>
      <w:marTop w:val="0"/>
      <w:marBottom w:val="0"/>
      <w:divBdr>
        <w:top w:val="none" w:sz="0" w:space="0" w:color="auto"/>
        <w:left w:val="none" w:sz="0" w:space="0" w:color="auto"/>
        <w:bottom w:val="none" w:sz="0" w:space="0" w:color="auto"/>
        <w:right w:val="none" w:sz="0" w:space="0" w:color="auto"/>
      </w:divBdr>
    </w:div>
    <w:div w:id="483664275">
      <w:bodyDiv w:val="1"/>
      <w:marLeft w:val="0"/>
      <w:marRight w:val="0"/>
      <w:marTop w:val="0"/>
      <w:marBottom w:val="0"/>
      <w:divBdr>
        <w:top w:val="none" w:sz="0" w:space="0" w:color="auto"/>
        <w:left w:val="none" w:sz="0" w:space="0" w:color="auto"/>
        <w:bottom w:val="none" w:sz="0" w:space="0" w:color="auto"/>
        <w:right w:val="none" w:sz="0" w:space="0" w:color="auto"/>
      </w:divBdr>
    </w:div>
    <w:div w:id="601962642">
      <w:bodyDiv w:val="1"/>
      <w:marLeft w:val="0"/>
      <w:marRight w:val="0"/>
      <w:marTop w:val="0"/>
      <w:marBottom w:val="0"/>
      <w:divBdr>
        <w:top w:val="none" w:sz="0" w:space="0" w:color="auto"/>
        <w:left w:val="none" w:sz="0" w:space="0" w:color="auto"/>
        <w:bottom w:val="none" w:sz="0" w:space="0" w:color="auto"/>
        <w:right w:val="none" w:sz="0" w:space="0" w:color="auto"/>
      </w:divBdr>
    </w:div>
    <w:div w:id="638418578">
      <w:bodyDiv w:val="1"/>
      <w:marLeft w:val="0"/>
      <w:marRight w:val="0"/>
      <w:marTop w:val="0"/>
      <w:marBottom w:val="0"/>
      <w:divBdr>
        <w:top w:val="none" w:sz="0" w:space="0" w:color="auto"/>
        <w:left w:val="none" w:sz="0" w:space="0" w:color="auto"/>
        <w:bottom w:val="none" w:sz="0" w:space="0" w:color="auto"/>
        <w:right w:val="none" w:sz="0" w:space="0" w:color="auto"/>
      </w:divBdr>
    </w:div>
    <w:div w:id="651373831">
      <w:bodyDiv w:val="1"/>
      <w:marLeft w:val="0"/>
      <w:marRight w:val="0"/>
      <w:marTop w:val="0"/>
      <w:marBottom w:val="0"/>
      <w:divBdr>
        <w:top w:val="none" w:sz="0" w:space="0" w:color="auto"/>
        <w:left w:val="none" w:sz="0" w:space="0" w:color="auto"/>
        <w:bottom w:val="none" w:sz="0" w:space="0" w:color="auto"/>
        <w:right w:val="none" w:sz="0" w:space="0" w:color="auto"/>
      </w:divBdr>
    </w:div>
    <w:div w:id="826552520">
      <w:bodyDiv w:val="1"/>
      <w:marLeft w:val="0"/>
      <w:marRight w:val="0"/>
      <w:marTop w:val="0"/>
      <w:marBottom w:val="0"/>
      <w:divBdr>
        <w:top w:val="none" w:sz="0" w:space="0" w:color="auto"/>
        <w:left w:val="none" w:sz="0" w:space="0" w:color="auto"/>
        <w:bottom w:val="none" w:sz="0" w:space="0" w:color="auto"/>
        <w:right w:val="none" w:sz="0" w:space="0" w:color="auto"/>
      </w:divBdr>
    </w:div>
    <w:div w:id="941111954">
      <w:bodyDiv w:val="1"/>
      <w:marLeft w:val="0"/>
      <w:marRight w:val="0"/>
      <w:marTop w:val="0"/>
      <w:marBottom w:val="0"/>
      <w:divBdr>
        <w:top w:val="none" w:sz="0" w:space="0" w:color="auto"/>
        <w:left w:val="none" w:sz="0" w:space="0" w:color="auto"/>
        <w:bottom w:val="none" w:sz="0" w:space="0" w:color="auto"/>
        <w:right w:val="none" w:sz="0" w:space="0" w:color="auto"/>
      </w:divBdr>
    </w:div>
    <w:div w:id="970014330">
      <w:bodyDiv w:val="1"/>
      <w:marLeft w:val="0"/>
      <w:marRight w:val="0"/>
      <w:marTop w:val="0"/>
      <w:marBottom w:val="0"/>
      <w:divBdr>
        <w:top w:val="none" w:sz="0" w:space="0" w:color="auto"/>
        <w:left w:val="none" w:sz="0" w:space="0" w:color="auto"/>
        <w:bottom w:val="none" w:sz="0" w:space="0" w:color="auto"/>
        <w:right w:val="none" w:sz="0" w:space="0" w:color="auto"/>
      </w:divBdr>
    </w:div>
    <w:div w:id="1132286112">
      <w:bodyDiv w:val="1"/>
      <w:marLeft w:val="0"/>
      <w:marRight w:val="0"/>
      <w:marTop w:val="0"/>
      <w:marBottom w:val="0"/>
      <w:divBdr>
        <w:top w:val="none" w:sz="0" w:space="0" w:color="auto"/>
        <w:left w:val="none" w:sz="0" w:space="0" w:color="auto"/>
        <w:bottom w:val="none" w:sz="0" w:space="0" w:color="auto"/>
        <w:right w:val="none" w:sz="0" w:space="0" w:color="auto"/>
      </w:divBdr>
    </w:div>
    <w:div w:id="1189955270">
      <w:bodyDiv w:val="1"/>
      <w:marLeft w:val="0"/>
      <w:marRight w:val="0"/>
      <w:marTop w:val="0"/>
      <w:marBottom w:val="0"/>
      <w:divBdr>
        <w:top w:val="none" w:sz="0" w:space="0" w:color="auto"/>
        <w:left w:val="none" w:sz="0" w:space="0" w:color="auto"/>
        <w:bottom w:val="none" w:sz="0" w:space="0" w:color="auto"/>
        <w:right w:val="none" w:sz="0" w:space="0" w:color="auto"/>
      </w:divBdr>
    </w:div>
    <w:div w:id="1445274530">
      <w:bodyDiv w:val="1"/>
      <w:marLeft w:val="0"/>
      <w:marRight w:val="0"/>
      <w:marTop w:val="0"/>
      <w:marBottom w:val="0"/>
      <w:divBdr>
        <w:top w:val="none" w:sz="0" w:space="0" w:color="auto"/>
        <w:left w:val="none" w:sz="0" w:space="0" w:color="auto"/>
        <w:bottom w:val="none" w:sz="0" w:space="0" w:color="auto"/>
        <w:right w:val="none" w:sz="0" w:space="0" w:color="auto"/>
      </w:divBdr>
    </w:div>
    <w:div w:id="1490098329">
      <w:bodyDiv w:val="1"/>
      <w:marLeft w:val="0"/>
      <w:marRight w:val="0"/>
      <w:marTop w:val="0"/>
      <w:marBottom w:val="0"/>
      <w:divBdr>
        <w:top w:val="none" w:sz="0" w:space="0" w:color="auto"/>
        <w:left w:val="none" w:sz="0" w:space="0" w:color="auto"/>
        <w:bottom w:val="none" w:sz="0" w:space="0" w:color="auto"/>
        <w:right w:val="none" w:sz="0" w:space="0" w:color="auto"/>
      </w:divBdr>
    </w:div>
    <w:div w:id="1571886187">
      <w:bodyDiv w:val="1"/>
      <w:marLeft w:val="0"/>
      <w:marRight w:val="0"/>
      <w:marTop w:val="0"/>
      <w:marBottom w:val="0"/>
      <w:divBdr>
        <w:top w:val="none" w:sz="0" w:space="0" w:color="auto"/>
        <w:left w:val="none" w:sz="0" w:space="0" w:color="auto"/>
        <w:bottom w:val="none" w:sz="0" w:space="0" w:color="auto"/>
        <w:right w:val="none" w:sz="0" w:space="0" w:color="auto"/>
      </w:divBdr>
    </w:div>
    <w:div w:id="1628776220">
      <w:bodyDiv w:val="1"/>
      <w:marLeft w:val="0"/>
      <w:marRight w:val="0"/>
      <w:marTop w:val="0"/>
      <w:marBottom w:val="0"/>
      <w:divBdr>
        <w:top w:val="none" w:sz="0" w:space="0" w:color="auto"/>
        <w:left w:val="none" w:sz="0" w:space="0" w:color="auto"/>
        <w:bottom w:val="none" w:sz="0" w:space="0" w:color="auto"/>
        <w:right w:val="none" w:sz="0" w:space="0" w:color="auto"/>
      </w:divBdr>
    </w:div>
    <w:div w:id="1631934568">
      <w:bodyDiv w:val="1"/>
      <w:marLeft w:val="0"/>
      <w:marRight w:val="0"/>
      <w:marTop w:val="0"/>
      <w:marBottom w:val="0"/>
      <w:divBdr>
        <w:top w:val="none" w:sz="0" w:space="0" w:color="auto"/>
        <w:left w:val="none" w:sz="0" w:space="0" w:color="auto"/>
        <w:bottom w:val="none" w:sz="0" w:space="0" w:color="auto"/>
        <w:right w:val="none" w:sz="0" w:space="0" w:color="auto"/>
      </w:divBdr>
    </w:div>
    <w:div w:id="1708791657">
      <w:bodyDiv w:val="1"/>
      <w:marLeft w:val="0"/>
      <w:marRight w:val="0"/>
      <w:marTop w:val="0"/>
      <w:marBottom w:val="0"/>
      <w:divBdr>
        <w:top w:val="none" w:sz="0" w:space="0" w:color="auto"/>
        <w:left w:val="none" w:sz="0" w:space="0" w:color="auto"/>
        <w:bottom w:val="none" w:sz="0" w:space="0" w:color="auto"/>
        <w:right w:val="none" w:sz="0" w:space="0" w:color="auto"/>
      </w:divBdr>
    </w:div>
    <w:div w:id="1766263134">
      <w:bodyDiv w:val="1"/>
      <w:marLeft w:val="0"/>
      <w:marRight w:val="0"/>
      <w:marTop w:val="0"/>
      <w:marBottom w:val="0"/>
      <w:divBdr>
        <w:top w:val="none" w:sz="0" w:space="0" w:color="auto"/>
        <w:left w:val="none" w:sz="0" w:space="0" w:color="auto"/>
        <w:bottom w:val="none" w:sz="0" w:space="0" w:color="auto"/>
        <w:right w:val="none" w:sz="0" w:space="0" w:color="auto"/>
      </w:divBdr>
    </w:div>
    <w:div w:id="1788961674">
      <w:bodyDiv w:val="1"/>
      <w:marLeft w:val="0"/>
      <w:marRight w:val="0"/>
      <w:marTop w:val="0"/>
      <w:marBottom w:val="0"/>
      <w:divBdr>
        <w:top w:val="none" w:sz="0" w:space="0" w:color="auto"/>
        <w:left w:val="none" w:sz="0" w:space="0" w:color="auto"/>
        <w:bottom w:val="none" w:sz="0" w:space="0" w:color="auto"/>
        <w:right w:val="none" w:sz="0" w:space="0" w:color="auto"/>
      </w:divBdr>
    </w:div>
    <w:div w:id="1797988310">
      <w:bodyDiv w:val="1"/>
      <w:marLeft w:val="0"/>
      <w:marRight w:val="0"/>
      <w:marTop w:val="0"/>
      <w:marBottom w:val="0"/>
      <w:divBdr>
        <w:top w:val="none" w:sz="0" w:space="0" w:color="auto"/>
        <w:left w:val="none" w:sz="0" w:space="0" w:color="auto"/>
        <w:bottom w:val="none" w:sz="0" w:space="0" w:color="auto"/>
        <w:right w:val="none" w:sz="0" w:space="0" w:color="auto"/>
      </w:divBdr>
    </w:div>
    <w:div w:id="1932425654">
      <w:bodyDiv w:val="1"/>
      <w:marLeft w:val="0"/>
      <w:marRight w:val="0"/>
      <w:marTop w:val="0"/>
      <w:marBottom w:val="0"/>
      <w:divBdr>
        <w:top w:val="none" w:sz="0" w:space="0" w:color="auto"/>
        <w:left w:val="none" w:sz="0" w:space="0" w:color="auto"/>
        <w:bottom w:val="none" w:sz="0" w:space="0" w:color="auto"/>
        <w:right w:val="none" w:sz="0" w:space="0" w:color="auto"/>
      </w:divBdr>
    </w:div>
    <w:div w:id="2010401084">
      <w:bodyDiv w:val="1"/>
      <w:marLeft w:val="0"/>
      <w:marRight w:val="0"/>
      <w:marTop w:val="0"/>
      <w:marBottom w:val="0"/>
      <w:divBdr>
        <w:top w:val="none" w:sz="0" w:space="0" w:color="auto"/>
        <w:left w:val="none" w:sz="0" w:space="0" w:color="auto"/>
        <w:bottom w:val="none" w:sz="0" w:space="0" w:color="auto"/>
        <w:right w:val="none" w:sz="0" w:space="0" w:color="auto"/>
      </w:divBdr>
    </w:div>
    <w:div w:id="2020351802">
      <w:bodyDiv w:val="1"/>
      <w:marLeft w:val="0"/>
      <w:marRight w:val="0"/>
      <w:marTop w:val="0"/>
      <w:marBottom w:val="0"/>
      <w:divBdr>
        <w:top w:val="none" w:sz="0" w:space="0" w:color="auto"/>
        <w:left w:val="none" w:sz="0" w:space="0" w:color="auto"/>
        <w:bottom w:val="none" w:sz="0" w:space="0" w:color="auto"/>
        <w:right w:val="none" w:sz="0" w:space="0" w:color="auto"/>
      </w:divBdr>
    </w:div>
    <w:div w:id="2046522867">
      <w:bodyDiv w:val="1"/>
      <w:marLeft w:val="0"/>
      <w:marRight w:val="0"/>
      <w:marTop w:val="0"/>
      <w:marBottom w:val="0"/>
      <w:divBdr>
        <w:top w:val="none" w:sz="0" w:space="0" w:color="auto"/>
        <w:left w:val="none" w:sz="0" w:space="0" w:color="auto"/>
        <w:bottom w:val="none" w:sz="0" w:space="0" w:color="auto"/>
        <w:right w:val="none" w:sz="0" w:space="0" w:color="auto"/>
      </w:divBdr>
    </w:div>
    <w:div w:id="2047825968">
      <w:bodyDiv w:val="1"/>
      <w:marLeft w:val="0"/>
      <w:marRight w:val="0"/>
      <w:marTop w:val="0"/>
      <w:marBottom w:val="0"/>
      <w:divBdr>
        <w:top w:val="none" w:sz="0" w:space="0" w:color="auto"/>
        <w:left w:val="none" w:sz="0" w:space="0" w:color="auto"/>
        <w:bottom w:val="none" w:sz="0" w:space="0" w:color="auto"/>
        <w:right w:val="none" w:sz="0" w:space="0" w:color="auto"/>
      </w:divBdr>
    </w:div>
    <w:div w:id="2129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hyperlink" Target="http://articles.ukgu.kz/ru/pps"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2D7F-A686-496C-A25F-76D97BC6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52</Pages>
  <Words>12488</Words>
  <Characters>71187</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Мои документы</cp:lastModifiedBy>
  <cp:revision>392</cp:revision>
  <cp:lastPrinted>2022-03-24T05:25:00Z</cp:lastPrinted>
  <dcterms:created xsi:type="dcterms:W3CDTF">2023-03-27T03:12:00Z</dcterms:created>
  <dcterms:modified xsi:type="dcterms:W3CDTF">2024-06-27T03:44:00Z</dcterms:modified>
</cp:coreProperties>
</file>