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6B" w:rsidRPr="00734D0F" w:rsidRDefault="00A23FC9" w:rsidP="00451F3D">
      <w:pPr>
        <w:pStyle w:val="7"/>
        <w:tabs>
          <w:tab w:val="left" w:pos="9354"/>
        </w:tabs>
        <w:spacing w:before="0" w:after="0"/>
        <w:jc w:val="center"/>
        <w:rPr>
          <w:rFonts w:ascii="Times New Roman" w:hAnsi="Times New Roman"/>
          <w:noProof/>
          <w:color w:val="000000"/>
          <w:spacing w:val="-2"/>
          <w:sz w:val="28"/>
          <w:szCs w:val="28"/>
          <w:lang w:eastAsia="en-US"/>
        </w:rPr>
      </w:pPr>
      <w:r w:rsidRPr="00734D0F">
        <w:rPr>
          <w:rFonts w:ascii="Times New Roman" w:hAnsi="Times New Roman"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5939790" cy="9589135"/>
            <wp:effectExtent l="19050" t="0" r="3810" b="0"/>
            <wp:docPr id="1" name="Рисунок 1" descr="C:\Users\admin\Downloads\ОБЖО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dmin\Downloads\ОБЖОКА-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58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126B" w:rsidRPr="00734D0F" w:rsidRDefault="0083126B" w:rsidP="00451F3D">
      <w:pPr>
        <w:pStyle w:val="7"/>
        <w:tabs>
          <w:tab w:val="left" w:pos="9354"/>
        </w:tabs>
        <w:spacing w:before="0" w:after="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34D0F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83126B" w:rsidRPr="00734D0F" w:rsidRDefault="0083126B" w:rsidP="00451F3D">
      <w:pPr>
        <w:pStyle w:val="7"/>
        <w:tabs>
          <w:tab w:val="left" w:pos="9354"/>
        </w:tabs>
        <w:spacing w:before="0" w:after="0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34D0F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ЮЖНО-</w:t>
      </w:r>
      <w:r w:rsidRPr="00734D0F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734D0F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АЗАХСТАНСКИЙ</w:t>
      </w:r>
      <w:r w:rsidRPr="00734D0F">
        <w:rPr>
          <w:rFonts w:ascii="Times New Roman" w:hAnsi="Times New Roman"/>
          <w:color w:val="000000"/>
          <w:spacing w:val="-2"/>
          <w:sz w:val="28"/>
          <w:szCs w:val="28"/>
        </w:rPr>
        <w:t xml:space="preserve"> ГОСУДАРСТВЕННЫЙ УНИВЕРСИТЕТ </w:t>
      </w:r>
    </w:p>
    <w:p w:rsidR="0083126B" w:rsidRPr="00734D0F" w:rsidRDefault="0083126B" w:rsidP="00451F3D">
      <w:pPr>
        <w:pStyle w:val="7"/>
        <w:tabs>
          <w:tab w:val="left" w:pos="9354"/>
        </w:tabs>
        <w:spacing w:before="0" w:after="0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hAnsi="Times New Roman"/>
          <w:color w:val="000000"/>
          <w:spacing w:val="-2"/>
          <w:sz w:val="28"/>
          <w:szCs w:val="28"/>
        </w:rPr>
        <w:t xml:space="preserve">имени </w:t>
      </w:r>
      <w:r w:rsidRPr="00734D0F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М.Ауезова</w:t>
      </w:r>
    </w:p>
    <w:p w:rsidR="0083126B" w:rsidRPr="00734D0F" w:rsidRDefault="0083126B" w:rsidP="00451F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83126B" w:rsidRPr="00734D0F" w:rsidRDefault="0083126B" w:rsidP="00451F3D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26B" w:rsidRPr="00734D0F" w:rsidRDefault="0083126B" w:rsidP="00451F3D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26B" w:rsidRPr="00734D0F" w:rsidRDefault="0083126B" w:rsidP="00451F3D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26B" w:rsidRPr="00734D0F" w:rsidRDefault="0083126B" w:rsidP="00451F3D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34D0F">
        <w:rPr>
          <w:rFonts w:ascii="Times New Roman" w:hAnsi="Times New Roman" w:cs="Times New Roman"/>
          <w:bCs/>
          <w:color w:val="000000"/>
          <w:sz w:val="28"/>
          <w:szCs w:val="28"/>
        </w:rPr>
        <w:t>«УТВЕРЖДАЮ»</w:t>
      </w:r>
    </w:p>
    <w:p w:rsidR="0083126B" w:rsidRPr="00734D0F" w:rsidRDefault="0083126B" w:rsidP="00451F3D">
      <w:pPr>
        <w:tabs>
          <w:tab w:val="left" w:pos="95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34D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Ректор______________</w:t>
      </w:r>
    </w:p>
    <w:p w:rsidR="0083126B" w:rsidRPr="00734D0F" w:rsidRDefault="0083126B" w:rsidP="00451F3D">
      <w:pPr>
        <w:tabs>
          <w:tab w:val="left" w:pos="963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</w:rPr>
        <w:t>д.и.н., академик Кожамжарова Д.П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83126B" w:rsidRPr="00734D0F" w:rsidRDefault="0083126B" w:rsidP="00451F3D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«___» _________20___г.</w:t>
      </w:r>
    </w:p>
    <w:p w:rsidR="0083126B" w:rsidRPr="00734D0F" w:rsidRDefault="0083126B" w:rsidP="00451F3D">
      <w:pPr>
        <w:tabs>
          <w:tab w:val="left" w:pos="10205"/>
        </w:tabs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26B" w:rsidRPr="00734D0F" w:rsidRDefault="0083126B" w:rsidP="00451F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3126B" w:rsidRPr="00734D0F" w:rsidRDefault="0083126B" w:rsidP="00451F3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D0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ОБРАЗОВАТЕЛЬНАЯ ПРОГРАММА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42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</w:rPr>
        <w:t>__________</w:t>
      </w:r>
      <w:r w:rsidRPr="00734D0F">
        <w:rPr>
          <w:rFonts w:ascii="Times New Roman" w:hAnsi="Times New Roman" w:cs="Times New Roman"/>
          <w:color w:val="000000"/>
          <w:sz w:val="28"/>
          <w:szCs w:val="28"/>
          <w:u w:val="single"/>
        </w:rPr>
        <w:t>6В081</w:t>
      </w:r>
      <w:r w:rsidRPr="00734D0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4</w:t>
      </w:r>
      <w:r w:rsidRPr="00734D0F">
        <w:rPr>
          <w:rFonts w:ascii="Times New Roman" w:hAnsi="Times New Roman" w:cs="Times New Roman"/>
          <w:color w:val="000000"/>
          <w:sz w:val="28"/>
          <w:szCs w:val="28"/>
          <w:u w:val="single"/>
        </w:rPr>
        <w:t>0-</w:t>
      </w:r>
      <w:r w:rsidRPr="00734D0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Плодоовощеводство</w:t>
      </w:r>
      <w:r w:rsidR="00EB4A0B" w:rsidRPr="00734D0F">
        <w:rPr>
          <w:rFonts w:ascii="Times New Roman" w:hAnsi="Times New Roman" w:cs="Times New Roman"/>
          <w:color w:val="000000"/>
          <w:sz w:val="28"/>
          <w:szCs w:val="28"/>
        </w:rPr>
        <w:t>_____________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_______________</w:t>
      </w:r>
    </w:p>
    <w:p w:rsidR="0083126B" w:rsidRPr="00734D0F" w:rsidRDefault="0083126B" w:rsidP="00451F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3126B" w:rsidRPr="00734D0F" w:rsidRDefault="0083126B" w:rsidP="00451F3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26B" w:rsidRPr="00734D0F" w:rsidRDefault="0083126B" w:rsidP="00451F3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pPr w:leftFromText="180" w:rightFromText="180" w:vertAnchor="text" w:horzAnchor="page" w:tblpX="790" w:tblpY="2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378"/>
      </w:tblGrid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Регистрационный номер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и классификация области образования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6В08- Сельское хозяйство и биоресурсы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 и классификация направлений подготовки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6В081-</w:t>
            </w: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Агрономия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Группа образовательных программ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В077- </w:t>
            </w: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Агрономия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ОП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действующая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 по МСКО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 по НРК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Уровень по ОРК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Язык обучения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казахский, русский, английский 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Типичный срок обучения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 года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202174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Очная, Д</w:t>
            </w:r>
            <w:r w:rsidR="0083126B"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Трудоемкость ОП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</w:t>
            </w: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кредитов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Отличительные особенности ОП 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Дуальное обучение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ВУЗ-партнер (СОП)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ВУЗ-партнер (ДДОП)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</w:t>
            </w:r>
          </w:p>
        </w:tc>
      </w:tr>
      <w:tr w:rsidR="0083126B" w:rsidRPr="00734D0F" w:rsidTr="00B1605C">
        <w:tc>
          <w:tcPr>
            <w:tcW w:w="3936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Социальный партнер(ДО)</w:t>
            </w:r>
          </w:p>
        </w:tc>
        <w:tc>
          <w:tcPr>
            <w:tcW w:w="6378" w:type="dxa"/>
            <w:shd w:val="clear" w:color="auto" w:fill="auto"/>
          </w:tcPr>
          <w:p w:rsidR="0083126B" w:rsidRPr="00734D0F" w:rsidRDefault="0083126B" w:rsidP="00451F3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УНПК «Кайнар булак»</w:t>
            </w:r>
          </w:p>
        </w:tc>
      </w:tr>
    </w:tbl>
    <w:p w:rsidR="0083126B" w:rsidRPr="00734D0F" w:rsidRDefault="0083126B" w:rsidP="00451F3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26B" w:rsidRPr="00734D0F" w:rsidRDefault="0083126B" w:rsidP="00451F3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83126B" w:rsidRPr="00734D0F" w:rsidRDefault="0083126B" w:rsidP="00451F3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EB4A0B" w:rsidRPr="00734D0F" w:rsidRDefault="00EB4A0B" w:rsidP="00451F3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EB4A0B" w:rsidRPr="00734D0F" w:rsidRDefault="00EB4A0B" w:rsidP="00451F3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</w:p>
    <w:p w:rsidR="0083126B" w:rsidRPr="00734D0F" w:rsidRDefault="0083126B" w:rsidP="00451F3D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734D0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Ш</w:t>
      </w:r>
      <w:r w:rsidRPr="00734D0F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Pr="00734D0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мкент,</w:t>
      </w:r>
      <w:r w:rsidRPr="00734D0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Pr="00734D0F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20</w:t>
      </w:r>
      <w:r w:rsidRPr="00734D0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г.</w:t>
      </w:r>
    </w:p>
    <w:p w:rsidR="0083126B" w:rsidRPr="00734D0F" w:rsidRDefault="0083126B" w:rsidP="00451F3D">
      <w:pPr>
        <w:pStyle w:val="Pa6"/>
        <w:spacing w:line="240" w:lineRule="auto"/>
        <w:rPr>
          <w:rStyle w:val="A00"/>
          <w:sz w:val="28"/>
          <w:szCs w:val="28"/>
        </w:rPr>
      </w:pPr>
      <w:r w:rsidRPr="00734D0F">
        <w:rPr>
          <w:rStyle w:val="A00"/>
          <w:sz w:val="28"/>
          <w:szCs w:val="28"/>
        </w:rPr>
        <w:lastRenderedPageBreak/>
        <w:t>Разработчики:</w:t>
      </w:r>
    </w:p>
    <w:p w:rsidR="0083126B" w:rsidRPr="00734D0F" w:rsidRDefault="0083126B" w:rsidP="00451F3D">
      <w:pPr>
        <w:pStyle w:val="Defaul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253"/>
        <w:gridCol w:w="2267"/>
      </w:tblGrid>
      <w:tr w:rsidR="0083126B" w:rsidRPr="00734D0F" w:rsidTr="00B1605C">
        <w:tc>
          <w:tcPr>
            <w:tcW w:w="2802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4253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2267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83126B" w:rsidRPr="00734D0F" w:rsidTr="00B1605C">
        <w:tc>
          <w:tcPr>
            <w:tcW w:w="2802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Адырбекова Г</w:t>
            </w:r>
            <w:r w:rsidRPr="00734D0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.М.</w:t>
            </w:r>
          </w:p>
        </w:tc>
        <w:tc>
          <w:tcPr>
            <w:tcW w:w="4253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267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126B" w:rsidRPr="00734D0F" w:rsidTr="00B1605C">
        <w:tc>
          <w:tcPr>
            <w:tcW w:w="2802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Елибаева Г.И</w:t>
            </w:r>
          </w:p>
        </w:tc>
        <w:tc>
          <w:tcPr>
            <w:tcW w:w="4253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Зав. кафедрой «</w:t>
            </w:r>
            <w:r w:rsidRPr="00734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Растениеводство и животноводство»</w:t>
            </w:r>
          </w:p>
        </w:tc>
        <w:tc>
          <w:tcPr>
            <w:tcW w:w="2267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126B" w:rsidRPr="00734D0F" w:rsidTr="00B1605C">
        <w:tc>
          <w:tcPr>
            <w:tcW w:w="2802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Жумабаева Р.О.</w:t>
            </w:r>
          </w:p>
        </w:tc>
        <w:tc>
          <w:tcPr>
            <w:tcW w:w="4253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к.б.н., старший преподаватель кафедры </w:t>
            </w:r>
            <w:r w:rsidRPr="00734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«Растениеводство и животноводство»</w:t>
            </w:r>
          </w:p>
        </w:tc>
        <w:tc>
          <w:tcPr>
            <w:tcW w:w="2267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126B" w:rsidRPr="00734D0F" w:rsidTr="00B1605C">
        <w:tc>
          <w:tcPr>
            <w:tcW w:w="2802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Есенгелдиева Л.</w:t>
            </w:r>
            <w:r w:rsidRPr="00734D0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К</w:t>
            </w: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253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>к.с/х.н.,ст</w:t>
            </w:r>
            <w:r w:rsidRPr="00734D0F">
              <w:rPr>
                <w:rStyle w:val="A00"/>
                <w:rFonts w:ascii="Times New Roman" w:hAnsi="Times New Roman" w:cs="Times New Roman"/>
                <w:sz w:val="28"/>
                <w:szCs w:val="28"/>
                <w:lang w:val="kk-KZ"/>
              </w:rPr>
              <w:t>арший</w:t>
            </w:r>
            <w:r w:rsidRPr="00734D0F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 преп</w:t>
            </w:r>
            <w:r w:rsidRPr="00734D0F">
              <w:rPr>
                <w:rStyle w:val="A00"/>
                <w:rFonts w:ascii="Times New Roman" w:hAnsi="Times New Roman" w:cs="Times New Roman"/>
                <w:sz w:val="28"/>
                <w:szCs w:val="28"/>
                <w:lang w:val="kk-KZ"/>
              </w:rPr>
              <w:t>одаватель</w:t>
            </w:r>
            <w:r w:rsidRPr="00734D0F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кафедры «</w:t>
            </w:r>
            <w:r w:rsidRPr="00734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 xml:space="preserve"> Растениеводство и животноводство</w:t>
            </w:r>
            <w:r w:rsidRPr="00734D0F">
              <w:rPr>
                <w:rStyle w:val="A00"/>
                <w:rFonts w:ascii="Times New Roman" w:hAnsi="Times New Roman" w:cs="Times New Roman"/>
                <w:sz w:val="28"/>
                <w:szCs w:val="28"/>
              </w:rPr>
              <w:t xml:space="preserve"> »</w:t>
            </w:r>
          </w:p>
        </w:tc>
        <w:tc>
          <w:tcPr>
            <w:tcW w:w="2267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126B" w:rsidRPr="00734D0F" w:rsidTr="00B1605C">
        <w:tc>
          <w:tcPr>
            <w:tcW w:w="2802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Сейитказы Г.С.</w:t>
            </w:r>
          </w:p>
        </w:tc>
        <w:tc>
          <w:tcPr>
            <w:tcW w:w="4253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старший преподаватель каф</w:t>
            </w:r>
            <w:r w:rsidR="002F2C7C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е</w:t>
            </w: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дры</w:t>
            </w:r>
          </w:p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«Растениеводство и животноводство»</w:t>
            </w:r>
          </w:p>
        </w:tc>
        <w:tc>
          <w:tcPr>
            <w:tcW w:w="2267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126B" w:rsidRPr="00734D0F" w:rsidTr="00B1605C">
        <w:tc>
          <w:tcPr>
            <w:tcW w:w="2802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Асанбек Б.А.</w:t>
            </w:r>
          </w:p>
        </w:tc>
        <w:tc>
          <w:tcPr>
            <w:tcW w:w="4253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Преподаватель кафедры «Растениеводство и животноводство»</w:t>
            </w:r>
          </w:p>
        </w:tc>
        <w:tc>
          <w:tcPr>
            <w:tcW w:w="2267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126B" w:rsidRPr="00734D0F" w:rsidTr="00B1605C">
        <w:tc>
          <w:tcPr>
            <w:tcW w:w="2802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Сейдимхан А.</w:t>
            </w:r>
          </w:p>
        </w:tc>
        <w:tc>
          <w:tcPr>
            <w:tcW w:w="4253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  <w:t>Группа АП-17-1Р</w:t>
            </w:r>
          </w:p>
        </w:tc>
        <w:tc>
          <w:tcPr>
            <w:tcW w:w="2267" w:type="dxa"/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83126B" w:rsidRPr="00734D0F" w:rsidTr="00B160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6B" w:rsidRPr="00734D0F" w:rsidRDefault="00EB4A0B" w:rsidP="00451F3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kk-KZ" w:eastAsia="ko-KR"/>
              </w:rPr>
              <w:t>Оразова Ш.Н.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</w:pPr>
            <w:r w:rsidRPr="00734D0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kk-KZ" w:eastAsia="ru-RU"/>
              </w:rPr>
              <w:t xml:space="preserve">Директор ТОО «Казагроном»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26B" w:rsidRPr="00734D0F" w:rsidRDefault="0083126B" w:rsidP="00451F3D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734D0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 xml:space="preserve">          МП</w:t>
            </w:r>
          </w:p>
        </w:tc>
      </w:tr>
    </w:tbl>
    <w:p w:rsidR="0083126B" w:rsidRPr="00734D0F" w:rsidRDefault="0083126B" w:rsidP="00451F3D">
      <w:pPr>
        <w:pStyle w:val="Defaul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3126B" w:rsidRPr="00734D0F" w:rsidRDefault="0083126B" w:rsidP="00451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26B" w:rsidRPr="00734D0F" w:rsidRDefault="0083126B" w:rsidP="00451F3D">
      <w:pPr>
        <w:pStyle w:val="Defaul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83126B" w:rsidRPr="00734D0F" w:rsidRDefault="0083126B" w:rsidP="00451F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4D0F">
        <w:rPr>
          <w:rFonts w:ascii="Times New Roman" w:hAnsi="Times New Roman" w:cs="Times New Roman"/>
          <w:sz w:val="28"/>
          <w:szCs w:val="28"/>
        </w:rPr>
        <w:t>О</w:t>
      </w:r>
      <w:r w:rsidRPr="00734D0F">
        <w:rPr>
          <w:rFonts w:ascii="Times New Roman" w:hAnsi="Times New Roman" w:cs="Times New Roman"/>
          <w:sz w:val="28"/>
          <w:szCs w:val="28"/>
          <w:lang w:val="kk-KZ"/>
        </w:rPr>
        <w:t xml:space="preserve">бразовательная программа </w:t>
      </w:r>
      <w:r w:rsidRPr="00734D0F">
        <w:rPr>
          <w:rFonts w:ascii="Times New Roman" w:hAnsi="Times New Roman" w:cs="Times New Roman"/>
          <w:sz w:val="28"/>
          <w:szCs w:val="28"/>
        </w:rPr>
        <w:t xml:space="preserve">рассмотрена </w:t>
      </w:r>
      <w:r w:rsidR="00EB4A0B" w:rsidRPr="00734D0F">
        <w:rPr>
          <w:rFonts w:ascii="Times New Roman" w:hAnsi="Times New Roman" w:cs="Times New Roman"/>
          <w:sz w:val="28"/>
          <w:szCs w:val="28"/>
        </w:rPr>
        <w:t>м</w:t>
      </w:r>
      <w:r w:rsidRPr="00734D0F">
        <w:rPr>
          <w:rFonts w:ascii="Times New Roman" w:hAnsi="Times New Roman" w:cs="Times New Roman"/>
          <w:sz w:val="28"/>
          <w:szCs w:val="28"/>
        </w:rPr>
        <w:t>етодической комиссией</w:t>
      </w:r>
      <w:r w:rsidRPr="00734D0F">
        <w:rPr>
          <w:rFonts w:ascii="Times New Roman" w:hAnsi="Times New Roman" w:cs="Times New Roman"/>
          <w:sz w:val="28"/>
          <w:szCs w:val="28"/>
          <w:lang w:val="kk-KZ"/>
        </w:rPr>
        <w:t xml:space="preserve"> Аграрного </w:t>
      </w:r>
      <w:r w:rsidRPr="00734D0F">
        <w:rPr>
          <w:rFonts w:ascii="Times New Roman" w:hAnsi="Times New Roman" w:cs="Times New Roman"/>
          <w:sz w:val="28"/>
          <w:szCs w:val="28"/>
        </w:rPr>
        <w:t>факультета</w:t>
      </w:r>
      <w:r w:rsidRPr="00734D0F">
        <w:rPr>
          <w:rFonts w:ascii="Times New Roman" w:hAnsi="Times New Roman" w:cs="Times New Roman"/>
          <w:sz w:val="28"/>
          <w:szCs w:val="28"/>
          <w:lang w:val="kk-KZ"/>
        </w:rPr>
        <w:t xml:space="preserve"> Южно-Казахстанского университета имени М.Ауезова</w:t>
      </w: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D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_____, протокол №_____ от «_____» __________201___г.</w:t>
      </w: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4D0F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МК  ________________</w:t>
      </w:r>
      <w:r w:rsidRPr="00734D0F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Абдуллаева Г.А.</w:t>
      </w: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D0F">
        <w:rPr>
          <w:rFonts w:ascii="Times New Roman" w:hAnsi="Times New Roman" w:cs="Times New Roman"/>
          <w:sz w:val="28"/>
          <w:szCs w:val="28"/>
        </w:rPr>
        <w:t xml:space="preserve">Рассмотрена и рекомендована к утверждению  на заседании Учебно-методического Совета ЮКГУ им. М. Ауэзова </w:t>
      </w: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D0F">
        <w:rPr>
          <w:rFonts w:ascii="Times New Roman" w:hAnsi="Times New Roman" w:cs="Times New Roman"/>
          <w:sz w:val="28"/>
          <w:szCs w:val="28"/>
        </w:rPr>
        <w:t>протокол №</w:t>
      </w:r>
      <w:r w:rsidRPr="00734D0F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734D0F">
        <w:rPr>
          <w:rFonts w:ascii="Times New Roman" w:hAnsi="Times New Roman" w:cs="Times New Roman"/>
          <w:sz w:val="28"/>
          <w:szCs w:val="28"/>
        </w:rPr>
        <w:t xml:space="preserve">от </w:t>
      </w:r>
      <w:r w:rsidRPr="00734D0F">
        <w:rPr>
          <w:rFonts w:ascii="Times New Roman" w:hAnsi="Times New Roman" w:cs="Times New Roman"/>
          <w:sz w:val="28"/>
          <w:szCs w:val="28"/>
          <w:lang w:val="kk-KZ"/>
        </w:rPr>
        <w:t>_______________ г.</w:t>
      </w: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D0F">
        <w:rPr>
          <w:rFonts w:ascii="Times New Roman" w:hAnsi="Times New Roman" w:cs="Times New Roman"/>
          <w:sz w:val="28"/>
          <w:szCs w:val="28"/>
        </w:rPr>
        <w:t xml:space="preserve">Утверждена решением Ученого Совета университета </w:t>
      </w:r>
    </w:p>
    <w:p w:rsidR="0083126B" w:rsidRPr="00734D0F" w:rsidRDefault="0083126B" w:rsidP="00451F3D">
      <w:pPr>
        <w:tabs>
          <w:tab w:val="left" w:pos="126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34D0F">
        <w:rPr>
          <w:rFonts w:ascii="Times New Roman" w:hAnsi="Times New Roman" w:cs="Times New Roman"/>
          <w:sz w:val="28"/>
          <w:szCs w:val="28"/>
        </w:rPr>
        <w:t xml:space="preserve"> протокол №_____ от   «____» __________201__г.</w:t>
      </w:r>
    </w:p>
    <w:p w:rsidR="00A23FC9" w:rsidRPr="00734D0F" w:rsidRDefault="00A23FC9" w:rsidP="00451F3D">
      <w:pPr>
        <w:tabs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</w:p>
    <w:p w:rsidR="007C6C9D" w:rsidRPr="00734D0F" w:rsidRDefault="007C6C9D" w:rsidP="00451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de-DE"/>
        </w:rPr>
      </w:pPr>
    </w:p>
    <w:p w:rsidR="007C6C9D" w:rsidRPr="00734D0F" w:rsidRDefault="007C6C9D" w:rsidP="00451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de-DE"/>
        </w:rPr>
      </w:pPr>
    </w:p>
    <w:p w:rsidR="007C6C9D" w:rsidRPr="00734D0F" w:rsidRDefault="007C6C9D" w:rsidP="00451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de-DE"/>
        </w:rPr>
      </w:pPr>
    </w:p>
    <w:p w:rsidR="007C6C9D" w:rsidRDefault="007C6C9D" w:rsidP="00451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de-DE"/>
        </w:rPr>
      </w:pPr>
    </w:p>
    <w:p w:rsidR="00C149B7" w:rsidRPr="00734D0F" w:rsidRDefault="00C149B7" w:rsidP="00451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de-DE"/>
        </w:rPr>
      </w:pPr>
    </w:p>
    <w:p w:rsidR="00A23FC9" w:rsidRPr="00734D0F" w:rsidRDefault="00A23FC9" w:rsidP="00451F3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de-DE"/>
        </w:rPr>
      </w:pPr>
      <w:r w:rsidRPr="00734D0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de-DE" w:eastAsia="de-DE"/>
        </w:rPr>
        <w:lastRenderedPageBreak/>
        <w:t xml:space="preserve">СОДЕРЖАНИЕ </w:t>
      </w: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Cs w:val="28"/>
          <w:lang w:val="ru-RU"/>
        </w:rPr>
      </w:pPr>
    </w:p>
    <w:tbl>
      <w:tblPr>
        <w:tblW w:w="10029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8647"/>
        <w:gridCol w:w="814"/>
      </w:tblGrid>
      <w:tr w:rsidR="00A23FC9" w:rsidRPr="00734D0F" w:rsidTr="00F80A90">
        <w:trPr>
          <w:trHeight w:val="335"/>
        </w:trPr>
        <w:tc>
          <w:tcPr>
            <w:tcW w:w="568" w:type="dxa"/>
          </w:tcPr>
          <w:p w:rsidR="00A23FC9" w:rsidRPr="00734D0F" w:rsidRDefault="00A23FC9" w:rsidP="00451F3D">
            <w:pPr>
              <w:pStyle w:val="a3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814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23FC9" w:rsidRPr="00734D0F" w:rsidTr="00F80A90">
        <w:trPr>
          <w:trHeight w:val="335"/>
        </w:trPr>
        <w:tc>
          <w:tcPr>
            <w:tcW w:w="568" w:type="dxa"/>
          </w:tcPr>
          <w:p w:rsidR="00A23FC9" w:rsidRPr="00734D0F" w:rsidRDefault="00A23FC9" w:rsidP="00451F3D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Паспорт образовательной программы</w:t>
            </w:r>
          </w:p>
        </w:tc>
        <w:tc>
          <w:tcPr>
            <w:tcW w:w="814" w:type="dxa"/>
          </w:tcPr>
          <w:p w:rsidR="00A23FC9" w:rsidRPr="00734D0F" w:rsidRDefault="00370EB6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A23FC9" w:rsidRPr="00734D0F" w:rsidTr="00F80A90">
        <w:trPr>
          <w:trHeight w:val="335"/>
        </w:trPr>
        <w:tc>
          <w:tcPr>
            <w:tcW w:w="568" w:type="dxa"/>
          </w:tcPr>
          <w:p w:rsidR="00A23FC9" w:rsidRPr="00734D0F" w:rsidRDefault="00A23FC9" w:rsidP="00451F3D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A23FC9" w:rsidRPr="00734D0F" w:rsidRDefault="00A23FC9" w:rsidP="00451F3D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обучения по ОП</w:t>
            </w:r>
          </w:p>
        </w:tc>
        <w:tc>
          <w:tcPr>
            <w:tcW w:w="814" w:type="dxa"/>
          </w:tcPr>
          <w:p w:rsidR="00A23FC9" w:rsidRPr="00734D0F" w:rsidRDefault="00370EB6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</w:tr>
      <w:tr w:rsidR="00A23FC9" w:rsidRPr="00734D0F" w:rsidTr="00F80A90">
        <w:trPr>
          <w:trHeight w:val="335"/>
        </w:trPr>
        <w:tc>
          <w:tcPr>
            <w:tcW w:w="568" w:type="dxa"/>
          </w:tcPr>
          <w:p w:rsidR="00A23FC9" w:rsidRPr="00734D0F" w:rsidRDefault="00A23FC9" w:rsidP="00451F3D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eastAsia="TimesNewRomanPS-ItalicMT" w:hAnsi="Times New Roman"/>
                <w:iCs/>
                <w:color w:val="000000"/>
                <w:sz w:val="24"/>
                <w:szCs w:val="24"/>
              </w:rPr>
              <w:t>Компетенциивыпускника ОП</w:t>
            </w:r>
          </w:p>
        </w:tc>
        <w:tc>
          <w:tcPr>
            <w:tcW w:w="814" w:type="dxa"/>
          </w:tcPr>
          <w:p w:rsidR="00A23FC9" w:rsidRPr="00734D0F" w:rsidRDefault="00370EB6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A23FC9" w:rsidRPr="00734D0F" w:rsidTr="00F80A90">
        <w:tc>
          <w:tcPr>
            <w:tcW w:w="568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4. </w:t>
            </w:r>
          </w:p>
        </w:tc>
        <w:tc>
          <w:tcPr>
            <w:tcW w:w="8647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Сводная таблица, отражающая объем освоенных кредитов в разрезе модулей образовательной программы</w:t>
            </w:r>
          </w:p>
        </w:tc>
        <w:tc>
          <w:tcPr>
            <w:tcW w:w="814" w:type="dxa"/>
            <w:vAlign w:val="bottom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20217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</w:tr>
      <w:tr w:rsidR="00A23FC9" w:rsidRPr="00734D0F" w:rsidTr="00F80A90">
        <w:trPr>
          <w:trHeight w:val="287"/>
        </w:trPr>
        <w:tc>
          <w:tcPr>
            <w:tcW w:w="568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5.</w:t>
            </w:r>
          </w:p>
        </w:tc>
        <w:tc>
          <w:tcPr>
            <w:tcW w:w="8647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hAnsi="Times New Roman"/>
                <w:color w:val="000000"/>
                <w:sz w:val="24"/>
                <w:szCs w:val="24"/>
                <w:lang w:val="kk-KZ" w:eastAsia="ru-RU"/>
              </w:rPr>
              <w:t>Сведения о дисциплинах</w:t>
            </w:r>
          </w:p>
        </w:tc>
        <w:tc>
          <w:tcPr>
            <w:tcW w:w="814" w:type="dxa"/>
            <w:vAlign w:val="bottom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1</w:t>
            </w:r>
            <w:r w:rsidR="0020217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</w:tr>
      <w:tr w:rsidR="00A23FC9" w:rsidRPr="00734D0F" w:rsidTr="00F80A90">
        <w:trPr>
          <w:trHeight w:val="331"/>
        </w:trPr>
        <w:tc>
          <w:tcPr>
            <w:tcW w:w="568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Лист согласования</w:t>
            </w:r>
          </w:p>
        </w:tc>
        <w:tc>
          <w:tcPr>
            <w:tcW w:w="814" w:type="dxa"/>
            <w:vAlign w:val="bottom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="00202174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</w:tr>
      <w:tr w:rsidR="00A23FC9" w:rsidRPr="00734D0F" w:rsidTr="00F80A90">
        <w:trPr>
          <w:trHeight w:val="331"/>
        </w:trPr>
        <w:tc>
          <w:tcPr>
            <w:tcW w:w="568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Приложение 1. Рецензия от работодателя</w:t>
            </w:r>
          </w:p>
        </w:tc>
        <w:tc>
          <w:tcPr>
            <w:tcW w:w="814" w:type="dxa"/>
            <w:vAlign w:val="bottom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</w:t>
            </w:r>
            <w:r w:rsidR="00202174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23FC9" w:rsidRPr="00734D0F" w:rsidTr="00F80A90">
        <w:trPr>
          <w:trHeight w:val="331"/>
        </w:trPr>
        <w:tc>
          <w:tcPr>
            <w:tcW w:w="568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647" w:type="dxa"/>
          </w:tcPr>
          <w:p w:rsidR="00A23FC9" w:rsidRPr="00734D0F" w:rsidRDefault="00A23FC9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Приложение 2. Экспертное заключение</w:t>
            </w:r>
          </w:p>
        </w:tc>
        <w:tc>
          <w:tcPr>
            <w:tcW w:w="814" w:type="dxa"/>
            <w:vAlign w:val="bottom"/>
          </w:tcPr>
          <w:p w:rsidR="00A23FC9" w:rsidRPr="00734D0F" w:rsidRDefault="00202174" w:rsidP="00451F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37</w:t>
            </w:r>
          </w:p>
        </w:tc>
      </w:tr>
    </w:tbl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A23FC9" w:rsidRPr="00734D0F" w:rsidRDefault="00A23FC9" w:rsidP="00451F3D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4"/>
          <w:szCs w:val="28"/>
          <w:lang w:val="ru-RU"/>
        </w:rPr>
      </w:pPr>
    </w:p>
    <w:p w:rsidR="0083126B" w:rsidRPr="00734D0F" w:rsidRDefault="00A23FC9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4D0F">
        <w:rPr>
          <w:rFonts w:ascii="Times New Roman" w:hAnsi="Times New Roman"/>
          <w:b/>
          <w:bCs/>
          <w:color w:val="000000"/>
          <w:sz w:val="24"/>
          <w:szCs w:val="28"/>
        </w:rPr>
        <w:br w:type="page"/>
      </w:r>
      <w:r w:rsidR="0083126B" w:rsidRPr="00734D0F">
        <w:rPr>
          <w:rFonts w:ascii="Times New Roman" w:hAnsi="Times New Roman"/>
          <w:b/>
          <w:bCs/>
          <w:sz w:val="24"/>
          <w:szCs w:val="24"/>
        </w:rPr>
        <w:lastRenderedPageBreak/>
        <w:t>Введение</w:t>
      </w:r>
    </w:p>
    <w:p w:rsidR="0083126B" w:rsidRPr="00734D0F" w:rsidRDefault="0083126B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3126B" w:rsidRPr="00734D0F" w:rsidRDefault="0083126B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4D0F">
        <w:rPr>
          <w:rFonts w:ascii="Times New Roman" w:hAnsi="Times New Roman"/>
          <w:b/>
          <w:bCs/>
          <w:sz w:val="24"/>
          <w:szCs w:val="24"/>
          <w:lang w:val="kk-KZ"/>
        </w:rPr>
        <w:t>1.</w:t>
      </w:r>
      <w:r w:rsidRPr="00734D0F">
        <w:rPr>
          <w:rFonts w:ascii="Times New Roman" w:hAnsi="Times New Roman"/>
          <w:b/>
          <w:bCs/>
          <w:sz w:val="24"/>
          <w:szCs w:val="24"/>
        </w:rPr>
        <w:t>Область применения</w:t>
      </w:r>
    </w:p>
    <w:p w:rsidR="0083126B" w:rsidRPr="00734D0F" w:rsidRDefault="0083126B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734D0F">
        <w:rPr>
          <w:rFonts w:ascii="Times New Roman" w:hAnsi="Times New Roman"/>
          <w:bCs/>
          <w:sz w:val="24"/>
          <w:szCs w:val="24"/>
        </w:rPr>
        <w:t>Предназначена для осуществления подготовки</w:t>
      </w:r>
      <w:r w:rsidRPr="00734D0F">
        <w:rPr>
          <w:rFonts w:ascii="Times New Roman" w:hAnsi="Times New Roman"/>
          <w:bCs/>
          <w:sz w:val="24"/>
          <w:szCs w:val="24"/>
          <w:lang w:val="kk-KZ"/>
        </w:rPr>
        <w:t xml:space="preserve"> бакалавров </w:t>
      </w:r>
      <w:r w:rsidRPr="00734D0F">
        <w:rPr>
          <w:rFonts w:ascii="Times New Roman" w:hAnsi="Times New Roman"/>
          <w:bCs/>
          <w:sz w:val="24"/>
          <w:szCs w:val="24"/>
        </w:rPr>
        <w:t xml:space="preserve">по образовательной программе </w:t>
      </w:r>
      <w:r w:rsidRPr="00734D0F">
        <w:rPr>
          <w:rFonts w:ascii="Times New Roman" w:hAnsi="Times New Roman"/>
          <w:bCs/>
          <w:sz w:val="24"/>
          <w:szCs w:val="24"/>
          <w:lang w:val="kk-KZ"/>
        </w:rPr>
        <w:t>6В08140-</w:t>
      </w:r>
      <w:r w:rsidRPr="00734D0F">
        <w:rPr>
          <w:rFonts w:ascii="Times New Roman" w:hAnsi="Times New Roman"/>
          <w:bCs/>
          <w:sz w:val="24"/>
          <w:szCs w:val="24"/>
        </w:rPr>
        <w:t xml:space="preserve"> «</w:t>
      </w:r>
      <w:r w:rsidRPr="00734D0F">
        <w:rPr>
          <w:rFonts w:ascii="Times New Roman" w:hAnsi="Times New Roman"/>
          <w:bCs/>
          <w:sz w:val="24"/>
          <w:szCs w:val="24"/>
          <w:lang w:val="kk-KZ"/>
        </w:rPr>
        <w:t>Плодоовощеводство</w:t>
      </w:r>
      <w:r w:rsidRPr="00734D0F">
        <w:rPr>
          <w:rFonts w:ascii="Times New Roman" w:hAnsi="Times New Roman"/>
          <w:bCs/>
          <w:sz w:val="24"/>
          <w:szCs w:val="24"/>
        </w:rPr>
        <w:t>»в РГП на ПХВ «Южно-Казахстанский государственный университет им.М.Ауэзова» МОН РК.</w:t>
      </w:r>
    </w:p>
    <w:p w:rsidR="0083126B" w:rsidRPr="00734D0F" w:rsidRDefault="0083126B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83126B" w:rsidRPr="00734D0F" w:rsidRDefault="0083126B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34D0F">
        <w:rPr>
          <w:rFonts w:ascii="Times New Roman" w:hAnsi="Times New Roman"/>
          <w:b/>
          <w:bCs/>
          <w:sz w:val="24"/>
          <w:szCs w:val="24"/>
          <w:lang w:val="kk-KZ"/>
        </w:rPr>
        <w:t>2.</w:t>
      </w:r>
      <w:r w:rsidRPr="00734D0F">
        <w:rPr>
          <w:rFonts w:ascii="Times New Roman" w:hAnsi="Times New Roman"/>
          <w:b/>
          <w:bCs/>
          <w:sz w:val="24"/>
          <w:szCs w:val="24"/>
        </w:rPr>
        <w:t>Нормативные документы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D0F">
        <w:rPr>
          <w:rFonts w:ascii="Times New Roman" w:hAnsi="Times New Roman" w:cs="Times New Roman"/>
          <w:bCs/>
          <w:sz w:val="24"/>
          <w:szCs w:val="24"/>
        </w:rPr>
        <w:t xml:space="preserve">Закон Республики Казахстан «Об образовании» </w:t>
      </w:r>
      <w:r w:rsidRPr="00734D0F">
        <w:rPr>
          <w:rFonts w:ascii="Times New Roman" w:hAnsi="Times New Roman" w:cs="Times New Roman"/>
          <w:sz w:val="24"/>
          <w:szCs w:val="24"/>
        </w:rPr>
        <w:t>(</w:t>
      </w:r>
      <w:r w:rsidRPr="00734D0F">
        <w:rPr>
          <w:rFonts w:ascii="Times New Roman" w:hAnsi="Times New Roman" w:cs="Times New Roman"/>
          <w:bCs/>
          <w:sz w:val="24"/>
          <w:szCs w:val="24"/>
        </w:rPr>
        <w:t xml:space="preserve">с </w:t>
      </w:r>
      <w:hyperlink r:id="rId8" w:history="1">
        <w:r w:rsidRPr="00734D0F">
          <w:rPr>
            <w:rFonts w:ascii="Times New Roman" w:hAnsi="Times New Roman" w:cs="Times New Roman"/>
            <w:bCs/>
            <w:sz w:val="24"/>
            <w:szCs w:val="24"/>
          </w:rPr>
          <w:t>изменениями и дополнениями</w:t>
        </w:r>
      </w:hyperlink>
      <w:r w:rsidRPr="00734D0F">
        <w:rPr>
          <w:rFonts w:ascii="Times New Roman" w:hAnsi="Times New Roman" w:cs="Times New Roman"/>
          <w:sz w:val="24"/>
          <w:szCs w:val="24"/>
        </w:rPr>
        <w:t xml:space="preserve"> по состоянию на 04.07.2018 г.); </w:t>
      </w:r>
    </w:p>
    <w:p w:rsidR="0083126B" w:rsidRPr="00734D0F" w:rsidRDefault="0083126B" w:rsidP="00451F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D0F">
        <w:rPr>
          <w:rFonts w:ascii="Times New Roman" w:hAnsi="Times New Roman" w:cs="Times New Roman"/>
          <w:sz w:val="24"/>
          <w:szCs w:val="24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D0F">
        <w:rPr>
          <w:rFonts w:ascii="Times New Roman" w:hAnsi="Times New Roman" w:cs="Times New Roman"/>
          <w:sz w:val="24"/>
          <w:szCs w:val="24"/>
        </w:rPr>
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г. № 604;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D0F">
        <w:rPr>
          <w:rFonts w:ascii="Times New Roman" w:hAnsi="Times New Roman" w:cs="Times New Roman"/>
          <w:sz w:val="24"/>
          <w:szCs w:val="24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г. № 152 с изменениями и дополнениями от 12 октября 2018 г. №563;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Профессиональный стандарт«Выращивание овощей и картофеля» Приказ Правления Национальной палаты предпринимателей Республики Казахстан «Атамекен» №339 от 11.12.2018г.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Профессиональный стандарт«Садоводческая деятельность» Приказ Правления Национальной палаты предпринимателей Республики Казахстан «Атамекен» №339 от 11.12.2018г.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Профессиональный стандарт«Производство тепличных овощей и ягод» Приказ Правления Национальной палаты предпринимателей Республики Казахстан «Атамекен» №263 от 26.12.2019г.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Профессиональный стандарт«Виноградарство» Приказ Правления Национальной палаты предпринимателей Республики Казахстан «Атамекен» №263 от 26.12.2019г.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26B" w:rsidRPr="00734D0F" w:rsidRDefault="0083126B" w:rsidP="00451F3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  <w:sectPr w:rsidR="0083126B" w:rsidRPr="00734D0F" w:rsidSect="00B1605C">
          <w:pgSz w:w="11900" w:h="16838"/>
          <w:pgMar w:top="1135" w:right="726" w:bottom="823" w:left="1701" w:header="0" w:footer="0" w:gutter="0"/>
          <w:cols w:space="0" w:equalWidth="0">
            <w:col w:w="9479"/>
          </w:cols>
          <w:docGrid w:linePitch="360"/>
        </w:sectPr>
      </w:pPr>
    </w:p>
    <w:p w:rsidR="0083126B" w:rsidRPr="00734D0F" w:rsidRDefault="0083126B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0" w:name="page17"/>
      <w:bookmarkEnd w:id="0"/>
      <w:r w:rsidRPr="00734D0F"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3.</w:t>
      </w:r>
      <w:r w:rsidRPr="00734D0F">
        <w:rPr>
          <w:rFonts w:ascii="Times New Roman" w:hAnsi="Times New Roman"/>
          <w:b/>
          <w:bCs/>
          <w:sz w:val="24"/>
          <w:szCs w:val="24"/>
        </w:rPr>
        <w:t>Концепция образовательной программы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Цель образовательной программы согласована с миссией университета и направлена на подготовку интеллектуальной элиты страны, обладающей передовыми знаниями предпринимательскими навыками, свободно владеющих тремя языками, демонстрирующих навыки концептуального, аналитического и логического мышления, творческий подход в профессиональной деятельности, способных работать в национальном и интернациональном коллективе, усваивающих стратегию обучения в течение всей жизни.</w:t>
      </w:r>
    </w:p>
    <w:p w:rsidR="0083126B" w:rsidRPr="00734D0F" w:rsidRDefault="0083126B" w:rsidP="00451F3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гармонизирована с 6-м уровнем Национальной рамки квалификаций РК, с Дублинскими дескрипторами, 1 циклом Квалификационной Рамки Европейского Пространства Высшего Образования. 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(A Framework for Qualification of the EuropeanHigher Education Area), 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>такжес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en-US"/>
        </w:rPr>
        <w:t>6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>уровнемЕвропейскойКвалификационнойРамкидляобразованиявтечениивсейжизни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(The European Qualification Framework for Lifelong Learning)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. </w:t>
      </w:r>
    </w:p>
    <w:p w:rsidR="0083126B" w:rsidRPr="00734D0F" w:rsidRDefault="0083126B" w:rsidP="00451F3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ориентирована на профессиональный и социальный заказ посредством формирования профессиональных компетенций, связанных с необходимыми видами научно-исследовательской, практической и предпринимательской деятельности, скорректированных с учетом требований стейкхолдеров.</w:t>
      </w:r>
    </w:p>
    <w:p w:rsidR="0083126B" w:rsidRPr="00734D0F" w:rsidRDefault="0083126B" w:rsidP="00451F3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4"/>
        </w:rPr>
      </w:pPr>
      <w:r w:rsidRPr="00734D0F">
        <w:rPr>
          <w:color w:val="000000"/>
          <w:sz w:val="24"/>
        </w:rPr>
        <w:t>Уникальность данной ОП в том</w:t>
      </w:r>
      <w:r w:rsidRPr="00734D0F">
        <w:rPr>
          <w:color w:val="000000"/>
          <w:sz w:val="24"/>
          <w:lang w:val="kk-KZ"/>
        </w:rPr>
        <w:t>,</w:t>
      </w:r>
      <w:r w:rsidRPr="00734D0F">
        <w:rPr>
          <w:color w:val="000000"/>
          <w:sz w:val="24"/>
        </w:rPr>
        <w:t xml:space="preserve"> чтопроводится практико-ориентированное обучение. ОП предоставляет студентам экспансивное образование в области сельскохозяйственных наук </w:t>
      </w:r>
      <w:r w:rsidRPr="00734D0F">
        <w:rPr>
          <w:color w:val="000000"/>
          <w:sz w:val="24"/>
          <w:lang w:val="kk-KZ"/>
        </w:rPr>
        <w:t>с</w:t>
      </w:r>
      <w:r w:rsidRPr="00734D0F">
        <w:rPr>
          <w:color w:val="000000"/>
          <w:sz w:val="24"/>
        </w:rPr>
        <w:t xml:space="preserve"> переход</w:t>
      </w:r>
      <w:r w:rsidRPr="00734D0F">
        <w:rPr>
          <w:color w:val="000000"/>
          <w:sz w:val="24"/>
          <w:lang w:val="kk-KZ"/>
        </w:rPr>
        <w:t>ом</w:t>
      </w:r>
      <w:r w:rsidRPr="00734D0F">
        <w:rPr>
          <w:color w:val="000000"/>
          <w:sz w:val="24"/>
        </w:rPr>
        <w:t xml:space="preserve"> на дуальную систему обучение. Для реализации ОП кафедра </w:t>
      </w:r>
      <w:r w:rsidRPr="00734D0F">
        <w:rPr>
          <w:color w:val="000000"/>
          <w:sz w:val="24"/>
          <w:lang w:val="kk-KZ"/>
        </w:rPr>
        <w:t xml:space="preserve">«Растениеводство и животноводство» </w:t>
      </w:r>
      <w:r w:rsidRPr="00734D0F">
        <w:rPr>
          <w:color w:val="000000"/>
          <w:sz w:val="24"/>
        </w:rPr>
        <w:t xml:space="preserve">обеспечена </w:t>
      </w:r>
      <w:r w:rsidRPr="00734D0F">
        <w:rPr>
          <w:color w:val="000000"/>
          <w:sz w:val="24"/>
          <w:lang w:val="kk-KZ"/>
        </w:rPr>
        <w:t>отличной материально технической базой. На кафедре имеются две современные теплицы, что позволяет круглогодично проводить различные опыты по выращиванию овощных культур</w:t>
      </w:r>
      <w:r w:rsidRPr="00734D0F">
        <w:rPr>
          <w:color w:val="000000"/>
          <w:sz w:val="24"/>
        </w:rPr>
        <w:t xml:space="preserve"> и на практике</w:t>
      </w:r>
      <w:r w:rsidRPr="00734D0F">
        <w:rPr>
          <w:color w:val="000000"/>
          <w:sz w:val="24"/>
          <w:lang w:val="kk-KZ"/>
        </w:rPr>
        <w:t>,</w:t>
      </w:r>
      <w:r w:rsidRPr="00734D0F">
        <w:rPr>
          <w:color w:val="000000"/>
          <w:sz w:val="24"/>
        </w:rPr>
        <w:t xml:space="preserve"> не отрываясь от аудиторных занятий</w:t>
      </w:r>
      <w:r w:rsidRPr="00734D0F">
        <w:rPr>
          <w:color w:val="000000"/>
          <w:sz w:val="24"/>
          <w:lang w:val="kk-KZ"/>
        </w:rPr>
        <w:t>,</w:t>
      </w:r>
      <w:r w:rsidRPr="00734D0F">
        <w:rPr>
          <w:color w:val="000000"/>
          <w:sz w:val="24"/>
        </w:rPr>
        <w:t xml:space="preserve"> закреплять пройденный материал. Так же в распоряжении кафедры имеется опытный участок «Кайнарбулак» площадью (2га) для выращивания плодовых деревьев, виноградника, овощных культур в открытом грунте, зерновых культур, а так же кормовых культур. На поле студентами проводятся все агротехнические мероприятия, мероприятия по борьбе с вредителями и болезнями. </w:t>
      </w:r>
    </w:p>
    <w:p w:rsidR="0083126B" w:rsidRPr="00734D0F" w:rsidRDefault="0083126B" w:rsidP="00451F3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4"/>
          <w:lang w:val="kk-KZ"/>
        </w:rPr>
      </w:pPr>
      <w:r w:rsidRPr="00734D0F">
        <w:rPr>
          <w:color w:val="000000"/>
          <w:sz w:val="24"/>
        </w:rPr>
        <w:t xml:space="preserve">ОП </w:t>
      </w:r>
      <w:r w:rsidRPr="00734D0F">
        <w:rPr>
          <w:color w:val="000000"/>
          <w:sz w:val="24"/>
          <w:lang w:val="kk-KZ"/>
        </w:rPr>
        <w:t xml:space="preserve">«Плодоовощеводство» </w:t>
      </w:r>
      <w:r w:rsidRPr="00734D0F">
        <w:rPr>
          <w:color w:val="000000"/>
          <w:sz w:val="24"/>
        </w:rPr>
        <w:t xml:space="preserve">является современной программой, которая </w:t>
      </w:r>
      <w:r w:rsidRPr="00734D0F">
        <w:rPr>
          <w:color w:val="000000"/>
          <w:sz w:val="24"/>
          <w:lang w:val="kk-KZ"/>
        </w:rPr>
        <w:t>развивает у студентов научно-практические навыки,</w:t>
      </w:r>
      <w:r w:rsidRPr="00734D0F">
        <w:rPr>
          <w:color w:val="000000"/>
          <w:sz w:val="24"/>
        </w:rPr>
        <w:t xml:space="preserve"> что помогает им понять более широкие сельскохозяйственные системы</w:t>
      </w:r>
      <w:r w:rsidRPr="00734D0F">
        <w:rPr>
          <w:color w:val="000000"/>
          <w:sz w:val="24"/>
          <w:lang w:val="kk-KZ"/>
        </w:rPr>
        <w:t>. Н</w:t>
      </w:r>
      <w:r w:rsidRPr="00734D0F">
        <w:rPr>
          <w:color w:val="000000"/>
          <w:sz w:val="24"/>
        </w:rPr>
        <w:t>а кафедре имеется хороший профессорско</w:t>
      </w:r>
      <w:r w:rsidRPr="00734D0F">
        <w:rPr>
          <w:color w:val="000000"/>
          <w:sz w:val="24"/>
          <w:lang w:val="kk-KZ"/>
        </w:rPr>
        <w:t>-</w:t>
      </w:r>
      <w:r w:rsidRPr="00734D0F">
        <w:rPr>
          <w:color w:val="000000"/>
          <w:sz w:val="24"/>
        </w:rPr>
        <w:t xml:space="preserve"> преподавательский потенциал. Преподаватели кафедры </w:t>
      </w:r>
      <w:r w:rsidRPr="00734D0F">
        <w:rPr>
          <w:color w:val="000000"/>
          <w:sz w:val="24"/>
          <w:lang w:val="kk-KZ"/>
        </w:rPr>
        <w:t xml:space="preserve">имеют опыт работы в научно-исследовательских институтах, сотрудники ведущих АПК. Тесное многолетнее сотрудничество с ведущими сельскохозяйственными производствами, </w:t>
      </w:r>
      <w:r w:rsidRPr="00734D0F">
        <w:rPr>
          <w:color w:val="000000"/>
          <w:sz w:val="24"/>
        </w:rPr>
        <w:t xml:space="preserve">такими как ТОО «Дала фрут», ТОО «Кен тау», ТОО «Кок тал», ТОО «Казагроном», ТОО «Аделя» так же принесло свои плоды в области образования и трудоустройства. </w:t>
      </w:r>
    </w:p>
    <w:p w:rsidR="0083126B" w:rsidRPr="00734D0F" w:rsidRDefault="0083126B" w:rsidP="00451F3D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4"/>
          <w:lang w:val="kk-KZ"/>
        </w:rPr>
      </w:pPr>
      <w:r w:rsidRPr="00734D0F">
        <w:rPr>
          <w:color w:val="000000"/>
          <w:sz w:val="24"/>
        </w:rPr>
        <w:t xml:space="preserve">Студенты, освоившие ОП </w:t>
      </w:r>
      <w:r w:rsidRPr="00734D0F">
        <w:rPr>
          <w:color w:val="000000"/>
          <w:sz w:val="24"/>
          <w:lang w:val="kk-KZ"/>
        </w:rPr>
        <w:t xml:space="preserve">«Плодоовощеводство» </w:t>
      </w:r>
      <w:r w:rsidRPr="00734D0F">
        <w:rPr>
          <w:color w:val="000000"/>
          <w:sz w:val="24"/>
        </w:rPr>
        <w:t xml:space="preserve">могут </w:t>
      </w:r>
      <w:r w:rsidRPr="00734D0F">
        <w:rPr>
          <w:color w:val="000000"/>
          <w:sz w:val="24"/>
          <w:lang w:val="kk-KZ"/>
        </w:rPr>
        <w:t xml:space="preserve">работать, используя теоретические и практические </w:t>
      </w:r>
      <w:r w:rsidRPr="00734D0F">
        <w:rPr>
          <w:color w:val="000000"/>
          <w:sz w:val="24"/>
        </w:rPr>
        <w:t xml:space="preserve">знания, полученные в области переработки, хранения, производства и маркетинга </w:t>
      </w:r>
      <w:r w:rsidRPr="00734D0F">
        <w:rPr>
          <w:color w:val="000000"/>
          <w:sz w:val="24"/>
          <w:lang w:val="kk-KZ"/>
        </w:rPr>
        <w:t xml:space="preserve">сельхозпродукции. На кафедре есть </w:t>
      </w:r>
      <w:r w:rsidRPr="00734D0F">
        <w:rPr>
          <w:color w:val="000000"/>
          <w:sz w:val="24"/>
        </w:rPr>
        <w:t xml:space="preserve">возможность </w:t>
      </w:r>
      <w:r w:rsidRPr="00734D0F">
        <w:rPr>
          <w:color w:val="000000"/>
          <w:sz w:val="24"/>
          <w:lang w:val="kk-KZ"/>
        </w:rPr>
        <w:t xml:space="preserve">развития сотрудничества </w:t>
      </w:r>
      <w:r w:rsidRPr="00734D0F">
        <w:rPr>
          <w:color w:val="000000"/>
          <w:sz w:val="24"/>
        </w:rPr>
        <w:t>по международным отношениям</w:t>
      </w:r>
      <w:r w:rsidRPr="00734D0F">
        <w:rPr>
          <w:color w:val="000000"/>
          <w:sz w:val="24"/>
          <w:lang w:val="kk-KZ"/>
        </w:rPr>
        <w:t>. Так,</w:t>
      </w:r>
      <w:r w:rsidRPr="00734D0F">
        <w:rPr>
          <w:color w:val="000000"/>
          <w:sz w:val="24"/>
        </w:rPr>
        <w:t xml:space="preserve"> периодически приглашаются для чтение лекций </w:t>
      </w:r>
      <w:r w:rsidRPr="00734D0F">
        <w:rPr>
          <w:color w:val="000000"/>
          <w:sz w:val="24"/>
          <w:lang w:val="kk-KZ"/>
        </w:rPr>
        <w:t xml:space="preserve">и ведения научно-исследовательских работ известные зарубежные </w:t>
      </w:r>
      <w:r w:rsidRPr="00734D0F">
        <w:rPr>
          <w:color w:val="000000"/>
          <w:sz w:val="24"/>
        </w:rPr>
        <w:t>ученые</w:t>
      </w:r>
      <w:r w:rsidRPr="00734D0F">
        <w:rPr>
          <w:color w:val="000000"/>
          <w:sz w:val="24"/>
          <w:lang w:val="kk-KZ"/>
        </w:rPr>
        <w:t xml:space="preserve">,имеющие достаточно высокие рейтинговые показатели.  </w:t>
      </w:r>
    </w:p>
    <w:p w:rsidR="0083126B" w:rsidRPr="00734D0F" w:rsidRDefault="0083126B" w:rsidP="00451F3D">
      <w:pPr>
        <w:pStyle w:val="a9"/>
        <w:spacing w:before="0" w:beforeAutospacing="0" w:after="0" w:afterAutospacing="0"/>
        <w:ind w:firstLine="708"/>
        <w:jc w:val="both"/>
        <w:rPr>
          <w:color w:val="000000"/>
          <w:sz w:val="24"/>
          <w:lang w:val="kk-KZ"/>
        </w:rPr>
      </w:pPr>
      <w:r w:rsidRPr="00734D0F">
        <w:rPr>
          <w:color w:val="000000"/>
          <w:sz w:val="24"/>
          <w:lang w:val="kk-KZ"/>
        </w:rPr>
        <w:t>Выпускникам-бакалаврам, освоившим ОП «Плодоовощеводство», представляется ш</w:t>
      </w:r>
      <w:r w:rsidRPr="00734D0F">
        <w:rPr>
          <w:color w:val="000000"/>
          <w:sz w:val="24"/>
        </w:rPr>
        <w:t>ирокий диапазон рабочих мест</w:t>
      </w:r>
      <w:r w:rsidRPr="00734D0F">
        <w:rPr>
          <w:color w:val="000000"/>
          <w:sz w:val="24"/>
          <w:lang w:val="kk-KZ"/>
        </w:rPr>
        <w:t xml:space="preserve">: им </w:t>
      </w:r>
      <w:r w:rsidRPr="00734D0F">
        <w:rPr>
          <w:color w:val="000000"/>
          <w:sz w:val="24"/>
        </w:rPr>
        <w:t>доступны</w:t>
      </w:r>
      <w:r w:rsidRPr="00734D0F">
        <w:rPr>
          <w:color w:val="000000"/>
          <w:sz w:val="24"/>
          <w:lang w:val="kk-KZ"/>
        </w:rPr>
        <w:t xml:space="preserve">  ответственные должности, как например консультанта крупных полеводческих и садоводческих организаций и хозяйств, бизнес-</w:t>
      </w:r>
      <w:r w:rsidRPr="00734D0F">
        <w:rPr>
          <w:color w:val="000000"/>
          <w:sz w:val="24"/>
        </w:rPr>
        <w:t>менеджер</w:t>
      </w:r>
      <w:r w:rsidRPr="00734D0F">
        <w:rPr>
          <w:color w:val="000000"/>
          <w:sz w:val="24"/>
          <w:lang w:val="kk-KZ"/>
        </w:rPr>
        <w:t>ов</w:t>
      </w:r>
      <w:r w:rsidRPr="00734D0F">
        <w:rPr>
          <w:color w:val="000000"/>
          <w:sz w:val="24"/>
        </w:rPr>
        <w:t xml:space="preserve"> ф</w:t>
      </w:r>
      <w:r w:rsidRPr="00734D0F">
        <w:rPr>
          <w:color w:val="000000"/>
          <w:sz w:val="24"/>
          <w:lang w:val="kk-KZ"/>
        </w:rPr>
        <w:t>и</w:t>
      </w:r>
      <w:r w:rsidRPr="00734D0F">
        <w:rPr>
          <w:color w:val="000000"/>
          <w:sz w:val="24"/>
        </w:rPr>
        <w:t>рм,</w:t>
      </w:r>
      <w:r w:rsidRPr="00734D0F">
        <w:rPr>
          <w:color w:val="000000"/>
          <w:sz w:val="24"/>
          <w:lang w:val="kk-KZ"/>
        </w:rPr>
        <w:t xml:space="preserve"> производящих и реализующих растениеводческую продукцию. Бакалавры-агрономы могут успешно работать  </w:t>
      </w:r>
      <w:r w:rsidRPr="00734D0F">
        <w:rPr>
          <w:color w:val="000000"/>
          <w:sz w:val="24"/>
        </w:rPr>
        <w:t>менеджер</w:t>
      </w:r>
      <w:r w:rsidRPr="00734D0F">
        <w:rPr>
          <w:color w:val="000000"/>
          <w:sz w:val="24"/>
          <w:lang w:val="kk-KZ"/>
        </w:rPr>
        <w:t xml:space="preserve">ами озеленительных </w:t>
      </w:r>
      <w:r w:rsidRPr="00734D0F">
        <w:rPr>
          <w:color w:val="000000"/>
          <w:sz w:val="24"/>
        </w:rPr>
        <w:t>парк</w:t>
      </w:r>
      <w:r w:rsidRPr="00734D0F">
        <w:rPr>
          <w:color w:val="000000"/>
          <w:sz w:val="24"/>
          <w:lang w:val="kk-KZ"/>
        </w:rPr>
        <w:t>ов и питомников, самостоятельно создавать и вести</w:t>
      </w:r>
      <w:r w:rsidRPr="00734D0F">
        <w:rPr>
          <w:color w:val="000000"/>
          <w:sz w:val="24"/>
        </w:rPr>
        <w:t xml:space="preserve"> частн</w:t>
      </w:r>
      <w:r w:rsidRPr="00734D0F">
        <w:rPr>
          <w:color w:val="000000"/>
          <w:sz w:val="24"/>
          <w:lang w:val="kk-KZ"/>
        </w:rPr>
        <w:t>ое</w:t>
      </w:r>
      <w:r w:rsidRPr="00734D0F">
        <w:rPr>
          <w:color w:val="000000"/>
          <w:sz w:val="24"/>
        </w:rPr>
        <w:t xml:space="preserve"> предпринимательств</w:t>
      </w:r>
      <w:r w:rsidRPr="00734D0F">
        <w:rPr>
          <w:color w:val="000000"/>
          <w:sz w:val="24"/>
          <w:lang w:val="kk-KZ"/>
        </w:rPr>
        <w:t>о по выпуску нетрадиционной продукции растениеводческого сырья и других сферах сельскозояйственного производства.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lastRenderedPageBreak/>
        <w:t>Данная образовательная программа разработана с учетом достижений современного отечественного и мирового опыта подготовки по данному направлению, авторских и коллективных трудов и учебно-методических разработок в области специализации, требований работодателей и запросов рынка труда.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процесса, студентоцентрированного обучения, доступности и инклюзивности.</w:t>
      </w:r>
    </w:p>
    <w:p w:rsidR="0083126B" w:rsidRPr="00734D0F" w:rsidRDefault="0083126B" w:rsidP="00451F3D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34D0F">
        <w:rPr>
          <w:rFonts w:ascii="Times New Roman" w:hAnsi="Times New Roman"/>
          <w:bCs/>
          <w:color w:val="000000"/>
          <w:sz w:val="24"/>
          <w:szCs w:val="24"/>
        </w:rPr>
        <w:t>Результаты обучения по программе достигаются посредством следующих учебных мероприятий: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аудиторные занятия: лекции, семинары, практические и лабораторные занятия – 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>проводятся</w:t>
      </w:r>
      <w:r w:rsidRPr="00734D0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 </w:t>
      </w:r>
      <w:r w:rsidRPr="00734D0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применением </w:t>
      </w:r>
      <w:r w:rsidRPr="00734D0F">
        <w:rPr>
          <w:rFonts w:ascii="Times New Roman" w:hAnsi="Times New Roman" w:cs="Times New Roman"/>
          <w:bCs/>
          <w:color w:val="000000"/>
          <w:sz w:val="24"/>
          <w:szCs w:val="24"/>
        </w:rPr>
        <w:t>инновационных технологий обучения, использования новейших достижений науки, технологий и информационных систем;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bCs/>
          <w:color w:val="000000"/>
          <w:sz w:val="24"/>
          <w:szCs w:val="24"/>
        </w:rPr>
        <w:t>- внеаудиторные занятия: самостоятельная работа обучающегося, в том числе под руководством преподавателя, индивидуальных консультаций;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bCs/>
          <w:color w:val="000000"/>
          <w:sz w:val="24"/>
          <w:szCs w:val="24"/>
        </w:rPr>
        <w:t>- проведение профессиональных практик, выполнение курсовых и дипломных работ (проектов).</w:t>
      </w:r>
    </w:p>
    <w:p w:rsidR="0083126B" w:rsidRPr="00734D0F" w:rsidRDefault="0083126B" w:rsidP="00451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В университете приняты меры по поддержанию академической честности и академической свободы, защите от любого вида нетерпимости и дискриминации в отношении обучающихся.</w:t>
      </w:r>
    </w:p>
    <w:p w:rsidR="0083126B" w:rsidRPr="00734D0F" w:rsidRDefault="0083126B" w:rsidP="00451F3D">
      <w:pPr>
        <w:keepNext/>
        <w:keepLines/>
        <w:widowControl w:val="0"/>
        <w:tabs>
          <w:tab w:val="left" w:pos="709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Качество ОП обеспечивается привлечением стейкхолдеров к ее разработке и оценке, систематическим мониторингом и обзором ее содержания.</w:t>
      </w:r>
    </w:p>
    <w:p w:rsidR="0083126B" w:rsidRPr="00734D0F" w:rsidRDefault="0083126B" w:rsidP="00451F3D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3126B" w:rsidRPr="00734D0F" w:rsidRDefault="0083126B" w:rsidP="00451F3D">
      <w:pPr>
        <w:pStyle w:val="a3"/>
        <w:spacing w:after="0" w:line="240" w:lineRule="auto"/>
        <w:ind w:left="0"/>
        <w:jc w:val="both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34D0F">
        <w:rPr>
          <w:rFonts w:ascii="Times New Roman" w:hAnsi="Times New Roman"/>
          <w:b/>
          <w:bCs/>
          <w:color w:val="000000"/>
          <w:sz w:val="24"/>
          <w:szCs w:val="24"/>
        </w:rPr>
        <w:t>4.Требования к поступающим</w:t>
      </w:r>
    </w:p>
    <w:p w:rsidR="0083126B" w:rsidRPr="00734D0F" w:rsidRDefault="0083126B" w:rsidP="00451F3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734D0F">
        <w:rPr>
          <w:rFonts w:ascii="Times New Roman" w:eastAsia="Calibri" w:hAnsi="Times New Roman"/>
          <w:color w:val="000000"/>
          <w:sz w:val="24"/>
          <w:szCs w:val="24"/>
        </w:rPr>
        <w:t>Установлены согласно Типовым правилам приема на обучение в организации образования, реализующие образовательные программы высшего и послевузовского образования приказ МОН РК №600 от 31.10.2018</w:t>
      </w: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202174" w:rsidRDefault="00202174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83126B" w:rsidRPr="00734D0F" w:rsidRDefault="0083126B" w:rsidP="00451F3D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734D0F">
        <w:rPr>
          <w:rFonts w:ascii="Times New Roman" w:hAnsi="Times New Roman"/>
          <w:b/>
          <w:sz w:val="24"/>
          <w:szCs w:val="24"/>
        </w:rPr>
        <w:lastRenderedPageBreak/>
        <w:t>ПАСПОРТ ОБРАЗОВАТЕЛЬНОЙ ПРОГРАММЫ</w:t>
      </w:r>
    </w:p>
    <w:p w:rsidR="0083126B" w:rsidRPr="00734D0F" w:rsidRDefault="0083126B" w:rsidP="00451F3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83126B" w:rsidRPr="00734D0F" w:rsidRDefault="0083126B" w:rsidP="00451F3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b/>
          <w:sz w:val="24"/>
          <w:szCs w:val="24"/>
        </w:rPr>
        <w:t>1.1</w:t>
      </w:r>
      <w:r w:rsidRPr="00734D0F">
        <w:rPr>
          <w:rFonts w:ascii="Times New Roman" w:hAnsi="Times New Roman" w:cs="Times New Roman"/>
          <w:b/>
          <w:bCs/>
          <w:sz w:val="24"/>
          <w:szCs w:val="24"/>
        </w:rPr>
        <w:t xml:space="preserve"> Цель и задачи образовательной  программы по специальности</w:t>
      </w:r>
    </w:p>
    <w:p w:rsidR="0083126B" w:rsidRPr="00734D0F" w:rsidRDefault="0083126B" w:rsidP="00451F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sz w:val="24"/>
          <w:szCs w:val="24"/>
        </w:rPr>
        <w:t>Цель</w:t>
      </w:r>
      <w:r w:rsidRPr="00734D0F">
        <w:rPr>
          <w:rFonts w:ascii="Times New Roman" w:hAnsi="Times New Roman" w:cs="Times New Roman"/>
          <w:sz w:val="24"/>
          <w:szCs w:val="24"/>
          <w:lang w:val="kk-KZ"/>
        </w:rPr>
        <w:t xml:space="preserve"> ОП: </w:t>
      </w:r>
      <w:r w:rsidRPr="00734D0F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Подготовка </w:t>
      </w:r>
      <w:r w:rsidRPr="00734D0F">
        <w:rPr>
          <w:rFonts w:ascii="Times New Roman" w:hAnsi="Times New Roman" w:cs="Times New Roman"/>
          <w:sz w:val="24"/>
          <w:szCs w:val="24"/>
        </w:rPr>
        <w:t xml:space="preserve">конкуретноспособных </w:t>
      </w:r>
      <w:r w:rsidRPr="00734D0F">
        <w:rPr>
          <w:rFonts w:ascii="Times New Roman" w:hAnsi="Times New Roman" w:cs="Times New Roman"/>
          <w:sz w:val="24"/>
          <w:szCs w:val="24"/>
          <w:lang w:val="kk-KZ"/>
        </w:rPr>
        <w:t>бакалавров</w:t>
      </w:r>
      <w:r w:rsidRPr="00734D0F">
        <w:rPr>
          <w:rFonts w:ascii="Times New Roman" w:hAnsi="Times New Roman" w:cs="Times New Roman"/>
          <w:sz w:val="24"/>
          <w:szCs w:val="24"/>
        </w:rPr>
        <w:t xml:space="preserve"> в области Плодоовощеводства, обладающего широкими </w:t>
      </w:r>
      <w:r w:rsidR="0040284A">
        <w:rPr>
          <w:rFonts w:ascii="Times New Roman" w:hAnsi="Times New Roman" w:cs="Times New Roman"/>
          <w:sz w:val="24"/>
          <w:szCs w:val="24"/>
        </w:rPr>
        <w:t>компетенциями</w:t>
      </w:r>
      <w:r w:rsidRPr="00734D0F">
        <w:rPr>
          <w:rFonts w:ascii="Times New Roman" w:hAnsi="Times New Roman" w:cs="Times New Roman"/>
          <w:sz w:val="24"/>
          <w:szCs w:val="24"/>
          <w:lang w:val="kk-KZ"/>
        </w:rPr>
        <w:t>,</w:t>
      </w:r>
      <w:r w:rsidRPr="00734D0F">
        <w:rPr>
          <w:rFonts w:ascii="Times New Roman" w:hAnsi="Times New Roman" w:cs="Times New Roman"/>
          <w:sz w:val="24"/>
          <w:szCs w:val="24"/>
        </w:rPr>
        <w:t xml:space="preserve"> удовлетворяющих потребности общества в высококвалифицированных кадрах. </w:t>
      </w:r>
    </w:p>
    <w:p w:rsidR="0083126B" w:rsidRPr="00734D0F" w:rsidRDefault="0083126B" w:rsidP="00451F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bCs/>
          <w:color w:val="000000"/>
          <w:sz w:val="24"/>
          <w:szCs w:val="24"/>
        </w:rPr>
        <w:t>Задачи ОП:</w:t>
      </w:r>
    </w:p>
    <w:p w:rsidR="0083126B" w:rsidRPr="00734D0F" w:rsidRDefault="0083126B" w:rsidP="00451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формирование социально-ответственного поведения в обществе, понимание значимости профессиональных этических норм и следование этим нормам;</w:t>
      </w:r>
    </w:p>
    <w:p w:rsidR="0083126B" w:rsidRPr="00734D0F" w:rsidRDefault="0083126B" w:rsidP="00451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обеспечение умениями и навыками обучения в течение всей жизни, которые позволят им успешно адаптироваться к меняющимся условиямна протяжении всей их профессиональной карьеры;</w:t>
      </w:r>
    </w:p>
    <w:p w:rsidR="0083126B" w:rsidRPr="00734D0F" w:rsidRDefault="0083126B" w:rsidP="00451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- обеспечение условий для приобретения высокого общего интеллектуального уровня развития, овладение грамотной и развитой речью, культурой мышления и навыками научной организации труда в сфереагропромышленного комплекса;</w:t>
      </w:r>
    </w:p>
    <w:p w:rsidR="0083126B" w:rsidRPr="00734D0F" w:rsidRDefault="0083126B" w:rsidP="00451F3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- формирование конкурентоспособности выпускников в сфере производства, защиты и переработки растениеводческой продукции, для обеспечения возможности их максимально быстрого трудоустройства по специальности или продолжения обучения на п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следующих ступенях обучения.</w:t>
      </w:r>
    </w:p>
    <w:p w:rsidR="0083126B" w:rsidRPr="00734D0F" w:rsidRDefault="0083126B" w:rsidP="00451F3D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34D0F">
        <w:rPr>
          <w:rFonts w:ascii="Times New Roman" w:hAnsi="Times New Roman" w:cs="Times New Roman"/>
          <w:b/>
          <w:bCs/>
          <w:iCs/>
          <w:sz w:val="24"/>
          <w:szCs w:val="24"/>
        </w:rPr>
        <w:t>1.2 Перечень квалификаций и должностей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34D0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Выпускнику по данной ОП  </w:t>
      </w:r>
      <w:r w:rsidRPr="00734D0F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присуждается степень «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бакалавр сельского хозяйства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 w:eastAsia="en-US"/>
        </w:rPr>
        <w:t>»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по образовательной программе 6В081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 w:eastAsia="en-US"/>
        </w:rPr>
        <w:t>4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0-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 w:eastAsia="en-US"/>
        </w:rPr>
        <w:t xml:space="preserve"> «</w:t>
      </w:r>
      <w:r w:rsidRPr="00734D0F">
        <w:rPr>
          <w:rFonts w:ascii="Times New Roman" w:eastAsia="TimesNewRomanPS-ItalicMT" w:hAnsi="Times New Roman" w:cs="Times New Roman"/>
          <w:iCs/>
          <w:sz w:val="24"/>
          <w:szCs w:val="24"/>
          <w:lang w:val="kk-KZ"/>
        </w:rPr>
        <w:t>Плодоовощеводство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»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 w:eastAsia="en-US"/>
        </w:rPr>
        <w:t>.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  <w:r w:rsidRPr="00734D0F">
        <w:rPr>
          <w:rFonts w:ascii="Times New Roman" w:eastAsia="TimesNewRomanPS-ItalicMT" w:hAnsi="Times New Roman" w:cs="Times New Roman"/>
          <w:iCs/>
          <w:sz w:val="24"/>
          <w:szCs w:val="24"/>
          <w:lang w:val="kk-KZ"/>
        </w:rPr>
        <w:t xml:space="preserve">Выпускники </w:t>
      </w:r>
      <w:r w:rsidRPr="00734D0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по специальности </w:t>
      </w:r>
      <w:r w:rsidRPr="00734D0F">
        <w:rPr>
          <w:rFonts w:ascii="Times New Roman" w:eastAsia="TimesNewRomanPS-ItalicMT" w:hAnsi="Times New Roman" w:cs="Times New Roman"/>
          <w:iCs/>
          <w:sz w:val="24"/>
          <w:szCs w:val="24"/>
          <w:lang w:val="kk-KZ"/>
        </w:rPr>
        <w:t xml:space="preserve">«Плодоовощеводство» </w:t>
      </w:r>
      <w:r w:rsidRPr="00734D0F">
        <w:rPr>
          <w:rFonts w:ascii="Times New Roman" w:eastAsia="TimesNewRomanPS-ItalicMT" w:hAnsi="Times New Roman" w:cs="Times New Roman"/>
          <w:iCs/>
          <w:sz w:val="24"/>
          <w:szCs w:val="24"/>
        </w:rPr>
        <w:t xml:space="preserve">могут занимать </w:t>
      </w:r>
      <w:r w:rsidRPr="00734D0F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5E4645">
        <w:rPr>
          <w:rFonts w:ascii="Times New Roman" w:hAnsi="Times New Roman" w:cs="Times New Roman"/>
          <w:sz w:val="24"/>
          <w:szCs w:val="24"/>
        </w:rPr>
        <w:t xml:space="preserve">агронома </w:t>
      </w:r>
      <w:r w:rsidRPr="00734D0F">
        <w:rPr>
          <w:rFonts w:ascii="Times New Roman" w:hAnsi="Times New Roman" w:cs="Times New Roman"/>
          <w:sz w:val="24"/>
          <w:szCs w:val="24"/>
        </w:rPr>
        <w:t xml:space="preserve">плодовода, </w:t>
      </w:r>
      <w:r w:rsidR="00F9566F">
        <w:rPr>
          <w:rFonts w:ascii="Times New Roman" w:hAnsi="Times New Roman" w:cs="Times New Roman"/>
          <w:sz w:val="24"/>
          <w:szCs w:val="24"/>
        </w:rPr>
        <w:t xml:space="preserve">агронома </w:t>
      </w:r>
      <w:r w:rsidRPr="00734D0F">
        <w:rPr>
          <w:rFonts w:ascii="Times New Roman" w:hAnsi="Times New Roman" w:cs="Times New Roman"/>
          <w:sz w:val="24"/>
          <w:szCs w:val="24"/>
        </w:rPr>
        <w:t>овощевода в различных фермерских, крестьянских хозяйствах по отрасл</w:t>
      </w:r>
      <w:r w:rsidR="00F9566F">
        <w:rPr>
          <w:rFonts w:ascii="Times New Roman" w:hAnsi="Times New Roman" w:cs="Times New Roman"/>
          <w:sz w:val="24"/>
          <w:szCs w:val="24"/>
        </w:rPr>
        <w:t>и</w:t>
      </w:r>
      <w:r w:rsidRPr="00734D0F">
        <w:rPr>
          <w:rFonts w:ascii="Times New Roman" w:hAnsi="Times New Roman" w:cs="Times New Roman"/>
          <w:sz w:val="24"/>
          <w:szCs w:val="24"/>
        </w:rPr>
        <w:t xml:space="preserve"> Плодоовощеводство, </w:t>
      </w:r>
      <w:r w:rsidRPr="00734D0F">
        <w:rPr>
          <w:rFonts w:ascii="Times New Roman" w:eastAsia="TimesNewRomanPS-ItalicMT" w:hAnsi="Times New Roman" w:cs="Times New Roman"/>
          <w:iCs/>
          <w:sz w:val="24"/>
          <w:szCs w:val="24"/>
        </w:rPr>
        <w:t>первичные должностив научно-исследовательских учреждениях без предъявления требований к стажу работы в соответствии с квалифик</w:t>
      </w:r>
      <w:r w:rsidRPr="00734D0F">
        <w:rPr>
          <w:rFonts w:ascii="Times New Roman" w:eastAsia="TimesNewRomanPS-ItalicMT" w:hAnsi="Times New Roman" w:cs="Times New Roman"/>
          <w:iCs/>
          <w:sz w:val="24"/>
          <w:szCs w:val="24"/>
          <w:lang w:val="kk-KZ"/>
        </w:rPr>
        <w:t>а</w:t>
      </w:r>
      <w:r w:rsidRPr="00734D0F">
        <w:rPr>
          <w:rFonts w:ascii="Times New Roman" w:eastAsia="TimesNewRomanPS-ItalicMT" w:hAnsi="Times New Roman" w:cs="Times New Roman"/>
          <w:iCs/>
          <w:sz w:val="24"/>
          <w:szCs w:val="24"/>
        </w:rPr>
        <w:t>ционными требованиями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21 мая 2012 года № 201-ө-м.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b/>
          <w:bCs/>
          <w:iCs/>
          <w:sz w:val="24"/>
          <w:szCs w:val="24"/>
        </w:rPr>
        <w:t>1.3 Квалификационная характеристика выпускника ОП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0F">
        <w:rPr>
          <w:rFonts w:ascii="Times New Roman" w:hAnsi="Times New Roman" w:cs="Times New Roman"/>
          <w:b/>
          <w:sz w:val="24"/>
          <w:szCs w:val="24"/>
        </w:rPr>
        <w:t>1.3.1 Сфера профессиональной деятельности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Сферой профессиональной деятельности является </w:t>
      </w:r>
      <w:r w:rsidRPr="00734D0F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агропромышленн</w:t>
      </w:r>
      <w:r w:rsidRPr="00734D0F">
        <w:rPr>
          <w:rFonts w:ascii="Times New Roman" w:eastAsia="TimesNewRomanPS-ItalicMT" w:hAnsi="Times New Roman" w:cs="Times New Roman"/>
          <w:iCs/>
          <w:color w:val="000000"/>
          <w:sz w:val="24"/>
          <w:szCs w:val="24"/>
          <w:lang w:val="kk-KZ"/>
        </w:rPr>
        <w:t>ый</w:t>
      </w:r>
      <w:r w:rsidRPr="00734D0F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 xml:space="preserve"> комплекс: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-республиканские,областные, районные государственные учреждения агропромышленного комплекса;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-акционерные общества, производственные кооперативы, товарищества с ограниченной ответственностью, фирмы сельскохозяйственного направления;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- фермерские, индивидуальные, коллективные хозяйства; 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- экспериментально-исследовательские учреждения в сфере 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плодоовощеводства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-предприятия по хранению и переработке 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плодоовощной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 продукции;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iCs/>
          <w:sz w:val="24"/>
          <w:szCs w:val="24"/>
        </w:rPr>
      </w:pP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0F">
        <w:rPr>
          <w:rFonts w:ascii="Times New Roman" w:hAnsi="Times New Roman" w:cs="Times New Roman"/>
          <w:b/>
          <w:sz w:val="24"/>
          <w:szCs w:val="24"/>
        </w:rPr>
        <w:t>1.3.2 Объекты профессиональной деятельности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sz w:val="24"/>
          <w:szCs w:val="24"/>
        </w:rPr>
        <w:t xml:space="preserve">Объектами 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профессиональной деятельности выпускников, освоивших программу бакалавриата 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по специальности «Плодоовощеводство»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>, включает: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sz w:val="24"/>
          <w:szCs w:val="24"/>
        </w:rPr>
        <w:t>научно- производственные центры МСХ РК, фермерские и крестьянские хозяйства, частные производственные кооперативы, акционерные общества, товарищества с ограниченной ответственностью и др.; аграрные колледжи.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126B" w:rsidRDefault="0083126B" w:rsidP="004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F76D28" w:rsidRPr="00734D0F" w:rsidRDefault="00F76D28" w:rsidP="00451F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D0F">
        <w:rPr>
          <w:rFonts w:ascii="Times New Roman" w:hAnsi="Times New Roman" w:cs="Times New Roman"/>
          <w:b/>
          <w:sz w:val="24"/>
          <w:szCs w:val="24"/>
        </w:rPr>
        <w:lastRenderedPageBreak/>
        <w:t>1.3.3 Предметы профессиональной деятельности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Предметами профессиональной деятельности бакалавра по специальности 6В081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4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>0–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Плодоовощеводство  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являются </w:t>
      </w:r>
      <w:r w:rsidRPr="00734D0F"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  <w:t>системы: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-земли сельскохозяйственного производства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- 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органические, минеральные, зеленые удобрения; 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-поливн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ая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 вод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-ItalicMT" w:hAnsi="Times New Roman" w:cs="Times New Roman"/>
          <w:iCs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плодоовощные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 растения и виноград и их сорта.</w:t>
      </w:r>
    </w:p>
    <w:p w:rsidR="0083126B" w:rsidRPr="00734D0F" w:rsidRDefault="0083126B" w:rsidP="00451F3D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126B" w:rsidRPr="00734D0F" w:rsidRDefault="0083126B" w:rsidP="002021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b/>
          <w:sz w:val="24"/>
          <w:szCs w:val="24"/>
        </w:rPr>
        <w:t>1.3.</w:t>
      </w:r>
      <w:r w:rsidRPr="00734D0F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Pr="00734D0F">
        <w:rPr>
          <w:rFonts w:ascii="Times New Roman" w:hAnsi="Times New Roman" w:cs="Times New Roman"/>
          <w:b/>
          <w:sz w:val="24"/>
          <w:szCs w:val="24"/>
        </w:rPr>
        <w:t xml:space="preserve"> Виды профессиональной деятельности</w:t>
      </w: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Бакалавр по специальности 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6В08140 - «Плодоовощеводство»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 может выполнять следующиевиды профессиональной деятельности:</w:t>
      </w:r>
    </w:p>
    <w:p w:rsidR="0083126B" w:rsidRPr="00734D0F" w:rsidRDefault="0083126B" w:rsidP="00451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i/>
          <w:sz w:val="24"/>
          <w:szCs w:val="24"/>
        </w:rPr>
        <w:t>организационно-технологическая</w:t>
      </w:r>
      <w:r w:rsidRPr="00734D0F">
        <w:rPr>
          <w:rFonts w:ascii="Times New Roman" w:hAnsi="Times New Roman" w:cs="Times New Roman"/>
          <w:sz w:val="24"/>
          <w:szCs w:val="24"/>
        </w:rPr>
        <w:t xml:space="preserve"> - организация производства, размещения посадок плодовых и овощных культур, обеспечение посадочным материалом, хранения, переработки и сбыта продукции в масштабах области, района; </w:t>
      </w:r>
    </w:p>
    <w:p w:rsidR="0083126B" w:rsidRPr="00734D0F" w:rsidRDefault="0083126B" w:rsidP="00451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i/>
          <w:sz w:val="24"/>
          <w:szCs w:val="24"/>
        </w:rPr>
        <w:t>производственно-управленческая</w:t>
      </w:r>
      <w:r w:rsidRPr="00734D0F">
        <w:rPr>
          <w:rFonts w:ascii="Times New Roman" w:hAnsi="Times New Roman" w:cs="Times New Roman"/>
          <w:sz w:val="24"/>
          <w:szCs w:val="24"/>
        </w:rPr>
        <w:t xml:space="preserve"> – составление схем чередования культур в овощеводстве, плодовом питомнике и защищенном грунте, испытание и внедрение прогрессивных технологических приемов, позволяющих получать высокие урожаи плодовых, ягодных и овощных культур и организовать хранение, переработку и сбыт продукции; </w:t>
      </w:r>
    </w:p>
    <w:p w:rsidR="0083126B" w:rsidRPr="00734D0F" w:rsidRDefault="0083126B" w:rsidP="00451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i/>
          <w:sz w:val="24"/>
          <w:szCs w:val="24"/>
        </w:rPr>
        <w:t>экспериментально–исследовательская</w:t>
      </w:r>
      <w:r w:rsidRPr="00734D0F">
        <w:rPr>
          <w:rFonts w:ascii="Times New Roman" w:hAnsi="Times New Roman" w:cs="Times New Roman"/>
          <w:sz w:val="24"/>
          <w:szCs w:val="24"/>
        </w:rPr>
        <w:t xml:space="preserve">– проведение производственного испытания новых сортов и приемов возделывания плодовых и овощных культур; </w:t>
      </w:r>
    </w:p>
    <w:p w:rsidR="0083126B" w:rsidRPr="00734D0F" w:rsidRDefault="0083126B" w:rsidP="00451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i/>
          <w:sz w:val="24"/>
          <w:szCs w:val="24"/>
        </w:rPr>
        <w:t xml:space="preserve">финансово-хозяйственная </w:t>
      </w:r>
      <w:r w:rsidRPr="00734D0F">
        <w:rPr>
          <w:rFonts w:ascii="Times New Roman" w:hAnsi="Times New Roman" w:cs="Times New Roman"/>
          <w:sz w:val="24"/>
          <w:szCs w:val="24"/>
        </w:rPr>
        <w:t xml:space="preserve">– расчет финансовых и трудовых ресурсов по производству, хранению и реализации плодоовощной продукции; </w:t>
      </w:r>
    </w:p>
    <w:p w:rsidR="0083126B" w:rsidRPr="00734D0F" w:rsidRDefault="0083126B" w:rsidP="00451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i/>
          <w:sz w:val="24"/>
          <w:szCs w:val="24"/>
        </w:rPr>
        <w:t>консультационная</w:t>
      </w:r>
      <w:r w:rsidRPr="00734D0F">
        <w:rPr>
          <w:rFonts w:ascii="Times New Roman" w:hAnsi="Times New Roman" w:cs="Times New Roman"/>
          <w:sz w:val="24"/>
          <w:szCs w:val="24"/>
        </w:rPr>
        <w:t xml:space="preserve"> – проведение консультаций специалистов и рабочих занятых в сфере плодоовощеводства; </w:t>
      </w:r>
    </w:p>
    <w:p w:rsidR="0083126B" w:rsidRPr="00734D0F" w:rsidRDefault="0083126B" w:rsidP="00451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i/>
          <w:sz w:val="24"/>
          <w:szCs w:val="24"/>
        </w:rPr>
        <w:t>образовательная (педагогическая)</w:t>
      </w:r>
      <w:r w:rsidRPr="00734D0F">
        <w:rPr>
          <w:rFonts w:ascii="Times New Roman" w:hAnsi="Times New Roman" w:cs="Times New Roman"/>
          <w:sz w:val="24"/>
          <w:szCs w:val="24"/>
        </w:rPr>
        <w:t xml:space="preserve"> – преподаватели в колледжах аграрного профиля</w:t>
      </w:r>
    </w:p>
    <w:p w:rsidR="0083126B" w:rsidRPr="00734D0F" w:rsidRDefault="0083126B" w:rsidP="00451F3D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3126B" w:rsidRPr="00734D0F" w:rsidRDefault="0083126B" w:rsidP="00451F3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4D0F">
        <w:rPr>
          <w:rFonts w:ascii="Times New Roman" w:hAnsi="Times New Roman" w:cs="Times New Roman"/>
          <w:b/>
          <w:sz w:val="24"/>
          <w:szCs w:val="24"/>
        </w:rPr>
        <w:t>2. Результаты обучения по ОП</w:t>
      </w:r>
    </w:p>
    <w:p w:rsidR="0083126B" w:rsidRPr="00734D0F" w:rsidRDefault="0083126B" w:rsidP="00451F3D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B1B02" w:rsidRPr="00734D0F" w:rsidRDefault="007B1B02" w:rsidP="007B1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hAnsi="Times New Roman" w:cs="Times New Roman"/>
          <w:b/>
          <w:color w:val="000000"/>
          <w:sz w:val="24"/>
          <w:szCs w:val="24"/>
        </w:rPr>
        <w:t>РО1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de-DE"/>
        </w:rPr>
        <w:t>вободно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коммуницировать в профессиональной среде и социуме 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de-DE"/>
        </w:rPr>
        <w:t>н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 xml:space="preserve">казахском, русском и 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de-DE"/>
        </w:rPr>
        <w:t>английском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de-DE"/>
        </w:rPr>
        <w:t>язык</w:t>
      </w:r>
      <w:r w:rsidRPr="00734D0F">
        <w:rPr>
          <w:rFonts w:ascii="Times New Roman" w:hAnsi="Times New Roman" w:cs="Times New Roman"/>
          <w:color w:val="000000"/>
          <w:sz w:val="24"/>
          <w:szCs w:val="24"/>
        </w:rPr>
        <w:t>ах.</w:t>
      </w:r>
    </w:p>
    <w:p w:rsidR="007B1B02" w:rsidRPr="00734D0F" w:rsidRDefault="007B1B02" w:rsidP="007B1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734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РО2 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Демонстрировать естественнонаучные, математические, общественные, социально-экономические и инженерные знания в профессиональной деятельности, методы математической обработки данных, теоретического и экспериментального исследования, нормативные документы и элементы экономического анализа.</w:t>
      </w:r>
    </w:p>
    <w:p w:rsidR="007B1B02" w:rsidRPr="00EE313F" w:rsidRDefault="007B1B02" w:rsidP="007B1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</w:pPr>
      <w:r w:rsidRPr="00EE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РО3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Обладать информационной и цифровой вычислительной грамотностью, уметь самостоятельно определять цели исследования и выбирать пути ее достижения; умением обобщения, анализа и восприятия информации, обобщать статистическую обработку результатов опытов, формулировать выводы; </w:t>
      </w:r>
    </w:p>
    <w:p w:rsidR="007B1B02" w:rsidRPr="00F42114" w:rsidRDefault="007B1B02" w:rsidP="007B1B0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EE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РО4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de-DE"/>
        </w:rPr>
        <w:t>Аргументированно о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боснов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de-DE"/>
        </w:rPr>
        <w:t>ыв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ать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 xml:space="preserve"> выбор </w:t>
      </w:r>
      <w:r w:rsidRPr="007B1B02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 xml:space="preserve">приемов выращивания, посева и посадки  рассады </w:t>
      </w:r>
      <w:r w:rsidRPr="007B1B02">
        <w:rPr>
          <w:rFonts w:ascii="Times New Roman" w:hAnsi="Times New Roman" w:cs="Times New Roman"/>
          <w:color w:val="222222"/>
          <w:sz w:val="24"/>
          <w:szCs w:val="24"/>
          <w:highlight w:val="yellow"/>
          <w:lang w:val="kk-KZ"/>
        </w:rPr>
        <w:t xml:space="preserve">и саженцев </w:t>
      </w:r>
      <w:r w:rsidRPr="007B1B02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>плодоовощных</w:t>
      </w:r>
      <w:r w:rsidRPr="007B1B02">
        <w:rPr>
          <w:rFonts w:ascii="Times New Roman" w:hAnsi="Times New Roman" w:cs="Times New Roman"/>
          <w:color w:val="222222"/>
          <w:sz w:val="24"/>
          <w:szCs w:val="24"/>
          <w:highlight w:val="yellow"/>
          <w:lang w:val="kk-KZ"/>
        </w:rPr>
        <w:t>, садовых</w:t>
      </w:r>
      <w:r w:rsidRPr="007B1B02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 xml:space="preserve"> культур</w:t>
      </w:r>
      <w:r w:rsidRPr="007B1B02">
        <w:rPr>
          <w:rFonts w:ascii="Times New Roman" w:hAnsi="Times New Roman" w:cs="Times New Roman"/>
          <w:color w:val="222222"/>
          <w:sz w:val="24"/>
          <w:szCs w:val="24"/>
          <w:highlight w:val="yellow"/>
          <w:lang w:val="kk-KZ"/>
        </w:rPr>
        <w:t xml:space="preserve"> и винограда</w:t>
      </w:r>
      <w:r w:rsidRPr="007B1B02">
        <w:rPr>
          <w:rFonts w:ascii="Times New Roman" w:hAnsi="Times New Roman" w:cs="Times New Roman"/>
          <w:color w:val="222222"/>
          <w:sz w:val="24"/>
          <w:szCs w:val="24"/>
          <w:highlight w:val="yellow"/>
        </w:rPr>
        <w:t>, высокопродуктивные сорта для выращивания в открытом и закрытом грунте</w:t>
      </w:r>
      <w:r w:rsidRPr="007B1B02">
        <w:rPr>
          <w:rFonts w:ascii="Times New Roman" w:hAnsi="Times New Roman" w:cs="Times New Roman"/>
          <w:color w:val="222222"/>
          <w:sz w:val="24"/>
          <w:szCs w:val="24"/>
          <w:highlight w:val="yellow"/>
          <w:lang w:val="kk-KZ"/>
        </w:rPr>
        <w:t>.</w:t>
      </w:r>
    </w:p>
    <w:p w:rsidR="007B1B02" w:rsidRPr="00EE313F" w:rsidRDefault="007B1B02" w:rsidP="007B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РО5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>Р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аспознавать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 xml:space="preserve">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основные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 xml:space="preserve">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типы и разновидности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 xml:space="preserve">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почв, обосно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u w:val="single"/>
          <w:lang w:val="de-DE" w:eastAsia="de-DE"/>
        </w:rPr>
        <w:t>в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 xml:space="preserve">ывая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направление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 xml:space="preserve">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их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 xml:space="preserve">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использования в земледелии и приемы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 xml:space="preserve">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воспроизводства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 xml:space="preserve">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de-DE" w:eastAsia="de-DE"/>
        </w:rPr>
        <w:t>плодородия.</w:t>
      </w:r>
      <w:r w:rsidRPr="00EE31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1B02" w:rsidRPr="00EE313F" w:rsidRDefault="007B1B02" w:rsidP="007B1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EE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РО6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Адаптировать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системы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обработки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почвы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под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культуры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севооборота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и культурооборота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 xml:space="preserve"> с учетом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плодородия, крутизны и экспозиции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склонов, уровня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грунтовых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вод, применяемых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удобрений и почвообрабатывающих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de-DE"/>
        </w:rPr>
        <w:t>машин.</w:t>
      </w:r>
    </w:p>
    <w:p w:rsidR="007B1B02" w:rsidRPr="00EE313F" w:rsidRDefault="007B1B02" w:rsidP="007B1B0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EE313F">
        <w:rPr>
          <w:rFonts w:ascii="Times New Roman" w:hAnsi="Times New Roman"/>
          <w:b/>
          <w:color w:val="000000"/>
          <w:sz w:val="24"/>
          <w:szCs w:val="24"/>
        </w:rPr>
        <w:t xml:space="preserve">РО7 </w:t>
      </w:r>
      <w:r w:rsidRPr="00EE313F">
        <w:rPr>
          <w:rFonts w:ascii="Times New Roman" w:hAnsi="Times New Roman"/>
          <w:color w:val="000000"/>
          <w:sz w:val="24"/>
          <w:szCs w:val="24"/>
        </w:rPr>
        <w:t>Распознавать</w:t>
      </w:r>
      <w:r w:rsidRPr="00EE313F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EE313F">
        <w:rPr>
          <w:rFonts w:ascii="Times New Roman" w:eastAsia="Calibri" w:hAnsi="Times New Roman"/>
          <w:sz w:val="24"/>
          <w:szCs w:val="24"/>
        </w:rPr>
        <w:t>установление соответствия агроландшафтных условий требованиям плодоовощных</w:t>
      </w:r>
      <w:r>
        <w:rPr>
          <w:rFonts w:ascii="Times New Roman" w:eastAsia="Calibri" w:hAnsi="Times New Roman"/>
          <w:sz w:val="24"/>
          <w:szCs w:val="24"/>
          <w:lang w:val="kk-KZ"/>
        </w:rPr>
        <w:t>, садовых</w:t>
      </w:r>
      <w:r w:rsidRPr="00EE313F">
        <w:rPr>
          <w:rFonts w:ascii="Times New Roman" w:eastAsia="Calibri" w:hAnsi="Times New Roman"/>
          <w:sz w:val="24"/>
          <w:szCs w:val="24"/>
        </w:rPr>
        <w:t xml:space="preserve"> культур и винограда при их размещении по территории землепользования.</w:t>
      </w:r>
      <w:r w:rsidRPr="00EE313F">
        <w:rPr>
          <w:rFonts w:ascii="Times New Roman" w:hAnsi="Times New Roman"/>
          <w:sz w:val="24"/>
          <w:szCs w:val="24"/>
        </w:rPr>
        <w:t xml:space="preserve"> </w:t>
      </w:r>
    </w:p>
    <w:p w:rsidR="007B1B02" w:rsidRPr="007B1B02" w:rsidRDefault="007B1B02" w:rsidP="007B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7B1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lastRenderedPageBreak/>
        <w:t>РО8</w:t>
      </w:r>
      <w:r w:rsidRPr="007B1B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de-DE"/>
        </w:rPr>
        <w:t xml:space="preserve">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Эффективно выполнять агротехнические работы по выращиванию плодовых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>, садовых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и овощных культур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  <w:t xml:space="preserve">: посев, посадка, уход, использование удобрений, уборка, и хранение сельхозпродукции, применяя основные способы и методы их защиты от вредителей и болезней 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 xml:space="preserve"> </w:t>
      </w:r>
    </w:p>
    <w:p w:rsidR="007B1B02" w:rsidRPr="00EE313F" w:rsidRDefault="007B1B02" w:rsidP="007B1B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B1B0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de-DE"/>
        </w:rPr>
        <w:t>РО</w:t>
      </w:r>
      <w:r w:rsidRPr="007B1B0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kk-KZ" w:eastAsia="de-DE"/>
        </w:rPr>
        <w:t xml:space="preserve">9 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>Проявлять к</w:t>
      </w:r>
      <w:r w:rsidRPr="007B1B02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 xml:space="preserve">омпетентность в вопросах выбора и комплектации, в принципах работы и 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э</w:t>
      </w:r>
      <w:r w:rsidRPr="007B1B02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ксплуатации основных  отечественных и зарубежных механизмов и агрегатов, используемых в плодоводстве, садоводстве и овощеводстве.</w:t>
      </w:r>
    </w:p>
    <w:p w:rsidR="007B1B02" w:rsidRPr="00EE313F" w:rsidRDefault="007B1B02" w:rsidP="007B1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</w:pPr>
      <w:r w:rsidRPr="007B1B0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eastAsia="de-DE"/>
        </w:rPr>
        <w:t xml:space="preserve">РО10 </w:t>
      </w:r>
      <w:r w:rsidRPr="007B1B0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  <w:lang w:val="kk-KZ" w:eastAsia="de-DE"/>
        </w:rPr>
        <w:t>Э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de-DE"/>
        </w:rPr>
        <w:t>ффективн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kk-KZ" w:eastAsia="de-DE"/>
        </w:rPr>
        <w:t>о использовать</w:t>
      </w:r>
      <w:r w:rsidRPr="007B1B02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de-DE"/>
        </w:rPr>
        <w:t xml:space="preserve"> </w:t>
      </w:r>
      <w:r w:rsidRPr="007B1B02">
        <w:rPr>
          <w:rFonts w:ascii="Times New Roman" w:hAnsi="Times New Roman" w:cs="Times New Roman"/>
          <w:color w:val="000000"/>
          <w:sz w:val="24"/>
          <w:szCs w:val="24"/>
          <w:highlight w:val="yellow"/>
          <w:lang w:val="kk-KZ"/>
        </w:rPr>
        <w:t>высокотехнологические методы исследования, при определении потребности плодоовощных, садовых культур в элементах питания  по их различным видам и сортам с учетом их биологии и микробиологии, региональных природных ресурсов и систем земледелия.</w:t>
      </w:r>
    </w:p>
    <w:p w:rsidR="007B1B02" w:rsidRPr="00734D0F" w:rsidRDefault="007B1B02" w:rsidP="007B1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</w:pPr>
      <w:r w:rsidRPr="00EE313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 xml:space="preserve">РО11 </w:t>
      </w:r>
      <w:r w:rsidRPr="00EE313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Использовать исследовательские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, предпринимательские навыки и навыки работы в условиях неопределенности.</w:t>
      </w:r>
    </w:p>
    <w:p w:rsidR="007B1B02" w:rsidRDefault="007B1B02" w:rsidP="007B1B02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de-DE"/>
        </w:rPr>
      </w:pPr>
      <w:r w:rsidRPr="00734D0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de-DE"/>
        </w:rPr>
        <w:t>РО12 Э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eastAsia="de-DE"/>
        </w:rPr>
        <w:t>ффективно работать индивидуально и как член команды, корректно отстаивать свою точку зрения, корректировать свои действия и использовать различные методы, ведение здорового образа жизни.</w:t>
      </w:r>
    </w:p>
    <w:p w:rsidR="00202174" w:rsidRDefault="00202174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7B1B02" w:rsidRPr="007B1B02" w:rsidRDefault="007B1B02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iCs/>
          <w:color w:val="000000"/>
          <w:sz w:val="24"/>
          <w:szCs w:val="24"/>
          <w:lang w:val="kk-KZ"/>
        </w:rPr>
      </w:pPr>
    </w:p>
    <w:p w:rsidR="0083126B" w:rsidRPr="00734D0F" w:rsidRDefault="0083126B" w:rsidP="00451F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PS-ItalicMT" w:hAnsi="Times New Roman" w:cs="Times New Roman"/>
          <w:b/>
          <w:iCs/>
          <w:color w:val="000000"/>
          <w:sz w:val="24"/>
          <w:szCs w:val="24"/>
        </w:rPr>
      </w:pPr>
      <w:r w:rsidRPr="00734D0F">
        <w:rPr>
          <w:rFonts w:ascii="Times New Roman" w:eastAsia="TimesNewRomanPS-ItalicMT" w:hAnsi="Times New Roman" w:cs="Times New Roman"/>
          <w:b/>
          <w:iCs/>
          <w:color w:val="000000"/>
          <w:sz w:val="24"/>
          <w:szCs w:val="24"/>
        </w:rPr>
        <w:t>3 КОМПЕТЕНЦИИ ВЫПУСКНИКА ОП</w:t>
      </w:r>
    </w:p>
    <w:p w:rsidR="0083126B" w:rsidRPr="00734D0F" w:rsidRDefault="0083126B" w:rsidP="00451F3D">
      <w:pPr>
        <w:tabs>
          <w:tab w:val="left" w:pos="2260"/>
          <w:tab w:val="center" w:pos="481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26B" w:rsidRPr="00734D0F" w:rsidRDefault="0083126B" w:rsidP="00451F3D">
      <w:pPr>
        <w:pStyle w:val="a3"/>
        <w:tabs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34D0F">
        <w:rPr>
          <w:rFonts w:ascii="Times New Roman" w:hAnsi="Times New Roman"/>
          <w:b/>
          <w:color w:val="000000"/>
          <w:sz w:val="24"/>
          <w:szCs w:val="24"/>
        </w:rPr>
        <w:t xml:space="preserve">3.1 </w:t>
      </w:r>
      <w:r w:rsidRPr="00734D0F">
        <w:rPr>
          <w:rFonts w:ascii="Times New Roman" w:hAnsi="Times New Roman"/>
          <w:color w:val="000000"/>
          <w:sz w:val="24"/>
          <w:szCs w:val="24"/>
        </w:rPr>
        <w:t>Успешное завершение обучения по ОП способствуют формированию у выпускника следующихкомпетенций</w:t>
      </w:r>
      <w:r w:rsidRPr="00734D0F">
        <w:rPr>
          <w:rFonts w:ascii="Times New Roman" w:hAnsi="Times New Roman"/>
          <w:b/>
          <w:color w:val="000000"/>
          <w:sz w:val="24"/>
          <w:szCs w:val="24"/>
        </w:rPr>
        <w:t xml:space="preserve">: </w:t>
      </w:r>
    </w:p>
    <w:p w:rsidR="0083126B" w:rsidRPr="00734D0F" w:rsidRDefault="0083126B" w:rsidP="00451F3D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ключевые компетенции (КК)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83126B" w:rsidRPr="00734D0F" w:rsidRDefault="0083126B" w:rsidP="00451F3D">
      <w:pPr>
        <w:widowControl w:val="0"/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 компетенции(ПК).</w:t>
      </w:r>
    </w:p>
    <w:p w:rsidR="0083126B" w:rsidRPr="00734D0F" w:rsidRDefault="0083126B" w:rsidP="00451F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3126B" w:rsidRPr="00734D0F" w:rsidRDefault="0083126B" w:rsidP="00451F3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Ключевые компетенции: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в области </w:t>
      </w: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родного</w:t>
      </w: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 xml:space="preserve"> и </w:t>
      </w: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иностранн</w:t>
      </w: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ого (английского)</w:t>
      </w: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языков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(КК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1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выражать и понимать понятия, мысли, чувства, факты в письменной и устной формах (слушание, говорение, чтение и письмо), творчески во всём многообразии общественных и культурных контекстов: во время учебы, на работе, дома и на досуге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; 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владения навыкамимедиации и межкультурного понимания;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фундаментальная математическая, естественнонаучная и техническая подготовка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(КК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2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и готовность применять образовательный потенциал, опыт и личностные качества, приобретенные во время изучения математических, естественнонаучных, технических дисциплин в вузе, определять способы контроля и оценки решения профессиональных задач, развития математического и естественнонаучного мышления;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к</w:t>
      </w: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омпьютерная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(КК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3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уверенно и критично использовать современные информационные и цифровые технологии для работы, досуга и коммуникаций, владения навыками использования, восстановления, оценки, хранения, производства, презентации и обмена информацией посредством компьютера, общения и участия в сотрудничающих сетях с помощью Интернета в сфере профессиональной деятельности;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kk-KZ"/>
        </w:rPr>
        <w:t>с</w:t>
      </w: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оциальная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(КК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4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способность владетьсоциально-этическими ценностями, основанными на общественном мнении, традициях, обычаях, нормах и ориентироваться на них в своей профессиональной деятельности;знать культуры народов Казахстана и соблюдать их традиции;соблюдать основы правовой системы и законодательства Казахстана, знать тенденции социального развития общества;уметь адекватно ориентироваться в различных социальных ситуациях;уметь находить компромиссы, соотносить свое мнение с мнением коллектива;владеть нормами деловой этики, этическими и правовыми нормами 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поведения; стремиться к профессиональному и личностному росту;работать в команде, корректного отстаивать свою точку зрения, предлагать новые решения;демонстрировать толерантность по отношению к другим индивидам;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экономическая, управленческая и предпринимательская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(КК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kk-KZ"/>
        </w:rPr>
        <w:t>5</w:t>
      </w:r>
      <w:r w:rsidRPr="00734D0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)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знать и понимать цели и методы государственного регулирования экономики, роль государственного сектора в экономике;владеть основами экономических знаний; владеть навыками критического мышления, интерпретации, креативности анализа, выведения заключений, оценки; управлять проектами для достижения профессиональных задач, управлять персоналом, демонстрировать предпринимательские навыки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культурная подготовка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(КК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6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- способность знать и понимать традиции и культуру народов Казахстана, является толерантным к традициям и культуре других народов мира, осознает установки толерантного поведения; не подвержен предрассудкам, обладает высокими духовными качествами, сформирован как интеллигентный человек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3126B" w:rsidRPr="00734D0F" w:rsidRDefault="0083126B" w:rsidP="00451F3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83126B" w:rsidRPr="00734D0F" w:rsidRDefault="0083126B" w:rsidP="00451F3D">
      <w:pPr>
        <w:pStyle w:val="a3"/>
        <w:tabs>
          <w:tab w:val="left" w:pos="7251"/>
        </w:tabs>
        <w:spacing w:after="0" w:line="240" w:lineRule="auto"/>
        <w:ind w:left="0" w:firstLine="709"/>
        <w:rPr>
          <w:rFonts w:ascii="Times New Roman" w:hAnsi="Times New Roman"/>
          <w:b/>
          <w:i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П</w:t>
      </w:r>
      <w:r w:rsidRPr="00734D0F">
        <w:rPr>
          <w:rFonts w:ascii="Times New Roman" w:hAnsi="Times New Roman"/>
          <w:b/>
          <w:i/>
          <w:color w:val="000000"/>
          <w:sz w:val="24"/>
          <w:szCs w:val="24"/>
        </w:rPr>
        <w:t>рофессиональныекомпетенции</w:t>
      </w:r>
      <w:r w:rsidRPr="00734D0F">
        <w:rPr>
          <w:rFonts w:ascii="Times New Roman" w:hAnsi="Times New Roman"/>
          <w:b/>
          <w:i/>
          <w:color w:val="000000"/>
          <w:sz w:val="24"/>
          <w:szCs w:val="24"/>
          <w:lang w:val="kk-KZ"/>
        </w:rPr>
        <w:t>:</w:t>
      </w:r>
    </w:p>
    <w:p w:rsidR="0083126B" w:rsidRPr="00734D0F" w:rsidRDefault="0083126B" w:rsidP="00451F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ПК-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1-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знаниями основных видов </w:t>
      </w:r>
      <w:r w:rsidRPr="00734D0F">
        <w:rPr>
          <w:rFonts w:ascii="Times New Roman" w:hAnsi="Times New Roman" w:cs="Times New Roman"/>
          <w:color w:val="000000"/>
          <w:sz w:val="24"/>
          <w:szCs w:val="24"/>
          <w:lang w:val="kk-KZ"/>
        </w:rPr>
        <w:t>плодоовощных</w:t>
      </w:r>
      <w:r w:rsidR="009E2C73">
        <w:rPr>
          <w:rFonts w:ascii="Times New Roman" w:hAnsi="Times New Roman" w:cs="Times New Roman"/>
          <w:color w:val="000000"/>
          <w:sz w:val="24"/>
          <w:szCs w:val="24"/>
          <w:lang w:val="kk-KZ"/>
        </w:rPr>
        <w:t>, садовых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культур, их биологические, сортовые и хозяйственные особенности, требования к условиям внешней среды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, ведение фитосанитарного мониторинга по вредителям, болезням и сорнякам сельскохозяйственных угодий с использованием современных цифровых методов и составление эффективного плана защитных мероприятии; подбирать набор культур для составления севооборота с учетом климатических условий региона выращивания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</w:p>
    <w:p w:rsidR="0083126B" w:rsidRPr="00734D0F" w:rsidRDefault="0083126B" w:rsidP="00451F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ПК-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2-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владеть методами расчета доз органических и минеральных удобрений на планируемый урожай, определять способ и технологию их внесения под сельскохозяйственные культуры;</w:t>
      </w:r>
    </w:p>
    <w:p w:rsidR="0083126B" w:rsidRPr="00734D0F" w:rsidRDefault="0083126B" w:rsidP="00451F3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ПК-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3-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обосновывать и использовать севообороты, системы содержания почвы в полеводстве, применять средства защиты от сорной растительности в насаждениях и посевах  полевых культур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;</w:t>
      </w:r>
    </w:p>
    <w:p w:rsidR="0083126B" w:rsidRPr="00734D0F" w:rsidRDefault="0083126B" w:rsidP="00451F3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ПК-4- 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знаниями подбора сортов 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плодоовощных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 для конкретных условий региона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подготовить семена к посеву; применять технологии производства посадочного материала, закладки и уходу за посевами;</w:t>
      </w:r>
    </w:p>
    <w:p w:rsidR="0083126B" w:rsidRPr="00734D0F" w:rsidRDefault="0083126B" w:rsidP="00451F3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ПК-5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- п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роизводить разработку агротехнических  мероприятий  по повышению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п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лодородия почв;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владеть 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>прием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ами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оценки плодородия почвы и ее воспроизводство</w:t>
      </w:r>
      <w:r w:rsidRPr="00734D0F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.</w:t>
      </w:r>
    </w:p>
    <w:p w:rsidR="0083126B" w:rsidRPr="00734D0F" w:rsidRDefault="0083126B" w:rsidP="00451F3D">
      <w:pPr>
        <w:tabs>
          <w:tab w:val="left" w:pos="2260"/>
          <w:tab w:val="center" w:pos="481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3126B" w:rsidRPr="00734D0F" w:rsidRDefault="0083126B" w:rsidP="00451F3D">
      <w:pPr>
        <w:pStyle w:val="a3"/>
        <w:tabs>
          <w:tab w:val="left" w:pos="72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  <w:t xml:space="preserve">3.2 Матрица соотнесения </w:t>
      </w:r>
      <w:r w:rsidRPr="00734D0F">
        <w:rPr>
          <w:rFonts w:ascii="Times New Roman" w:hAnsi="Times New Roman"/>
          <w:b/>
          <w:bCs/>
          <w:color w:val="000000"/>
          <w:sz w:val="24"/>
          <w:szCs w:val="24"/>
        </w:rPr>
        <w:t>результатовобучения по ОП в целом с формируемыми компетенциями модулей</w:t>
      </w:r>
    </w:p>
    <w:p w:rsidR="0083126B" w:rsidRPr="00734D0F" w:rsidRDefault="0083126B" w:rsidP="00451F3D">
      <w:pPr>
        <w:pStyle w:val="a3"/>
        <w:tabs>
          <w:tab w:val="left" w:pos="7251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kk-KZ"/>
        </w:rPr>
      </w:pPr>
    </w:p>
    <w:tbl>
      <w:tblPr>
        <w:tblW w:w="4925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6"/>
        <w:gridCol w:w="655"/>
        <w:gridCol w:w="544"/>
        <w:gridCol w:w="544"/>
        <w:gridCol w:w="544"/>
        <w:gridCol w:w="544"/>
        <w:gridCol w:w="544"/>
        <w:gridCol w:w="555"/>
        <w:gridCol w:w="492"/>
        <w:gridCol w:w="544"/>
        <w:gridCol w:w="544"/>
        <w:gridCol w:w="544"/>
        <w:gridCol w:w="544"/>
      </w:tblGrid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Р2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Р3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Р4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Р5</w:t>
            </w:r>
          </w:p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Р6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Р7</w:t>
            </w: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Р8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Р9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Р10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Р11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Р12</w:t>
            </w: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КК6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ПК1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26B" w:rsidRPr="00734D0F" w:rsidTr="00B1605C">
        <w:trPr>
          <w:trHeight w:val="28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ПК2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tabs>
                <w:tab w:val="left" w:pos="149"/>
                <w:tab w:val="left" w:pos="19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ПК3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ПК4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tabs>
                <w:tab w:val="left" w:pos="1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3126B" w:rsidRPr="00734D0F" w:rsidTr="00B1605C">
        <w:trPr>
          <w:trHeight w:val="22"/>
        </w:trPr>
        <w:tc>
          <w:tcPr>
            <w:tcW w:w="2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83126B" w:rsidRPr="00734D0F" w:rsidRDefault="0083126B" w:rsidP="00451F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ПК5</w:t>
            </w:r>
          </w:p>
        </w:tc>
        <w:tc>
          <w:tcPr>
            <w:tcW w:w="65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734D0F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4"/>
                <w:szCs w:val="24"/>
              </w:rPr>
              <w:t>+</w:t>
            </w:r>
          </w:p>
        </w:tc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3126B" w:rsidRPr="00734D0F" w:rsidRDefault="0083126B" w:rsidP="00451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23FC9" w:rsidRPr="00734D0F" w:rsidRDefault="00A23FC9" w:rsidP="00451F3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A23FC9" w:rsidRPr="00734D0F" w:rsidSect="00F80A9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126B" w:rsidRPr="00734D0F" w:rsidRDefault="0083126B" w:rsidP="00451F3D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</w:rPr>
      </w:pPr>
      <w:r w:rsidRPr="00734D0F">
        <w:rPr>
          <w:rFonts w:ascii="Times New Roman" w:hAnsi="Times New Roman"/>
          <w:b/>
          <w:color w:val="000000"/>
          <w:sz w:val="24"/>
          <w:szCs w:val="28"/>
        </w:rPr>
        <w:lastRenderedPageBreak/>
        <w:t>СВОДНАЯ ТАБЛИЦА, ОТРАЖАЮЩАЯ ОБЪЕМ ОСВОЕННЫХ КРЕДИТОВ В РАЗРЕЗЕ МОДУЛЕЙ ОБРАЗОВАТЕЛЬНОЙ ПРОГРАММЫ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567"/>
        <w:gridCol w:w="567"/>
        <w:gridCol w:w="567"/>
        <w:gridCol w:w="1418"/>
        <w:gridCol w:w="1276"/>
        <w:gridCol w:w="1276"/>
        <w:gridCol w:w="2268"/>
        <w:gridCol w:w="1417"/>
        <w:gridCol w:w="850"/>
        <w:gridCol w:w="851"/>
        <w:gridCol w:w="1133"/>
        <w:gridCol w:w="1277"/>
      </w:tblGrid>
      <w:tr w:rsidR="00EF1289" w:rsidRPr="00BC4ECD" w:rsidTr="00A763AD">
        <w:tc>
          <w:tcPr>
            <w:tcW w:w="1418" w:type="dxa"/>
            <w:vMerge w:val="restart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Курс обучения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Семестр</w:t>
            </w:r>
          </w:p>
        </w:tc>
        <w:tc>
          <w:tcPr>
            <w:tcW w:w="992" w:type="dxa"/>
            <w:vMerge w:val="restart"/>
            <w:shd w:val="clear" w:color="auto" w:fill="auto"/>
            <w:textDirection w:val="btLr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Количество осваиваемых модулей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Количество изуча</w:t>
            </w: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е</w:t>
            </w: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мых дисциплин</w:t>
            </w:r>
          </w:p>
        </w:tc>
        <w:tc>
          <w:tcPr>
            <w:tcW w:w="8505" w:type="dxa"/>
            <w:gridSpan w:val="6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Количество кредитов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Всего часов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Количество</w:t>
            </w:r>
          </w:p>
        </w:tc>
      </w:tr>
      <w:tr w:rsidR="00EF1289" w:rsidRPr="00BC4ECD" w:rsidTr="00A763AD">
        <w:tc>
          <w:tcPr>
            <w:tcW w:w="1418" w:type="dxa"/>
            <w:vMerge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ОК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ВК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КВ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Теор</w:t>
            </w: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е</w:t>
            </w: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тическое</w:t>
            </w:r>
          </w:p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о</w:t>
            </w: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буче</w:t>
            </w:r>
          </w:p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ние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Физичес</w:t>
            </w:r>
          </w:p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кая культура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Учебная практика</w:t>
            </w: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Производственная</w:t>
            </w:r>
          </w:p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Преддипломная практика</w:t>
            </w: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KZ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экзамен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Диф</w:t>
            </w: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.</w:t>
            </w: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  <w:t>зачет</w:t>
            </w:r>
          </w:p>
        </w:tc>
      </w:tr>
      <w:tr w:rsidR="00EF1289" w:rsidRPr="00BC4ECD" w:rsidTr="00A763AD">
        <w:tc>
          <w:tcPr>
            <w:tcW w:w="1418" w:type="dxa"/>
            <w:vMerge w:val="restart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31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930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</w:tr>
      <w:tr w:rsidR="00EF1289" w:rsidRPr="00BC4ECD" w:rsidTr="00A763AD">
        <w:tc>
          <w:tcPr>
            <w:tcW w:w="1418" w:type="dxa"/>
            <w:vMerge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900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</w:tr>
      <w:tr w:rsidR="00EF1289" w:rsidRPr="00BC4ECD" w:rsidTr="00A763AD">
        <w:trPr>
          <w:trHeight w:val="124"/>
        </w:trPr>
        <w:tc>
          <w:tcPr>
            <w:tcW w:w="1418" w:type="dxa"/>
            <w:vMerge w:val="restart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28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900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</w:tr>
      <w:tr w:rsidR="00EF1289" w:rsidRPr="00BC4ECD" w:rsidTr="00A763AD">
        <w:tc>
          <w:tcPr>
            <w:tcW w:w="1418" w:type="dxa"/>
            <w:vMerge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900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</w:tr>
      <w:tr w:rsidR="00EF1289" w:rsidRPr="00BC4ECD" w:rsidTr="00A763AD">
        <w:tc>
          <w:tcPr>
            <w:tcW w:w="1418" w:type="dxa"/>
            <w:vMerge w:val="restart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900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-</w:t>
            </w:r>
          </w:p>
        </w:tc>
      </w:tr>
      <w:tr w:rsidR="00EF1289" w:rsidRPr="00BC4ECD" w:rsidTr="00A763AD">
        <w:tc>
          <w:tcPr>
            <w:tcW w:w="1418" w:type="dxa"/>
            <w:vMerge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900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</w:tr>
      <w:tr w:rsidR="00EF1289" w:rsidRPr="00BC4ECD" w:rsidTr="00A763AD">
        <w:tc>
          <w:tcPr>
            <w:tcW w:w="1418" w:type="dxa"/>
            <w:vMerge w:val="restart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600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</w:tr>
      <w:tr w:rsidR="00EF1289" w:rsidRPr="00BC4ECD" w:rsidTr="00A763AD">
        <w:tc>
          <w:tcPr>
            <w:tcW w:w="1418" w:type="dxa"/>
            <w:vMerge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600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5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tabs>
                <w:tab w:val="left" w:pos="463"/>
                <w:tab w:val="center" w:pos="52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-</w:t>
            </w:r>
          </w:p>
        </w:tc>
      </w:tr>
      <w:tr w:rsidR="00EF1289" w:rsidRPr="00BC4ECD" w:rsidTr="00A763AD">
        <w:tc>
          <w:tcPr>
            <w:tcW w:w="1418" w:type="dxa"/>
            <w:vMerge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en-US" w:eastAsia="en-US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600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-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color w:val="FF0000"/>
                <w:sz w:val="24"/>
                <w:szCs w:val="28"/>
                <w:lang w:val="kk-KZ" w:eastAsia="en-US"/>
              </w:rPr>
              <w:t>2</w:t>
            </w:r>
          </w:p>
        </w:tc>
      </w:tr>
      <w:tr w:rsidR="00EF1289" w:rsidRPr="00BC4ECD" w:rsidTr="00A763AD"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Итого</w:t>
            </w:r>
          </w:p>
        </w:tc>
        <w:tc>
          <w:tcPr>
            <w:tcW w:w="425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16</w:t>
            </w:r>
          </w:p>
        </w:tc>
        <w:tc>
          <w:tcPr>
            <w:tcW w:w="56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25</w:t>
            </w:r>
          </w:p>
        </w:tc>
        <w:tc>
          <w:tcPr>
            <w:tcW w:w="141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198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22</w:t>
            </w:r>
          </w:p>
        </w:tc>
        <w:tc>
          <w:tcPr>
            <w:tcW w:w="141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241</w:t>
            </w:r>
          </w:p>
        </w:tc>
        <w:tc>
          <w:tcPr>
            <w:tcW w:w="851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7230</w:t>
            </w:r>
          </w:p>
        </w:tc>
        <w:tc>
          <w:tcPr>
            <w:tcW w:w="1133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42</w:t>
            </w:r>
          </w:p>
        </w:tc>
        <w:tc>
          <w:tcPr>
            <w:tcW w:w="1277" w:type="dxa"/>
            <w:shd w:val="clear" w:color="auto" w:fill="auto"/>
          </w:tcPr>
          <w:p w:rsidR="00EF1289" w:rsidRPr="004303BB" w:rsidRDefault="00EF1289" w:rsidP="00A763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</w:pPr>
            <w:r w:rsidRPr="004303BB">
              <w:rPr>
                <w:rFonts w:ascii="Times New Roman" w:hAnsi="Times New Roman" w:cs="Times New Roman"/>
                <w:b/>
                <w:color w:val="FF0000"/>
                <w:sz w:val="24"/>
                <w:szCs w:val="28"/>
                <w:lang w:val="kk-KZ" w:eastAsia="en-US"/>
              </w:rPr>
              <w:t>12</w:t>
            </w:r>
          </w:p>
        </w:tc>
      </w:tr>
    </w:tbl>
    <w:p w:rsidR="00A23FC9" w:rsidRPr="00EF1289" w:rsidRDefault="00A23FC9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de-DE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7C6C9D" w:rsidRPr="00734D0F" w:rsidRDefault="007C6C9D" w:rsidP="00451F3D">
      <w:pPr>
        <w:tabs>
          <w:tab w:val="left" w:pos="993"/>
        </w:tabs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451F3D" w:rsidRPr="00734D0F" w:rsidRDefault="00451F3D" w:rsidP="00451F3D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734D0F">
        <w:rPr>
          <w:rFonts w:ascii="Times New Roman" w:hAnsi="Times New Roman"/>
          <w:b/>
          <w:color w:val="000000"/>
          <w:sz w:val="24"/>
          <w:szCs w:val="24"/>
          <w:lang w:val="kk-KZ"/>
        </w:rPr>
        <w:lastRenderedPageBreak/>
        <w:t>Сведения о дисциплинах</w:t>
      </w:r>
    </w:p>
    <w:p w:rsidR="00451F3D" w:rsidRPr="00734D0F" w:rsidRDefault="00451F3D" w:rsidP="00451F3D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/>
          <w:b/>
          <w:color w:val="000000"/>
          <w:szCs w:val="22"/>
          <w:lang w:val="kk-KZ" w:eastAsia="ru-RU"/>
        </w:rPr>
      </w:pPr>
    </w:p>
    <w:tbl>
      <w:tblPr>
        <w:tblStyle w:val="ab"/>
        <w:tblW w:w="15134" w:type="dxa"/>
        <w:tblLayout w:type="fixed"/>
        <w:tblLook w:val="04A0" w:firstRow="1" w:lastRow="0" w:firstColumn="1" w:lastColumn="0" w:noHBand="0" w:noVBand="1"/>
      </w:tblPr>
      <w:tblGrid>
        <w:gridCol w:w="2235"/>
        <w:gridCol w:w="1275"/>
        <w:gridCol w:w="993"/>
        <w:gridCol w:w="2409"/>
        <w:gridCol w:w="5670"/>
        <w:gridCol w:w="1276"/>
        <w:gridCol w:w="1276"/>
      </w:tblGrid>
      <w:tr w:rsidR="00EF1289" w:rsidRPr="00463E4B" w:rsidTr="00A763AD">
        <w:tc>
          <w:tcPr>
            <w:tcW w:w="2235" w:type="dxa"/>
          </w:tcPr>
          <w:p w:rsidR="00EF1289" w:rsidRPr="00463E4B" w:rsidRDefault="00EF1289" w:rsidP="00A7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Наименование модуля </w:t>
            </w:r>
          </w:p>
        </w:tc>
        <w:tc>
          <w:tcPr>
            <w:tcW w:w="1275" w:type="dxa"/>
          </w:tcPr>
          <w:p w:rsidR="00EF1289" w:rsidRPr="00463E4B" w:rsidRDefault="00EF1289" w:rsidP="00A7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ЦИКЛ</w:t>
            </w:r>
          </w:p>
        </w:tc>
        <w:tc>
          <w:tcPr>
            <w:tcW w:w="993" w:type="dxa"/>
          </w:tcPr>
          <w:p w:rsidR="00EF1289" w:rsidRPr="00463E4B" w:rsidRDefault="00EF1289" w:rsidP="00A7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ВК/КВ</w:t>
            </w:r>
          </w:p>
        </w:tc>
        <w:tc>
          <w:tcPr>
            <w:tcW w:w="2409" w:type="dxa"/>
          </w:tcPr>
          <w:p w:rsidR="00EF1289" w:rsidRPr="00463E4B" w:rsidRDefault="00EF1289" w:rsidP="00A7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Наименование компонента</w:t>
            </w:r>
          </w:p>
        </w:tc>
        <w:tc>
          <w:tcPr>
            <w:tcW w:w="5670" w:type="dxa"/>
          </w:tcPr>
          <w:p w:rsidR="00EF1289" w:rsidRPr="00463E4B" w:rsidRDefault="00EF1289" w:rsidP="00A7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Краткое описание дисциплины</w:t>
            </w:r>
          </w:p>
          <w:p w:rsidR="00EF1289" w:rsidRPr="00463E4B" w:rsidRDefault="00EF1289" w:rsidP="00A7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(30-50 слов)</w:t>
            </w:r>
          </w:p>
        </w:tc>
        <w:tc>
          <w:tcPr>
            <w:tcW w:w="1276" w:type="dxa"/>
          </w:tcPr>
          <w:p w:rsidR="00EF1289" w:rsidRPr="00463E4B" w:rsidRDefault="00EF1289" w:rsidP="00A7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Кол-во кредитов</w:t>
            </w:r>
          </w:p>
        </w:tc>
        <w:tc>
          <w:tcPr>
            <w:tcW w:w="1276" w:type="dxa"/>
          </w:tcPr>
          <w:p w:rsidR="00EF1289" w:rsidRPr="00463E4B" w:rsidRDefault="00EF1289" w:rsidP="00A763A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Формируемые </w:t>
            </w: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РО </w:t>
            </w:r>
            <w:r w:rsidRPr="00463E4B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(коды)</w:t>
            </w: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Модуль общественных наук</w:t>
            </w: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Современная история Казахстана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      По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зволяет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классифицировать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к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онцептуальные основы Отечественной истории,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интерпретировать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истоки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,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преемственность казахской государственности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и а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ктуальные проблемы истории современного Казахстана.</w:t>
            </w:r>
          </w:p>
          <w:p w:rsidR="00EF1289" w:rsidRPr="00940288" w:rsidRDefault="00EF1289" w:rsidP="00A763AD">
            <w:pPr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     Подвергание  анализу д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еятельност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и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национальной интеллигенции в формировании идеологии освободительного движения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и  э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тап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ов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социально-экономической модернизации     Казахстана.</w:t>
            </w:r>
          </w:p>
          <w:p w:rsidR="00EF1289" w:rsidRPr="00940288" w:rsidRDefault="00EF1289" w:rsidP="00A763AD">
            <w:pPr>
              <w:jc w:val="both"/>
              <w:outlineLvl w:val="0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   Характеризовать с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оздание   демократического правового государства.</w:t>
            </w:r>
          </w:p>
          <w:p w:rsidR="00EF1289" w:rsidRPr="00940288" w:rsidRDefault="00EF1289" w:rsidP="00A763AD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   Оценивание вклада  Первого Президента </w:t>
            </w:r>
            <w:r w:rsidRPr="00940288">
              <w:rPr>
                <w:rFonts w:ascii="Times New Roman" w:eastAsia="Times New Roman" w:hAnsi="Times New Roman"/>
                <w:snapToGrid w:val="0"/>
                <w:color w:val="FF0000"/>
                <w:sz w:val="24"/>
                <w:szCs w:val="24"/>
              </w:rPr>
              <w:t>в теорию и практику государственного управления.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rPr>
          <w:trHeight w:val="1775"/>
        </w:trPr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Философия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tabs>
                <w:tab w:val="left" w:pos="2835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Рассматриваются особая форма мыслительной деятельности человека, направленная на всеобъемлющее рациональное осмысление мира и бытия человека в нём. Под философией также понимают исторически развивающуюся совокупность результатов этой деятельности и систему теоретических положений, в рамках которой она осуществляется.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Модуль социально-политических знаний</w:t>
            </w: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Социология и политология        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Ф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ормирование научных знаний о социально-политическом устройствесовременного общества, о механизме реализации властных решений, вовладении основными методами измерения различных моделейполитических систем и режимов, социальных явлений и их взаимосвязи с</w:t>
            </w:r>
          </w:p>
          <w:p w:rsidR="00EF1289" w:rsidRPr="00940288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политическими процессами.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ВК/КВ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Экология и основы безопасности жизнедеятельности    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Изучаются </w:t>
            </w:r>
            <w:r w:rsidRPr="00940288">
              <w:rPr>
                <w:rFonts w:ascii="Times New Roman" w:eastAsia="Times New Roman" w:hAnsi="Times New Roman"/>
                <w:color w:val="FF0000"/>
                <w:spacing w:val="-2"/>
                <w:sz w:val="24"/>
                <w:szCs w:val="24"/>
              </w:rPr>
              <w:t xml:space="preserve">взаимоотношения организмов, в том числе и человека, со средой, определением </w:t>
            </w:r>
            <w:r w:rsidRPr="00940288">
              <w:rPr>
                <w:rFonts w:ascii="Times New Roman" w:eastAsia="Times New Roman" w:hAnsi="Times New Roman"/>
                <w:color w:val="FF0000"/>
                <w:spacing w:val="1"/>
                <w:sz w:val="24"/>
                <w:szCs w:val="24"/>
              </w:rPr>
              <w:t xml:space="preserve">масштабов и допустимых пределов воздействия человеческого общества на </w:t>
            </w:r>
            <w:r w:rsidRPr="00940288">
              <w:rPr>
                <w:rFonts w:ascii="Times New Roman" w:eastAsia="Times New Roman" w:hAnsi="Times New Roman"/>
                <w:color w:val="FF0000"/>
                <w:spacing w:val="7"/>
                <w:sz w:val="24"/>
                <w:szCs w:val="24"/>
              </w:rPr>
              <w:t xml:space="preserve">среду, возможностей уменьшения этих воздействий или их полной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нейтрализации. 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Развиваются навыки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в стратегическом плане – это наука о выживании человечества </w:t>
            </w:r>
            <w:r w:rsidRPr="00940288">
              <w:rPr>
                <w:rFonts w:ascii="Times New Roman" w:eastAsia="Times New Roman" w:hAnsi="Times New Roman"/>
                <w:color w:val="FF0000"/>
                <w:spacing w:val="5"/>
                <w:sz w:val="24"/>
                <w:szCs w:val="24"/>
              </w:rPr>
              <w:t xml:space="preserve">и выходе из экологического кризиса, который приобретает глобальные </w:t>
            </w:r>
            <w:r w:rsidRPr="00940288">
              <w:rPr>
                <w:rFonts w:ascii="Times New Roman" w:eastAsia="Times New Roman" w:hAnsi="Times New Roman"/>
                <w:color w:val="FF0000"/>
                <w:spacing w:val="-1"/>
                <w:sz w:val="24"/>
                <w:szCs w:val="24"/>
              </w:rPr>
              <w:t>масштабы – в пределах всей планеты Земли.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ВК/КВ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Основы предпринимательских навыков  и  антикоррупционной культуры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Формирует знания об организации фирмы, ведения предпринимательской деятельности. Вырабатывает навыки бизнес-планирования производства и реализации продукции, проведения анализа рынков; расчета прибыли, дохода, рентабельности, платежеспособности, ликвидности фирмы.</w:t>
            </w:r>
          </w:p>
          <w:p w:rsidR="00EF1289" w:rsidRPr="00940288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40288">
              <w:rPr>
                <w:rFonts w:ascii="Times New Roman" w:eastAsia="HiddenHorzOCR" w:hAnsi="Times New Roman"/>
                <w:color w:val="FF0000"/>
                <w:sz w:val="24"/>
                <w:szCs w:val="24"/>
                <w:lang w:eastAsia="en-US"/>
              </w:rPr>
              <w:t>Рассматривает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сущность, факторы коррупции. Формирует антикоррупционное мировоззрение, культуру. Вырабатывает гражданскую позицию к коррупции, реализует ценности морального сознания противодействия коррупции. Прививает навыки критического анализа коррупционных явлений.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ВК/КВ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Основы права и  экономики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40288">
              <w:rPr>
                <w:rFonts w:ascii="Times New Roman" w:eastAsia="HiddenHorzOCR" w:hAnsi="Times New Roman"/>
                <w:color w:val="FF0000"/>
                <w:sz w:val="24"/>
                <w:szCs w:val="24"/>
              </w:rPr>
              <w:t xml:space="preserve">Рассматривает роль государства в развитии рынка, конкуренции, 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спрос, предложение. Прививает навыки </w:t>
            </w:r>
            <w:r w:rsidRPr="00940288">
              <w:rPr>
                <w:rFonts w:ascii="Times New Roman" w:eastAsia="HiddenHorzOCR" w:hAnsi="Times New Roman"/>
                <w:color w:val="FF0000"/>
                <w:sz w:val="24"/>
                <w:szCs w:val="24"/>
              </w:rPr>
              <w:t xml:space="preserve">расчета издержек, дохода, показателей кругооборота и оборота капитала. Позволяет критически исследовать рынки факторов производства, факторные доходы. 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Формирует знания по праву. Прививает навыки анализа правомерности происходящих событий, умения обращаться к нормативным актам. Повышает 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уровень правового сознания, правовой культуры.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Культурология и психология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en-US"/>
              </w:rPr>
              <w:t>Оформилась как наука лишь в нашем веке, да и то ближе к его второй половине.С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>оциально-этические ценности общества как продукт интеграционных процессов в системах базового знания дисциплин социально-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en-US"/>
              </w:rPr>
              <w:t xml:space="preserve">культурно-психологического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 xml:space="preserve">модуля;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анализировать особенности психологических институтов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ar-SA"/>
              </w:rPr>
              <w:t>в контексте их роли в модернизации казахстанского общества;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формировать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программы решения конфликтных ситуаций в обществе, в том числе в профессиональном социуме;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уметь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корректно выражать и отстаивать собственное мнение имеющим социальную значимость.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Модуль коммуникативной мобильности</w:t>
            </w: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Казахский (Русский) язык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tabs>
                <w:tab w:val="left" w:pos="1134"/>
              </w:tabs>
              <w:ind w:firstLine="438"/>
              <w:jc w:val="both"/>
              <w:textAlignment w:val="top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Развитие когнитивной и коммуникативной деятельности на русском (казахском) языке в сферах межличностного, социального, межкультурного общения.</w:t>
            </w:r>
          </w:p>
          <w:p w:rsidR="00EF1289" w:rsidRPr="00940288" w:rsidRDefault="00EF1289" w:rsidP="00A763AD">
            <w:pPr>
              <w:tabs>
                <w:tab w:val="left" w:pos="1134"/>
              </w:tabs>
              <w:ind w:firstLine="438"/>
              <w:jc w:val="both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Привитие навыков обсуждения этических, культурных, социально-значимых норм в дискуссиях, способности работать в команде, взаимодействию в коллективе, креативности.</w:t>
            </w:r>
          </w:p>
          <w:p w:rsidR="00EF1289" w:rsidRPr="00940288" w:rsidRDefault="00EF1289" w:rsidP="00A763AD">
            <w:pPr>
              <w:tabs>
                <w:tab w:val="left" w:pos="1134"/>
              </w:tabs>
              <w:ind w:firstLine="438"/>
              <w:jc w:val="both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Развитие практических навыков интерпретации информации текста, объяснения их стилевой, жанровой специфики в различных сферах общения.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10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Иностранный язык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tabs>
                <w:tab w:val="left" w:pos="1134"/>
              </w:tabs>
              <w:ind w:firstLine="438"/>
              <w:jc w:val="both"/>
              <w:textAlignment w:val="top"/>
              <w:rPr>
                <w:rFonts w:ascii="Times New Roman" w:hAnsi="Times New Roman"/>
                <w:i/>
                <w:color w:val="FF0000"/>
                <w:sz w:val="24"/>
                <w:szCs w:val="24"/>
                <w:u w:val="single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Развитие когнитивной и коммуникативной деятельности на английском языке в сферах межличностного, социального, межкультурного общения.</w:t>
            </w:r>
          </w:p>
          <w:p w:rsidR="00EF1289" w:rsidRPr="00940288" w:rsidRDefault="00EF1289" w:rsidP="00A763AD">
            <w:pPr>
              <w:tabs>
                <w:tab w:val="left" w:pos="1134"/>
              </w:tabs>
              <w:ind w:firstLine="438"/>
              <w:jc w:val="both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Привитие навыков обсуждения этических, культурных, социально-значимых норм в дискуссиях, способности работать в команде, взаимодействию в коллективе, гибкости, креативности.</w:t>
            </w:r>
          </w:p>
          <w:p w:rsidR="00EF1289" w:rsidRPr="00940288" w:rsidRDefault="00EF1289" w:rsidP="00A763AD">
            <w:pPr>
              <w:tabs>
                <w:tab w:val="left" w:pos="1134"/>
              </w:tabs>
              <w:ind w:firstLine="438"/>
              <w:jc w:val="both"/>
              <w:textAlignment w:val="top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Развитие практических навыков интерпретации информации текста, объяснения их стилевой, жанровой специфики в различных сферах  общения.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10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Физическая культура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Изучает уровни развития жизненно важных двигательных навыков и физических ка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softHyphen/>
              <w:t>честв и создает предпосылки для многостороннего проявления творческой активности. Физическая </w:t>
            </w:r>
            <w:hyperlink r:id="rId9" w:history="1">
              <w:r w:rsidRPr="00940288">
                <w:rPr>
                  <w:rFonts w:ascii="Times New Roman" w:hAnsi="Times New Roman"/>
                  <w:color w:val="FF0000"/>
                  <w:sz w:val="24"/>
                  <w:szCs w:val="24"/>
                  <w:shd w:val="clear" w:color="auto" w:fill="FFFFFF"/>
                </w:rPr>
                <w:t>культура</w:t>
              </w:r>
            </w:hyperlink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способствует воспитанию та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softHyphen/>
              <w:t>ких общечеловеческих </w:t>
            </w:r>
            <w:hyperlink r:id="rId10" w:history="1">
              <w:r w:rsidRPr="00940288">
                <w:rPr>
                  <w:rFonts w:ascii="Times New Roman" w:hAnsi="Times New Roman"/>
                  <w:color w:val="FF0000"/>
                  <w:sz w:val="24"/>
                  <w:szCs w:val="24"/>
                  <w:shd w:val="clear" w:color="auto" w:fill="FFFFFF"/>
                </w:rPr>
                <w:t>ценностей</w:t>
              </w:r>
            </w:hyperlink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, как </w:t>
            </w:r>
            <w:hyperlink r:id="rId11" w:history="1">
              <w:r w:rsidRPr="00940288">
                <w:rPr>
                  <w:rFonts w:ascii="Times New Roman" w:hAnsi="Times New Roman"/>
                  <w:color w:val="FF0000"/>
                  <w:sz w:val="24"/>
                  <w:szCs w:val="24"/>
                  <w:shd w:val="clear" w:color="auto" w:fill="FFFFFF"/>
                </w:rPr>
                <w:t>здоровье</w:t>
              </w:r>
            </w:hyperlink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, физическое и психическое благополучие.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РО12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Профессиональный казахский (русский) язык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ind w:firstLine="4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Развитие способности устанавливать контакты на профессиональном уровне, грамотно строить коммуникации, исходя из целей и ситуации общения. </w:t>
            </w:r>
          </w:p>
          <w:p w:rsidR="00EF1289" w:rsidRPr="00940288" w:rsidRDefault="00EF1289" w:rsidP="00A763AD">
            <w:pPr>
              <w:ind w:firstLine="438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Привитие способности к творчеству, инновациям, коллегиальности в процессе выстраивания программы речевого поведения на казахском (русском) языке в сфере профессионального общения. 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РО2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Профессионально-ориентированный иностранный язык  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tabs>
                <w:tab w:val="left" w:pos="1134"/>
              </w:tabs>
              <w:jc w:val="both"/>
              <w:textAlignment w:val="top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Изучает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основанное на учете потребностей студентов в изучении иностранного языка, диктуемого особенностями будущей профессии или специальности. Оно предполагает сочетание овладения профессионально-ориентированным иностранным языком с развитием личностных качеств обучающихся, знанием культуры страны изучаемого языка и приобретением специальных навыков, основанных на профессиональных и лингвистических знаниях. Сущность профессионально-ориентированного обучения иностранному языку заключается в его интеграции со специальными дисциплинами с целью получения дополнительных профессиональных знаний и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формирования профессионально значимых качеств личности.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РО2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Казахский алфавит на основе латинской графики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tabs>
                <w:tab w:val="left" w:pos="318"/>
                <w:tab w:val="left" w:pos="459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Изучение казахских звуков с учетом особенностей их произношения, изучение фонетических особенностей казахских слов и словосочетании на основе латинской графики. Развитие навыков грамотного письма на основе латинского алфавита. Умение чтения текстов на казахском языке  с использованием латинской графики.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РО2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Академическое письмо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Изучает 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языков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ую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компетенци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ю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, владение которой позволяет исследователю читать, понимать и писать научные тексты. Рубрика содержит рекомендации по подготовке, написанию и публикации научных текстов, докладов и публикаций.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РО2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Мухтароведение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Изучает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ся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жизнь и творчество М.О.Ауэзова; анализируется творческая лаборатория писателя, его биография  в контексте с творчеством;  как создателя  науки Абаеведения;  исследователя  жыра «Манас». Знакомство с  М.Ауэзовым как видным общественным деятелем. Развиваются навыки анализа литературного наследия М.Ауэзова в мировой и восточной литературе. Прививаются чувства патриотизма и любви к родине.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РО2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Абаеведение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Изучает м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ногогранное творчество великого казахского поэта и мыслителя, просветителя-демократа А. Кунанбаева насыщено глубокими идеями в области философии, литературы, истории, педагогики, психологии. В нём нашли отражение передовые идеи современного ему казахского общества. Много внимания Абай уделяет вопросам государственного устройства, устройства суда биев, происхождения и образования казахских народностей, назначению искусства, роли поэта в </w:t>
            </w: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жизни народа, формам и содержанию искусства, природе человека, его познавательных способностей. Освещая проблему этики, Абай пытался вскрыть причину падения господствующего класса.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РО2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Актуальные проблемы и модернизация общественного сознания      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Формирует  чувство сплоченности, единства нации и ответственность в профессиональной  специальности агрономического направления. Новый подход к решению задач по структурному изменению общества - необходимость обладание компьютерной грамотности ,  знание иностранных языков, о своение принципа прагматизма  и профессиональный успех, за счет повышения своей грамотности и знания. Открытость и восприимчивость к лучшим достижениям сельскохозяйственного производства путем индустриализации агротехнологических процессов.  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РО2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940288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ООД</w:t>
            </w:r>
          </w:p>
        </w:tc>
        <w:tc>
          <w:tcPr>
            <w:tcW w:w="993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ОК</w:t>
            </w:r>
          </w:p>
        </w:tc>
        <w:tc>
          <w:tcPr>
            <w:tcW w:w="2409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Информационно-коммуникационные технологии (на англ. языке)  </w:t>
            </w:r>
          </w:p>
        </w:tc>
        <w:tc>
          <w:tcPr>
            <w:tcW w:w="5670" w:type="dxa"/>
          </w:tcPr>
          <w:p w:rsidR="00EF1289" w:rsidRPr="00940288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С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оздают новую глобальную среду, в которой современным выпускникам учебныхзаведений предстоит общаться, осуществлять профессиональную деятельность. В связи сэтим, одной из основных целей высшего профессионального образования наряду с развитиеминоязычной коммуникативной компетенции является развитие информационной компетенции,позволяющей студентам создавать информационные ресурсы, обмениваться ими, извлекатьинформацию для учебных целей из сети Интернет. Использование ИКТ в обучениииностранному языку позволяет создать оптимальные условия для одновременногоформирования иноязычной коммуникативной и информационной видов </w:t>
            </w:r>
            <w:r w:rsidRPr="00940288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компетенций.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1276" w:type="dxa"/>
          </w:tcPr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940288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940288">
              <w:rPr>
                <w:rFonts w:ascii="Times New Roman" w:hAnsi="Times New Roman"/>
                <w:color w:val="FF0000"/>
                <w:sz w:val="24"/>
                <w:szCs w:val="24"/>
              </w:rPr>
              <w:t>РО2</w:t>
            </w: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Основы естественных наук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Агрометеорология</w:t>
            </w:r>
          </w:p>
        </w:tc>
        <w:tc>
          <w:tcPr>
            <w:tcW w:w="5670" w:type="dxa"/>
            <w:shd w:val="clear" w:color="auto" w:fill="auto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Ф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ормирование представлений, знаний и навыков обагрометеорологических факторах и их сочетаний, оказывающих влияние на рост, развитиеи продуктивность сельскохозяйственных культур: изучение нормативныхагрометеорологических показателей потребности сельскохозяйственных культур восновных факторах среды; опасных для сельского хозяйстваметеорологических явлений и способов защиты от них; методов агрометеорологических прогнозов и сельскохозяйственной оценки климата.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4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РО10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Сельскохозяйственная микробиология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  <w:shd w:val="clear" w:color="auto" w:fill="auto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Ф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ормирование знаний по основам общей исельскохозяйственной микробиологии и умений использования полученных знаний длярешения практических задач сельскохозяйственного производства: изучить систематику,морфологию, генетику, размножение бактерий; метаболизм микроорганизмов, участие</w:t>
            </w:r>
          </w:p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микроорганизмов в превращениях различных соединении; изучить почвенныемикроорганизмы и освоить методы определения их состава и активности; овозможности использования микроорганизмов в технологиях сельскохозяйственногопроизводства.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РО10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Биотехнология микроорганизмов</w:t>
            </w:r>
          </w:p>
        </w:tc>
        <w:tc>
          <w:tcPr>
            <w:tcW w:w="5670" w:type="dxa"/>
            <w:shd w:val="clear" w:color="auto" w:fill="auto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Рассматриваются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основных законов микробиологии,почвенные микроорганизмы и методы их определения, микробиологические процессы подготовки органических удобрений, освоения микробиологических производств продуктов, биопрепаратов сельскохозяйственного назначения. 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Развитие навыков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приготовить препараты микроорганизмов, различать основные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формы бактерий, проводить количественный учет микроорганизмов в различных субстратах, получать накопительные, чистые культуры микроорганизмов, проводить качественные реакции на продукты метаболизма микроорганизмов.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РО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РО10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  <w:vAlign w:val="center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Стандартизация, сертификация и метрология              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Знать и понимать системы технического регулирования, стандартизации, обеспечения единства измерений, законодательные и нормативные документы, виды и категории стандартов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в области агрономии.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Применять методы стандартизации, схемы сертификации, требования технических регламентов ТС/ЕвраЭС. Анализировать соблюдение требований по стандартизации, сертификации, метрологических норм и правил. Оценивать экономическую эффективность работ по межгосударственной и международной  стандартизации, сертификации, метрологии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 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РО2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РО3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Неорганическая и аналитическая химия</w:t>
            </w:r>
          </w:p>
        </w:tc>
        <w:tc>
          <w:tcPr>
            <w:tcW w:w="5670" w:type="dxa"/>
            <w:shd w:val="clear" w:color="auto" w:fill="auto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Изучает методами и способами синтеза неорганических веществ, навыками</w:t>
            </w:r>
          </w:p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описания свойств веществ на основе закономерностей, вытекающих из периодического закона и Периодической системы элементов.  Сформированы представления о теоретических основах аналитической химии, об основных типах химических реакций, о методах идентификации и количественного определения веществ, используемых в</w:t>
            </w:r>
          </w:p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аналитической практике.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2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Органическая  xимия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 xml:space="preserve">Изучает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структуру, свойства и методы синтеза углеводородов и их производных. Производными углеводородов называются вещества, полученные из углеводородов замещением одного или нескольких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атомов водорода на другие атомы или группы атомов (называемых функциональными группами).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2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lastRenderedPageBreak/>
              <w:t>Основы плодоовоще</w:t>
            </w:r>
          </w:p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водства     и агробизнес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Введение в специальность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Изучает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теоретических основ и современныхтехнологий производства плодов и овощей.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Ф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ормирование навыков исследовательской работы и экспериментирования в сельском хозяйстве, научного анализа опытных результатов, творческого применения научных достижений в практике сельского хозяйства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.Приобрести практический опыт ведения овощеводства в открытом и защищенном грунте, системы семеноводства овощных культур, производства посадочного материала плодовых и ягодных культур;структуры управления специализированным предприятием по производству, хранению и переработке плодов и овощей.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РО4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РО10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Интегрированное обучения предмета и языка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Изучает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методику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  <w:t>CLIL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позволяет реализовать основную цель изучения иностранного языка. Навыки использования иностранного языка в ситуациях повседневного академического общения с учетом лингвосирановедческих аспектов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, овладеть общей языковой, учебной и профессиональной коммуникативными компетенциями.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РО3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Учебная практика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ind w:firstLine="1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Учебная практика по общепрофессиональным дисциплинам организуется в лабораториях кафедр вуза, учебно-опытном хозяйстве, а также в условиях передовых сельскохозяйственных предприятий с целью приобретения навыков: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приобретение первичного опыта самостоятельной работы в должности садовода, плодовода, овощевода, получение навыков при выполнении основных учебно-производственных задач,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РО4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РО5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РО7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Экспертиза качества плодоовощной продукции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Изучает качества плодоовощной продукции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.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Плодоовощная продукция является товаром первой необходимости. Большая часть населения в зимне-весенний период потребляет овощи, которые закладывают на хранение осенью или импортируют. К началу второго квартала запасы плодоовощной продукции заканчиваются, и к следующему урожаю наблюдается сезонное увеличение спроса. Так как предложение овощей на данное время являются ограниченным, цены возрастают.</w:t>
            </w:r>
          </w:p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Товароведение плодоовощных товаров и грибов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pStyle w:val="a3"/>
              <w:ind w:left="34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ru-RU" w:eastAsia="ru-RU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Овладениедисциплинойпоможетстудентамполучить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знания и навыки оценивания  плодоовощной продукции как товара; получат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дополн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ительные знания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современные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представленияпопроблемамнасыщениярынка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.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>Рассмотрения   вопросов   по  уровню  качеств, характеристике  отдельных   групп   и видов. Изучает товароведную  характеристику    и экспертизе качества   свежих    и переработанных  плодов, овощей  и  грибов.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Основы 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агробизнеса и  предпринима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тельства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 xml:space="preserve">Рассматривает особенности содержания предпринимательства в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аграрно – промышленн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ом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комплексе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 xml:space="preserve">. Знакомит с особенностями государственного регулирования предпринимательской деятельности. Формирует навыки создания и регистрации собственного дела, разработки учредительных документов, стратегий ведения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агробизнеса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 xml:space="preserve">, бизнес-планов. Раскрывает  механизм формирования бизнес-идей, управления рисками, оценки ианализа эффективности предпринимательской </w:t>
            </w:r>
          </w:p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 xml:space="preserve">деятельности в конкретной сфере или отрасли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lastRenderedPageBreak/>
              <w:t>экономики.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 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РО12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производства и бизнес планирования защищенного грунта в АПК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Знание и понимание закономерности, принципы, формы организации производства, формы предпринимательской деятельности, бизнес-план, лизинг, коммерческую деятельность. Навыками расчета эффективности применения прогрессивных форм организации и материального стимулирования труда; обоснования сочетания отраслей на сельскохозяйственных предприятиях; обоснования организации вспомогательных и обслуживающих производств на сельскохозяйственных предприятиях.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 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РО12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Организация научно-исследовательских работ 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 xml:space="preserve">Рассматривает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>специфику науки, ее цели, функции, виды научных исследований;общенаучные и специальные методы исследования.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  <w:lang w:val="kk-KZ"/>
              </w:rPr>
              <w:t>Ф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</w:rPr>
              <w:t>ормирование знаний и умений по биологическим основам плодовых и ягодных культур, закладки плодовых насаждений и производства плодов. Навыки составлять программу научного исследования; анализировать научную литературу по теме исследования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bdr w:val="none" w:sz="0" w:space="0" w:color="auto" w:frame="1"/>
                <w:lang w:val="kk-KZ"/>
              </w:rPr>
              <w:t>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РО3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РО12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Организация научных исследований в современных условиях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ind w:firstLine="1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олучение знаний по основным современным аспектам, теоретическим положениям, технологиям, операциям, практическим методам иприемам проведения научных исследований, овладение навыками выбора темы научного исследования, научного поиска, анализа, экспериментирования с использованием информационных технологий на базе современных достижений отечественных и зарубежных ученых.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РО3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РО12</w:t>
            </w: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Общая биология и защита растений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Таксономия сельскохозяйственных растений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Изучаетр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аздел таксономию сельскохозяйственных растений, занимающийся естественной классификацией растений. Растения, имеющие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сходные признаки, объединяют в группы, называемые видами.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К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оторый разрабатывает естественную классификацию таксономия сельскохозяйственных растений на основе изучения и выделения таксономических единиц, устанавливает родственные связи между ними в их историческом развитии.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4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РО1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0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Систематика цветковых растений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</w:rPr>
              <w:t>Изучает</w:t>
            </w:r>
            <w:r w:rsidRPr="00475D07">
              <w:rPr>
                <w:rFonts w:ascii="Times New Roman" w:hAnsi="Times New Roman"/>
                <w:bCs/>
                <w:color w:val="FF0000"/>
                <w:spacing w:val="-4"/>
                <w:sz w:val="24"/>
                <w:szCs w:val="24"/>
                <w:lang w:val="kk-KZ"/>
              </w:rPr>
              <w:t xml:space="preserve"> классификацию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цветковых растений</w:t>
            </w:r>
            <w:r w:rsidRPr="00475D07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 xml:space="preserve">, их </w:t>
            </w:r>
            <w:r w:rsidRPr="00475D07">
              <w:rPr>
                <w:rFonts w:ascii="Times New Roman" w:hAnsi="Times New Roman"/>
                <w:color w:val="FF0000"/>
                <w:spacing w:val="-1"/>
                <w:sz w:val="24"/>
                <w:szCs w:val="24"/>
                <w:lang w:val="kk-KZ"/>
              </w:rPr>
              <w:t>морфологи</w:t>
            </w:r>
            <w:r w:rsidRPr="00475D07">
              <w:rPr>
                <w:rFonts w:ascii="Times New Roman" w:hAnsi="Times New Roman"/>
                <w:color w:val="FF0000"/>
                <w:spacing w:val="-1"/>
                <w:sz w:val="24"/>
                <w:szCs w:val="24"/>
              </w:rPr>
              <w:t xml:space="preserve">ческие характеристики.     </w:t>
            </w:r>
            <w:r w:rsidRPr="00475D0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  <w:t>Сформировать у студентов понимание ценности цветковых растений знаний для представлений о целостности научной картины мира; сформировать</w:t>
            </w:r>
          </w:p>
          <w:p w:rsidR="00EF1289" w:rsidRPr="00475D07" w:rsidRDefault="00EF1289" w:rsidP="00A763AD">
            <w:pPr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  <w:t>основополагающие понятия о клеточном строении живых организмов, об организме как особой форме (уровне) организации жизни, о биологическом разнообразии в природе. В дальнейшем эти знания будущие специалисты</w:t>
            </w:r>
          </w:p>
          <w:p w:rsidR="00EF1289" w:rsidRPr="00475D07" w:rsidRDefault="00EF1289" w:rsidP="00A763AD">
            <w:pPr>
              <w:jc w:val="both"/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noProof/>
                <w:color w:val="FF0000"/>
                <w:sz w:val="24"/>
                <w:szCs w:val="24"/>
                <w:lang w:val="kk-KZ"/>
              </w:rPr>
              <w:t>могут использовать как в научных исследованиях, так и в различных хозяйственных и учебных организациях.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 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Защита плодово-ягодных культур от вредителей и болезней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ind w:firstLine="1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Изучает фитосанитарная оценка посевов плодовых и ягодных культур. Специальные меры борьбы с различными группами вредителей. Использование энтомофагов и микроорганизмов в регулировании численности вредителей плодовых и ягодных культур.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РО9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  <w:tr w:rsidR="00EF1289" w:rsidRPr="00463E4B" w:rsidTr="00A763AD">
        <w:tc>
          <w:tcPr>
            <w:tcW w:w="2235" w:type="dxa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Защита сельскохозяйственных культур от вредителей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Знания плодоовощных культур. Проводитьучеты вредителей и болезней; правильно иэффективно использовать комплексагротехнических, химических, биологических идругих приемов защиты растений, с учетомохраны окружающей среды применять технологиивыращивания плодовых культур в решениипроблем в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плодоводстве; технологиями закладки садов иплодовых насаждений; основными методами учета</w:t>
            </w:r>
          </w:p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и оценки пораженности плодовых и овощныхрастений болезнями и вредителями.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РО9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  <w:tr w:rsidR="00EF1289" w:rsidRPr="00463E4B" w:rsidTr="00A763AD">
        <w:tc>
          <w:tcPr>
            <w:tcW w:w="2235" w:type="dxa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Защита овощных культур от вредителей и болезней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Изучает  вредители и болезни овощных культур. Таксономия, биология и вредоносность представителей Вредители плодовых и ягодных культур. Таксономия и биология представителей. Насекомые: равнокрылые (тли), полужесткокрылые (щитники), жесткокрылые (листоеды, долгоносики), чешуекрылые (белянки, огневки, моли), перепончатокрылые (пилильщики), двукрылые (мухи настоящие).   Фитосанитарная оценка посевов овощных культур. Специальные меры борьбы с различными группами вредителей. Интегрированная защита овощных культур.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РО2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РО3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РО9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  <w:tr w:rsidR="00EF1289" w:rsidRPr="00463E4B" w:rsidTr="00A763AD">
        <w:tc>
          <w:tcPr>
            <w:tcW w:w="2235" w:type="dxa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Защита сельскохозяйственных культур от болезней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Изучает  защиты растений и фитопатологии. Защита растений от болезней, как основа современного сельского хозяйства. История развития защиты растений, как науки, практические аспекты в защите растений от болезней. Эпифитотии болезней. Ведущие ученые фитопатологи. Современное значение фитопатологии. Методы определения болезней растений. Болезнь растения, как результат взаимодействия возбудителя болезни, растения-хозяина и комплекса факторов окружающей среды. Типы взаимоотношений организмов. Факторы, влияющие на эпифитотические процессы, общие закономерности массовых заболеваний растений.  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РО9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  <w:tr w:rsidR="00EF1289" w:rsidRPr="00463E4B" w:rsidTr="00A763AD">
        <w:tc>
          <w:tcPr>
            <w:tcW w:w="2235" w:type="dxa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Защита винограда от вредителей и болезней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Изучает  теоретические знания о материальной сущности, причинах и развитии болезней, биологических особенностях вредителей и привить навыки и умения по выявлению, сигнализации,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прогнозированию, мерам борьбы и предупреждению развития и распространения болезней и вредителей.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РО9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  <w:tr w:rsidR="00EF1289" w:rsidRPr="00463E4B" w:rsidTr="00A763AD">
        <w:tc>
          <w:tcPr>
            <w:tcW w:w="2235" w:type="dxa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Защита растений и карантин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Изучает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защита растений от карантинных вредителей, болезней и сорных растений. Выявление причин, определяющий характер географического распространения, закономерности формирования флоры и фауны карантинных объектов под влиянием природных и антропогенных факторов. Прогнозы карантинных объектов сельскохозяйственных культур.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РО9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  <w:tr w:rsidR="00EF1289" w:rsidRPr="00463E4B" w:rsidTr="00A763AD">
        <w:tc>
          <w:tcPr>
            <w:tcW w:w="2235" w:type="dxa"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Вредители и болезни сельскохозяйственных культур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Знани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я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законо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мерностей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заражения, возникнове ния очагов вредителей и болезней; по морфологии и анатомии вредителей и владение и умение применять агротехниеские (севообороты, сроки посева), химические (применение пестицидов) иологиекие (естественные враги вредителей-фитосеулюсы) меры защиты растений от них; Получит навыки  идентификации видов вре дителей по характеру  поражения растений, по типу их развития, способам их жизнедеятелности и распространения; исследования больного растения,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делать кратко-, средне-, долгосрочные прогнозы растпространения различных болезней.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РО6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  <w:tr w:rsidR="00EF1289" w:rsidRPr="00463E4B" w:rsidTr="00A763AD">
        <w:tc>
          <w:tcPr>
            <w:tcW w:w="2235" w:type="dxa"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Вредные нематоды, клещи и грызун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ы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Получит знания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морфологии, физиологии, экологии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и воздействия внешних факторов на 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вредных нематод, клещей, грызунов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как многочисленной группы переносчиков возбудите лей и агентов поражения растений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; </w:t>
            </w:r>
          </w:p>
          <w:p w:rsidR="00EF1289" w:rsidRPr="00475D07" w:rsidRDefault="00EF1289" w:rsidP="00A763A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Навыки самостоятельного опреления характера повреждений данной группой вредителей, опреде лить  строение их ротового аппарата для дальнейшего определения  наименования и группы ядохимиката контактного или систематического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действия, опрделения способов, доз и сроков их применения.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  <w:tr w:rsidR="00EF1289" w:rsidRPr="00463E4B" w:rsidTr="00A763AD">
        <w:tc>
          <w:tcPr>
            <w:tcW w:w="2235" w:type="dxa"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Технологическая практика І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289" w:rsidRPr="00475D07" w:rsidRDefault="00EF1289" w:rsidP="00A763AD">
            <w:pPr>
              <w:ind w:firstLine="1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Изуч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ение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 опыт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а(на производстве базового хозяйства)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по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практическому применению теоретических знаний (к примеру, обоснованный выбор сорта, севооборота-схемы п плана чередования  возделываеых  культур),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накоплению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опыта по технологическим звеньям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,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 xml:space="preserve"> (организация подкормки удобрениями и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организации труда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kk-KZ" w:eastAsia="en-US"/>
              </w:rPr>
              <w:t xml:space="preserve">в данном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  <w:t>хозяйстве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en-US" w:eastAsia="en-US"/>
              </w:rPr>
              <w:t> 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  <w:t>по повышению производительности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kk-KZ" w:eastAsia="en-US"/>
              </w:rPr>
              <w:t xml:space="preserve"> труда)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.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Получени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е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навыков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в период весенних полевых работ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(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ознакомиться с планом весеннего сева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val="kk-KZ"/>
              </w:rPr>
              <w:t>).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РО6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Mеханизация сельского хозяйства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Машиноиспользование в сельском хозяйстве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en-US" w:eastAsia="en-US"/>
              </w:rPr>
            </w:pPr>
          </w:p>
        </w:tc>
        <w:tc>
          <w:tcPr>
            <w:tcW w:w="5670" w:type="dxa"/>
          </w:tcPr>
          <w:p w:rsidR="00EF1289" w:rsidRPr="00475D07" w:rsidRDefault="00EF1289" w:rsidP="00A763AD">
            <w:pPr>
              <w:shd w:val="clear" w:color="auto" w:fill="FFFFFF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Приобретение теоретических и практических навыков самостоятельной  организации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эксплуатации машинно-тракторного парка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, оценки исполь зования МТП на основе технических,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э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ксплуатационных и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э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кономических показателей; обучающийся приобретает компетенции  знания технологии и соответствующего МТП;  планирование и умение совместной коллективной работы и коллегиального принятия решений рационального использования машин и агрегатов в конкретном плодоовощеводческом хозяйстве.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9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63E4B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Механизация растениеводства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Иучение  теоретических и практических основ расширения применения и  п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овы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шения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э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ффективности машин и оборудования  в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саду, на овощных план тациях, в тепличном производстве и в виноградастве; Приобретение профес сиональных компетенций индивидуаль ной и командной работы при освоении принциов 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э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ксплуатации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рассадопоса дочных машин и овощных сеялок, культиваторов, опрыскивателей и опыливателей, и других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устройств.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9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 12</w:t>
            </w: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Почвоведение и агрохимия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Почвоведение 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Дисциплина формирует знания о почве, ее строении, составе, свойствах, процессах почвообра зо вания, развития и ее функционирования, закономер ностях географического распространения, взаимосвязяхс внешней средой, путях и методах рационального использования.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5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6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Агрохимия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shd w:val="clear" w:color="auto" w:fill="FFFFFF"/>
              <w:tabs>
                <w:tab w:val="left" w:pos="269"/>
              </w:tabs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Изучает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теоретически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е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основ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ы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хи миизации земледелия;</w:t>
            </w:r>
            <w:r w:rsidRPr="00475D07"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</w:rPr>
              <w:t xml:space="preserve">   вопрос</w:t>
            </w:r>
            <w:r w:rsidRPr="00475D07"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  <w:lang w:val="kk-KZ"/>
              </w:rPr>
              <w:t>ы</w:t>
            </w:r>
            <w:r w:rsidRPr="00475D07"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</w:rPr>
              <w:t xml:space="preserve">   питания   растений,   способ</w:t>
            </w:r>
            <w:r w:rsidRPr="00475D07"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  <w:lang w:val="kk-KZ"/>
              </w:rPr>
              <w:t>ы</w:t>
            </w:r>
            <w:r w:rsidRPr="00475D07">
              <w:rPr>
                <w:rFonts w:ascii="Times New Roman" w:eastAsia="Times New Roman" w:hAnsi="Times New Roman"/>
                <w:color w:val="FF0000"/>
                <w:spacing w:val="3"/>
                <w:sz w:val="24"/>
                <w:szCs w:val="24"/>
              </w:rPr>
              <w:t xml:space="preserve">   его </w:t>
            </w:r>
            <w:r w:rsidRPr="00475D07">
              <w:rPr>
                <w:rFonts w:ascii="Times New Roman" w:eastAsia="Times New Roman" w:hAnsi="Times New Roman"/>
                <w:color w:val="FF0000"/>
                <w:spacing w:val="-2"/>
                <w:sz w:val="24"/>
                <w:szCs w:val="24"/>
              </w:rPr>
              <w:t>регулирования;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основны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е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свойств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а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органических и минеральныхудобрений; агрохимически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е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свойств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а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основных типов почв Казахстана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. Получение навыков </w:t>
            </w:r>
            <w:r w:rsidRPr="00475D07">
              <w:rPr>
                <w:rFonts w:ascii="Times New Roman" w:eastAsia="Times New Roman" w:hAnsi="Times New Roman"/>
                <w:color w:val="FF0000"/>
                <w:spacing w:val="5"/>
                <w:sz w:val="24"/>
                <w:szCs w:val="24"/>
              </w:rPr>
              <w:t xml:space="preserve">   правильного  применения  удобрений  и повышения плодородия с  учетом   почвенно-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климатических условий и биологических особенностей культур, </w:t>
            </w:r>
            <w:r w:rsidRPr="00475D07">
              <w:rPr>
                <w:rFonts w:ascii="Times New Roman" w:eastAsia="Times New Roman" w:hAnsi="Times New Roman"/>
                <w:color w:val="FF0000"/>
                <w:spacing w:val="7"/>
                <w:sz w:val="24"/>
                <w:szCs w:val="24"/>
              </w:rPr>
              <w:t xml:space="preserve">практических навыков по выполнению агрохимических </w:t>
            </w:r>
            <w:r w:rsidRPr="00475D07"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</w:rPr>
              <w:t>анализов.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6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10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Модуль сельскохозяйственного направление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Растениеводство1                                              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</w:rPr>
              <w:t>выполнение производственных процессов в полеводстве</w:t>
            </w:r>
            <w:r w:rsidRPr="00475D07"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  <w:lang w:val="kk-KZ"/>
              </w:rPr>
              <w:t xml:space="preserve">. </w:t>
            </w:r>
            <w:r w:rsidRPr="00475D07"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</w:rPr>
              <w:t xml:space="preserve">Эффективноиспользоватьсельскохозяйственную технику, химические, </w:t>
            </w:r>
            <w:r w:rsidRPr="00475D07"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</w:rPr>
              <w:t>биологические и агротехнические меры защиты растений</w:t>
            </w:r>
            <w:r w:rsidRPr="00475D07">
              <w:rPr>
                <w:rFonts w:ascii="Times New Roman" w:eastAsia="Times New Roman" w:hAnsi="Times New Roman"/>
                <w:color w:val="FF0000"/>
                <w:spacing w:val="-3"/>
                <w:sz w:val="24"/>
                <w:szCs w:val="24"/>
                <w:lang w:val="kk-KZ"/>
              </w:rPr>
              <w:t xml:space="preserve">. </w:t>
            </w:r>
            <w:r w:rsidRPr="00475D07"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</w:rPr>
              <w:t>Навыкив производстве ресурсоэнергосберегающие технологии,</w:t>
            </w:r>
            <w:r w:rsidRPr="00475D07">
              <w:rPr>
                <w:rFonts w:ascii="Times New Roman" w:eastAsia="Times New Roman" w:hAnsi="Times New Roman"/>
                <w:color w:val="FF0000"/>
                <w:spacing w:val="-4"/>
                <w:sz w:val="24"/>
                <w:szCs w:val="24"/>
              </w:rPr>
              <w:br/>
            </w:r>
            <w:r w:rsidRPr="00475D07">
              <w:rPr>
                <w:rFonts w:ascii="Times New Roman" w:eastAsia="Times New Roman" w:hAnsi="Times New Roman"/>
                <w:color w:val="FF0000"/>
                <w:spacing w:val="-2"/>
                <w:sz w:val="24"/>
                <w:szCs w:val="24"/>
              </w:rPr>
              <w:t>повышающие плодородие почвы и обеспечивающие охрану окружающей</w:t>
            </w:r>
            <w:r w:rsidRPr="00475D07">
              <w:rPr>
                <w:rFonts w:ascii="Times New Roman" w:eastAsia="Times New Roman" w:hAnsi="Times New Roman"/>
                <w:color w:val="FF0000"/>
                <w:spacing w:val="-2"/>
                <w:sz w:val="24"/>
                <w:szCs w:val="24"/>
              </w:rPr>
              <w:br/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среды.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Растениеводство 2    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/>
              </w:rPr>
            </w:pP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Изучает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видовые и сортовые формы полевых культур, особенности биологии, требования к условиям среды и приемы выращивания наибольших урожаев высокого качества.Навыки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технически совершенном и рентабельном выращивания максимальных урожаев продукции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lastRenderedPageBreak/>
              <w:t>сельскохозяйственных культур при высоком ее качестве и минимальных затратах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Селекция и семеноводство с/х культур 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 xml:space="preserve">Изучает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теоретические основы и передовые современные методы и технологии селекции и семеновод ства сельскохозяйственных куль тур, основы сертификации семян. Развиваются навыки ведения селекционного процесса, подбора, создания и изучения исходного материала для селекции; организации первичного семеноводства сорта; современ ными технологиями доработки семенного материала и проведения сортового контроля.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4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Земледелие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Знание и понимание законов научного земледелия; характеристик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 особенност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ей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применения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их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сельскохозяйственном производстве. Объекты и методы исследования в земледелии.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Формирование н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авыков по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рациональному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использованию пахотных земель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с учетом плодродия, региональных ланд шафтных условий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с целью получения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высоких урожаев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сельскохозяйственной продукции - зерна, корнеплодов, сена и др.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5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6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Производственная практика І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ind w:firstLine="1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Сбор информации о деятельности </w:t>
            </w:r>
          </w:p>
          <w:p w:rsidR="00EF1289" w:rsidRPr="00475D07" w:rsidRDefault="00EF1289" w:rsidP="00A763AD">
            <w:pPr>
              <w:ind w:firstLine="11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хозяйства учебно-проводственной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и профессиональной деятельности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агронома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.. Привитие навыков овладения практическими основами будущей профессии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; самостоя тельного анализа,  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структурирования, систематизации знаний и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аргу ментированного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представления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коллегам по цеху  своих взглядов и убеждений; развитие навыков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публичной речи и презентации отчетной документации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 хояйства базы практики.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5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 12</w:t>
            </w: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Технология выращивания плодовых и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овощных культур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Плодоводство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pacing w:val="-5"/>
                <w:sz w:val="24"/>
                <w:szCs w:val="24"/>
                <w:lang w:val="kk-KZ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pacing w:val="-5"/>
                <w:sz w:val="24"/>
                <w:szCs w:val="24"/>
                <w:lang w:val="kk-KZ"/>
              </w:rPr>
              <w:t xml:space="preserve">Обучающийся получит знания о - семечковых, косточковых, виногра да  и других плодовых; морфологию и биологию их роста и развития; </w:t>
            </w:r>
            <w:r w:rsidRPr="00475D07">
              <w:rPr>
                <w:rFonts w:ascii="Times New Roman" w:eastAsia="Times New Roman" w:hAnsi="Times New Roman"/>
                <w:color w:val="FF0000"/>
                <w:spacing w:val="-5"/>
                <w:sz w:val="24"/>
                <w:szCs w:val="24"/>
                <w:lang w:val="kk-KZ"/>
              </w:rPr>
              <w:lastRenderedPageBreak/>
              <w:t>сортовую технологию их возделы вания и размножения их в питомни ке с учетом местных естественно-природных условий;</w:t>
            </w:r>
          </w:p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pacing w:val="-5"/>
                <w:sz w:val="24"/>
                <w:szCs w:val="24"/>
                <w:lang w:val="kk-KZ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pacing w:val="-5"/>
                <w:sz w:val="24"/>
                <w:szCs w:val="24"/>
                <w:lang w:val="kk-KZ"/>
              </w:rPr>
              <w:t xml:space="preserve"> навыки формирования кроны путем применения  различных видов обрезки; навыки способов борьбы с вредителями и болезнями.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РО4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РО7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РО9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Садоводческое деятельность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Ф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ормирование знаний и умений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в  освоении современного садовод ства-морфология, биология плодо во-ягодных и садовых культур.  Освоение путей получения высо ких качественных урожаев семеч ковых, косточковых, ягод, декора тивных саженцев, цветов и лекар ственных растений;  продуктов их  хранения и  переработки. Приобре тение навыков систематизации и обобщения  результатов научных-исследований; составление рекомендаций производству.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РО11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Овощеводство 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Приобретение компетенции обоснованного выбора приемов выращивания (рассадного или безрассадного), посева (весеннего, осеннего, подзимнего и т.д.), посадки (сроков и места посадки рассады и т.д.) ведения научных исследований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овощных культур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 открытого  и защищенного грунта (к примеру выбор  агротехнического приема) с учетом региональных природных ресурсов юга республики.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4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1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Выращивание овощей и картофеля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 xml:space="preserve">Приобретение навыков ведения овоще- и картофелеводческого хозяйства на научной основе-т.е. сделать обоснованный выбор прие мов агротехнических операций, выбор сортов (по срокам созревания, по устойчивости к внешним факторам или болезням и вредителям) и мер по уходу (культиваций, подкормки  макро- и микроудобрениями,  </w:t>
            </w:r>
          </w:p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 xml:space="preserve"> методов борьбы против вредите лей и болезней; схем севооборота и культурооборота.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 6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1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0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Передовые технологии в плодоводстве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Изучает основные преимущества интенсивных насаждений плодовых культур. Селекционные достижения в области плодоводства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Слаборослые и скороплодные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са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ды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; п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реодоление послепосадочного стресса у плодовых культур.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рименени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е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механизации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и высокотехнологичного лаборатор ного оборудования и б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иотехнологически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х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метод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ов(криконсерва ция в жидком азоте пыльцы семеч ковых и черенков косточковых).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РО9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Инновационные технологии в садоводстве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pStyle w:val="a3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ru-RU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изучает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формирование комплекса знаний об организационных, научных и методических основах возделывания плодовых и декоративных культур.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С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формировать практические основы современных интенсивных, экологически безопасных, ресурсосберегающих технологий производства продукции плодовых и декоративных культур;оценить научно-техническое состояние производства садоводческой продукции на основе сбора и анализа данных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7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en-US" w:eastAsia="en-US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Передовые технологии в овощеводстве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Компетенции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вобласти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селекционны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х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достижени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й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о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вощеводств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е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открытого и защищенного грунта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;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преодоление послепосадочного стресса у овощных культур:  автоматизаци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я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прои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з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водственных процессов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и климатконтроляи за щиты растений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в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про мышленных т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еплица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х, а также при менение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биотехнологических методов в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семе новодстве, хранении и переработке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овощ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ных культур и картофеля.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Овощеводство с основами интенсификации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Изучает морфологию и агротехнические потребности  (к теплу, к свету и т.д., на полях и в теплицах) основных овощных культур.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 xml:space="preserve">Изучаеттехнологические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особенности их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производства на юге республики на основе  применения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современны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х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инновационны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х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технологии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и интенсификации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вовощеводстве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Тепличное производство овощей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/>
              </w:rPr>
              <w:t>Изучение данной дисциплины позволит овладеть навыками тепличного производства, познакомиться с устройством основных видов защищенного грунта, освоить методы круглогодич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ного выращивания овощей.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Значение производства внесезонных и ранних овощей для круглогодового обеспечения населения свежими овощами. Питательная и диетическая ценность овощей. Методы производства внесезонных и ранних овощей (рассадная и безрассадная культура, использование защищенного грунта).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РО10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РО11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Производство тепличных овощей и ягод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tabs>
                <w:tab w:val="left" w:pos="2835"/>
              </w:tabs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Ф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ормирование знаний и умений по биологии и технологии возделывания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овощных и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ягодных растений; изучение биологических особенностей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 овощных 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ягодных культур, технологических приѐмов их выращивания; новейших технологий производства с использованием капельного орошения и фертигации.</w:t>
            </w:r>
            <w:r w:rsidRPr="00475D07">
              <w:rPr>
                <w:rFonts w:ascii="Times New Roman" w:hAnsi="Times New Roman"/>
                <w:bCs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РО10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РО11</w:t>
            </w: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Бахчеводство и виноградарство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З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нать разнообразия бахчевых  культур и  виноградарство, способов получения продукции бахчеводства и  виноградарство, состояния отрасли в настоящее время и перспективах ее развития, требований,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разрабатывающая интенсивные технологии получения посадочного материала и продукции,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предъявляемых к сортам и гибридам современным бахчеводством и виноградарством.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Получения навыков применения интенсивных технологий при возделывании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Бахчеводство и виноградарство.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РО7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11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Интенсивное бахчеводство и виноградарство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Изучает качества продукции и технологические аспекты производства винограда. Комплексная механизация при подготовке почвы, посадке, уходе за виноградником и уборке урожая.Изучение данной дисциплины позволит студентам освоить основы прогрессивных технологий выращивания бахчевых культур и винограда и связать их с повышением качества продукции.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 4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РО7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9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Производственная практика ІІ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  <w:t>Рассматривает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  <w:t xml:space="preserve"> технологию, экономику, организацию и управление сельскохозяйственным производством, организацию агрономической службы и методы работы главного агронома, агрономов отраслей и производственных подразделений хозяйства.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shd w:val="clear" w:color="auto" w:fill="FFFFFF"/>
                <w:lang w:val="kk-KZ" w:eastAsia="en-US"/>
              </w:rPr>
              <w:t>П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риобретение практических навыков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с применением передовых технологии в плодоводстве и овощеводстве  и методами для получения высокого урожая.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приобретение опыта самостоятельной работы в производственных условиях, обобщение и анализ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практических работ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, их статистическая обработка;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 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 10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 11</w:t>
            </w:r>
          </w:p>
        </w:tc>
      </w:tr>
      <w:tr w:rsidR="00EF1289" w:rsidRPr="00463E4B" w:rsidTr="00A763AD">
        <w:tc>
          <w:tcPr>
            <w:tcW w:w="2235" w:type="dxa"/>
            <w:vMerge w:val="restart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Хранение и переработка селскохозяйственной продукци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en-US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Технология хранения и переработки растениеводческой продукции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Изучитьприобрести навыки в разработке комплекса мероприятий по послеуборочной доработке полученной растениеводческой продукции и организации рентабельного ее хранения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,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научные принципы хранения продукции растениеводства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,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процессы, происходящие в продукции в период хранения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 xml:space="preserve">,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характеристики и свойства сырья и готовой продукции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Приобрести навыки в разработке комплекса мероприятий по послеуборочной доработке полученной растениеводческой продукции и организации рентабельного ее хранения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9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РО1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Технология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хранения и переработки продукции плодовых культур и винограда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 xml:space="preserve">Изучение применения технологий производства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плодов  и винограда для хранения и переработки. Формирование у будущих специалистов твердых теоретических знаний и практических навыков по плодоводству, овощеводству и виноградарству для выработки, обоснования и принятия решений в указанной области.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lastRenderedPageBreak/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9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РО1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Технология прозводстворастеневодческой продукции/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shd w:val="clear" w:color="auto" w:fill="FFFFFF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зучает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биологические основы растениеводческой продукции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  <w:t>,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отношение овощных растений к комплексу внешних условий, технологические приемы выращивания: подготовка почвы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  <w:t>,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семена и посев, посевные нормы, способы размножения овощных растений, площади питания, общие приемы ухода, севообороты растений, овощеводство защищенного грунта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  <w:t>,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 xml:space="preserve"> технология производства овощей в открытом грунте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  <w:t>, у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  <w:t>борка перевозка, очистка, затаривание, складирование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  <w:t>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6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РО1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Технология хранения и переработки продукции овощных культур и картофеля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  <w:lang w:eastAsia="en-US"/>
              </w:rPr>
              <w:t>Изучение плодоовощной продукции в рациональном питании человека. Нормы потребления плодов и овощей и их выполнение. Роль отраслей хранения и переработки плодов и овощей в обеспечении населения данным видом продовольствия.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>РО1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  <w:vMerge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Технология производства продукции овощеводства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75D07">
              <w:rPr>
                <w:rFonts w:eastAsia="Calibri"/>
                <w:color w:val="FF0000"/>
                <w:shd w:val="clear" w:color="auto" w:fill="FFFFFF"/>
                <w:lang w:eastAsia="en-US"/>
              </w:rPr>
              <w:t>Изучение</w:t>
            </w:r>
            <w:r w:rsidRPr="00475D07">
              <w:rPr>
                <w:rStyle w:val="c6"/>
                <w:color w:val="FF0000"/>
              </w:rPr>
              <w:t>посева, посадки и ухода за посадками овощных культур</w:t>
            </w:r>
          </w:p>
          <w:p w:rsidR="00EF1289" w:rsidRPr="00475D07" w:rsidRDefault="00EF1289" w:rsidP="00A763AD">
            <w:pPr>
              <w:pStyle w:val="c4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475D07">
              <w:rPr>
                <w:rStyle w:val="c6"/>
                <w:color w:val="FF0000"/>
              </w:rPr>
              <w:t>Знать  агротехнические приемы посева, посадки и ухода за растениями с соблюдением правил безопасности (обязательно – полив, подкормку, рыхление, удаление сорняков в посевах и посадках, в соответствии с профессией – другие приемы, например, обрезку, пикировку рассады овощных растений и др.)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8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РО9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РО12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EF1289" w:rsidRPr="00463E4B" w:rsidTr="00A763AD">
        <w:tc>
          <w:tcPr>
            <w:tcW w:w="223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Модуль приобретение новых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профессиональных компетенции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БД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КВ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Minor прoграмма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pacing w:val="-5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Дополнительная образовательная </w:t>
            </w:r>
            <w:r w:rsidRPr="00475D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программа Minor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 (</w:t>
            </w:r>
            <w:r w:rsidRPr="00475D07"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  <w:shd w:val="clear" w:color="auto" w:fill="FFFFFF"/>
              </w:rPr>
              <w:t>Минор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) – совокупность дисциплин и (или) модулей и других видов учебной работы,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lastRenderedPageBreak/>
              <w:t>определенная обучающимся для изучения с целью формирования дополнительных компетенций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lastRenderedPageBreak/>
              <w:t>12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8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 11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РО 12</w:t>
            </w:r>
          </w:p>
        </w:tc>
      </w:tr>
      <w:tr w:rsidR="00EF1289" w:rsidRPr="00463E4B" w:rsidTr="00A763AD">
        <w:tc>
          <w:tcPr>
            <w:tcW w:w="2235" w:type="dxa"/>
          </w:tcPr>
          <w:p w:rsidR="00EF1289" w:rsidRPr="00475D07" w:rsidRDefault="00EF1289" w:rsidP="00A763AD">
            <w:pPr>
              <w:tabs>
                <w:tab w:val="left" w:pos="993"/>
              </w:tabs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Модуль итоговой аттестации</w:t>
            </w: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ВК</w:t>
            </w: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Преддипломная практика       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pacing w:val="-5"/>
                <w:sz w:val="24"/>
                <w:szCs w:val="24"/>
              </w:rPr>
              <w:t>П</w:t>
            </w:r>
            <w:r w:rsidRPr="00475D07">
              <w:rPr>
                <w:rFonts w:ascii="Times New Roman" w:eastAsia="Times New Roman" w:hAnsi="Times New Roman"/>
                <w:color w:val="FF0000"/>
                <w:spacing w:val="-5"/>
                <w:sz w:val="24"/>
                <w:szCs w:val="24"/>
                <w:lang w:val="kk-KZ"/>
              </w:rPr>
              <w:t xml:space="preserve">олучит знания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формирование общепрофессиональных и профессиональных компетенций необходимых освоению технологий возделывания сельскохозяйственных культур, приобретение производственного опыта самостоятельной работы в условиях профессиональной агрономической деятельности, актуализация знаний, умений и навыков в области сельского хозяйства в реальных условиях агрономической деятельности.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 3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 6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 11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РО 12</w:t>
            </w:r>
          </w:p>
        </w:tc>
      </w:tr>
      <w:tr w:rsidR="00EF1289" w:rsidRPr="00463E4B" w:rsidTr="00A763AD">
        <w:tc>
          <w:tcPr>
            <w:tcW w:w="223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ПД</w:t>
            </w:r>
          </w:p>
        </w:tc>
        <w:tc>
          <w:tcPr>
            <w:tcW w:w="993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КВ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409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>Написание и защита дипломной работы (проекта) или подготовка и сдача комплексного экзамена</w:t>
            </w:r>
          </w:p>
        </w:tc>
        <w:tc>
          <w:tcPr>
            <w:tcW w:w="5670" w:type="dxa"/>
          </w:tcPr>
          <w:p w:rsidR="00EF1289" w:rsidRPr="00475D07" w:rsidRDefault="00EF1289" w:rsidP="00A763AD">
            <w:pPr>
              <w:jc w:val="both"/>
              <w:rPr>
                <w:rFonts w:ascii="Times New Roman" w:eastAsia="Times New Roman" w:hAnsi="Times New Roman"/>
                <w:color w:val="FF0000"/>
                <w:spacing w:val="-5"/>
                <w:sz w:val="24"/>
                <w:szCs w:val="24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Знание и понимание </w:t>
            </w:r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>ориентированная практика, как заключительный этап обучения, отвечают за формирование у студента навыков самостоятельной работы в профессиональной области. Успешная защита дипломного проекта на заседании </w:t>
            </w:r>
            <w:hyperlink r:id="rId12" w:tooltip="Государственная аттестационная комиссия (страница отсутствует)" w:history="1">
              <w:r w:rsidRPr="00475D07">
                <w:rPr>
                  <w:rStyle w:val="a5"/>
                  <w:rFonts w:ascii="Times New Roman" w:hAnsi="Times New Roman"/>
                  <w:color w:val="FF0000"/>
                  <w:sz w:val="24"/>
                  <w:szCs w:val="24"/>
                  <w:u w:val="none"/>
                  <w:shd w:val="clear" w:color="auto" w:fill="FFFFFF"/>
                </w:rPr>
                <w:t>Государственной аттестационной комиссии</w:t>
              </w:r>
            </w:hyperlink>
            <w:r w:rsidRPr="00475D07">
              <w:rPr>
                <w:rFonts w:ascii="Times New Roman" w:hAnsi="Times New Roman"/>
                <w:color w:val="FF0000"/>
                <w:sz w:val="24"/>
                <w:szCs w:val="24"/>
                <w:shd w:val="clear" w:color="auto" w:fill="FFFFFF"/>
              </w:rPr>
              <w:t xml:space="preserve"> является правовым основанием для присвоения студенту соответствующей квалификации. 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</w:pPr>
            <w:r w:rsidRPr="00475D07">
              <w:rPr>
                <w:rFonts w:ascii="Times New Roman" w:hAnsi="Times New Roman"/>
                <w:color w:val="FF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276" w:type="dxa"/>
          </w:tcPr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2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3</w:t>
            </w:r>
          </w:p>
          <w:p w:rsidR="00EF1289" w:rsidRPr="00475D07" w:rsidRDefault="00EF1289" w:rsidP="00A763AD">
            <w:pPr>
              <w:rPr>
                <w:rFonts w:ascii="Times New Roman" w:hAnsi="Times New Roman"/>
                <w:color w:val="FF0000"/>
                <w:sz w:val="24"/>
                <w:szCs w:val="24"/>
                <w:lang w:val="kk-KZ" w:eastAsia="en-US"/>
              </w:rPr>
            </w:pP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de-DE"/>
              </w:rPr>
              <w:t xml:space="preserve">РО </w:t>
            </w:r>
            <w:r w:rsidRPr="00475D07"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  <w:t>11</w:t>
            </w:r>
          </w:p>
          <w:p w:rsidR="00EF1289" w:rsidRPr="00475D07" w:rsidRDefault="00EF1289" w:rsidP="00A763AD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  <w:lang w:val="kk-KZ" w:eastAsia="de-DE"/>
              </w:rPr>
            </w:pPr>
          </w:p>
        </w:tc>
      </w:tr>
    </w:tbl>
    <w:p w:rsidR="00451F3D" w:rsidRPr="00734D0F" w:rsidRDefault="00451F3D" w:rsidP="00451F3D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bookmarkStart w:id="1" w:name="_GoBack"/>
      <w:bookmarkEnd w:id="1"/>
    </w:p>
    <w:p w:rsidR="00A23FC9" w:rsidRPr="00734D0F" w:rsidRDefault="00A23FC9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 w:eastAsia="ko-KR"/>
        </w:rPr>
        <w:sectPr w:rsidR="00A23FC9" w:rsidRPr="00734D0F" w:rsidSect="00F80A9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23FC9" w:rsidRPr="00734D0F" w:rsidRDefault="00A23FC9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8"/>
          <w:lang w:eastAsia="ko-KR"/>
        </w:rPr>
      </w:pPr>
      <w:r w:rsidRPr="00734D0F">
        <w:rPr>
          <w:rFonts w:ascii="Times New Roman" w:hAnsi="Times New Roman" w:cs="Times New Roman"/>
          <w:b/>
          <w:color w:val="000000"/>
          <w:sz w:val="24"/>
          <w:szCs w:val="28"/>
          <w:lang w:eastAsia="ko-KR"/>
        </w:rPr>
        <w:t>ЛИСТ СОГЛАСОВАНИЯ</w:t>
      </w:r>
    </w:p>
    <w:p w:rsidR="00A23FC9" w:rsidRPr="00734D0F" w:rsidRDefault="00A23FC9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24"/>
          <w:szCs w:val="28"/>
          <w:lang w:eastAsia="ko-KR"/>
        </w:rPr>
        <w:t xml:space="preserve">по Образовательной программе </w:t>
      </w:r>
      <w:r w:rsidR="001E2D48" w:rsidRPr="00734D0F">
        <w:rPr>
          <w:rFonts w:ascii="Times New Roman" w:hAnsi="Times New Roman" w:cs="Times New Roman"/>
          <w:color w:val="000000"/>
          <w:sz w:val="24"/>
          <w:szCs w:val="28"/>
          <w:lang w:val="kk-KZ" w:eastAsia="ko-KR"/>
        </w:rPr>
        <w:t>6В0814</w:t>
      </w:r>
      <w:r w:rsidR="00157E6B" w:rsidRPr="00734D0F">
        <w:rPr>
          <w:rFonts w:ascii="Times New Roman" w:hAnsi="Times New Roman" w:cs="Times New Roman"/>
          <w:color w:val="000000"/>
          <w:sz w:val="24"/>
          <w:szCs w:val="28"/>
          <w:lang w:val="kk-KZ" w:eastAsia="ko-KR"/>
        </w:rPr>
        <w:t>0</w:t>
      </w:r>
      <w:r w:rsidRPr="00734D0F">
        <w:rPr>
          <w:rFonts w:ascii="Times New Roman" w:hAnsi="Times New Roman" w:cs="Times New Roman"/>
          <w:color w:val="000000"/>
          <w:sz w:val="24"/>
          <w:szCs w:val="28"/>
          <w:lang w:val="kk-KZ" w:eastAsia="ko-KR"/>
        </w:rPr>
        <w:t>- «</w:t>
      </w:r>
      <w:r w:rsidR="001E2D48" w:rsidRPr="00734D0F">
        <w:rPr>
          <w:rFonts w:ascii="Times New Roman" w:hAnsi="Times New Roman" w:cs="Times New Roman"/>
          <w:color w:val="000000"/>
          <w:sz w:val="24"/>
          <w:szCs w:val="28"/>
          <w:lang w:val="kk-KZ" w:eastAsia="ko-KR"/>
        </w:rPr>
        <w:t>Плодоовощеводство</w:t>
      </w:r>
      <w:r w:rsidRPr="00734D0F">
        <w:rPr>
          <w:rFonts w:ascii="Times New Roman" w:hAnsi="Times New Roman" w:cs="Times New Roman"/>
          <w:color w:val="000000"/>
          <w:sz w:val="24"/>
          <w:szCs w:val="28"/>
          <w:lang w:eastAsia="ko-KR"/>
        </w:rPr>
        <w:t>»</w:t>
      </w:r>
    </w:p>
    <w:p w:rsidR="00A23FC9" w:rsidRPr="00734D0F" w:rsidRDefault="00A23FC9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24"/>
          <w:szCs w:val="28"/>
          <w:lang w:eastAsia="ko-KR"/>
        </w:rPr>
        <w:t xml:space="preserve">Директор ДАВ            ______________ </w:t>
      </w: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18"/>
          <w:szCs w:val="28"/>
          <w:lang w:eastAsia="ko-KR"/>
        </w:rPr>
        <w:t xml:space="preserve"> подпись</w:t>
      </w: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24"/>
          <w:szCs w:val="28"/>
          <w:lang w:eastAsia="ko-KR"/>
        </w:rPr>
        <w:t xml:space="preserve">Директор НИУ            ______________ </w:t>
      </w: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18"/>
          <w:szCs w:val="28"/>
          <w:lang w:eastAsia="ko-KR"/>
        </w:rPr>
        <w:t xml:space="preserve"> подпись</w:t>
      </w: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24"/>
          <w:szCs w:val="28"/>
          <w:lang w:eastAsia="ko-KR"/>
        </w:rPr>
        <w:t>Директор ДНиП           _____________</w:t>
      </w: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8"/>
          <w:szCs w:val="28"/>
          <w:lang w:val="kk-KZ" w:eastAsia="ko-KR"/>
        </w:rPr>
      </w:pPr>
      <w:r w:rsidRPr="00734D0F">
        <w:rPr>
          <w:rFonts w:ascii="Times New Roman" w:hAnsi="Times New Roman" w:cs="Times New Roman"/>
          <w:color w:val="000000"/>
          <w:sz w:val="18"/>
          <w:szCs w:val="28"/>
          <w:lang w:val="kk-KZ" w:eastAsia="ko-KR"/>
        </w:rPr>
        <w:t xml:space="preserve">                                                               п</w:t>
      </w:r>
      <w:r w:rsidRPr="00734D0F">
        <w:rPr>
          <w:rFonts w:ascii="Times New Roman" w:hAnsi="Times New Roman" w:cs="Times New Roman"/>
          <w:color w:val="000000"/>
          <w:sz w:val="18"/>
          <w:szCs w:val="28"/>
          <w:lang w:eastAsia="ko-KR"/>
        </w:rPr>
        <w:t>одпись</w:t>
      </w: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1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A23FC9" w:rsidRPr="00734D0F" w:rsidRDefault="00A23FC9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  <w:r w:rsidRPr="00734D0F"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  <w:lastRenderedPageBreak/>
        <w:t>Приложение 1</w:t>
      </w: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 w:rsidRPr="00734D0F"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  <w:t>РЕЦЕНЗИЯ</w:t>
      </w: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на модульную образовательную программу по специальности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6В081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4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0-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«Плодоовощеводство»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, разработанной 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коллективом преподавателей кафедры «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Растениеводство и животноводство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Аграрного факультета 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 ЮКГУ </w:t>
      </w: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им. М. Ауэзова</w:t>
      </w: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:rsidR="001E2D48" w:rsidRPr="00734D0F" w:rsidRDefault="001E2D48" w:rsidP="00451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Образовательная программа по специальности 6В08140 - «Плодоовощеводство»   составлена согласно положения и требований сегодняшнего дня на рынке труда специалистов данного профиля. Спрос на специалистов плодоводов и овощеводов на рынке  труда по югу республики в последние годы возрастает. В связи с политикой правительства- деятельность сельскохояйственных  предприятий: плодоводческих и овощеводческих хозяйств и других хозяйстующих структур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того направления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помимо обеспечения местного населения плодами, овощами, виноградом и т.д. также ориентировать  на  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кспорт. При составлении программы за основу были взяты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запросы  работодателей  в  связи  с  возросшей потребностью  в  агрономах данного профиля.   Острая потребность в выпускниках данной специализации, умеющих  оценивать  перспективы развития  хозяйства  в  быстро  изменяющихся условиях  рынка,  составлять  технологические  карты выращивания  современных интенсивных плодовых садов, виноградников и питомников, а также организовать овощеводческие полевые работы и в теплицах различных конструкций и проектов; рассчитывать  потребность  хозяйства  в  семенах,  удобрениях,  пестицидах, горюче-смазочных  материалах,  сельскохозяйственных  машинах,  орудиях  и технике,  трудовых  ресурсах,  оценивать  качество  выполненных  работ. Основной целью программы является следующее: </w:t>
      </w:r>
    </w:p>
    <w:p w:rsidR="001E2D48" w:rsidRPr="00734D0F" w:rsidRDefault="001E2D48" w:rsidP="00451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специалистов, владеющих теоретическими и практическими знаниями в области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плодоводства и овощеводства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владеющими методами и инструментами в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плодоовощеводческой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агрономии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, умеющих применять полученные знания, оценивать и анализировать современное состояние развития АПК, а также способных формулировать и принимать эффективные решения задач производственного характера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D48" w:rsidRPr="00734D0F" w:rsidRDefault="001E2D48" w:rsidP="0045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Цель  программы – подготовка специалистов-плодоводов и специалистов-овощеводов по  образовательной программе специальности «Плодоовощеводство». Образовательная программа 6В08140 - «Плодоовощеводство» предполагает четкую направленность профессиональной деятельности выпускников на подъем  сельскохозяйственного производства, а именно плодоовощеводческого сектора юга республики и в целом отечественной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кономики нашей страны.</w:t>
      </w:r>
    </w:p>
    <w:p w:rsidR="001E2D48" w:rsidRPr="00734D0F" w:rsidRDefault="001E2D48" w:rsidP="00451F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Освоение данной программы обеспечит  формирование будущего высококомпетентного специалиста-агронома плодовода и овощевода с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ценными хозяйственно-организаторскими и личными общекультурными качествами.</w:t>
      </w:r>
    </w:p>
    <w:p w:rsidR="001E2D48" w:rsidRPr="00734D0F" w:rsidRDefault="001E2D48" w:rsidP="00451F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</w:rPr>
        <w:t>Програм</w:t>
      </w:r>
      <w:r w:rsidRPr="00734D0F">
        <w:rPr>
          <w:rFonts w:ascii="Times New Roman" w:hAnsi="Times New Roman" w:cs="Times New Roman"/>
          <w:color w:val="000000"/>
          <w:spacing w:val="-1"/>
          <w:sz w:val="28"/>
          <w:szCs w:val="28"/>
        </w:rPr>
        <w:t>м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огласован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 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снациональными приор</w:t>
      </w:r>
      <w:r w:rsidRPr="00734D0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тетамира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витияи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тратегиейр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зви</w:t>
      </w:r>
      <w:r w:rsidRPr="00734D0F">
        <w:rPr>
          <w:rFonts w:ascii="Times New Roman" w:hAnsi="Times New Roman" w:cs="Times New Roman"/>
          <w:color w:val="000000"/>
          <w:spacing w:val="-1"/>
          <w:sz w:val="28"/>
          <w:szCs w:val="28"/>
        </w:rPr>
        <w:t>т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ияву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а,направл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 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напрактиче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734D0F">
        <w:rPr>
          <w:rFonts w:ascii="Times New Roman" w:hAnsi="Times New Roman" w:cs="Times New Roman"/>
          <w:color w:val="000000"/>
          <w:spacing w:val="-1"/>
          <w:sz w:val="28"/>
          <w:szCs w:val="28"/>
        </w:rPr>
        <w:t>о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е применен</w:t>
      </w:r>
      <w:r w:rsidRPr="00734D0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наний,на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с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амосоверш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нствованиеиполуч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ниеобразованиявтеч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ниевсего цикла обученияпо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в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ыбраннойсп</w:t>
      </w:r>
      <w:r w:rsidRPr="00734D0F">
        <w:rPr>
          <w:rFonts w:ascii="Times New Roman" w:hAnsi="Times New Roman" w:cs="Times New Roman"/>
          <w:color w:val="000000"/>
          <w:spacing w:val="1"/>
          <w:sz w:val="28"/>
          <w:szCs w:val="28"/>
        </w:rPr>
        <w:t>е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циальност</w:t>
      </w:r>
      <w:r w:rsidRPr="00734D0F">
        <w:rPr>
          <w:rFonts w:ascii="Times New Roman" w:hAnsi="Times New Roman" w:cs="Times New Roman"/>
          <w:color w:val="000000"/>
          <w:spacing w:val="-1"/>
          <w:sz w:val="28"/>
          <w:szCs w:val="28"/>
        </w:rPr>
        <w:t>и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>О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>бразовательная программа  по специальности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6В081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4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 «Плодоовощеводство»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, 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может быть рекомендована для использования в учебном процессе высших  учебных заведениях.</w:t>
      </w:r>
    </w:p>
    <w:p w:rsidR="001E2D48" w:rsidRPr="00734D0F" w:rsidRDefault="001E2D48" w:rsidP="00451F3D">
      <w:pPr>
        <w:tabs>
          <w:tab w:val="left" w:pos="16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ab/>
      </w:r>
    </w:p>
    <w:p w:rsidR="00EB4A0B" w:rsidRPr="00734D0F" w:rsidRDefault="00EB4A0B" w:rsidP="00451F3D">
      <w:pPr>
        <w:tabs>
          <w:tab w:val="left" w:pos="1608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ko-KR"/>
        </w:rPr>
      </w:pP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  <w:r w:rsidRPr="00734D0F">
        <w:rPr>
          <w:rFonts w:ascii="Times New Roman" w:hAnsi="Times New Roman" w:cs="Times New Roman"/>
          <w:sz w:val="28"/>
          <w:szCs w:val="28"/>
        </w:rPr>
        <w:t>Директор "ТОО" "Казагроном"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ko-KR"/>
        </w:rPr>
        <w:t xml:space="preserve">:               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  <w:t xml:space="preserve">                     Оразова Ш.Н.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</w:pPr>
      <w:r w:rsidRPr="00734D0F">
        <w:rPr>
          <w:rFonts w:ascii="Times New Roman" w:hAnsi="Times New Roman" w:cs="Times New Roman"/>
          <w:i/>
          <w:color w:val="000000"/>
          <w:sz w:val="28"/>
          <w:szCs w:val="28"/>
          <w:lang w:val="kk-KZ" w:eastAsia="ko-KR"/>
        </w:rPr>
        <w:lastRenderedPageBreak/>
        <w:t>Приложение 2</w:t>
      </w: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ko-KR"/>
        </w:rPr>
      </w:pPr>
      <w:r w:rsidRPr="00734D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ko-KR"/>
        </w:rPr>
        <w:t>ЭКСПЕРТНОЕ ЗАКЛЮЧЕНИЕ</w:t>
      </w:r>
    </w:p>
    <w:p w:rsidR="001E2D48" w:rsidRPr="00734D0F" w:rsidRDefault="001E2D48" w:rsidP="00451F3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1E2D48" w:rsidRPr="00734D0F" w:rsidRDefault="001E2D48" w:rsidP="00451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образовательную программа высшего образования по направлению подготовки 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6В081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4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0-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«Плодоовощеводство»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квалификация «Бакалавр», разработанную коллективом преподавателей кафедры «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Растениеводство и животноводство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Аграрного факультета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Южно-Казахстанского государственного университета им. М. Ауезова.</w:t>
      </w:r>
    </w:p>
    <w:p w:rsidR="001E2D48" w:rsidRPr="00734D0F" w:rsidRDefault="001E2D48" w:rsidP="00451F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Рецензируемая образовательная программа (далее ОП) по направлению подготовки 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6В081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4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0-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 xml:space="preserve">«Плодоовощеводство»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представляет собой систему документов, разработанную на основе ГОСО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Профессиональных стандартов </w:t>
      </w:r>
      <w:r w:rsidRPr="00734D0F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«Выращивание овощей и картофеля», «Садоводческая деятельность», «Производство тепличных овощей и ягод»  и «Виноградарство»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(уровень бакалавриата), утвержденного приказом Министерства образования и науки РК.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Концепция данной образовательной программы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представляет собой систему документов и понятий, определяющих  цель образовательной программы, согласованную с миссией университета ЮКГУ имени М.Ауезова,  направленной на подготовку интеллектуальной </w:t>
      </w:r>
      <w:r w:rsidRPr="00734D0F">
        <w:rPr>
          <w:rFonts w:ascii="Times New Roman" w:hAnsi="Times New Roman" w:cs="Times New Roman"/>
          <w:color w:val="000000"/>
          <w:sz w:val="28"/>
          <w:szCs w:val="28"/>
        </w:rPr>
        <w:t>эл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>иты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страны, а также включает 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характеристику профессиональной деятельности бакалавра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«плодовода и овощевода». Здесь четко определены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компетенции выпускника, формируемые в результате освоения  программы бакалавриата «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Плодоовощеводство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. Приводятся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документы, регламентирующие содержание и организацию образовательного процесса при реализации  программы бакалавриата;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она предусматривает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фактическое ресурсное обеспечение  программы бакалавриата; характеристика среды вуза, обеспечивающая развитие общекультурных компетенций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и личных качеств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выпускников; 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 Н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ормативно-методические документы и материалы, обеспечивающие качество подготовки обучающихсявключа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ю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т в себя: учебный план, рабочие программы учебных курсов, предметов, дисциплин (модулей) и другие материалы, обеспечивающие качество подготовки обучающихся, а также программы учебной и преддипломной практик, календарный учебный график и методические материалы, обеспечивающие реализацию соответствующей образовательной технологии. Стратегической целью ОП является подготовка высококлассных специалистов, способных осуществлять управление научно- исследовательскими процессами и инновационной деятельностью в организациях любой организационно-правовой формы.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бразовательная программа отвечает основным требованиям стандарта. Государственная итоговая аттестация включает подготовку и защиту работы бакалавра. 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Календарный учебный график составлен в соответствии с предъявляемыми требованиями. Дисциплины учебного плана по рецензируемой ОП формируют весь необходимый перечень общекультурных,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общепрофессиональных и профессиональных компетенций, предусмотренных ГОСО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и профстандартах.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числе конкурентных преимуществ программы следует отметить, что к ее реализации привлекается достаточно опытный профессорско- преподавательский состав, а также ведущие практические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работники сельскохозяйственного производства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Одним из преимуществ является учет требований работодателей при формировании дисциплин обязательной части, которые по своему содержанию позволяют обеспечить компетенции выпускника. Качество содержательной составляющей учебного плана не вызывает сомнений. 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Учебный план 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 Д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исциплины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в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ключенные в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учебный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образовательной программы «Плодоовощеводство»  затрагивают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актуальны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сегодняшний день экономически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проблем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ы  плодоовощеводческого сектора агропромышленного комплекса юга  республики. 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Целостность и логичность структуры у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ого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 образовательной программы сохранены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последовательн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абочи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программ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ы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учебных дисциплин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составлены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нно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на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достаточно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высоком методическом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уровне. Содержание дисциплин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позволяет достичь предусмотренный программой реультаты обучения и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соответствует компетентностной модели выпускника. Учебная работа студентов в ОП по направлению подготовки 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6В08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140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-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 w:eastAsia="en-US"/>
        </w:rPr>
        <w:t>«Плодоовощеводство»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организуется в процессе подготовки бакалавров в следующих формах: лекции, консультации, семинары, практические занятия, лабораторные работы, контрольные работы, коллоквиумы, самостоятельная работа, научно-исследовательская работа, практики. В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ходе реализации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го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рецензируемо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й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 предполагается использование активных и интерактивных форм проведения занятий, включая дискуссии, деловые игры, разбор конкретных ситуаций, тренинги, метод проектов, работу в малых группах и др. Учебная практика предполагает изучение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конкретных актуальных тем и задач на учебных базах с дальнейшим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выступление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м представлением и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докладом на секционном заседании научно- методической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факультетской, университетской студенчеких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конференци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ях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ЮКГУ им. М.Ауезова.Содержание программы преддипломной практики свидетельствует о ее способности сформировать практические навыки студентов. Базой для прохождения преддипломной практики являются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АПК «Кайнарбулак», ТОО «Казагроном», ТОО «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R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АгроГрупп Холдинг», «Красныйводопад ауылшаруашылығы тәжірибе станциясы», ЖШС «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>SMG GREEN HAUSE PROFIT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», ЖШС «Өсімдік қорғау және карантин ғылыми-зерттеу институты», «Шымкент мемлекеттік дендросаябағы» МКҚК, ЮКО Областная инспектура по сортоиспытанию с/х культур, ЖШС «Аманкелді».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Научно-исследовательская работа включает в себя научно- исследовательскую деятельность и подготовку выпускной квалификационной работы (дипломной работы бакалавра). В ходе проведения научно-исследовательской работы предлагается использовать такие формы как участие в работе научного семинара кафедры с подготовкой собственных выступлений; доклады по результатам научного исследования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на семинарах, конференциях, симпозиумах и научных школах, публикация материалов в соответствующих итоговых сборниках и трудах; участие в подготовке конкурсных заявок на проведение НИР, научных отчетов; подготовка публикаций в научных журналах, в том числе, рекомендованных МОН РК для опубликования результатов дипломных исследований; поиск необходимой актуальной информации по тематике научного исследования; участие в программах международной и внутриказахстанской мобильности бакалавров;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проведение, как самостоятельных исследований, так и совместных с научным руководителем. 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     В соответствии с требованиями  ГОСО для аттестации обучающихся на соответствие их персональных достижений поэтапным требованиям соответствующей ОП созданы фонды оценочных средств для проведения текущего контроля успеваемости и промежуточной аттестации.   Фонды состоят из контрольных вопросов и типовых заданий для практических занятий, контрольных работ, коллаквиумов, зачетов и экзаменов; для повышения объективности оценки уровня достижений обучающегося при освоении данной программы широко будут применены компьютерные тестирующие программы;  примерную тематику рефератов и т.п., а также иные формы контроля, позволяющие оценить степень сформированности компетенций обучающихся.  Представленная на рассмотрение обраовательная программа вполне соответствует заявленному уровню подготовки бакалавра. Запланированные дисциплины формируют достаточно высокий уровень компетенций и  отвечает ГОСО РК. Обеспеченность ОП научно-педагогическими кадрами соответствует требованиям нормативов вузовского образования РК.. Материально – техническое обеспечение учебного процесса по направлению подготовки «Плодоовощеводство» полностью соответствует требованиям государственных стандартов РК. </w:t>
      </w: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   Разработанная ОП имеет высокий уровень обеспеченности учебно-методической документацией и материалами. Представлены программы всех заявленных дисциплин, практик (НИР) и итоговой государственной аттестации. Качество рецензируемой ОП не вызывает сомнений. Программа 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«Плодоовощеводство» </w:t>
      </w: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может быть использована для подготовки студентов квалификации «Бакалавр» по направлению подготовки </w:t>
      </w: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>6В08140 – «Плодоовощеводство»</w:t>
      </w:r>
    </w:p>
    <w:p w:rsidR="00A23FC9" w:rsidRPr="00734D0F" w:rsidRDefault="00A23FC9" w:rsidP="00451F3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val="kk-KZ" w:eastAsia="ko-KR"/>
        </w:rPr>
      </w:pPr>
    </w:p>
    <w:p w:rsidR="001E2D48" w:rsidRPr="00734D0F" w:rsidRDefault="001E2D48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23FC9" w:rsidRPr="00734D0F" w:rsidRDefault="00A23FC9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Председатель экспертной комиссии:</w:t>
      </w:r>
    </w:p>
    <w:p w:rsidR="00A23FC9" w:rsidRPr="00734D0F" w:rsidRDefault="00A23FC9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Декан Аграрного факультета, к.б.н.:                                     А.К.Жылкыбаев</w:t>
      </w:r>
    </w:p>
    <w:p w:rsidR="00A23FC9" w:rsidRPr="00734D0F" w:rsidRDefault="00A23FC9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A23FC9" w:rsidRPr="00734D0F" w:rsidRDefault="00A23FC9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Члены экспертной комиссии:</w:t>
      </w:r>
    </w:p>
    <w:p w:rsidR="00A23FC9" w:rsidRPr="00734D0F" w:rsidRDefault="00A23FC9" w:rsidP="00451F3D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Кандидат сельскохозяйственных наук,</w:t>
      </w:r>
    </w:p>
    <w:p w:rsidR="00A23FC9" w:rsidRPr="00734D0F" w:rsidRDefault="004148F2" w:rsidP="00451F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доцент</w:t>
      </w:r>
      <w:r w:rsidR="00A23FC9"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кафедры «</w:t>
      </w:r>
      <w:r w:rsidR="00020944"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ВРЗиА</w:t>
      </w:r>
      <w:r w:rsidR="00A23FC9"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»                 </w:t>
      </w:r>
      <w:r w:rsidR="00020944" w:rsidRPr="00734D0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Н.Т.Манабаев</w:t>
      </w:r>
    </w:p>
    <w:p w:rsidR="001E2D48" w:rsidRPr="00734D0F" w:rsidRDefault="001E2D48" w:rsidP="00451F3D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Кандидат ветеринарных наук, </w:t>
      </w:r>
    </w:p>
    <w:p w:rsidR="00C60EB0" w:rsidRPr="00A23FC9" w:rsidRDefault="001E2D48" w:rsidP="00451F3D">
      <w:pPr>
        <w:spacing w:after="0" w:line="240" w:lineRule="auto"/>
        <w:jc w:val="both"/>
        <w:rPr>
          <w:rFonts w:ascii="Times New Roman" w:hAnsi="Times New Roman" w:cs="Times New Roman"/>
          <w:lang w:val="kk-KZ"/>
        </w:rPr>
      </w:pPr>
      <w:r w:rsidRPr="00734D0F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заведующий кафедрой «ВКД»                                                И.А.Туткышбай</w:t>
      </w:r>
      <w:r w:rsidR="00EF1289">
        <w:rPr>
          <w:rFonts w:ascii="Times New Roman" w:hAnsi="Times New Roman" w:cs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86.15pt;width:187.05pt;height:49.9pt;z-index:251661312;visibility:visible;mso-width-percent:400;mso-wrap-distance-top:3.6pt;mso-wrap-distance-bottom:3.6pt;mso-position-horizontal:center;mso-position-horizontal-relative:text;mso-position-vertical-relative:text;mso-width-percent:400;mso-width-relative:margin;mso-height-relative:margin" stroked="f">
            <v:textbox style="mso-next-textbox:#_x0000_s1027">
              <w:txbxContent>
                <w:p w:rsidR="008F478B" w:rsidRDefault="008F478B" w:rsidP="00A23FC9"/>
              </w:txbxContent>
            </v:textbox>
            <w10:wrap type="square"/>
          </v:shape>
        </w:pict>
      </w:r>
    </w:p>
    <w:sectPr w:rsidR="00C60EB0" w:rsidRPr="00A23FC9" w:rsidSect="00F80A9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pt;height:11.2pt;visibility:visible" o:bullet="t">
        <v:imagedata r:id="rId1" o:title=""/>
      </v:shape>
    </w:pict>
  </w:numPicBullet>
  <w:numPicBullet w:numPicBulletId="1">
    <w:pict>
      <v:shape id="_x0000_i1033" type="#_x0000_t75" style="width:11.2pt;height:11.2pt;rotation:-90;flip:y;visibility:visible" o:bullet="t">
        <v:imagedata r:id="rId2" o:title=""/>
      </v:shape>
    </w:pict>
  </w:numPicBullet>
  <w:abstractNum w:abstractNumId="0">
    <w:nsid w:val="063717B8"/>
    <w:multiLevelType w:val="multilevel"/>
    <w:tmpl w:val="61B4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04465B"/>
    <w:multiLevelType w:val="multilevel"/>
    <w:tmpl w:val="AF9EC9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2">
    <w:nsid w:val="0E144F62"/>
    <w:multiLevelType w:val="multilevel"/>
    <w:tmpl w:val="690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68766F"/>
    <w:multiLevelType w:val="hybridMultilevel"/>
    <w:tmpl w:val="8822E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F0D40"/>
    <w:multiLevelType w:val="hybridMultilevel"/>
    <w:tmpl w:val="8F5E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69A0"/>
    <w:multiLevelType w:val="multilevel"/>
    <w:tmpl w:val="EF8C5F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C7A708F"/>
    <w:multiLevelType w:val="hybridMultilevel"/>
    <w:tmpl w:val="C9A442AA"/>
    <w:lvl w:ilvl="0" w:tplc="DCBCB556">
      <w:start w:val="1"/>
      <w:numFmt w:val="bullet"/>
      <w:lvlText w:val=""/>
      <w:lvlPicBulletId w:val="1"/>
      <w:lvlJc w:val="left"/>
      <w:pPr>
        <w:tabs>
          <w:tab w:val="num" w:pos="589"/>
        </w:tabs>
        <w:ind w:left="589" w:hanging="360"/>
      </w:pPr>
      <w:rPr>
        <w:rFonts w:ascii="Symbol" w:hAnsi="Symbol" w:hint="default"/>
      </w:rPr>
    </w:lvl>
    <w:lvl w:ilvl="1" w:tplc="398626BC" w:tentative="1">
      <w:start w:val="1"/>
      <w:numFmt w:val="bullet"/>
      <w:lvlText w:val=""/>
      <w:lvlJc w:val="left"/>
      <w:pPr>
        <w:tabs>
          <w:tab w:val="num" w:pos="1309"/>
        </w:tabs>
        <w:ind w:left="1309" w:hanging="360"/>
      </w:pPr>
      <w:rPr>
        <w:rFonts w:ascii="Symbol" w:hAnsi="Symbol" w:hint="default"/>
      </w:rPr>
    </w:lvl>
    <w:lvl w:ilvl="2" w:tplc="3EA46AE6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3" w:tplc="56DCB7D4" w:tentative="1">
      <w:start w:val="1"/>
      <w:numFmt w:val="bullet"/>
      <w:lvlText w:val=""/>
      <w:lvlJc w:val="left"/>
      <w:pPr>
        <w:tabs>
          <w:tab w:val="num" w:pos="2749"/>
        </w:tabs>
        <w:ind w:left="2749" w:hanging="360"/>
      </w:pPr>
      <w:rPr>
        <w:rFonts w:ascii="Symbol" w:hAnsi="Symbol" w:hint="default"/>
      </w:rPr>
    </w:lvl>
    <w:lvl w:ilvl="4" w:tplc="F1DAFDE2" w:tentative="1">
      <w:start w:val="1"/>
      <w:numFmt w:val="bullet"/>
      <w:lvlText w:val=""/>
      <w:lvlJc w:val="left"/>
      <w:pPr>
        <w:tabs>
          <w:tab w:val="num" w:pos="3469"/>
        </w:tabs>
        <w:ind w:left="3469" w:hanging="360"/>
      </w:pPr>
      <w:rPr>
        <w:rFonts w:ascii="Symbol" w:hAnsi="Symbol" w:hint="default"/>
      </w:rPr>
    </w:lvl>
    <w:lvl w:ilvl="5" w:tplc="75909548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6" w:tplc="8280CFAA" w:tentative="1">
      <w:start w:val="1"/>
      <w:numFmt w:val="bullet"/>
      <w:lvlText w:val=""/>
      <w:lvlJc w:val="left"/>
      <w:pPr>
        <w:tabs>
          <w:tab w:val="num" w:pos="4909"/>
        </w:tabs>
        <w:ind w:left="4909" w:hanging="360"/>
      </w:pPr>
      <w:rPr>
        <w:rFonts w:ascii="Symbol" w:hAnsi="Symbol" w:hint="default"/>
      </w:rPr>
    </w:lvl>
    <w:lvl w:ilvl="7" w:tplc="3CA60FDA" w:tentative="1">
      <w:start w:val="1"/>
      <w:numFmt w:val="bullet"/>
      <w:lvlText w:val=""/>
      <w:lvlJc w:val="left"/>
      <w:pPr>
        <w:tabs>
          <w:tab w:val="num" w:pos="5629"/>
        </w:tabs>
        <w:ind w:left="5629" w:hanging="360"/>
      </w:pPr>
      <w:rPr>
        <w:rFonts w:ascii="Symbol" w:hAnsi="Symbol" w:hint="default"/>
      </w:rPr>
    </w:lvl>
    <w:lvl w:ilvl="8" w:tplc="826C0F60" w:tentative="1">
      <w:start w:val="1"/>
      <w:numFmt w:val="bullet"/>
      <w:lvlText w:val=""/>
      <w:lvlJc w:val="left"/>
      <w:pPr>
        <w:tabs>
          <w:tab w:val="num" w:pos="6349"/>
        </w:tabs>
        <w:ind w:left="6349" w:hanging="360"/>
      </w:pPr>
      <w:rPr>
        <w:rFonts w:ascii="Symbol" w:hAnsi="Symbol" w:hint="default"/>
      </w:rPr>
    </w:lvl>
  </w:abstractNum>
  <w:abstractNum w:abstractNumId="7">
    <w:nsid w:val="2CC300A3"/>
    <w:multiLevelType w:val="hybridMultilevel"/>
    <w:tmpl w:val="1B8E59AC"/>
    <w:lvl w:ilvl="0" w:tplc="A3628CF8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0E074E6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3726263E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67045DE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DFA6AE4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41D87DE0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62AA7E9A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7082ADEC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D848C7DC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8">
    <w:nsid w:val="2D5F5808"/>
    <w:multiLevelType w:val="multilevel"/>
    <w:tmpl w:val="CB6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E925228"/>
    <w:multiLevelType w:val="multilevel"/>
    <w:tmpl w:val="20F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3A90AA3"/>
    <w:multiLevelType w:val="hybridMultilevel"/>
    <w:tmpl w:val="214CD59A"/>
    <w:lvl w:ilvl="0" w:tplc="1A4423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1549F8"/>
    <w:multiLevelType w:val="multilevel"/>
    <w:tmpl w:val="DE0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DA946B6"/>
    <w:multiLevelType w:val="hybridMultilevel"/>
    <w:tmpl w:val="BBC88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D20EC"/>
    <w:multiLevelType w:val="hybridMultilevel"/>
    <w:tmpl w:val="05E47F1A"/>
    <w:lvl w:ilvl="0" w:tplc="B15831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7D1C28"/>
    <w:multiLevelType w:val="hybridMultilevel"/>
    <w:tmpl w:val="E466AD92"/>
    <w:lvl w:ilvl="0" w:tplc="B6D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A625EA"/>
    <w:multiLevelType w:val="multilevel"/>
    <w:tmpl w:val="769E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C3149D2"/>
    <w:multiLevelType w:val="hybridMultilevel"/>
    <w:tmpl w:val="E116AE72"/>
    <w:lvl w:ilvl="0" w:tplc="4A5C258C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A3D19A2"/>
    <w:multiLevelType w:val="multilevel"/>
    <w:tmpl w:val="30B85D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8">
    <w:nsid w:val="5F7D05BB"/>
    <w:multiLevelType w:val="hybridMultilevel"/>
    <w:tmpl w:val="2EA48EC6"/>
    <w:lvl w:ilvl="0" w:tplc="0B668C8A">
      <w:start w:val="47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33811"/>
    <w:multiLevelType w:val="hybridMultilevel"/>
    <w:tmpl w:val="25DA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2507CF"/>
    <w:multiLevelType w:val="multilevel"/>
    <w:tmpl w:val="6F3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1604BAC"/>
    <w:multiLevelType w:val="multilevel"/>
    <w:tmpl w:val="7D5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6A15CD3"/>
    <w:multiLevelType w:val="hybridMultilevel"/>
    <w:tmpl w:val="8F5EA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5024F2"/>
    <w:multiLevelType w:val="hybridMultilevel"/>
    <w:tmpl w:val="3EF46840"/>
    <w:lvl w:ilvl="0" w:tplc="4F0AA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23"/>
  </w:num>
  <w:num w:numId="5">
    <w:abstractNumId w:val="5"/>
  </w:num>
  <w:num w:numId="6">
    <w:abstractNumId w:val="13"/>
  </w:num>
  <w:num w:numId="7">
    <w:abstractNumId w:val="10"/>
  </w:num>
  <w:num w:numId="8">
    <w:abstractNumId w:val="20"/>
  </w:num>
  <w:num w:numId="9">
    <w:abstractNumId w:val="2"/>
  </w:num>
  <w:num w:numId="10">
    <w:abstractNumId w:val="11"/>
  </w:num>
  <w:num w:numId="11">
    <w:abstractNumId w:val="9"/>
  </w:num>
  <w:num w:numId="12">
    <w:abstractNumId w:val="15"/>
  </w:num>
  <w:num w:numId="13">
    <w:abstractNumId w:val="8"/>
  </w:num>
  <w:num w:numId="14">
    <w:abstractNumId w:val="21"/>
  </w:num>
  <w:num w:numId="15">
    <w:abstractNumId w:val="19"/>
  </w:num>
  <w:num w:numId="16">
    <w:abstractNumId w:val="3"/>
  </w:num>
  <w:num w:numId="17">
    <w:abstractNumId w:val="7"/>
  </w:num>
  <w:num w:numId="18">
    <w:abstractNumId w:val="6"/>
  </w:num>
  <w:num w:numId="19">
    <w:abstractNumId w:val="12"/>
  </w:num>
  <w:num w:numId="20">
    <w:abstractNumId w:val="22"/>
  </w:num>
  <w:num w:numId="21">
    <w:abstractNumId w:val="4"/>
  </w:num>
  <w:num w:numId="22">
    <w:abstractNumId w:val="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23FC9"/>
    <w:rsid w:val="00001D6F"/>
    <w:rsid w:val="00005CA8"/>
    <w:rsid w:val="00006D51"/>
    <w:rsid w:val="00007247"/>
    <w:rsid w:val="00010F35"/>
    <w:rsid w:val="00020944"/>
    <w:rsid w:val="00043475"/>
    <w:rsid w:val="00045538"/>
    <w:rsid w:val="00051807"/>
    <w:rsid w:val="00052B76"/>
    <w:rsid w:val="000740AF"/>
    <w:rsid w:val="00083CB8"/>
    <w:rsid w:val="0009422F"/>
    <w:rsid w:val="0009485C"/>
    <w:rsid w:val="000C101F"/>
    <w:rsid w:val="000C341F"/>
    <w:rsid w:val="000E0B73"/>
    <w:rsid w:val="000F5957"/>
    <w:rsid w:val="00110515"/>
    <w:rsid w:val="001126B2"/>
    <w:rsid w:val="001156FE"/>
    <w:rsid w:val="0011598A"/>
    <w:rsid w:val="00124FBA"/>
    <w:rsid w:val="0013236C"/>
    <w:rsid w:val="00141A0A"/>
    <w:rsid w:val="00152813"/>
    <w:rsid w:val="00157B79"/>
    <w:rsid w:val="00157E6B"/>
    <w:rsid w:val="00162935"/>
    <w:rsid w:val="00170829"/>
    <w:rsid w:val="001755B6"/>
    <w:rsid w:val="00183420"/>
    <w:rsid w:val="001952B0"/>
    <w:rsid w:val="001965CC"/>
    <w:rsid w:val="001A1BF4"/>
    <w:rsid w:val="001A3B3E"/>
    <w:rsid w:val="001A4D02"/>
    <w:rsid w:val="001B5D0A"/>
    <w:rsid w:val="001E2D48"/>
    <w:rsid w:val="001E493D"/>
    <w:rsid w:val="00202174"/>
    <w:rsid w:val="00206008"/>
    <w:rsid w:val="00243A1F"/>
    <w:rsid w:val="002578AA"/>
    <w:rsid w:val="002B20F8"/>
    <w:rsid w:val="002B5225"/>
    <w:rsid w:val="002B53A4"/>
    <w:rsid w:val="002F2C7C"/>
    <w:rsid w:val="00305934"/>
    <w:rsid w:val="003303E0"/>
    <w:rsid w:val="003307B2"/>
    <w:rsid w:val="00350DD6"/>
    <w:rsid w:val="00352D37"/>
    <w:rsid w:val="003545BB"/>
    <w:rsid w:val="0035534D"/>
    <w:rsid w:val="00361416"/>
    <w:rsid w:val="00363797"/>
    <w:rsid w:val="00364B12"/>
    <w:rsid w:val="00370EB6"/>
    <w:rsid w:val="00372E04"/>
    <w:rsid w:val="0038617F"/>
    <w:rsid w:val="003A336F"/>
    <w:rsid w:val="003A5E30"/>
    <w:rsid w:val="003B45FC"/>
    <w:rsid w:val="003C21C1"/>
    <w:rsid w:val="003C4998"/>
    <w:rsid w:val="003E193C"/>
    <w:rsid w:val="003E7ADB"/>
    <w:rsid w:val="003F41D5"/>
    <w:rsid w:val="0040284A"/>
    <w:rsid w:val="00410173"/>
    <w:rsid w:val="00410824"/>
    <w:rsid w:val="004148F2"/>
    <w:rsid w:val="00430121"/>
    <w:rsid w:val="004339F7"/>
    <w:rsid w:val="00451F3D"/>
    <w:rsid w:val="004532E3"/>
    <w:rsid w:val="004713D7"/>
    <w:rsid w:val="0048521C"/>
    <w:rsid w:val="00492ADA"/>
    <w:rsid w:val="00493224"/>
    <w:rsid w:val="004A205F"/>
    <w:rsid w:val="004C1424"/>
    <w:rsid w:val="004C7CF9"/>
    <w:rsid w:val="004E25B9"/>
    <w:rsid w:val="00546257"/>
    <w:rsid w:val="00570E43"/>
    <w:rsid w:val="0057780E"/>
    <w:rsid w:val="005A616D"/>
    <w:rsid w:val="005A74EF"/>
    <w:rsid w:val="005D629B"/>
    <w:rsid w:val="005E4645"/>
    <w:rsid w:val="005E5189"/>
    <w:rsid w:val="005F186C"/>
    <w:rsid w:val="005F6515"/>
    <w:rsid w:val="00603224"/>
    <w:rsid w:val="006243DD"/>
    <w:rsid w:val="00630624"/>
    <w:rsid w:val="006525A5"/>
    <w:rsid w:val="006642A7"/>
    <w:rsid w:val="00664420"/>
    <w:rsid w:val="00664CD3"/>
    <w:rsid w:val="00666B77"/>
    <w:rsid w:val="006C5FD9"/>
    <w:rsid w:val="006C64CE"/>
    <w:rsid w:val="006E4192"/>
    <w:rsid w:val="006F10CF"/>
    <w:rsid w:val="006F18DE"/>
    <w:rsid w:val="00714509"/>
    <w:rsid w:val="00723835"/>
    <w:rsid w:val="007327AC"/>
    <w:rsid w:val="00734D0F"/>
    <w:rsid w:val="00743172"/>
    <w:rsid w:val="007635D4"/>
    <w:rsid w:val="00790726"/>
    <w:rsid w:val="00791C82"/>
    <w:rsid w:val="00793B7E"/>
    <w:rsid w:val="007B1B02"/>
    <w:rsid w:val="007C6C9D"/>
    <w:rsid w:val="007D4967"/>
    <w:rsid w:val="008053E8"/>
    <w:rsid w:val="008220B0"/>
    <w:rsid w:val="00826D36"/>
    <w:rsid w:val="0083126B"/>
    <w:rsid w:val="00834636"/>
    <w:rsid w:val="008D6BC9"/>
    <w:rsid w:val="008F478B"/>
    <w:rsid w:val="008F655F"/>
    <w:rsid w:val="008F7FEE"/>
    <w:rsid w:val="00900B05"/>
    <w:rsid w:val="0090607A"/>
    <w:rsid w:val="00915498"/>
    <w:rsid w:val="00922D7A"/>
    <w:rsid w:val="00937560"/>
    <w:rsid w:val="009503C3"/>
    <w:rsid w:val="009637D9"/>
    <w:rsid w:val="009757FE"/>
    <w:rsid w:val="0097668F"/>
    <w:rsid w:val="00997E83"/>
    <w:rsid w:val="009A3B2D"/>
    <w:rsid w:val="009B507B"/>
    <w:rsid w:val="009B7BB0"/>
    <w:rsid w:val="009D573D"/>
    <w:rsid w:val="009E2C73"/>
    <w:rsid w:val="009E6D20"/>
    <w:rsid w:val="00A04E18"/>
    <w:rsid w:val="00A05A77"/>
    <w:rsid w:val="00A11B7F"/>
    <w:rsid w:val="00A23FC9"/>
    <w:rsid w:val="00A31FEF"/>
    <w:rsid w:val="00A412C2"/>
    <w:rsid w:val="00A62859"/>
    <w:rsid w:val="00A65D7B"/>
    <w:rsid w:val="00A7470C"/>
    <w:rsid w:val="00A800D8"/>
    <w:rsid w:val="00A9212E"/>
    <w:rsid w:val="00AB5C62"/>
    <w:rsid w:val="00AE51F0"/>
    <w:rsid w:val="00AF6B32"/>
    <w:rsid w:val="00B07A65"/>
    <w:rsid w:val="00B1605C"/>
    <w:rsid w:val="00B16779"/>
    <w:rsid w:val="00B22B4E"/>
    <w:rsid w:val="00B37284"/>
    <w:rsid w:val="00B53EEA"/>
    <w:rsid w:val="00B549EF"/>
    <w:rsid w:val="00B62A58"/>
    <w:rsid w:val="00B63421"/>
    <w:rsid w:val="00B6445E"/>
    <w:rsid w:val="00B6477D"/>
    <w:rsid w:val="00B864E7"/>
    <w:rsid w:val="00B9204B"/>
    <w:rsid w:val="00BB0A5A"/>
    <w:rsid w:val="00BE3A8D"/>
    <w:rsid w:val="00C149B7"/>
    <w:rsid w:val="00C35C7F"/>
    <w:rsid w:val="00C36BE3"/>
    <w:rsid w:val="00C40CB2"/>
    <w:rsid w:val="00C40EC0"/>
    <w:rsid w:val="00C50DC6"/>
    <w:rsid w:val="00C60EB0"/>
    <w:rsid w:val="00C70D4C"/>
    <w:rsid w:val="00C85CF2"/>
    <w:rsid w:val="00C8606C"/>
    <w:rsid w:val="00CA51DC"/>
    <w:rsid w:val="00CC3204"/>
    <w:rsid w:val="00CD38A3"/>
    <w:rsid w:val="00D0215F"/>
    <w:rsid w:val="00D16821"/>
    <w:rsid w:val="00D20418"/>
    <w:rsid w:val="00D24751"/>
    <w:rsid w:val="00D363B6"/>
    <w:rsid w:val="00D56817"/>
    <w:rsid w:val="00D60847"/>
    <w:rsid w:val="00D63217"/>
    <w:rsid w:val="00DB33EA"/>
    <w:rsid w:val="00DB6CB7"/>
    <w:rsid w:val="00DD0700"/>
    <w:rsid w:val="00DD30B5"/>
    <w:rsid w:val="00DD581D"/>
    <w:rsid w:val="00DE5B03"/>
    <w:rsid w:val="00DE62CE"/>
    <w:rsid w:val="00DF5F7B"/>
    <w:rsid w:val="00E03B6D"/>
    <w:rsid w:val="00E043F5"/>
    <w:rsid w:val="00E21E67"/>
    <w:rsid w:val="00E618B1"/>
    <w:rsid w:val="00E91C4F"/>
    <w:rsid w:val="00E96F28"/>
    <w:rsid w:val="00EB4A0B"/>
    <w:rsid w:val="00EC66DE"/>
    <w:rsid w:val="00ED7BF1"/>
    <w:rsid w:val="00EE313F"/>
    <w:rsid w:val="00EE7686"/>
    <w:rsid w:val="00EF1289"/>
    <w:rsid w:val="00EF6060"/>
    <w:rsid w:val="00F14CA8"/>
    <w:rsid w:val="00F16B4B"/>
    <w:rsid w:val="00F468E8"/>
    <w:rsid w:val="00F51B30"/>
    <w:rsid w:val="00F64EDA"/>
    <w:rsid w:val="00F76D28"/>
    <w:rsid w:val="00F807D0"/>
    <w:rsid w:val="00F80A90"/>
    <w:rsid w:val="00F9566F"/>
    <w:rsid w:val="00FA2E49"/>
    <w:rsid w:val="00FB4224"/>
    <w:rsid w:val="00FD5525"/>
    <w:rsid w:val="00FE3825"/>
    <w:rsid w:val="00FE6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07"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3FC9"/>
    <w:pPr>
      <w:spacing w:before="240" w:after="60" w:line="240" w:lineRule="auto"/>
      <w:outlineLvl w:val="6"/>
    </w:pPr>
    <w:rPr>
      <w:rFonts w:ascii="Calibri" w:eastAsia="Times New Roman" w:hAnsi="Calibri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A23FC9"/>
    <w:rPr>
      <w:rFonts w:ascii="Calibri" w:eastAsia="Times New Roman" w:hAnsi="Calibri" w:cs="Times New Roman"/>
      <w:sz w:val="20"/>
      <w:szCs w:val="24"/>
    </w:rPr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,Абзац списка11,Абзац списка7,Абзац списка71,Абзац списка8,List Paragraph1,Абзац с отступом"/>
    <w:basedOn w:val="a"/>
    <w:link w:val="a4"/>
    <w:uiPriority w:val="34"/>
    <w:qFormat/>
    <w:rsid w:val="00A23FC9"/>
    <w:pPr>
      <w:ind w:left="720"/>
      <w:contextualSpacing/>
    </w:pPr>
    <w:rPr>
      <w:rFonts w:ascii="Calibri" w:eastAsia="Times New Roman" w:hAnsi="Calibri" w:cs="Times New Roman"/>
      <w:szCs w:val="20"/>
      <w:lang w:val="de-DE" w:eastAsia="de-DE"/>
    </w:rPr>
  </w:style>
  <w:style w:type="character" w:customStyle="1" w:styleId="s1">
    <w:name w:val="s1"/>
    <w:basedOn w:val="a0"/>
    <w:rsid w:val="00A23FC9"/>
  </w:style>
  <w:style w:type="character" w:customStyle="1" w:styleId="s0">
    <w:name w:val="s0"/>
    <w:basedOn w:val="a0"/>
    <w:rsid w:val="00A23FC9"/>
  </w:style>
  <w:style w:type="character" w:styleId="a5">
    <w:name w:val="Hyperlink"/>
    <w:uiPriority w:val="99"/>
    <w:unhideWhenUsed/>
    <w:rsid w:val="00A23FC9"/>
    <w:rPr>
      <w:color w:val="0000FF"/>
      <w:u w:val="single"/>
    </w:rPr>
  </w:style>
  <w:style w:type="paragraph" w:customStyle="1" w:styleId="Default">
    <w:name w:val="Default"/>
    <w:rsid w:val="00A23FC9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de-DE" w:eastAsia="en-US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Абзац списка11 Знак,Абзац списка7 Знак"/>
    <w:link w:val="a3"/>
    <w:uiPriority w:val="34"/>
    <w:rsid w:val="00A23FC9"/>
    <w:rPr>
      <w:rFonts w:ascii="Calibri" w:eastAsia="Times New Roman" w:hAnsi="Calibri" w:cs="Times New Roman"/>
      <w:szCs w:val="20"/>
      <w:lang w:val="de-DE" w:eastAsia="de-DE"/>
    </w:rPr>
  </w:style>
  <w:style w:type="character" w:customStyle="1" w:styleId="A00">
    <w:name w:val="A0"/>
    <w:uiPriority w:val="99"/>
    <w:rsid w:val="00A23FC9"/>
    <w:rPr>
      <w:color w:val="000000"/>
      <w:sz w:val="26"/>
      <w:szCs w:val="26"/>
    </w:rPr>
  </w:style>
  <w:style w:type="paragraph" w:customStyle="1" w:styleId="Pa6">
    <w:name w:val="Pa6"/>
    <w:basedOn w:val="Default"/>
    <w:next w:val="Default"/>
    <w:uiPriority w:val="99"/>
    <w:rsid w:val="00A23FC9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000">
    <w:name w:val="s000"/>
    <w:rsid w:val="00A23FC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Emphasis"/>
    <w:uiPriority w:val="20"/>
    <w:qFormat/>
    <w:rsid w:val="00A23F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23FC9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3FC9"/>
    <w:rPr>
      <w:rFonts w:ascii="Tahoma" w:eastAsia="Calibri" w:hAnsi="Tahoma" w:cs="Times New Roman"/>
      <w:sz w:val="16"/>
      <w:szCs w:val="16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A2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4"/>
    </w:rPr>
  </w:style>
  <w:style w:type="table" w:styleId="ab">
    <w:name w:val="Table Grid"/>
    <w:basedOn w:val="a1"/>
    <w:uiPriority w:val="59"/>
    <w:rsid w:val="00A23FC9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23FC9"/>
  </w:style>
  <w:style w:type="character" w:customStyle="1" w:styleId="aa">
    <w:name w:val="Обычный (веб) Знак"/>
    <w:aliases w:val="Обычный (Web) Знак"/>
    <w:link w:val="a9"/>
    <w:uiPriority w:val="99"/>
    <w:rsid w:val="00A23FC9"/>
    <w:rPr>
      <w:rFonts w:ascii="Times New Roman" w:eastAsia="Times New Roman" w:hAnsi="Times New Roman" w:cs="Times New Roman"/>
      <w:sz w:val="20"/>
      <w:szCs w:val="24"/>
    </w:rPr>
  </w:style>
  <w:style w:type="table" w:customStyle="1" w:styleId="1">
    <w:name w:val="Сетка таблицы1"/>
    <w:basedOn w:val="a1"/>
    <w:next w:val="ab"/>
    <w:uiPriority w:val="59"/>
    <w:rsid w:val="00A23FC9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A23FC9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A23FC9"/>
    <w:rPr>
      <w:rFonts w:ascii="Times New Roman" w:eastAsia="Calibri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23FC9"/>
    <w:pPr>
      <w:tabs>
        <w:tab w:val="center" w:pos="4844"/>
        <w:tab w:val="right" w:pos="9689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">
    <w:name w:val="Нижний колонтитул Знак"/>
    <w:basedOn w:val="a0"/>
    <w:link w:val="ae"/>
    <w:uiPriority w:val="99"/>
    <w:rsid w:val="00A23FC9"/>
    <w:rPr>
      <w:rFonts w:ascii="Times New Roman" w:eastAsia="Calibri" w:hAnsi="Times New Roman" w:cs="Times New Roman"/>
      <w:sz w:val="20"/>
      <w:szCs w:val="20"/>
    </w:rPr>
  </w:style>
  <w:style w:type="table" w:customStyle="1" w:styleId="2">
    <w:name w:val="Сетка таблицы2"/>
    <w:basedOn w:val="a1"/>
    <w:next w:val="ab"/>
    <w:uiPriority w:val="59"/>
    <w:rsid w:val="00A23FC9"/>
    <w:pPr>
      <w:spacing w:after="0" w:line="240" w:lineRule="auto"/>
    </w:pPr>
    <w:rPr>
      <w:rFonts w:ascii="Calibri" w:eastAsia="Calibri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A23FC9"/>
  </w:style>
  <w:style w:type="character" w:styleId="af0">
    <w:name w:val="Strong"/>
    <w:uiPriority w:val="22"/>
    <w:qFormat/>
    <w:rsid w:val="00A23FC9"/>
    <w:rPr>
      <w:b/>
      <w:bCs/>
    </w:rPr>
  </w:style>
  <w:style w:type="paragraph" w:customStyle="1" w:styleId="c4">
    <w:name w:val="c4"/>
    <w:basedOn w:val="a"/>
    <w:rsid w:val="00451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51F3D"/>
  </w:style>
  <w:style w:type="paragraph" w:styleId="af1">
    <w:name w:val="caption"/>
    <w:basedOn w:val="a"/>
    <w:next w:val="a"/>
    <w:unhideWhenUsed/>
    <w:qFormat/>
    <w:rsid w:val="00937560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06640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hyperlink" Target="https://ru.wikipedia.org/w/index.php?title=%D0%93%D0%BE%D1%81%D1%83%D0%B4%D0%B0%D1%80%D1%81%D1%82%D0%B2%D0%B5%D0%BD%D0%BD%D0%B0%D1%8F_%D0%B0%D1%82%D1%82%D0%B5%D1%81%D1%82%D0%B0%D1%86%D0%B8%D0%BE%D0%BD%D0%BD%D0%B0%D1%8F_%D0%BA%D0%BE%D0%BC%D0%B8%D1%81%D1%81%D0%B8%D1%8F&amp;action=edit&amp;redlink=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ikiwhat.ru/%D0%97%D0%B4%D0%BE%D1%80%D0%BE%D0%B2%D1%8C%D0%B5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ikiwhat.ru/%D0%A6%D0%B5%D0%BD%D0%BD%D0%BE%D1%81%D1%82%D1%8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ikiwhat.ru/%D0%9A%D1%83%D0%BB%D1%8C%D1%82%D1%83%D1%80%D0%B0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4FDC4-8868-4CEA-8A6D-988697988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42</Pages>
  <Words>10294</Words>
  <Characters>58676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001</cp:lastModifiedBy>
  <cp:revision>15</cp:revision>
  <dcterms:created xsi:type="dcterms:W3CDTF">2020-05-29T06:32:00Z</dcterms:created>
  <dcterms:modified xsi:type="dcterms:W3CDTF">2020-12-23T05:52:00Z</dcterms:modified>
</cp:coreProperties>
</file>