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9C" w:rsidRPr="00AE4A85" w:rsidRDefault="0035329C" w:rsidP="00AE4A85">
      <w:pPr>
        <w:pStyle w:val="a6"/>
        <w:tabs>
          <w:tab w:val="left" w:pos="9354"/>
        </w:tabs>
        <w:ind w:right="-2"/>
        <w:jc w:val="center"/>
        <w:outlineLvl w:val="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E4A85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drawing>
          <wp:inline distT="0" distB="0" distL="0" distR="0">
            <wp:extent cx="5947410" cy="9589135"/>
            <wp:effectExtent l="19050" t="0" r="0" b="0"/>
            <wp:docPr id="1" name="Рисунок 1" descr="ОБЖОКА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ЖОКА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958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9C" w:rsidRPr="00AE4A85" w:rsidRDefault="0035329C" w:rsidP="00AE4A85">
      <w:pPr>
        <w:pStyle w:val="a6"/>
        <w:tabs>
          <w:tab w:val="left" w:pos="9354"/>
        </w:tabs>
        <w:ind w:right="-2"/>
        <w:jc w:val="center"/>
        <w:outlineLvl w:val="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E4A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МИНИСТЕРСТВО ОБРАЗОВАНИЯ И НАУКИ РЕСПУБЛИКИ КАЗАХСТАН</w:t>
      </w:r>
    </w:p>
    <w:p w:rsidR="0035329C" w:rsidRPr="00AE4A85" w:rsidRDefault="0035329C" w:rsidP="00AE4A85">
      <w:pPr>
        <w:pStyle w:val="a6"/>
        <w:tabs>
          <w:tab w:val="left" w:pos="9354"/>
        </w:tabs>
        <w:ind w:right="-2"/>
        <w:jc w:val="center"/>
        <w:outlineLvl w:val="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E4A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ЮЖНО-</w:t>
      </w:r>
      <w:r w:rsidRPr="00AE4A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4A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АЗАХСТАНСКИЙ</w:t>
      </w:r>
      <w:r w:rsidRPr="00AE4A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ГОСУДАРСТВЕННЫЙ УНИВЕРСИТЕТ </w:t>
      </w:r>
    </w:p>
    <w:p w:rsidR="0035329C" w:rsidRPr="00AE4A85" w:rsidRDefault="0035329C" w:rsidP="00AE4A85">
      <w:pPr>
        <w:pStyle w:val="a6"/>
        <w:tabs>
          <w:tab w:val="left" w:pos="9354"/>
        </w:tabs>
        <w:ind w:right="-2"/>
        <w:jc w:val="center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E4A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имени </w:t>
      </w:r>
      <w:r w:rsidRPr="00AE4A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М.Ауэзова</w:t>
      </w:r>
    </w:p>
    <w:p w:rsidR="0035329C" w:rsidRPr="00AE4A85" w:rsidRDefault="0035329C" w:rsidP="00AE4A85">
      <w:pPr>
        <w:tabs>
          <w:tab w:val="left" w:pos="9540"/>
        </w:tabs>
        <w:spacing w:after="0" w:line="240" w:lineRule="auto"/>
        <w:ind w:left="1134" w:right="70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329C" w:rsidRPr="00AE4A85" w:rsidRDefault="0035329C" w:rsidP="00AE4A85">
      <w:pPr>
        <w:tabs>
          <w:tab w:val="left" w:pos="9540"/>
        </w:tabs>
        <w:spacing w:after="0" w:line="240" w:lineRule="auto"/>
        <w:ind w:left="1134" w:right="70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bCs/>
          <w:color w:val="000000"/>
          <w:sz w:val="24"/>
          <w:szCs w:val="24"/>
        </w:rPr>
        <w:t>«УТВЕРЖДАЮ»</w:t>
      </w:r>
    </w:p>
    <w:p w:rsidR="0035329C" w:rsidRPr="00AE4A85" w:rsidRDefault="0035329C" w:rsidP="00AE4A85">
      <w:pPr>
        <w:tabs>
          <w:tab w:val="left" w:pos="9540"/>
        </w:tabs>
        <w:spacing w:after="0" w:line="240" w:lineRule="auto"/>
        <w:ind w:left="1134"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Ректор______________</w:t>
      </w:r>
    </w:p>
    <w:p w:rsidR="0035329C" w:rsidRPr="00AE4A85" w:rsidRDefault="0035329C" w:rsidP="00AE4A85">
      <w:pPr>
        <w:tabs>
          <w:tab w:val="left" w:pos="9639"/>
        </w:tabs>
        <w:spacing w:after="0" w:line="240" w:lineRule="auto"/>
        <w:ind w:left="1134"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color w:val="000000"/>
          <w:sz w:val="24"/>
          <w:szCs w:val="24"/>
        </w:rPr>
        <w:t xml:space="preserve">д.и.н., академик </w:t>
      </w:r>
      <w:proofErr w:type="spellStart"/>
      <w:r w:rsidRPr="00AE4A85">
        <w:rPr>
          <w:rFonts w:ascii="Times New Roman" w:hAnsi="Times New Roman" w:cs="Times New Roman"/>
          <w:color w:val="000000"/>
          <w:sz w:val="24"/>
          <w:szCs w:val="24"/>
        </w:rPr>
        <w:t>Кожамжарова</w:t>
      </w:r>
      <w:proofErr w:type="spellEnd"/>
      <w:r w:rsidRPr="00AE4A85">
        <w:rPr>
          <w:rFonts w:ascii="Times New Roman" w:hAnsi="Times New Roman" w:cs="Times New Roman"/>
          <w:color w:val="000000"/>
          <w:sz w:val="24"/>
          <w:szCs w:val="24"/>
        </w:rPr>
        <w:t xml:space="preserve"> Д.П</w:t>
      </w:r>
      <w:r w:rsidRPr="00AE4A85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5329C" w:rsidRPr="00AE4A85" w:rsidRDefault="0035329C" w:rsidP="00AE4A8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«___» _________20___г.</w:t>
      </w:r>
    </w:p>
    <w:p w:rsidR="0035329C" w:rsidRPr="00AE4A85" w:rsidRDefault="0035329C" w:rsidP="00AE4A85">
      <w:pPr>
        <w:spacing w:after="0" w:line="240" w:lineRule="auto"/>
        <w:ind w:righ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329C" w:rsidRPr="00AE4A85" w:rsidRDefault="0035329C" w:rsidP="00AE4A8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ПРОГРАММА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AE4A85">
        <w:rPr>
          <w:rFonts w:ascii="Times New Roman" w:hAnsi="Times New Roman" w:cs="Times New Roman"/>
          <w:color w:val="000000"/>
          <w:sz w:val="24"/>
          <w:szCs w:val="24"/>
          <w:u w:val="single"/>
        </w:rPr>
        <w:t>6В08150-</w:t>
      </w:r>
      <w:r w:rsidRPr="00AE4A85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Защита и карантин лесного хозяйства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tbl>
      <w:tblPr>
        <w:tblpPr w:leftFromText="180" w:rightFromText="180" w:bottomFromText="200" w:vertAnchor="text" w:horzAnchor="page" w:tblpX="790" w:tblpY="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8"/>
        <w:gridCol w:w="6382"/>
      </w:tblGrid>
      <w:tr w:rsidR="0035329C" w:rsidRPr="00AE4A85" w:rsidTr="0035329C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329C" w:rsidRPr="00AE4A85" w:rsidTr="0035329C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классификация направлений подготовки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6В08–</w:t>
            </w: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Защита и карантин лесного хозяйства</w:t>
            </w:r>
          </w:p>
        </w:tc>
      </w:tr>
      <w:tr w:rsidR="0035329C" w:rsidRPr="00AE4A85" w:rsidTr="0035329C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kk-KZ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kk-KZ"/>
              </w:rPr>
              <w:t>Группа образовательных программ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6В08- Сельское хозяйство и биоресурсы</w:t>
            </w:r>
          </w:p>
        </w:tc>
      </w:tr>
      <w:tr w:rsidR="0035329C" w:rsidRPr="00AE4A85" w:rsidTr="0035329C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ОП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действующая</w:t>
            </w:r>
          </w:p>
        </w:tc>
      </w:tr>
      <w:tr w:rsidR="0035329C" w:rsidRPr="00AE4A85" w:rsidTr="0035329C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по МСКО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35329C" w:rsidRPr="00AE4A85" w:rsidTr="0035329C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по НРК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5329C" w:rsidRPr="00AE4A85" w:rsidTr="0035329C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</w:t>
            </w:r>
            <w:proofErr w:type="gramStart"/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ОРК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5329C" w:rsidRPr="00AE4A85" w:rsidTr="0035329C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казахский, русский, английский </w:t>
            </w:r>
          </w:p>
        </w:tc>
      </w:tr>
      <w:tr w:rsidR="0035329C" w:rsidRPr="00AE4A85" w:rsidTr="0035329C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Типичный срок обучения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года</w:t>
            </w:r>
          </w:p>
        </w:tc>
      </w:tr>
      <w:tr w:rsidR="0035329C" w:rsidRPr="00AE4A85" w:rsidTr="0035329C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  <w:proofErr w:type="gramEnd"/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ДСО</w:t>
            </w:r>
          </w:p>
        </w:tc>
      </w:tr>
      <w:tr w:rsidR="0035329C" w:rsidRPr="00AE4A85" w:rsidTr="0035329C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Трудоемкость ОП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241 кредитов</w:t>
            </w:r>
          </w:p>
        </w:tc>
      </w:tr>
      <w:tr w:rsidR="0035329C" w:rsidRPr="00AE4A85" w:rsidTr="0035329C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Отличительные особенности ОП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Дуальное обучение</w:t>
            </w:r>
          </w:p>
        </w:tc>
      </w:tr>
      <w:tr w:rsidR="0035329C" w:rsidRPr="00AE4A85" w:rsidTr="0035329C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ВУЗ-партнер (СОП)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35329C" w:rsidRPr="00AE4A85" w:rsidTr="0035329C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ВУЗ-партнер (ДДОП)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35329C" w:rsidRPr="00AE4A85" w:rsidTr="0035329C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партне</w:t>
            </w:r>
            <w:proofErr w:type="gramStart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р(</w:t>
            </w:r>
            <w:proofErr w:type="gramEnd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ДО)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УНПК «Кайнар булак»</w:t>
            </w: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kk-KZ"/>
              </w:rPr>
              <w:t>«Жас кешу»</w:t>
            </w:r>
          </w:p>
        </w:tc>
      </w:tr>
    </w:tbl>
    <w:p w:rsidR="0035329C" w:rsidRPr="00AE4A85" w:rsidRDefault="0035329C" w:rsidP="00AE4A85">
      <w:pPr>
        <w:spacing w:after="0" w:line="240" w:lineRule="auto"/>
        <w:ind w:right="1134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5329C" w:rsidRPr="00AE4A85" w:rsidRDefault="0035329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5329C" w:rsidRPr="00AE4A85" w:rsidRDefault="0035329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5329C" w:rsidRPr="00AE4A85" w:rsidRDefault="0035329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5329C" w:rsidRPr="00AE4A85" w:rsidRDefault="0035329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F4FCC" w:rsidRDefault="003F4FC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F4FCC" w:rsidRDefault="003F4FC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F4FCC" w:rsidRDefault="003F4FC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F4FCC" w:rsidRDefault="003F4FC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F4FCC" w:rsidRDefault="003F4FC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F4FCC" w:rsidRDefault="003F4FC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F4FCC" w:rsidRDefault="003F4FC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F4FCC" w:rsidRDefault="003F4FC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F4FCC" w:rsidRDefault="003F4FC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F4FCC" w:rsidRDefault="003F4FC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F4FCC" w:rsidRDefault="003F4FC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F4FCC" w:rsidRDefault="003F4FC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F4FCC" w:rsidRDefault="003F4FC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F4FCC" w:rsidRDefault="003F4FC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F4FCC" w:rsidRDefault="003F4FC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F4FCC" w:rsidRDefault="003F4FC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5329C" w:rsidRPr="00AE4A85" w:rsidRDefault="0035329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Ш</w:t>
      </w:r>
      <w:r w:rsidRPr="00AE4A85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AE4A8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мкент,</w:t>
      </w:r>
      <w:r w:rsidRPr="00AE4A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Pr="00AE4A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20 </w:t>
      </w:r>
      <w:r w:rsidRPr="00AE4A8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г.</w:t>
      </w:r>
    </w:p>
    <w:p w:rsidR="0035329C" w:rsidRPr="00AE4A85" w:rsidRDefault="0035329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5329C" w:rsidRPr="00AE4A85" w:rsidRDefault="0035329C" w:rsidP="00AE4A8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5329C" w:rsidRPr="00AE4A85" w:rsidRDefault="0035329C" w:rsidP="00AE4A85">
      <w:pPr>
        <w:pStyle w:val="Pa6"/>
        <w:spacing w:line="240" w:lineRule="auto"/>
        <w:rPr>
          <w:rStyle w:val="A00"/>
          <w:sz w:val="24"/>
          <w:szCs w:val="24"/>
        </w:rPr>
      </w:pPr>
      <w:r w:rsidRPr="00AE4A85">
        <w:rPr>
          <w:rStyle w:val="A00"/>
          <w:sz w:val="24"/>
          <w:szCs w:val="24"/>
        </w:rPr>
        <w:t>Разработчики:</w:t>
      </w:r>
    </w:p>
    <w:p w:rsidR="0035329C" w:rsidRPr="00AE4A85" w:rsidRDefault="0035329C" w:rsidP="00AE4A85">
      <w:pPr>
        <w:pStyle w:val="Default"/>
        <w:rPr>
          <w:rFonts w:ascii="Times New Roman" w:hAnsi="Times New Roman" w:cs="Times New Roman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245"/>
        <w:gridCol w:w="1665"/>
      </w:tblGrid>
      <w:tr w:rsidR="0035329C" w:rsidRPr="00AE4A85" w:rsidTr="003532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  <w:r w:rsidRPr="00AE4A85">
              <w:rPr>
                <w:rFonts w:ascii="Times New Roman" w:hAnsi="Times New Roman" w:cs="Times New Roman"/>
                <w:lang w:val="ru-RU" w:eastAsia="ru-RU"/>
              </w:rPr>
              <w:t>Ф.И.О.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  <w:r w:rsidRPr="00AE4A85">
              <w:rPr>
                <w:rFonts w:ascii="Times New Roman" w:hAnsi="Times New Roman" w:cs="Times New Roman"/>
                <w:lang w:val="ru-RU" w:eastAsia="ru-RU"/>
              </w:rPr>
              <w:t>Должность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  <w:r w:rsidRPr="00AE4A85">
              <w:rPr>
                <w:rFonts w:ascii="Times New Roman" w:hAnsi="Times New Roman" w:cs="Times New Roman"/>
                <w:lang w:val="ru-RU" w:eastAsia="ru-RU"/>
              </w:rPr>
              <w:t>подпись</w:t>
            </w:r>
          </w:p>
        </w:tc>
      </w:tr>
      <w:tr w:rsidR="0035329C" w:rsidRPr="00AE4A85" w:rsidTr="003532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kk-KZ" w:eastAsia="ru-RU"/>
              </w:rPr>
            </w:pPr>
            <w:proofErr w:type="spellStart"/>
            <w:r w:rsidRPr="00AE4A85">
              <w:rPr>
                <w:rFonts w:ascii="Times New Roman" w:hAnsi="Times New Roman" w:cs="Times New Roman"/>
                <w:lang w:val="ru-RU" w:eastAsia="ru-RU"/>
              </w:rPr>
              <w:t>Адырбекова</w:t>
            </w:r>
            <w:proofErr w:type="spellEnd"/>
            <w:r w:rsidRPr="00AE4A85">
              <w:rPr>
                <w:rFonts w:ascii="Times New Roman" w:hAnsi="Times New Roman" w:cs="Times New Roman"/>
                <w:lang w:val="ru-RU" w:eastAsia="ru-RU"/>
              </w:rPr>
              <w:t xml:space="preserve"> Г</w:t>
            </w:r>
            <w:r w:rsidRPr="00AE4A85">
              <w:rPr>
                <w:rFonts w:ascii="Times New Roman" w:hAnsi="Times New Roman" w:cs="Times New Roman"/>
                <w:lang w:val="kk-KZ" w:eastAsia="ru-RU"/>
              </w:rPr>
              <w:t>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E4A85">
              <w:rPr>
                <w:rFonts w:ascii="Times New Roman" w:hAnsi="Times New Roman" w:cs="Times New Roman"/>
              </w:rPr>
              <w:t>к.х.н</w:t>
            </w:r>
            <w:proofErr w:type="spellEnd"/>
            <w:r w:rsidRPr="00AE4A85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E4A85">
              <w:rPr>
                <w:rFonts w:ascii="Times New Roman" w:hAnsi="Times New Roman" w:cs="Times New Roman"/>
              </w:rPr>
              <w:t>профессор</w:t>
            </w:r>
            <w:proofErr w:type="spellEnd"/>
            <w:r w:rsidRPr="00AE4A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4A85">
              <w:rPr>
                <w:rFonts w:ascii="Times New Roman" w:hAnsi="Times New Roman" w:cs="Times New Roman"/>
                <w:color w:val="000000" w:themeColor="text1"/>
              </w:rPr>
              <w:t>начальник</w:t>
            </w:r>
            <w:proofErr w:type="spellEnd"/>
            <w:r w:rsidR="00366A9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E4A85">
              <w:rPr>
                <w:rFonts w:ascii="Times New Roman" w:hAnsi="Times New Roman" w:cs="Times New Roman"/>
                <w:color w:val="000000" w:themeColor="text1"/>
              </w:rPr>
              <w:t>центра</w:t>
            </w:r>
            <w:proofErr w:type="spellEnd"/>
            <w:r w:rsidRPr="00AE4A8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менеджмента образовательных программ и лицензирования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5329C" w:rsidRPr="00AE4A85" w:rsidTr="0035329C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E4A85">
              <w:rPr>
                <w:rFonts w:ascii="Times New Roman" w:hAnsi="Times New Roman" w:cs="Times New Roman"/>
                <w:lang w:val="ru-RU" w:eastAsia="ru-RU"/>
              </w:rPr>
              <w:t>Елибаева</w:t>
            </w:r>
            <w:proofErr w:type="spellEnd"/>
            <w:r w:rsidRPr="00AE4A85">
              <w:rPr>
                <w:rFonts w:ascii="Times New Roman" w:hAnsi="Times New Roman" w:cs="Times New Roman"/>
                <w:lang w:val="ru-RU" w:eastAsia="ru-RU"/>
              </w:rPr>
              <w:t xml:space="preserve"> Г.И.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spellEnd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зав.кафедр</w:t>
            </w:r>
            <w:proofErr w:type="spellEnd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Агротехнология</w:t>
            </w:r>
            <w:proofErr w:type="spellEnd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5329C" w:rsidRPr="00AE4A85" w:rsidTr="003532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E4A85">
              <w:rPr>
                <w:rFonts w:ascii="Times New Roman" w:hAnsi="Times New Roman" w:cs="Times New Roman"/>
                <w:lang w:val="ru-RU" w:eastAsia="ru-RU"/>
              </w:rPr>
              <w:t>Раисов</w:t>
            </w:r>
            <w:proofErr w:type="spellEnd"/>
            <w:r w:rsidRPr="00AE4A85">
              <w:rPr>
                <w:rFonts w:ascii="Times New Roman" w:hAnsi="Times New Roman" w:cs="Times New Roman"/>
                <w:lang w:val="ru-RU" w:eastAsia="ru-RU"/>
              </w:rPr>
              <w:t xml:space="preserve"> Б.О.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-х.н</w:t>
            </w:r>
            <w:proofErr w:type="spellEnd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., профессор</w:t>
            </w:r>
            <w:proofErr w:type="spellStart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кафедры</w:t>
            </w:r>
            <w:proofErr w:type="spellEnd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  <w:proofErr w:type="spellEnd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  <w:proofErr w:type="spellEnd"/>
            <w:r w:rsidRPr="00AE4A85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5329C" w:rsidRPr="00AE4A85" w:rsidTr="003532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Мурзабаев</w:t>
            </w:r>
            <w:proofErr w:type="spellEnd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gramStart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-х.н.,</w:t>
            </w:r>
            <w:proofErr w:type="spellStart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proofErr w:type="spellEnd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en-US"/>
              </w:rPr>
              <w:t>преп</w:t>
            </w:r>
            <w:proofErr w:type="spellEnd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en-US"/>
              </w:rPr>
              <w:t xml:space="preserve">. </w:t>
            </w:r>
            <w:proofErr w:type="spellStart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en-US"/>
              </w:rPr>
              <w:t>кафедры«Растениеводство</w:t>
            </w:r>
            <w:proofErr w:type="spellEnd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en-US"/>
              </w:rPr>
              <w:t xml:space="preserve"> и </w:t>
            </w:r>
            <w:proofErr w:type="spellStart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en-US"/>
              </w:rPr>
              <w:t>животноводство</w:t>
            </w:r>
            <w:proofErr w:type="spellEnd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en-US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5329C" w:rsidRPr="00AE4A85" w:rsidTr="003532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E4A85">
              <w:rPr>
                <w:rFonts w:ascii="Times New Roman" w:hAnsi="Times New Roman" w:cs="Times New Roman"/>
                <w:lang w:val="ru-RU" w:eastAsia="ru-RU"/>
              </w:rPr>
              <w:t>Кулжанов</w:t>
            </w:r>
            <w:proofErr w:type="spellEnd"/>
            <w:r w:rsidRPr="00AE4A85">
              <w:rPr>
                <w:rFonts w:ascii="Times New Roman" w:hAnsi="Times New Roman" w:cs="Times New Roman"/>
                <w:lang w:val="ru-RU" w:eastAsia="ru-RU"/>
              </w:rPr>
              <w:t xml:space="preserve"> Ш.Н.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  <w:r w:rsidRPr="00AE4A85">
              <w:rPr>
                <w:rFonts w:ascii="Times New Roman" w:hAnsi="Times New Roman" w:cs="Times New Roman"/>
                <w:lang w:val="ru-RU" w:eastAsia="ru-RU"/>
              </w:rPr>
              <w:t>преп. кафедры</w:t>
            </w:r>
            <w:proofErr w:type="gramStart"/>
            <w:r w:rsidRPr="00AE4A85">
              <w:rPr>
                <w:rFonts w:ascii="Times New Roman" w:hAnsi="Times New Roman" w:cs="Times New Roman"/>
                <w:lang w:val="ru-RU" w:eastAsia="ru-RU"/>
              </w:rPr>
              <w:t>«Р</w:t>
            </w:r>
            <w:proofErr w:type="gramEnd"/>
            <w:r w:rsidRPr="00AE4A85">
              <w:rPr>
                <w:rFonts w:ascii="Times New Roman" w:hAnsi="Times New Roman" w:cs="Times New Roman"/>
                <w:lang w:val="ru-RU" w:eastAsia="ru-RU"/>
              </w:rPr>
              <w:t>астениеводство и животноводство»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5329C" w:rsidRPr="00AE4A85" w:rsidTr="003532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E4A85">
              <w:rPr>
                <w:rFonts w:ascii="Times New Roman" w:hAnsi="Times New Roman" w:cs="Times New Roman"/>
                <w:lang w:val="ru-RU" w:eastAsia="ru-RU"/>
              </w:rPr>
              <w:t>Турта</w:t>
            </w:r>
            <w:proofErr w:type="spellEnd"/>
            <w:r w:rsidR="003F4FCC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F3733A">
              <w:rPr>
                <w:rFonts w:ascii="Times New Roman" w:hAnsi="Times New Roman" w:cs="Times New Roman"/>
                <w:lang w:val="ru-RU" w:eastAsia="ru-RU"/>
              </w:rPr>
              <w:t>Диа</w:t>
            </w:r>
            <w:r w:rsidRPr="00AE4A85">
              <w:rPr>
                <w:rFonts w:ascii="Times New Roman" w:hAnsi="Times New Roman" w:cs="Times New Roman"/>
                <w:lang w:val="ru-RU" w:eastAsia="ru-RU"/>
              </w:rPr>
              <w:t>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  <w:r w:rsidRPr="00AE4A85">
              <w:rPr>
                <w:rFonts w:ascii="Times New Roman" w:hAnsi="Times New Roman" w:cs="Times New Roman"/>
                <w:lang w:val="ru-RU" w:eastAsia="ru-RU"/>
              </w:rPr>
              <w:t>Студент группы АП-17-1Дк4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5329C" w:rsidRPr="00AE4A85" w:rsidTr="003532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kk-KZ" w:eastAsia="ru-RU"/>
              </w:rPr>
            </w:pPr>
            <w:r w:rsidRPr="00AE4A85">
              <w:rPr>
                <w:rFonts w:ascii="Times New Roman" w:hAnsi="Times New Roman" w:cs="Times New Roman"/>
                <w:color w:val="auto"/>
                <w:lang w:val="kk-KZ" w:eastAsia="ru-RU"/>
              </w:rPr>
              <w:t>Мошкалов Б.М.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kk-KZ" w:eastAsia="ru-RU"/>
              </w:rPr>
            </w:pPr>
            <w:r w:rsidRPr="00AE4A85">
              <w:rPr>
                <w:rFonts w:ascii="Times New Roman" w:hAnsi="Times New Roman" w:cs="Times New Roman"/>
                <w:lang w:val="ru-RU" w:eastAsia="ru-RU"/>
              </w:rPr>
              <w:t xml:space="preserve">ГККП </w:t>
            </w:r>
            <w:proofErr w:type="spellStart"/>
            <w:r w:rsidRPr="00AE4A85">
              <w:rPr>
                <w:rFonts w:ascii="Times New Roman" w:hAnsi="Times New Roman" w:cs="Times New Roman"/>
                <w:lang w:val="ru-RU" w:eastAsia="ru-RU"/>
              </w:rPr>
              <w:t>Шымкентский</w:t>
            </w:r>
            <w:proofErr w:type="spellEnd"/>
            <w:r w:rsidRPr="00AE4A85">
              <w:rPr>
                <w:rFonts w:ascii="Times New Roman" w:hAnsi="Times New Roman" w:cs="Times New Roman"/>
                <w:lang w:val="ru-RU" w:eastAsia="ru-RU"/>
              </w:rPr>
              <w:t xml:space="preserve"> государственный дендрологический парк имени А.Аскарова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</w:p>
          <w:p w:rsidR="0035329C" w:rsidRPr="00AE4A85" w:rsidRDefault="0035329C" w:rsidP="00AE4A85">
            <w:pPr>
              <w:pStyle w:val="Defaul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5329C" w:rsidRPr="00AE4A85" w:rsidRDefault="0035329C" w:rsidP="00AE4A8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FCC" w:rsidRDefault="003F4FCC" w:rsidP="00AE4A8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</w:pPr>
    </w:p>
    <w:p w:rsidR="003F4FCC" w:rsidRDefault="003F4FCC" w:rsidP="00AE4A8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</w:pPr>
    </w:p>
    <w:p w:rsidR="003F4FCC" w:rsidRDefault="003F4FCC" w:rsidP="00AE4A8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</w:pPr>
    </w:p>
    <w:p w:rsidR="003F4FCC" w:rsidRDefault="003F4FCC" w:rsidP="00AE4A8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</w:pPr>
    </w:p>
    <w:p w:rsidR="003F4FCC" w:rsidRDefault="003F4FCC" w:rsidP="00AE4A8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</w:pPr>
    </w:p>
    <w:p w:rsidR="003F4FCC" w:rsidRDefault="003F4FCC" w:rsidP="00AE4A8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</w:pPr>
    </w:p>
    <w:p w:rsidR="003F4FCC" w:rsidRDefault="003F4FCC" w:rsidP="00AE4A8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</w:pPr>
    </w:p>
    <w:p w:rsidR="003F4FCC" w:rsidRDefault="003F4FCC" w:rsidP="00AE4A8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</w:pPr>
    </w:p>
    <w:p w:rsidR="003F4FCC" w:rsidRDefault="003F4FCC" w:rsidP="00AE4A8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</w:pPr>
    </w:p>
    <w:p w:rsidR="003F4FCC" w:rsidRDefault="003F4FCC" w:rsidP="00AE4A8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</w:pPr>
    </w:p>
    <w:p w:rsidR="0035329C" w:rsidRPr="00AE4A85" w:rsidRDefault="0035329C" w:rsidP="00AE4A8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ОП </w:t>
      </w:r>
      <w:proofErr w:type="spellStart"/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рассмотренакомитетом</w:t>
      </w:r>
      <w:proofErr w:type="spellEnd"/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по инновационным технологиям обучения и методическому обеспечению 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>ВШ СХН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протокол №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 xml:space="preserve"> 7 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от «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>26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» 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 xml:space="preserve">февраля 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2020г.</w:t>
      </w:r>
    </w:p>
    <w:p w:rsidR="0035329C" w:rsidRPr="00AE4A85" w:rsidRDefault="0035329C" w:rsidP="00AE4A85">
      <w:pPr>
        <w:tabs>
          <w:tab w:val="left" w:pos="1260"/>
        </w:tabs>
        <w:spacing w:after="0" w:line="240" w:lineRule="auto"/>
        <w:ind w:right="125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</w:pP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Председатель комитета ________________ Абдуллаева Г.А.</w:t>
      </w:r>
    </w:p>
    <w:p w:rsidR="0035329C" w:rsidRPr="00AE4A85" w:rsidRDefault="0035329C" w:rsidP="00AE4A85">
      <w:pPr>
        <w:tabs>
          <w:tab w:val="left" w:pos="1260"/>
        </w:tabs>
        <w:spacing w:after="0" w:line="240" w:lineRule="auto"/>
        <w:ind w:right="125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Рассмотрена</w:t>
      </w:r>
      <w:proofErr w:type="gramEnd"/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и рекомендована к утверждению на заседании Учебно-методического Совета ЮКГУ им. М. </w:t>
      </w:r>
      <w:proofErr w:type="spellStart"/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Ауэзова</w:t>
      </w:r>
      <w:proofErr w:type="spellEnd"/>
    </w:p>
    <w:p w:rsidR="0035329C" w:rsidRPr="00AE4A85" w:rsidRDefault="0035329C" w:rsidP="00AE4A85">
      <w:pPr>
        <w:tabs>
          <w:tab w:val="left" w:pos="1260"/>
        </w:tabs>
        <w:spacing w:after="0" w:line="240" w:lineRule="auto"/>
        <w:ind w:right="125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протокол №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>___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от 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>_______________ 20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 xml:space="preserve"> г.</w:t>
      </w:r>
    </w:p>
    <w:p w:rsidR="0035329C" w:rsidRPr="00AE4A85" w:rsidRDefault="0035329C" w:rsidP="00AE4A85">
      <w:pPr>
        <w:tabs>
          <w:tab w:val="left" w:pos="1260"/>
        </w:tabs>
        <w:spacing w:after="0" w:line="240" w:lineRule="auto"/>
        <w:ind w:right="125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Утверждена</w:t>
      </w:r>
      <w:proofErr w:type="gramEnd"/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решением Ученого Совета университета </w:t>
      </w:r>
    </w:p>
    <w:p w:rsidR="0035329C" w:rsidRPr="00AE4A85" w:rsidRDefault="0035329C" w:rsidP="00AE4A85">
      <w:pPr>
        <w:tabs>
          <w:tab w:val="left" w:pos="1260"/>
        </w:tabs>
        <w:spacing w:after="0" w:line="240" w:lineRule="auto"/>
        <w:ind w:right="12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протокол №_____ от  «____» __________2020г.</w:t>
      </w:r>
    </w:p>
    <w:p w:rsidR="0035329C" w:rsidRPr="00AE4A85" w:rsidRDefault="0035329C" w:rsidP="00AE4A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</w:pPr>
    </w:p>
    <w:p w:rsidR="0035329C" w:rsidRPr="00AE4A85" w:rsidRDefault="0035329C" w:rsidP="00AE4A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</w:pPr>
    </w:p>
    <w:p w:rsidR="0035329C" w:rsidRPr="00AE4A85" w:rsidRDefault="0035329C" w:rsidP="00AE4A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</w:pPr>
    </w:p>
    <w:p w:rsidR="0035329C" w:rsidRPr="00AE4A85" w:rsidRDefault="0035329C" w:rsidP="00AE4A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</w:pPr>
    </w:p>
    <w:p w:rsidR="0035329C" w:rsidRPr="00AE4A85" w:rsidRDefault="0035329C" w:rsidP="00AE4A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</w:pPr>
    </w:p>
    <w:p w:rsidR="0035329C" w:rsidRPr="00AE4A85" w:rsidRDefault="0035329C" w:rsidP="00AE4A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</w:pPr>
    </w:p>
    <w:p w:rsidR="0035329C" w:rsidRPr="00AE4A85" w:rsidRDefault="0035329C" w:rsidP="00AE4A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</w:pPr>
    </w:p>
    <w:p w:rsidR="0035329C" w:rsidRPr="00AE4A85" w:rsidRDefault="0035329C" w:rsidP="00AE4A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</w:pPr>
    </w:p>
    <w:p w:rsidR="0035329C" w:rsidRPr="00AE4A85" w:rsidRDefault="0035329C" w:rsidP="00AE4A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</w:pPr>
    </w:p>
    <w:p w:rsidR="0035329C" w:rsidRPr="00AE4A85" w:rsidRDefault="0035329C" w:rsidP="00AE4A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</w:pPr>
    </w:p>
    <w:p w:rsidR="0035329C" w:rsidRPr="00AE4A85" w:rsidRDefault="0035329C" w:rsidP="00AE4A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</w:pPr>
    </w:p>
    <w:p w:rsidR="003F4FCC" w:rsidRDefault="003F4FCC" w:rsidP="00AE4A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de-DE"/>
        </w:rPr>
      </w:pPr>
    </w:p>
    <w:p w:rsidR="003F4FCC" w:rsidRDefault="003F4FCC" w:rsidP="00AE4A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de-DE"/>
        </w:rPr>
      </w:pPr>
    </w:p>
    <w:p w:rsidR="003F4FCC" w:rsidRDefault="003F4FCC" w:rsidP="00AE4A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de-DE"/>
        </w:rPr>
      </w:pPr>
    </w:p>
    <w:p w:rsidR="0035329C" w:rsidRPr="00AE4A85" w:rsidRDefault="0035329C" w:rsidP="00AE4A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</w:pPr>
      <w:r w:rsidRPr="00AE4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de-DE"/>
        </w:rPr>
        <w:lastRenderedPageBreak/>
        <w:t xml:space="preserve">СОДЕРЖАНИЕ </w:t>
      </w:r>
    </w:p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8652"/>
        <w:gridCol w:w="814"/>
      </w:tblGrid>
      <w:tr w:rsidR="0035329C" w:rsidRPr="00AE4A85" w:rsidTr="0035329C">
        <w:trPr>
          <w:trHeight w:val="335"/>
        </w:trPr>
        <w:tc>
          <w:tcPr>
            <w:tcW w:w="568" w:type="dxa"/>
          </w:tcPr>
          <w:p w:rsidR="0035329C" w:rsidRPr="00AE4A85" w:rsidRDefault="0035329C" w:rsidP="00AE4A85">
            <w:pPr>
              <w:pStyle w:val="ad"/>
              <w:tabs>
                <w:tab w:val="left" w:pos="252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814" w:type="dxa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5329C" w:rsidRPr="00AE4A85" w:rsidTr="0035329C">
        <w:trPr>
          <w:trHeight w:val="335"/>
        </w:trPr>
        <w:tc>
          <w:tcPr>
            <w:tcW w:w="568" w:type="dxa"/>
          </w:tcPr>
          <w:p w:rsidR="0035329C" w:rsidRPr="00AE4A85" w:rsidRDefault="0035329C" w:rsidP="00AE4A85">
            <w:pPr>
              <w:pStyle w:val="a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Паспорт образовательной программы</w:t>
            </w:r>
          </w:p>
        </w:tc>
        <w:tc>
          <w:tcPr>
            <w:tcW w:w="814" w:type="dxa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5329C" w:rsidRPr="00AE4A85" w:rsidTr="0035329C">
        <w:trPr>
          <w:trHeight w:val="335"/>
        </w:trPr>
        <w:tc>
          <w:tcPr>
            <w:tcW w:w="568" w:type="dxa"/>
          </w:tcPr>
          <w:p w:rsidR="0035329C" w:rsidRPr="00AE4A85" w:rsidRDefault="0035329C" w:rsidP="00AE4A85">
            <w:pPr>
              <w:pStyle w:val="a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hideMark/>
          </w:tcPr>
          <w:p w:rsidR="0035329C" w:rsidRPr="00AE4A85" w:rsidRDefault="0035329C" w:rsidP="00AE4A8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обучения </w:t>
            </w:r>
            <w:proofErr w:type="gramStart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</w:t>
            </w:r>
          </w:p>
        </w:tc>
        <w:tc>
          <w:tcPr>
            <w:tcW w:w="814" w:type="dxa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5329C" w:rsidRPr="00AE4A85" w:rsidTr="0035329C">
        <w:trPr>
          <w:trHeight w:val="335"/>
        </w:trPr>
        <w:tc>
          <w:tcPr>
            <w:tcW w:w="568" w:type="dxa"/>
          </w:tcPr>
          <w:p w:rsidR="0035329C" w:rsidRPr="00AE4A85" w:rsidRDefault="0035329C" w:rsidP="00AE4A85">
            <w:pPr>
              <w:pStyle w:val="a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AE4A85">
              <w:rPr>
                <w:rFonts w:ascii="Times New Roman" w:eastAsia="TimesNewRomanPS-ItalicMT" w:hAnsi="Times New Roman" w:cs="Times New Roman"/>
                <w:iCs/>
                <w:color w:val="000000"/>
                <w:sz w:val="24"/>
                <w:szCs w:val="24"/>
              </w:rPr>
              <w:t>Компетенциивыпускника</w:t>
            </w:r>
            <w:proofErr w:type="spellEnd"/>
            <w:r w:rsidRPr="00AE4A85">
              <w:rPr>
                <w:rFonts w:ascii="Times New Roman" w:eastAsia="TimesNewRomanPS-ItalicMT" w:hAnsi="Times New Roman" w:cs="Times New Roman"/>
                <w:iCs/>
                <w:color w:val="000000"/>
                <w:sz w:val="24"/>
                <w:szCs w:val="24"/>
              </w:rPr>
              <w:t xml:space="preserve"> ОП</w:t>
            </w:r>
          </w:p>
        </w:tc>
        <w:tc>
          <w:tcPr>
            <w:tcW w:w="814" w:type="dxa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5329C" w:rsidRPr="00AE4A85" w:rsidTr="0035329C">
        <w:tc>
          <w:tcPr>
            <w:tcW w:w="568" w:type="dxa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4. </w:t>
            </w:r>
          </w:p>
        </w:tc>
        <w:tc>
          <w:tcPr>
            <w:tcW w:w="8647" w:type="dxa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Сводная таблица, отражающая объем освоенных кредитов в разрезе модулей образовательной программы</w:t>
            </w:r>
          </w:p>
        </w:tc>
        <w:tc>
          <w:tcPr>
            <w:tcW w:w="814" w:type="dxa"/>
            <w:vAlign w:val="bottom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12</w:t>
            </w:r>
          </w:p>
        </w:tc>
      </w:tr>
      <w:tr w:rsidR="0035329C" w:rsidRPr="00AE4A85" w:rsidTr="0035329C">
        <w:trPr>
          <w:trHeight w:val="287"/>
        </w:trPr>
        <w:tc>
          <w:tcPr>
            <w:tcW w:w="568" w:type="dxa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5.</w:t>
            </w:r>
          </w:p>
        </w:tc>
        <w:tc>
          <w:tcPr>
            <w:tcW w:w="8647" w:type="dxa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Сведения о дисциплинах</w:t>
            </w:r>
          </w:p>
        </w:tc>
        <w:tc>
          <w:tcPr>
            <w:tcW w:w="814" w:type="dxa"/>
            <w:vAlign w:val="bottom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13</w:t>
            </w:r>
          </w:p>
        </w:tc>
      </w:tr>
      <w:tr w:rsidR="0035329C" w:rsidRPr="00AE4A85" w:rsidTr="0035329C">
        <w:trPr>
          <w:trHeight w:val="331"/>
        </w:trPr>
        <w:tc>
          <w:tcPr>
            <w:tcW w:w="568" w:type="dxa"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Лист согласования</w:t>
            </w:r>
          </w:p>
        </w:tc>
        <w:tc>
          <w:tcPr>
            <w:tcW w:w="814" w:type="dxa"/>
            <w:vAlign w:val="bottom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35</w:t>
            </w:r>
          </w:p>
        </w:tc>
      </w:tr>
      <w:tr w:rsidR="0035329C" w:rsidRPr="00AE4A85" w:rsidTr="0035329C">
        <w:trPr>
          <w:trHeight w:val="331"/>
        </w:trPr>
        <w:tc>
          <w:tcPr>
            <w:tcW w:w="568" w:type="dxa"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Приложение 1. Рецензия от работодателя</w:t>
            </w:r>
          </w:p>
        </w:tc>
        <w:tc>
          <w:tcPr>
            <w:tcW w:w="814" w:type="dxa"/>
            <w:vAlign w:val="bottom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35329C" w:rsidRPr="00AE4A85" w:rsidTr="0035329C">
        <w:trPr>
          <w:trHeight w:val="331"/>
        </w:trPr>
        <w:tc>
          <w:tcPr>
            <w:tcW w:w="568" w:type="dxa"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Приложение 2. Экспертное заключение</w:t>
            </w:r>
          </w:p>
        </w:tc>
        <w:tc>
          <w:tcPr>
            <w:tcW w:w="814" w:type="dxa"/>
            <w:vAlign w:val="bottom"/>
            <w:hideMark/>
          </w:tcPr>
          <w:p w:rsidR="0035329C" w:rsidRPr="00AE4A85" w:rsidRDefault="0035329C" w:rsidP="00AE4A8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  <w:r w:rsidRPr="00AE4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</w:tr>
    </w:tbl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329C" w:rsidRPr="00AE4A85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329C" w:rsidRPr="0055164E" w:rsidRDefault="0035329C" w:rsidP="00AE4A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4A85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55164E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Введение</w:t>
      </w:r>
    </w:p>
    <w:p w:rsidR="0035329C" w:rsidRPr="0055164E" w:rsidRDefault="0035329C" w:rsidP="00AE4A8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35329C" w:rsidRPr="0055164E" w:rsidRDefault="0035329C" w:rsidP="00AE4A85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55164E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Область применения</w:t>
      </w:r>
    </w:p>
    <w:p w:rsidR="0035329C" w:rsidRPr="0055164E" w:rsidRDefault="0035329C" w:rsidP="00AE4A85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  <w:r w:rsidRPr="0055164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Предназначена для осуществления подготовки бакалавров по образовательной программе (далее - ОП) </w:t>
      </w:r>
      <w:r w:rsidRPr="0055164E">
        <w:rPr>
          <w:rFonts w:ascii="Times New Roman" w:hAnsi="Times New Roman" w:cs="Times New Roman"/>
          <w:bCs/>
          <w:i/>
          <w:color w:val="FF0000"/>
          <w:sz w:val="24"/>
          <w:szCs w:val="24"/>
          <w:lang w:val="ru-RU"/>
        </w:rPr>
        <w:t xml:space="preserve">6В08150 - «Защита и карантин лесного хозяйства» </w:t>
      </w:r>
      <w:r w:rsidRPr="0055164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в РГП на ПХВ «Южно-Казахстанский государственный университет им. </w:t>
      </w:r>
      <w:proofErr w:type="spellStart"/>
      <w:r w:rsidRPr="0055164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М.Ауэзова</w:t>
      </w:r>
      <w:proofErr w:type="spellEnd"/>
      <w:r w:rsidRPr="0055164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» МОН РК.</w:t>
      </w:r>
    </w:p>
    <w:p w:rsidR="0035329C" w:rsidRPr="0055164E" w:rsidRDefault="0035329C" w:rsidP="00AE4A85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</w:p>
    <w:p w:rsidR="0035329C" w:rsidRPr="0055164E" w:rsidRDefault="0035329C" w:rsidP="00AE4A85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55164E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Нормативные документы</w:t>
      </w:r>
    </w:p>
    <w:p w:rsidR="0035329C" w:rsidRPr="0055164E" w:rsidRDefault="0035329C" w:rsidP="00AE4A85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5516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Закон Республики Казахстан «Об образовании» </w:t>
      </w:r>
      <w:r w:rsidRPr="0055164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516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с </w:t>
      </w:r>
      <w:hyperlink r:id="rId7" w:history="1">
        <w:r w:rsidRPr="0055164E">
          <w:rPr>
            <w:rStyle w:val="a3"/>
            <w:rFonts w:ascii="Times New Roman" w:hAnsi="Times New Roman" w:cs="Times New Roman"/>
            <w:bCs/>
            <w:color w:val="FF0000"/>
            <w:sz w:val="24"/>
            <w:szCs w:val="24"/>
          </w:rPr>
          <w:t>изменениями и дополнениями</w:t>
        </w:r>
      </w:hyperlink>
      <w:r w:rsidRPr="0055164E">
        <w:rPr>
          <w:rFonts w:ascii="Times New Roman" w:hAnsi="Times New Roman" w:cs="Times New Roman"/>
          <w:color w:val="FF0000"/>
          <w:sz w:val="24"/>
          <w:szCs w:val="24"/>
        </w:rPr>
        <w:t xml:space="preserve"> по состоянию на 04.07.2018 г.); </w:t>
      </w:r>
    </w:p>
    <w:p w:rsidR="0035329C" w:rsidRPr="0055164E" w:rsidRDefault="0035329C" w:rsidP="00AE4A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164E">
        <w:rPr>
          <w:rFonts w:ascii="Times New Roman" w:hAnsi="Times New Roman" w:cs="Times New Roman"/>
          <w:color w:val="FF0000"/>
          <w:sz w:val="24"/>
          <w:szCs w:val="24"/>
        </w:rPr>
        <w:t>Типовые правила деятельности организаций образования, реализующих образовательные программы высшего и (или) послевузовского образования, утвержденные приказом Министра образования и науки Республики Казахстан от 30 октября 2018 года №595 (зарегистрирован в Министерстве юстиции Республики Казахстан 31 октября 2018 года № 17657);</w:t>
      </w:r>
    </w:p>
    <w:p w:rsidR="0035329C" w:rsidRPr="0055164E" w:rsidRDefault="0035329C" w:rsidP="00AE4A85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55164E">
        <w:rPr>
          <w:rFonts w:ascii="Times New Roman" w:hAnsi="Times New Roman" w:cs="Times New Roman"/>
          <w:color w:val="FF0000"/>
          <w:sz w:val="24"/>
          <w:szCs w:val="24"/>
        </w:rPr>
        <w:t>Государственные общеобязательные стандарты высшего и послевузовского образования, утвержденные приказом Министра образования и науки Республики Казахстан от 31 октября 2018 г. № 604;</w:t>
      </w:r>
    </w:p>
    <w:p w:rsidR="0035329C" w:rsidRPr="0055164E" w:rsidRDefault="0035329C" w:rsidP="00AE4A85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55164E">
        <w:rPr>
          <w:rFonts w:ascii="Times New Roman" w:hAnsi="Times New Roman" w:cs="Times New Roman"/>
          <w:color w:val="FF0000"/>
          <w:sz w:val="24"/>
          <w:szCs w:val="24"/>
        </w:rPr>
        <w:t>Правила организации учебного процесса по кредитной технологии обучения, утвержденные приказом Министра образования и науки Республики Казахстан от 20 апреля 2011 г. № 152 с изменениями и дополнениями от 12 октября 2018 г. №563;</w:t>
      </w:r>
    </w:p>
    <w:p w:rsidR="0055164E" w:rsidRPr="0055164E" w:rsidRDefault="0055164E" w:rsidP="0055164E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55164E">
        <w:rPr>
          <w:rFonts w:ascii="Times New Roman" w:hAnsi="Times New Roman" w:cs="Times New Roman"/>
          <w:color w:val="FF0000"/>
          <w:sz w:val="24"/>
          <w:szCs w:val="24"/>
          <w:lang w:val="kk-KZ"/>
        </w:rPr>
        <w:t>Профессиональный стандарт «Выращивание овощей и картофеля» Приказ Правления Национальной палаты предпринимателей Республики Казахстан «Атамекен» №339 от 11.12.2018г.</w:t>
      </w:r>
    </w:p>
    <w:p w:rsidR="0055164E" w:rsidRPr="0055164E" w:rsidRDefault="0055164E" w:rsidP="0055164E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55164E">
        <w:rPr>
          <w:rFonts w:ascii="Times New Roman" w:hAnsi="Times New Roman" w:cs="Times New Roman"/>
          <w:color w:val="FF0000"/>
          <w:sz w:val="24"/>
          <w:szCs w:val="24"/>
          <w:lang w:val="kk-KZ"/>
        </w:rPr>
        <w:t>Профессиональный стандарт «Садоводческая деятельность» Приказ Правления Национальной палаты предпринимателей Республики Казахстан «Атамекен» №339 от 11.12.2018г.</w:t>
      </w:r>
    </w:p>
    <w:p w:rsidR="0055164E" w:rsidRPr="0055164E" w:rsidRDefault="0055164E" w:rsidP="0055164E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55164E">
        <w:rPr>
          <w:rFonts w:ascii="Times New Roman" w:hAnsi="Times New Roman" w:cs="Times New Roman"/>
          <w:color w:val="FF0000"/>
          <w:sz w:val="24"/>
          <w:szCs w:val="24"/>
          <w:lang w:val="kk-KZ"/>
        </w:rPr>
        <w:t>Профессиональный стандарт «Выращивание сахарной свеклы и ее семян» Приказ Правления Национальной палаты предпринимателей Республики Казахстан «Атамекен» №263 от 26.12.2019г.</w:t>
      </w:r>
    </w:p>
    <w:p w:rsidR="0055164E" w:rsidRPr="0055164E" w:rsidRDefault="0055164E" w:rsidP="0055164E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55164E">
        <w:rPr>
          <w:rFonts w:ascii="Times New Roman" w:hAnsi="Times New Roman" w:cs="Times New Roman"/>
          <w:color w:val="FF0000"/>
          <w:sz w:val="24"/>
          <w:szCs w:val="24"/>
          <w:lang w:val="kk-KZ"/>
        </w:rPr>
        <w:t>Профессиональный стандарт «Производство тепличных овощей и ягод» Приказ Правления Национальной палаты предпринимателей Республики Казахстан «Атамекен» №263 от 26.12.2019г.</w:t>
      </w:r>
    </w:p>
    <w:p w:rsidR="0055164E" w:rsidRPr="0055164E" w:rsidRDefault="0055164E" w:rsidP="0055164E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55164E">
        <w:rPr>
          <w:rFonts w:ascii="Times New Roman" w:hAnsi="Times New Roman" w:cs="Times New Roman"/>
          <w:color w:val="FF0000"/>
          <w:sz w:val="24"/>
          <w:szCs w:val="24"/>
          <w:lang w:val="kk-KZ"/>
        </w:rPr>
        <w:t>Профессиональный стандарт «Виноградарство» Приказ Правления Национальной палаты предпринимателей Республики Казахстан «Атамекен» №263 от 26.12.2019г.</w:t>
      </w:r>
    </w:p>
    <w:p w:rsidR="0055164E" w:rsidRPr="0055164E" w:rsidRDefault="0055164E" w:rsidP="00AE4A85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35329C" w:rsidRPr="0055164E" w:rsidRDefault="0035329C" w:rsidP="00AE4A85">
      <w:pPr>
        <w:pStyle w:val="ad"/>
        <w:keepNext/>
        <w:keepLines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516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Концепцияобразовательнойпрограммы</w:t>
      </w:r>
      <w:proofErr w:type="spellEnd"/>
    </w:p>
    <w:p w:rsidR="0035329C" w:rsidRPr="0055164E" w:rsidRDefault="0035329C" w:rsidP="00AE4A85">
      <w:pPr>
        <w:keepNext/>
        <w:keepLines/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55164E">
        <w:rPr>
          <w:rFonts w:ascii="Times New Roman" w:hAnsi="Times New Roman" w:cs="Times New Roman"/>
          <w:color w:val="FF0000"/>
          <w:sz w:val="24"/>
          <w:szCs w:val="24"/>
        </w:rPr>
        <w:t xml:space="preserve">Цель образовательной программы согласована с миссией университета и направлена на подготовку интеллектуальной элиты страны, обладающей передовыми знаниями предпринимательскими навыками, свободно </w:t>
      </w:r>
      <w:proofErr w:type="gramStart"/>
      <w:r w:rsidRPr="0055164E">
        <w:rPr>
          <w:rFonts w:ascii="Times New Roman" w:hAnsi="Times New Roman" w:cs="Times New Roman"/>
          <w:color w:val="FF0000"/>
          <w:sz w:val="24"/>
          <w:szCs w:val="24"/>
        </w:rPr>
        <w:t>владеющих</w:t>
      </w:r>
      <w:proofErr w:type="gramEnd"/>
      <w:r w:rsidRPr="0055164E">
        <w:rPr>
          <w:rFonts w:ascii="Times New Roman" w:hAnsi="Times New Roman" w:cs="Times New Roman"/>
          <w:color w:val="FF0000"/>
          <w:sz w:val="24"/>
          <w:szCs w:val="24"/>
        </w:rPr>
        <w:t xml:space="preserve"> тремя языками, демонстрирующих навыки концептуального, аналитического и логического мышления, творческий подход в профессиональной деятельности, способных работать в национальном и интернациональном коллективе, усваивающих стратегию обучения в течение всей жизни.</w:t>
      </w:r>
    </w:p>
    <w:p w:rsidR="0035329C" w:rsidRPr="0055164E" w:rsidRDefault="0035329C" w:rsidP="00AE4A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55164E">
        <w:rPr>
          <w:rFonts w:ascii="Times New Roman" w:hAnsi="Times New Roman" w:cs="Times New Roman"/>
          <w:color w:val="FF0000"/>
          <w:sz w:val="24"/>
          <w:szCs w:val="24"/>
        </w:rPr>
        <w:t xml:space="preserve">Образовательная программа гармонизирована с 6-м уровнем Национальной рамки квалификаций РК, с Дублинскими дескрипторами, 1 циклом Квалификационной Рамки Европейского Пространства Высшего Образования. </w:t>
      </w:r>
      <w:proofErr w:type="gramStart"/>
      <w:r w:rsidRPr="0055164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(A Framework for Qualification of the </w:t>
      </w:r>
      <w:proofErr w:type="spellStart"/>
      <w:r w:rsidRPr="0055164E">
        <w:rPr>
          <w:rFonts w:ascii="Times New Roman" w:hAnsi="Times New Roman" w:cs="Times New Roman"/>
          <w:color w:val="FF0000"/>
          <w:sz w:val="24"/>
          <w:szCs w:val="24"/>
          <w:lang w:val="en-US"/>
        </w:rPr>
        <w:t>EuropeanHigher</w:t>
      </w:r>
      <w:proofErr w:type="spellEnd"/>
      <w:r w:rsidRPr="0055164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Education Area), </w:t>
      </w:r>
      <w:proofErr w:type="spellStart"/>
      <w:r w:rsidRPr="0055164E">
        <w:rPr>
          <w:rFonts w:ascii="Times New Roman" w:hAnsi="Times New Roman" w:cs="Times New Roman"/>
          <w:color w:val="FF0000"/>
          <w:sz w:val="24"/>
          <w:szCs w:val="24"/>
        </w:rPr>
        <w:t>такжес</w:t>
      </w:r>
      <w:proofErr w:type="spellEnd"/>
      <w:r w:rsidRPr="0055164E">
        <w:rPr>
          <w:rFonts w:ascii="Times New Roman" w:hAnsi="Times New Roman" w:cs="Times New Roman"/>
          <w:color w:val="FF0000"/>
          <w:sz w:val="24"/>
          <w:szCs w:val="24"/>
          <w:lang w:val="en-US"/>
        </w:rPr>
        <w:t>6</w:t>
      </w:r>
      <w:r w:rsidRPr="0055164E">
        <w:rPr>
          <w:rFonts w:ascii="Times New Roman" w:hAnsi="Times New Roman" w:cs="Times New Roman"/>
          <w:color w:val="FF0000"/>
          <w:sz w:val="24"/>
          <w:szCs w:val="24"/>
        </w:rPr>
        <w:t>уровнемЕвропейскойКвалификационнойРамкидляобразованиявтечениивсейжизни</w:t>
      </w:r>
      <w:r w:rsidRPr="0055164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(The European Qualification Framework for Lifelong Learning)</w:t>
      </w:r>
      <w:r w:rsidRPr="0055164E">
        <w:rPr>
          <w:rFonts w:ascii="Times New Roman" w:hAnsi="Times New Roman" w:cs="Times New Roman"/>
          <w:color w:val="FF0000"/>
          <w:sz w:val="24"/>
          <w:szCs w:val="24"/>
          <w:lang w:val="kk-KZ"/>
        </w:rPr>
        <w:t>.</w:t>
      </w:r>
      <w:proofErr w:type="gramEnd"/>
    </w:p>
    <w:p w:rsidR="0035329C" w:rsidRPr="0055164E" w:rsidRDefault="0035329C" w:rsidP="00AE4A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164E">
        <w:rPr>
          <w:rFonts w:ascii="Times New Roman" w:hAnsi="Times New Roman" w:cs="Times New Roman"/>
          <w:color w:val="FF0000"/>
          <w:sz w:val="24"/>
          <w:szCs w:val="24"/>
        </w:rPr>
        <w:t xml:space="preserve">Образовательная программа ориентирована на профессиональный и социальный заказ посредством формирования профессиональных компетенций, связанных с </w:t>
      </w:r>
      <w:r w:rsidRPr="0055164E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необходимыми видами научно-исследовательской, практической и предпринимательской деятельности, скорректированных с учетом требований </w:t>
      </w:r>
      <w:proofErr w:type="spellStart"/>
      <w:r w:rsidRPr="0055164E">
        <w:rPr>
          <w:rFonts w:ascii="Times New Roman" w:hAnsi="Times New Roman" w:cs="Times New Roman"/>
          <w:color w:val="FF0000"/>
          <w:sz w:val="24"/>
          <w:szCs w:val="24"/>
        </w:rPr>
        <w:t>стейкхолдеров</w:t>
      </w:r>
      <w:proofErr w:type="spellEnd"/>
      <w:r w:rsidRPr="0055164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5329C" w:rsidRPr="0055164E" w:rsidRDefault="0035329C" w:rsidP="00AE4A8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Уникальность </w:t>
      </w:r>
      <w:proofErr w:type="gram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данной</w:t>
      </w:r>
      <w:proofErr w:type="gram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ОП в том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,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чтопроводится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практико-ориентированное обучение. ОП предоставляет студентам экспансивное образование в области сельскохозяйственных наук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с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переход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ом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на дуальную систему обучение. Для реализации ОП кафедра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«Растениеводство и животноводство»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обеспечена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неоходимой материально технической базой. На кафедре имеются две современные теплицы, что позволяет круглогодично проводить различные опыты по выращиванию саженцев для лесных культур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на практике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,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не отрываясь от аудиторных занятий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,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закреплять пройденный материал. Так же в распоряжении кафедры имеются опытные участки в Предгорной зоне 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Тюлькубасского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района «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Жаскешу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» площадью-40 гектаров и в орошаемой зоне «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Кайнарбулак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» площадью-2га для закладки 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питомноков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лесных культур, выращивания ландшафтных древесных и плодовых деревьев, виноградника,  в открытом грунте. На поле студентами проводятся все агротехнические мероприятия, мероприятия по борьбе с вредителями и болезнями. </w:t>
      </w:r>
    </w:p>
    <w:p w:rsidR="0035329C" w:rsidRPr="0055164E" w:rsidRDefault="0035329C" w:rsidP="00AE4A8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ОП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«Защита и карантин лесного хозяйства»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является современной программой, которая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развивает у студентов научно-практические навыки,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что помогает им понять более широкие сельскохозяйственные системы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. Н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а кафедре имеется хороший профессорско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-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преподавательский потенциал. Преподаватели кафедры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имеют опыт работы в научно-исследовательских институтах, сотрудники ведущих АПК. Тесное многолетнее сотрудничество с ведущими сельскохозяйственными производствами,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такими как РГКП «Сайрам-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Угамский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государственный национальный природный парк, ГУ «Аксу-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Жабаглинский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государственный природный заповедник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»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Комитета лесного и 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охотничьного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хозяйства  МСХ РК, КГУ «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ЖасылАйма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қ» управления природных ресурсов и регулирования природопользования Туркестанской области, КГГП «Шымкентский государственный дендрологический парк»,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ТОО «Дала 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фрут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», ТОО «Кен тау», ТОО «Кок тал», ТОО «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Казагроном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», ТОО «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Аделя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» все это принесли свои плоды в области образования и трудоустройства. </w:t>
      </w:r>
    </w:p>
    <w:p w:rsidR="0035329C" w:rsidRPr="0055164E" w:rsidRDefault="0035329C" w:rsidP="00AE4A8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proofErr w:type="gram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Студенты, освоившие ОП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«Защита и карантин лесного хозяйства»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могут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работать, используя теоретические и практические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знания, полученные в области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учета лесных ресурсов и охране леса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промежуточного и рекреационного лесопользования.</w:t>
      </w:r>
      <w:proofErr w:type="gram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На кафедре есть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возможность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развития сотрудничества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по международным отношениям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. Так,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периодически приглашаются для чтение лекций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и ведения научно-исследовательских работ известные зарубежные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ученые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, имеющие достаточно высокие рейтинговые показатели.  </w:t>
      </w:r>
    </w:p>
    <w:p w:rsidR="0035329C" w:rsidRPr="0055164E" w:rsidRDefault="0035329C" w:rsidP="00AE4A8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Выпускникам-бакалаврам, освоившим ОП «Защита и карантин лесного хозяйства», представляется ш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ирокий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диапазон рабочих мест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: им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доступны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ответственные должности, как например начальник лесничества, (начальник лесопитомника, начальник участка (в лесном хозяйстве)) инженера лесного хозяйства, (инженер по лесным культурам, инженер по лесовосстановлению , инженер по лесопользованию, инженер по лесосырьевым ресурсам, инженер по природопользованию) инженер лесопатолог (Инженер по охране и защите леса), и др.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proofErr w:type="gram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производящих</w:t>
      </w:r>
      <w:proofErr w:type="gram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и реализующих лесную продукцию. </w:t>
      </w:r>
    </w:p>
    <w:p w:rsidR="0035329C" w:rsidRPr="0055164E" w:rsidRDefault="0035329C" w:rsidP="00AE4A8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Бакалавры по специальности «Защита и карантин лесного хозяйства» могут --самостоятельно создавать и разрабатывать и осуществлять проекты лесных питомников, лесоустройства; таксировать лес, и производить их приемку; организовать и выполнять работы по охране лесов от пожаров, потрав, самовольных порубок, а также организовывать агромероприятия по борьбе с вредителями и болезнями леса; составлять текущие и годовые отчеты государственных учреждений лесного хозяйства, национальных природных парков и других профильных предприятийи других сферах лесохозояйственного производства.</w:t>
      </w:r>
    </w:p>
    <w:p w:rsidR="0035329C" w:rsidRPr="0055164E" w:rsidRDefault="0035329C" w:rsidP="00AE4A85">
      <w:pPr>
        <w:pStyle w:val="a6"/>
        <w:shd w:val="clear" w:color="auto" w:fill="FFFFFF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55164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Выпускники ОП специальности «Защита и карантин лесного хозяйства» могут работать в должности инженер лесных культур, лесничий, помощник лесничего, инженер по охране </w:t>
      </w:r>
      <w:r w:rsidRPr="0055164E"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 xml:space="preserve">и защите леса, мастер лесного питомника, мастер-озеленитель на следующих предприятиях: 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РГКП «Сайрам-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Угамский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государственный национальный природный парк, ГУ «Аксу-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Жабаглинский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государственный природный заповедник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»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Комитета лесного и 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охотничьного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хозяйства  МСХ РК, КГУ «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ЖасылАйма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қ» управления природных ресурсов и регулирования природопользования Туркестанской области, КГГП «Шымкентский государственный дендрологический парк»,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ТОО «Дала 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фрут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», ТОО «Кен тау», ТОО «Кок тал», ТОО «</w:t>
      </w:r>
      <w:proofErr w:type="spellStart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Казагроном</w:t>
      </w:r>
      <w:proofErr w:type="spellEnd"/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 w:rsidRPr="0055164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.</w:t>
      </w:r>
    </w:p>
    <w:p w:rsidR="0035329C" w:rsidRPr="0055164E" w:rsidRDefault="0035329C" w:rsidP="00AE4A85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55164E">
        <w:rPr>
          <w:rFonts w:ascii="Times New Roman" w:hAnsi="Times New Roman" w:cs="Times New Roman"/>
          <w:color w:val="FF0000"/>
          <w:sz w:val="24"/>
          <w:szCs w:val="24"/>
          <w:lang w:val="kk-KZ"/>
        </w:rPr>
        <w:t>Данная образовательная программа разработана с учетом достижений современного отечественного и мирового опыта подготовки по данному направлению, авторских и коллективных трудов и учебно-методических разработок в области специализации, требований работодателей и запросов рынка труда.</w:t>
      </w:r>
    </w:p>
    <w:p w:rsidR="0035329C" w:rsidRPr="0055164E" w:rsidRDefault="0035329C" w:rsidP="00AE4A85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55164E">
        <w:rPr>
          <w:rFonts w:ascii="Times New Roman" w:hAnsi="Times New Roman" w:cs="Times New Roman"/>
          <w:color w:val="FF0000"/>
          <w:sz w:val="24"/>
          <w:szCs w:val="24"/>
        </w:rPr>
        <w:t xml:space="preserve">Образовательная программа нацелена на достижение результатов обучения через организацию образовательного процесса с применением принципов Болонского процесса, </w:t>
      </w:r>
      <w:proofErr w:type="spellStart"/>
      <w:r w:rsidRPr="0055164E">
        <w:rPr>
          <w:rFonts w:ascii="Times New Roman" w:hAnsi="Times New Roman" w:cs="Times New Roman"/>
          <w:color w:val="FF0000"/>
          <w:sz w:val="24"/>
          <w:szCs w:val="24"/>
        </w:rPr>
        <w:t>студенто</w:t>
      </w:r>
      <w:proofErr w:type="spellEnd"/>
      <w:r w:rsidRPr="0055164E">
        <w:rPr>
          <w:rFonts w:ascii="Times New Roman" w:hAnsi="Times New Roman" w:cs="Times New Roman"/>
          <w:color w:val="FF0000"/>
          <w:sz w:val="24"/>
          <w:szCs w:val="24"/>
        </w:rPr>
        <w:t xml:space="preserve">-центрированного обучения, доступности и </w:t>
      </w:r>
      <w:proofErr w:type="spellStart"/>
      <w:r w:rsidRPr="0055164E">
        <w:rPr>
          <w:rFonts w:ascii="Times New Roman" w:hAnsi="Times New Roman" w:cs="Times New Roman"/>
          <w:color w:val="FF0000"/>
          <w:sz w:val="24"/>
          <w:szCs w:val="24"/>
        </w:rPr>
        <w:t>инклюзивности</w:t>
      </w:r>
      <w:proofErr w:type="spellEnd"/>
      <w:r w:rsidRPr="0055164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5329C" w:rsidRPr="0055164E" w:rsidRDefault="0035329C" w:rsidP="00AE4A85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  <w:r w:rsidRPr="0055164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Результаты </w:t>
      </w:r>
      <w:proofErr w:type="gramStart"/>
      <w:r w:rsidRPr="0055164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обучения по программе</w:t>
      </w:r>
      <w:proofErr w:type="gramEnd"/>
      <w:r w:rsidRPr="0055164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достигаются посредством следующих учебных мероприятий:</w:t>
      </w:r>
    </w:p>
    <w:p w:rsidR="0035329C" w:rsidRPr="0055164E" w:rsidRDefault="0035329C" w:rsidP="00AE4A85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516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- аудиторные занятия: лекции, семинары, практические и лабораторные занятия – </w:t>
      </w:r>
      <w:r w:rsidRPr="0055164E">
        <w:rPr>
          <w:rFonts w:ascii="Times New Roman" w:hAnsi="Times New Roman" w:cs="Times New Roman"/>
          <w:color w:val="FF0000"/>
          <w:sz w:val="24"/>
          <w:szCs w:val="24"/>
        </w:rPr>
        <w:t>проводятся</w:t>
      </w:r>
      <w:r w:rsidRPr="005516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с </w:t>
      </w:r>
      <w:r w:rsidRPr="0055164E"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  <w:t xml:space="preserve">применением </w:t>
      </w:r>
      <w:r w:rsidRPr="0055164E">
        <w:rPr>
          <w:rFonts w:ascii="Times New Roman" w:hAnsi="Times New Roman" w:cs="Times New Roman"/>
          <w:bCs/>
          <w:color w:val="FF0000"/>
          <w:sz w:val="24"/>
          <w:szCs w:val="24"/>
        </w:rPr>
        <w:t>инновационных технологий обучения, использования новейших достижений науки, технологий и информационных систем;</w:t>
      </w:r>
    </w:p>
    <w:p w:rsidR="0035329C" w:rsidRPr="0055164E" w:rsidRDefault="0035329C" w:rsidP="00AE4A85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5164E">
        <w:rPr>
          <w:rFonts w:ascii="Times New Roman" w:hAnsi="Times New Roman" w:cs="Times New Roman"/>
          <w:bCs/>
          <w:color w:val="FF0000"/>
          <w:sz w:val="24"/>
          <w:szCs w:val="24"/>
        </w:rPr>
        <w:t>- внеаудиторные занятия: самостоятельная работа обучающегося, в том числе под руководством преподавателя, индивидуальных консультаций;</w:t>
      </w:r>
    </w:p>
    <w:p w:rsidR="0035329C" w:rsidRPr="0055164E" w:rsidRDefault="0035329C" w:rsidP="00AE4A85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</w:pPr>
      <w:r w:rsidRPr="0055164E">
        <w:rPr>
          <w:rFonts w:ascii="Times New Roman" w:hAnsi="Times New Roman" w:cs="Times New Roman"/>
          <w:bCs/>
          <w:color w:val="FF0000"/>
          <w:sz w:val="24"/>
          <w:szCs w:val="24"/>
        </w:rPr>
        <w:t>- проведение профессиональных практик, выполнение курсовых и дипломных работ (проектов).</w:t>
      </w:r>
    </w:p>
    <w:p w:rsidR="0035329C" w:rsidRPr="0055164E" w:rsidRDefault="0035329C" w:rsidP="00AE4A85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</w:pPr>
      <w:r w:rsidRPr="0055164E">
        <w:rPr>
          <w:rFonts w:ascii="Times New Roman" w:hAnsi="Times New Roman" w:cs="Times New Roman"/>
          <w:color w:val="FF0000"/>
          <w:sz w:val="24"/>
          <w:szCs w:val="24"/>
        </w:rPr>
        <w:t>При реализации образовательных программ на кафедре особое внимание обращено на привлечение обучающихся к научно-исследовательской работе кафедры: участие в работе научного кружка «</w:t>
      </w:r>
      <w:proofErr w:type="spellStart"/>
      <w:r w:rsidRPr="0055164E">
        <w:rPr>
          <w:rFonts w:ascii="Times New Roman" w:hAnsi="Times New Roman" w:cs="Times New Roman"/>
          <w:color w:val="FF0000"/>
          <w:sz w:val="24"/>
          <w:szCs w:val="24"/>
        </w:rPr>
        <w:t>Орманшы</w:t>
      </w:r>
      <w:proofErr w:type="spellEnd"/>
      <w:r w:rsidRPr="0055164E">
        <w:rPr>
          <w:rFonts w:ascii="Times New Roman" w:hAnsi="Times New Roman" w:cs="Times New Roman"/>
          <w:color w:val="FF0000"/>
          <w:sz w:val="24"/>
          <w:szCs w:val="24"/>
        </w:rPr>
        <w:t>», в республиканских предметных олимпиадах и конкурсах студенческих научных работ; в Республиканских и Международных научных конференциях молодых ученых и студентов.</w:t>
      </w:r>
    </w:p>
    <w:p w:rsidR="0035329C" w:rsidRPr="0055164E" w:rsidRDefault="0035329C" w:rsidP="00AE4A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164E">
        <w:rPr>
          <w:rFonts w:ascii="Times New Roman" w:hAnsi="Times New Roman" w:cs="Times New Roman"/>
          <w:color w:val="FF0000"/>
          <w:sz w:val="24"/>
          <w:szCs w:val="24"/>
        </w:rPr>
        <w:t xml:space="preserve">В университете приняты меры по поддержанию академической честности и академической свободы, защите от любого вида нетерпимости и дискриминации в отношении </w:t>
      </w:r>
      <w:proofErr w:type="gramStart"/>
      <w:r w:rsidRPr="0055164E">
        <w:rPr>
          <w:rFonts w:ascii="Times New Roman" w:hAnsi="Times New Roman" w:cs="Times New Roman"/>
          <w:color w:val="FF0000"/>
          <w:sz w:val="24"/>
          <w:szCs w:val="24"/>
        </w:rPr>
        <w:t>обучающихся</w:t>
      </w:r>
      <w:proofErr w:type="gramEnd"/>
      <w:r w:rsidRPr="0055164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5329C" w:rsidRPr="0055164E" w:rsidRDefault="0035329C" w:rsidP="00AE4A85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55164E">
        <w:rPr>
          <w:rFonts w:ascii="Times New Roman" w:hAnsi="Times New Roman" w:cs="Times New Roman"/>
          <w:color w:val="FF0000"/>
          <w:sz w:val="24"/>
          <w:szCs w:val="24"/>
        </w:rPr>
        <w:t xml:space="preserve">Качество ОП обеспечивается привлечением </w:t>
      </w:r>
      <w:proofErr w:type="spellStart"/>
      <w:r w:rsidRPr="0055164E">
        <w:rPr>
          <w:rFonts w:ascii="Times New Roman" w:hAnsi="Times New Roman" w:cs="Times New Roman"/>
          <w:color w:val="FF0000"/>
          <w:sz w:val="24"/>
          <w:szCs w:val="24"/>
        </w:rPr>
        <w:t>стейкхолдеров</w:t>
      </w:r>
      <w:proofErr w:type="spellEnd"/>
      <w:r w:rsidRPr="0055164E">
        <w:rPr>
          <w:rFonts w:ascii="Times New Roman" w:hAnsi="Times New Roman" w:cs="Times New Roman"/>
          <w:color w:val="FF0000"/>
          <w:sz w:val="24"/>
          <w:szCs w:val="24"/>
        </w:rPr>
        <w:t xml:space="preserve"> к ее разработке и оценке, систематическим мониторингом и обзором ее содержания.</w:t>
      </w:r>
    </w:p>
    <w:p w:rsidR="0035329C" w:rsidRPr="0055164E" w:rsidRDefault="0035329C" w:rsidP="00AE4A85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35329C" w:rsidRPr="0055164E" w:rsidRDefault="0035329C" w:rsidP="00AE4A85">
      <w:pPr>
        <w:pStyle w:val="ad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u-RU" w:eastAsia="en-US"/>
        </w:rPr>
      </w:pPr>
      <w:r w:rsidRPr="0055164E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4.Требования к </w:t>
      </w:r>
      <w:proofErr w:type="gramStart"/>
      <w:r w:rsidRPr="0055164E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поступающим</w:t>
      </w:r>
      <w:proofErr w:type="gramEnd"/>
    </w:p>
    <w:p w:rsidR="0035329C" w:rsidRPr="0055164E" w:rsidRDefault="0035329C" w:rsidP="00AE4A85">
      <w:pPr>
        <w:pStyle w:val="ad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</w:pPr>
      <w:r w:rsidRPr="0055164E"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  <w:t>Установлены согласно Типовым правилам приема на обучение в организации образования, реализующие образовательные программы высшего и послевузовского образования приказ МОН РК №600 от 31.10.2018</w:t>
      </w:r>
    </w:p>
    <w:p w:rsidR="0035329C" w:rsidRPr="00AE4A85" w:rsidRDefault="0035329C" w:rsidP="00AE4A8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164E"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  <w:r w:rsidRPr="00AE4A8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 ПАСПОРТ ОБРАЗОВАТЕЛЬНОЙ ПРОГРАММЫ</w:t>
      </w:r>
    </w:p>
    <w:p w:rsidR="0035329C" w:rsidRPr="00AE4A85" w:rsidRDefault="0035329C" w:rsidP="00AE4A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b/>
          <w:color w:val="000000"/>
          <w:sz w:val="24"/>
          <w:szCs w:val="24"/>
        </w:rPr>
        <w:t>1.1</w:t>
      </w:r>
      <w:r w:rsidRPr="00AE4A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Цель и задачи образовательной программы по специальности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bCs/>
          <w:color w:val="000000"/>
          <w:sz w:val="24"/>
          <w:szCs w:val="24"/>
        </w:rPr>
        <w:t>Ц</w:t>
      </w:r>
      <w:r w:rsidRPr="00AE4A8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ель программы предполагает четкую ориентацию на будущее, которая проявляется в возможности пострения своего образования с учетом успешности в личностной и профессионалной деятельности, удовлетворяющей требованиям работодателей.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Защита и карантин лесного хозяйства была создана на основе запроса работодателей в связи с возросшей потребностью в специалистах, способных разрабатывать и осуществлять проекты лесных мелиораций, контролировать лесоустроительные работы и лесохозяйственные работы по уходу за лесом, лесовостановлению и защитному лесоразведению.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ОП - Защита и карантин лесного хозяйства позволит получить глубокие теоретические знания и практические навыки по учету и охране лесных ресурсов, лесопользованию, созданию лесных культур и выращиванию посадочного материала, озеленению населенных мест, разработке проектов лесных питомников, способов создания лесных культур, защитных и озеленительных лесонасаждений, технологии лесомелиорации.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Основными задачами  ОП - Защита и карантин лесного хозяйства являются: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-Обеспечить индивидуальную траекторию обучения в соотвествии с выбранной  специализацией;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-предоставить полноценное и качественное образование, сформировать профессиональную компетентность, углубить теоретическую и практическую, а также  подготовку бакалавров в области лесного хозяйства.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-способствовать получению бакалаврами наиболее важных и устойчивых знаний, обеспечивающих целостное восприятие мира;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-способствовать приобретению навыков участия в научных мероприятиях  различного уровня, продолжению научной подготовки;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-обеспечить получение необходимого обьема знаний в области  лесных ресурсов и лесного хозяйства. </w:t>
      </w:r>
    </w:p>
    <w:p w:rsidR="0035329C" w:rsidRPr="00AE4A85" w:rsidRDefault="0035329C" w:rsidP="00AE4A85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1.2 Перечень квалификаций и должностей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  <w:lang w:val="kk-KZ"/>
        </w:rPr>
      </w:pPr>
      <w:proofErr w:type="gramStart"/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  <w:t>Выпускнику по данной ОП присуждается степень «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бакалавр сельского хозяйства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  <w:lang w:val="kk-KZ" w:eastAsia="en-US"/>
        </w:rPr>
        <w:t>»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по образовательной программе 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en-US"/>
        </w:rPr>
        <w:t>6В08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kk-KZ" w:eastAsia="en-US"/>
        </w:rPr>
        <w:t>150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-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  <w:lang w:val="kk-KZ" w:eastAsia="en-US"/>
        </w:rPr>
        <w:t xml:space="preserve"> «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Защита и карантин лесного хозяйства»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  <w:lang w:val="kk-KZ" w:eastAsia="en-US"/>
        </w:rPr>
        <w:t xml:space="preserve">. </w:t>
      </w:r>
      <w:proofErr w:type="gramEnd"/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</w:pPr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  <w:t xml:space="preserve">Бакалавры по </w:t>
      </w:r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  <w:highlight w:val="cyan"/>
          <w:lang w:val="kk-KZ"/>
        </w:rPr>
        <w:t xml:space="preserve">ОП </w:t>
      </w:r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  <w:highlight w:val="cyan"/>
        </w:rPr>
        <w:t>6В0</w:t>
      </w:r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  <w:highlight w:val="cyan"/>
          <w:lang w:val="kk-KZ"/>
        </w:rPr>
        <w:t>815</w:t>
      </w:r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  <w:highlight w:val="cyan"/>
        </w:rPr>
        <w:t>0</w:t>
      </w:r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  <w:t>-</w:t>
      </w:r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  <w:lang w:val="kk-KZ"/>
        </w:rPr>
        <w:t xml:space="preserve"> «Защита и карантин лесного хозяйства»</w:t>
      </w:r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  <w:t xml:space="preserve"> могут занимать должности</w:t>
      </w:r>
      <w:proofErr w:type="gramStart"/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  <w:lang w:val="kk-KZ"/>
        </w:rPr>
        <w:t>:и</w:t>
      </w:r>
      <w:proofErr w:type="gramEnd"/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  <w:lang w:val="kk-KZ"/>
        </w:rPr>
        <w:t xml:space="preserve">нженера лесных культур, лесничего, помощника лесничего, инженера по охране и защите леса, мастер лесного питомника,мастер озеленитель </w:t>
      </w:r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  <w:t xml:space="preserve"> без предъявления требований к стажу работы в соответствии с квалификационными требованиями</w:t>
      </w:r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  <w:lang w:val="kk-KZ"/>
        </w:rPr>
        <w:t xml:space="preserve"> согласно</w:t>
      </w:r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  <w:t xml:space="preserve"> Квалификационного справочника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21 мая 2012 года № 201-ө-м.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</w:rPr>
      </w:pP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1.3 Квалификационная характеристика выпускника образовательной программы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b/>
          <w:color w:val="000000"/>
          <w:sz w:val="24"/>
          <w:szCs w:val="24"/>
        </w:rPr>
        <w:t>1.3.1 Сфера профессиональной деятельности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color w:val="000000"/>
          <w:sz w:val="24"/>
          <w:szCs w:val="24"/>
        </w:rPr>
        <w:t xml:space="preserve">Сферой профессиональной деятельности является </w:t>
      </w:r>
      <w:r w:rsidRPr="00AE4A85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лесохозяйственный комплекс:</w:t>
      </w:r>
    </w:p>
    <w:p w:rsidR="0035329C" w:rsidRPr="00AE4A85" w:rsidRDefault="0035329C" w:rsidP="00AE4A85">
      <w:pPr>
        <w:spacing w:after="0" w:line="240" w:lineRule="auto"/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</w:pPr>
      <w:r w:rsidRPr="00AE4A85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-</w:t>
      </w:r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  <w:t>организация работ по учету лесных ресурсов и охране леса</w:t>
      </w:r>
      <w:proofErr w:type="gramStart"/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  <w:lang w:val="kk-KZ"/>
        </w:rPr>
        <w:t>.з</w:t>
      </w:r>
      <w:proofErr w:type="gramEnd"/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  <w:lang w:val="kk-KZ"/>
        </w:rPr>
        <w:t>ащитное лесоразведение</w:t>
      </w:r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  <w:t>;</w:t>
      </w:r>
    </w:p>
    <w:p w:rsidR="0035329C" w:rsidRPr="00AE4A85" w:rsidRDefault="0035329C" w:rsidP="00AE4A85">
      <w:pPr>
        <w:spacing w:after="0" w:line="240" w:lineRule="auto"/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</w:pPr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  <w:t xml:space="preserve">- главное, промежуточное и рекреационное лесопользование; </w:t>
      </w:r>
    </w:p>
    <w:p w:rsidR="0035329C" w:rsidRDefault="0035329C" w:rsidP="00AE4A85">
      <w:pPr>
        <w:spacing w:after="0" w:line="240" w:lineRule="auto"/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</w:pPr>
      <w:r w:rsidRPr="00AE4A85"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  <w:t>-создание лесных культур и выращивание посадочного материала, озеленение населенных мест.</w:t>
      </w:r>
    </w:p>
    <w:p w:rsidR="009A4EDF" w:rsidRDefault="009A4EDF" w:rsidP="00AE4A85">
      <w:pPr>
        <w:spacing w:after="0" w:line="240" w:lineRule="auto"/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</w:pPr>
    </w:p>
    <w:p w:rsidR="009A4EDF" w:rsidRDefault="009A4EDF" w:rsidP="00AE4A85">
      <w:pPr>
        <w:spacing w:after="0" w:line="240" w:lineRule="auto"/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</w:pPr>
    </w:p>
    <w:p w:rsidR="009A4EDF" w:rsidRPr="00AE4A85" w:rsidRDefault="009A4EDF" w:rsidP="00AE4A85">
      <w:pPr>
        <w:spacing w:after="0" w:line="240" w:lineRule="auto"/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</w:pPr>
    </w:p>
    <w:p w:rsidR="0035329C" w:rsidRPr="009A4EDF" w:rsidRDefault="0035329C" w:rsidP="009A4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1.3.2 Объекты профессиональной деятельности:</w:t>
      </w:r>
    </w:p>
    <w:p w:rsidR="0035329C" w:rsidRPr="00AE4A85" w:rsidRDefault="0035329C" w:rsidP="009A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комитет лесного хозяйства и животного мира МСХ РК;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коммунальные государственные учреждения лесного хозяйства,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областные управления природными ресурсами и регулирования природопользования;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особо-охраняемые природные территории (государственные природные заповедники, государственные национальные природные парки и резерваты, ботанические сады, государственные памятники природы и пр.);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лесные питомники, лесосеменные и селекционные станции;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городские сады, парки культуры и отдыха;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акционерные общества, производственные кооперативы, ТОО, ИП, занимающиеся благоустройством и озеленением населенных мест;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>- студии ландшафтного дизайна и флористики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b/>
          <w:color w:val="000000"/>
          <w:sz w:val="24"/>
          <w:szCs w:val="24"/>
        </w:rPr>
        <w:t>1.3.3 Предметы профессиональной деятельности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color w:val="000000"/>
          <w:sz w:val="24"/>
          <w:szCs w:val="24"/>
        </w:rPr>
        <w:t>Предметами профессиональной деятельности бакалавра по специальности 6В08150–«Защита и карантин лесного хозяйства» являются</w:t>
      </w:r>
      <w:r w:rsidRPr="00AE4A85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: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организация работ по учету лесных ресурсов и охране лесов;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-лесопользование;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-создания лесных культур и выращивание посадочного материала;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Cs/>
          <w:color w:val="000000" w:themeColor="text1"/>
          <w:sz w:val="24"/>
          <w:szCs w:val="24"/>
        </w:rPr>
      </w:pPr>
      <w:r w:rsidRPr="00AE4A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-озеленение и благоустройство населенных мест.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1.3.4 Виды профессиональной деятельности</w:t>
      </w:r>
    </w:p>
    <w:p w:rsidR="0035329C" w:rsidRPr="008E729E" w:rsidRDefault="0035329C" w:rsidP="008E7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Бакалавры специальности 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kk-KZ"/>
        </w:rPr>
        <w:t>6В08150</w:t>
      </w:r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–«Защита и карантин лесного хозяйства» могут выполнять следующие виды профессиональной деятельности:   производственно-технологическая; организационно-управленческая; проектная; научно-исследовательская. Обеспечение сохранности леса от пожаров, самовольных порубок,  вредителей и болезней, рациональное использование лесных ресурсов, проведение лесохозяйственных мер по уходу за лесом, </w:t>
      </w:r>
      <w:proofErr w:type="spellStart"/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>лесовосстановление</w:t>
      </w:r>
      <w:proofErr w:type="spellEnd"/>
      <w:r w:rsidRPr="00AE4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защитное лесоразведению.</w:t>
      </w:r>
    </w:p>
    <w:p w:rsidR="0035329C" w:rsidRPr="00AE4A85" w:rsidRDefault="0035329C" w:rsidP="00AE4A8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329C" w:rsidRPr="008E729E" w:rsidRDefault="0035329C" w:rsidP="008E729E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2.РЕЗУЛЬТАТЫ ОБУЧЕНИЯ </w:t>
      </w:r>
      <w:proofErr w:type="gramStart"/>
      <w:r w:rsidRPr="00AE4A85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proofErr w:type="gramEnd"/>
      <w:r w:rsidRPr="00AE4A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ОП</w:t>
      </w:r>
    </w:p>
    <w:p w:rsidR="0035329C" w:rsidRPr="00AE4A85" w:rsidRDefault="0035329C" w:rsidP="00AE4A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b/>
          <w:color w:val="000000"/>
          <w:sz w:val="24"/>
          <w:szCs w:val="24"/>
        </w:rPr>
        <w:t>РО</w:t>
      </w:r>
      <w:proofErr w:type="gramStart"/>
      <w:r w:rsidRPr="00AE4A8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AE4A8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spellStart"/>
      <w:r w:rsidRPr="00AE4A85">
        <w:rPr>
          <w:rFonts w:ascii="Times New Roman" w:hAnsi="Times New Roman" w:cs="Times New Roman"/>
          <w:color w:val="000000"/>
          <w:sz w:val="24"/>
          <w:szCs w:val="24"/>
          <w:lang w:val="de-DE"/>
        </w:rPr>
        <w:t>вободно</w:t>
      </w:r>
      <w:proofErr w:type="spellEnd"/>
      <w:r w:rsidR="003F4F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коммуницировать</w:t>
      </w:r>
      <w:proofErr w:type="spell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в профессиональной среде и социуме </w:t>
      </w:r>
      <w:proofErr w:type="spellStart"/>
      <w:r w:rsidRPr="00AE4A85">
        <w:rPr>
          <w:rFonts w:ascii="Times New Roman" w:hAnsi="Times New Roman" w:cs="Times New Roman"/>
          <w:color w:val="000000"/>
          <w:sz w:val="24"/>
          <w:szCs w:val="24"/>
          <w:lang w:val="de-DE"/>
        </w:rPr>
        <w:t>н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</w:t>
      </w:r>
      <w:proofErr w:type="spellEnd"/>
      <w:r w:rsidR="003F4F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 xml:space="preserve">казахском, русском и </w:t>
      </w:r>
      <w:proofErr w:type="spellStart"/>
      <w:r w:rsidRPr="00AE4A85">
        <w:rPr>
          <w:rFonts w:ascii="Times New Roman" w:hAnsi="Times New Roman" w:cs="Times New Roman"/>
          <w:color w:val="000000"/>
          <w:sz w:val="24"/>
          <w:szCs w:val="24"/>
          <w:lang w:val="de-DE"/>
        </w:rPr>
        <w:t>английском</w:t>
      </w:r>
      <w:proofErr w:type="spellEnd"/>
      <w:r w:rsidR="003F4F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AE4A85">
        <w:rPr>
          <w:rFonts w:ascii="Times New Roman" w:hAnsi="Times New Roman" w:cs="Times New Roman"/>
          <w:color w:val="000000"/>
          <w:sz w:val="24"/>
          <w:szCs w:val="24"/>
          <w:lang w:val="de-DE"/>
        </w:rPr>
        <w:t>язык</w:t>
      </w:r>
      <w:proofErr w:type="spellEnd"/>
      <w:r w:rsidRPr="00AE4A85">
        <w:rPr>
          <w:rFonts w:ascii="Times New Roman" w:hAnsi="Times New Roman" w:cs="Times New Roman"/>
          <w:color w:val="000000"/>
          <w:sz w:val="24"/>
          <w:szCs w:val="24"/>
        </w:rPr>
        <w:t>ах.</w:t>
      </w:r>
    </w:p>
    <w:p w:rsidR="0035329C" w:rsidRPr="00AE4A85" w:rsidRDefault="0035329C" w:rsidP="00AE4A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E4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РО2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Демонстрировать естественнонаучные, математические, общественные, социально-экономические и инженерные знания в профессиональной деятельности, методы математической обработки данных, теоретического и экспериментального исследования, нормативные документы и элементы экономического анализа.</w:t>
      </w:r>
    </w:p>
    <w:p w:rsidR="0035329C" w:rsidRPr="00AE4A85" w:rsidRDefault="0035329C" w:rsidP="00AE4A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E4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РО3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Обладать информационной и вычислительной грамотностью, уметь самостоятельно определять цели исследования и выбирать пути ее достижения; умением обобщения, анализа и восприятия информации, обобщать статистическую обработку результатов опытов, формулировать выводы; </w:t>
      </w:r>
    </w:p>
    <w:p w:rsidR="0035329C" w:rsidRPr="00D86217" w:rsidRDefault="0035329C" w:rsidP="00D8621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90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РО</w:t>
      </w:r>
      <w:proofErr w:type="gramStart"/>
      <w:r w:rsidRPr="00B90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4</w:t>
      </w:r>
      <w:proofErr w:type="gramEnd"/>
      <w:r w:rsidR="00D86217" w:rsidRPr="00D86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r w:rsidR="00D86217" w:rsidRPr="00D8621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de-DE"/>
        </w:rPr>
        <w:t>C</w:t>
      </w:r>
      <w:proofErr w:type="spellStart"/>
      <w:r w:rsidR="00D86217" w:rsidRPr="00D8621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de-DE"/>
        </w:rPr>
        <w:t>пособов</w:t>
      </w:r>
      <w:proofErr w:type="spellEnd"/>
      <w:r w:rsidR="00D86217" w:rsidRPr="00D8621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de-DE"/>
        </w:rPr>
        <w:t xml:space="preserve"> и технологии выращивания посадочного материала, способов создания лесных культур</w:t>
      </w:r>
      <w:r w:rsidR="00D8621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D86217" w:rsidRPr="00D86217" w:rsidRDefault="0035329C" w:rsidP="00AE4A85">
      <w:pPr>
        <w:tabs>
          <w:tab w:val="left" w:pos="993"/>
        </w:tabs>
        <w:spacing w:after="0" w:line="240" w:lineRule="auto"/>
        <w:ind w:firstLine="567"/>
        <w:jc w:val="both"/>
      </w:pPr>
      <w:r w:rsidRPr="00B90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РО5</w:t>
      </w:r>
      <w:r w:rsidR="00D86217" w:rsidRPr="00D86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r w:rsidR="00D86217" w:rsidRPr="00D86217">
        <w:rPr>
          <w:rFonts w:ascii="Times New Roman" w:hAnsi="Times New Roman" w:cs="Times New Roman"/>
          <w:sz w:val="24"/>
          <w:szCs w:val="24"/>
          <w:highlight w:val="yellow"/>
        </w:rPr>
        <w:t>Организации и выполнения работ по охране зеленых насаждений от пожаров, потрав, самовольных вырубок, по борьбе с вредителями и болезнями леса</w:t>
      </w:r>
    </w:p>
    <w:p w:rsidR="0035329C" w:rsidRPr="00B90A2E" w:rsidRDefault="0035329C" w:rsidP="00AE4A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B90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РО6</w:t>
      </w:r>
      <w:proofErr w:type="spellStart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Адаптировать</w:t>
      </w:r>
      <w:proofErr w:type="spellEnd"/>
      <w:r w:rsidR="00FF3EA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proofErr w:type="spellStart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системы</w:t>
      </w:r>
      <w:proofErr w:type="spellEnd"/>
      <w:r w:rsidR="003F4FCC"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proofErr w:type="spellStart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обработки</w:t>
      </w:r>
      <w:proofErr w:type="spellEnd"/>
      <w:r w:rsidR="003F4FCC"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proofErr w:type="spellStart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почвы</w:t>
      </w:r>
      <w:proofErr w:type="spellEnd"/>
      <w:r w:rsidR="003F4FCC"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proofErr w:type="spellStart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под</w:t>
      </w:r>
      <w:proofErr w:type="spellEnd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лесные</w:t>
      </w:r>
      <w:r w:rsidR="003F4FCC"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proofErr w:type="spellStart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культуры</w:t>
      </w:r>
      <w:proofErr w:type="spellEnd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с </w:t>
      </w:r>
      <w:proofErr w:type="spellStart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учетом</w:t>
      </w:r>
      <w:proofErr w:type="spellEnd"/>
      <w:r w:rsidR="003F4FCC"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proofErr w:type="spellStart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плодородия</w:t>
      </w:r>
      <w:proofErr w:type="spellEnd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крутизны</w:t>
      </w:r>
      <w:proofErr w:type="spellEnd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и </w:t>
      </w:r>
      <w:proofErr w:type="spellStart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экспозиции</w:t>
      </w:r>
      <w:proofErr w:type="spellEnd"/>
      <w:r w:rsidR="00FF3E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склонов</w:t>
      </w:r>
      <w:proofErr w:type="spellEnd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рельефа</w:t>
      </w:r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уровня</w:t>
      </w:r>
      <w:proofErr w:type="spellEnd"/>
      <w:r w:rsidR="00FF3EA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proofErr w:type="spellStart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грунтовых</w:t>
      </w:r>
      <w:proofErr w:type="spellEnd"/>
      <w:r w:rsidR="00FF3EA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proofErr w:type="spellStart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вод</w:t>
      </w:r>
      <w:proofErr w:type="spellEnd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применяемых</w:t>
      </w:r>
      <w:proofErr w:type="spellEnd"/>
      <w:r w:rsidR="003F4FCC"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proofErr w:type="spellStart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удобрений</w:t>
      </w:r>
      <w:proofErr w:type="spellEnd"/>
      <w:r w:rsidRPr="00B90A2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:rsidR="0035329C" w:rsidRDefault="0035329C" w:rsidP="00AE4A85">
      <w:pPr>
        <w:tabs>
          <w:tab w:val="left" w:pos="993"/>
        </w:tabs>
        <w:spacing w:after="0" w:line="240" w:lineRule="auto"/>
        <w:ind w:firstLine="567"/>
        <w:jc w:val="both"/>
      </w:pPr>
      <w:r w:rsidRPr="00B90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РО</w:t>
      </w:r>
      <w:proofErr w:type="gramStart"/>
      <w:r w:rsidRPr="00B90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7</w:t>
      </w:r>
      <w:proofErr w:type="gramEnd"/>
      <w:r w:rsidR="00FF3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r w:rsidR="002C4ABB">
        <w:rPr>
          <w:rFonts w:ascii="Times New Roman" w:hAnsi="Times New Roman" w:cs="Times New Roman"/>
          <w:sz w:val="24"/>
          <w:szCs w:val="24"/>
          <w:highlight w:val="yellow"/>
        </w:rPr>
        <w:t>М</w:t>
      </w:r>
      <w:r w:rsidR="002C4ABB" w:rsidRPr="002C4ABB">
        <w:rPr>
          <w:rFonts w:ascii="Times New Roman" w:hAnsi="Times New Roman" w:cs="Times New Roman"/>
          <w:sz w:val="24"/>
          <w:szCs w:val="24"/>
          <w:highlight w:val="yellow"/>
        </w:rPr>
        <w:t>орфологию, биологию древесных и кустарниковых растений, закономерности развития лесных биогеоценозов</w:t>
      </w:r>
    </w:p>
    <w:p w:rsidR="002C4ABB" w:rsidRPr="00B90A2E" w:rsidRDefault="002C4ABB" w:rsidP="00AE4A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</w:p>
    <w:p w:rsidR="0035329C" w:rsidRPr="00B90A2E" w:rsidRDefault="0035329C" w:rsidP="00D8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РО8 </w:t>
      </w:r>
      <w:r w:rsidR="00D86217" w:rsidRPr="00D86217">
        <w:rPr>
          <w:rFonts w:ascii="Times New Roman" w:eastAsia="Times New Roman" w:hAnsi="Times New Roman" w:cs="Times New Roman"/>
          <w:sz w:val="24"/>
          <w:szCs w:val="24"/>
          <w:highlight w:val="yellow"/>
        </w:rPr>
        <w:t>Составления отчетов государственных учреждений лесного хозяйства, национальных природных парков и других профильных предприятий</w:t>
      </w:r>
    </w:p>
    <w:p w:rsidR="0035329C" w:rsidRPr="00B90A2E" w:rsidRDefault="0035329C" w:rsidP="00AE4A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90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lastRenderedPageBreak/>
        <w:t>РО</w:t>
      </w:r>
      <w:proofErr w:type="gramStart"/>
      <w:r w:rsidRPr="00B90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de-DE"/>
        </w:rPr>
        <w:t>9</w:t>
      </w:r>
      <w:proofErr w:type="gramEnd"/>
      <w:r w:rsidR="00D86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de-DE"/>
        </w:rPr>
        <w:t xml:space="preserve"> </w:t>
      </w:r>
      <w:r w:rsidRPr="00B90A2E">
        <w:rPr>
          <w:rFonts w:ascii="Times New Roman" w:hAnsi="Times New Roman" w:cs="Times New Roman"/>
          <w:color w:val="000000"/>
          <w:sz w:val="24"/>
          <w:szCs w:val="24"/>
          <w:lang w:val="kk-KZ"/>
        </w:rPr>
        <w:t>Внедрения высоко эффективных методов выращевание лесных культур на основе в зависимости состояние почвы</w:t>
      </w:r>
    </w:p>
    <w:p w:rsidR="0035329C" w:rsidRPr="008E729E" w:rsidRDefault="0035329C" w:rsidP="008E729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90A2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РО10</w:t>
      </w:r>
      <w:r w:rsidR="00FF3EA7">
        <w:rPr>
          <w:rFonts w:ascii="Times New Roman" w:hAnsi="Times New Roman" w:cs="Times New Roman"/>
          <w:color w:val="000000"/>
          <w:sz w:val="24"/>
          <w:szCs w:val="24"/>
          <w:lang w:val="kk-KZ"/>
        </w:rPr>
        <w:t>Определить</w:t>
      </w:r>
      <w:r w:rsidRPr="00B90A2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потребности лесокультур  в элементах питания  в зависимости от пород и  вида деревьев с учетом их биологии и  региональных природных ресурсов и систем лесоводства.</w:t>
      </w:r>
    </w:p>
    <w:p w:rsidR="00D86217" w:rsidRDefault="0035329C" w:rsidP="00AE4A85">
      <w:pPr>
        <w:tabs>
          <w:tab w:val="left" w:pos="993"/>
        </w:tabs>
        <w:spacing w:after="0" w:line="240" w:lineRule="auto"/>
        <w:ind w:firstLine="567"/>
        <w:jc w:val="both"/>
      </w:pPr>
      <w:r w:rsidRPr="00AE4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РО1</w:t>
      </w:r>
      <w:r w:rsidRPr="00AE4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de-DE"/>
        </w:rPr>
        <w:t>1</w:t>
      </w:r>
      <w:proofErr w:type="gramStart"/>
      <w:r w:rsidR="00D86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de-DE"/>
        </w:rPr>
        <w:t xml:space="preserve"> </w:t>
      </w:r>
      <w:r w:rsidR="00D86217" w:rsidRPr="00D86217">
        <w:rPr>
          <w:rFonts w:ascii="Times New Roman" w:hAnsi="Times New Roman" w:cs="Times New Roman"/>
          <w:sz w:val="24"/>
          <w:szCs w:val="24"/>
          <w:highlight w:val="yellow"/>
        </w:rPr>
        <w:t>И</w:t>
      </w:r>
      <w:proofErr w:type="gramEnd"/>
      <w:r w:rsidR="00D86217" w:rsidRPr="00D86217">
        <w:rPr>
          <w:rFonts w:ascii="Times New Roman" w:hAnsi="Times New Roman" w:cs="Times New Roman"/>
          <w:sz w:val="24"/>
          <w:szCs w:val="24"/>
          <w:highlight w:val="yellow"/>
        </w:rPr>
        <w:t>спользовать передовые научные методы и технические средства для оперативного решения проблем лесного хозяйства</w:t>
      </w:r>
    </w:p>
    <w:p w:rsidR="0035329C" w:rsidRPr="00AE4A85" w:rsidRDefault="0035329C" w:rsidP="00AE4A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AE4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РО12 Э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ффективно работать индивидуально и как член команды, корректно отстаивать свою точку зрения, корректировать свои действия и использовать различные методы, ведение здорового образа жизни.</w:t>
      </w: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</w:p>
    <w:p w:rsidR="0035329C" w:rsidRPr="00AE4A85" w:rsidRDefault="0035329C" w:rsidP="00A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b/>
          <w:iCs/>
          <w:color w:val="000000"/>
          <w:sz w:val="24"/>
          <w:szCs w:val="24"/>
        </w:rPr>
      </w:pPr>
      <w:r w:rsidRPr="00AE4A85">
        <w:rPr>
          <w:rFonts w:ascii="Times New Roman" w:eastAsia="TimesNewRomanPS-ItalicMT" w:hAnsi="Times New Roman" w:cs="Times New Roman"/>
          <w:b/>
          <w:iCs/>
          <w:color w:val="000000"/>
          <w:sz w:val="24"/>
          <w:szCs w:val="24"/>
        </w:rPr>
        <w:t>3 КОМПЕТЕНЦИИ ВЫПУСКНИКА ОП</w:t>
      </w:r>
    </w:p>
    <w:p w:rsidR="0035329C" w:rsidRPr="00AE4A85" w:rsidRDefault="0035329C" w:rsidP="00AE4A85">
      <w:pPr>
        <w:pStyle w:val="ad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3.1 </w:t>
      </w:r>
      <w:r w:rsidRPr="00AE4A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Успешное завершение обучения по ОП </w:t>
      </w:r>
      <w:proofErr w:type="spellStart"/>
      <w:r w:rsidRPr="00AE4A85">
        <w:rPr>
          <w:rFonts w:ascii="Times New Roman" w:hAnsi="Times New Roman" w:cs="Times New Roman"/>
          <w:color w:val="000000"/>
          <w:sz w:val="24"/>
          <w:szCs w:val="24"/>
        </w:rPr>
        <w:t>способству</w:t>
      </w:r>
      <w:proofErr w:type="spellEnd"/>
      <w:r w:rsidRPr="00AE4A85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 w:rsidRPr="00AE4A85">
        <w:rPr>
          <w:rFonts w:ascii="Times New Roman" w:hAnsi="Times New Roman" w:cs="Times New Roman"/>
          <w:color w:val="000000"/>
          <w:sz w:val="24"/>
          <w:szCs w:val="24"/>
        </w:rPr>
        <w:t>формировани</w:t>
      </w:r>
      <w:proofErr w:type="spellEnd"/>
      <w:r w:rsidRPr="00AE4A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у выпускника </w:t>
      </w:r>
      <w:proofErr w:type="spellStart"/>
      <w:r w:rsidRPr="00AE4A85">
        <w:rPr>
          <w:rFonts w:ascii="Times New Roman" w:hAnsi="Times New Roman" w:cs="Times New Roman"/>
          <w:color w:val="000000"/>
          <w:sz w:val="24"/>
          <w:szCs w:val="24"/>
        </w:rPr>
        <w:t>следующихкомпетенций</w:t>
      </w:r>
      <w:proofErr w:type="spellEnd"/>
      <w:r w:rsidRPr="00AE4A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35329C" w:rsidRPr="00AE4A85" w:rsidRDefault="0035329C" w:rsidP="00AE4A85">
      <w:pPr>
        <w:widowControl w:val="0"/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color w:val="000000"/>
          <w:sz w:val="24"/>
          <w:szCs w:val="24"/>
        </w:rPr>
        <w:t>ключевые компетенции (КК)</w:t>
      </w:r>
      <w:r w:rsidRPr="00AE4A85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35329C" w:rsidRPr="00AE4A85" w:rsidRDefault="0035329C" w:rsidP="00AE4A85">
      <w:pPr>
        <w:widowControl w:val="0"/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color w:val="000000"/>
          <w:sz w:val="24"/>
          <w:szCs w:val="24"/>
        </w:rPr>
        <w:t>профессиональные компетенци</w:t>
      </w:r>
      <w:proofErr w:type="gramStart"/>
      <w:r w:rsidRPr="00AE4A85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AE4A85">
        <w:rPr>
          <w:rFonts w:ascii="Times New Roman" w:hAnsi="Times New Roman" w:cs="Times New Roman"/>
          <w:color w:val="000000"/>
          <w:sz w:val="24"/>
          <w:szCs w:val="24"/>
        </w:rPr>
        <w:t>ПК).</w:t>
      </w:r>
    </w:p>
    <w:p w:rsidR="0035329C" w:rsidRPr="00AE4A85" w:rsidRDefault="0035329C" w:rsidP="00AE4A8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Ключевые компетенции:</w:t>
      </w:r>
    </w:p>
    <w:p w:rsidR="0035329C" w:rsidRPr="00AE4A85" w:rsidRDefault="0035329C" w:rsidP="00AE4A8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color w:val="000000"/>
          <w:sz w:val="24"/>
          <w:szCs w:val="24"/>
        </w:rPr>
        <w:t>в области </w:t>
      </w:r>
      <w:r w:rsidRPr="00AE4A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родного</w:t>
      </w:r>
      <w:r w:rsidRPr="00AE4A85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и </w:t>
      </w:r>
      <w:proofErr w:type="spellStart"/>
      <w:r w:rsidRPr="00AE4A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иностранн</w:t>
      </w:r>
      <w:proofErr w:type="spellEnd"/>
      <w:r w:rsidRPr="00AE4A85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ого (английского)</w:t>
      </w:r>
      <w:r w:rsidRPr="00AE4A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языко</w:t>
      </w:r>
      <w:proofErr w:type="gramStart"/>
      <w:r w:rsidRPr="00AE4A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AE4A85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proofErr w:type="gramEnd"/>
      <w:r w:rsidRPr="00AE4A85">
        <w:rPr>
          <w:rFonts w:ascii="Times New Roman" w:hAnsi="Times New Roman" w:cs="Times New Roman"/>
          <w:iCs/>
          <w:color w:val="000000"/>
          <w:sz w:val="24"/>
          <w:szCs w:val="24"/>
        </w:rPr>
        <w:t>КК</w:t>
      </w:r>
      <w:r w:rsidRPr="00AE4A85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1</w:t>
      </w:r>
      <w:r w:rsidRPr="00AE4A85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:rsidR="0035329C" w:rsidRPr="00AE4A85" w:rsidRDefault="0035329C" w:rsidP="00AE4A85">
      <w:pPr>
        <w:shd w:val="clear" w:color="auto" w:fill="FFFFFF"/>
        <w:spacing w:after="0" w:line="240" w:lineRule="auto"/>
        <w:ind w:right="36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способность выражать и понимать понятия, мысли, чувства, факты </w:t>
      </w:r>
      <w:proofErr w:type="gram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proofErr w:type="gram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устной формах (слушание, говорение, чтение и письмо), творчески во всём многообразии общественных и культурных контекстов: во время учебы, на работе, дома и на досуге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владения </w:t>
      </w:r>
      <w:proofErr w:type="spell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навыкамимедиации</w:t>
      </w:r>
      <w:proofErr w:type="spell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 и межкультурного понимания;</w:t>
      </w:r>
    </w:p>
    <w:p w:rsidR="0035329C" w:rsidRPr="00AE4A85" w:rsidRDefault="0035329C" w:rsidP="00AE4A8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фундаментальная математическая, естественнонаучная и техническая подготовк</w:t>
      </w:r>
      <w:proofErr w:type="gramStart"/>
      <w:r w:rsidRPr="00AE4A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AE4A85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proofErr w:type="gramEnd"/>
      <w:r w:rsidRPr="00AE4A85">
        <w:rPr>
          <w:rFonts w:ascii="Times New Roman" w:hAnsi="Times New Roman" w:cs="Times New Roman"/>
          <w:iCs/>
          <w:color w:val="000000"/>
          <w:sz w:val="24"/>
          <w:szCs w:val="24"/>
        </w:rPr>
        <w:t>КК</w:t>
      </w:r>
      <w:r w:rsidRPr="00AE4A85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2</w:t>
      </w:r>
      <w:r w:rsidRPr="00AE4A85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:rsidR="0035329C" w:rsidRPr="00AE4A85" w:rsidRDefault="0035329C" w:rsidP="00AE4A85">
      <w:pPr>
        <w:shd w:val="clear" w:color="auto" w:fill="FFFFFF"/>
        <w:spacing w:after="0" w:line="240" w:lineRule="auto"/>
        <w:ind w:right="36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и готовность применять образовательный потенциал, опыт и личностные качества, приобретенные во время изучения математических, естественнонаучных, технических дисциплин в вузе, определять способы контроля и оценки решения профессиональных задач, развития математического и естественнонаучного мышления;</w:t>
      </w:r>
    </w:p>
    <w:p w:rsidR="0035329C" w:rsidRPr="00AE4A85" w:rsidRDefault="0035329C" w:rsidP="00AE4A8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к</w:t>
      </w:r>
      <w:proofErr w:type="spellStart"/>
      <w:r w:rsidRPr="00AE4A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омпьютерная</w:t>
      </w:r>
      <w:proofErr w:type="spellEnd"/>
      <w:r w:rsidRPr="00AE4A85">
        <w:rPr>
          <w:rFonts w:ascii="Times New Roman" w:hAnsi="Times New Roman" w:cs="Times New Roman"/>
          <w:iCs/>
          <w:color w:val="000000"/>
          <w:sz w:val="24"/>
          <w:szCs w:val="24"/>
        </w:rPr>
        <w:t>(КК</w:t>
      </w:r>
      <w:r w:rsidRPr="00AE4A85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3</w:t>
      </w:r>
      <w:r w:rsidRPr="00AE4A85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:rsidR="0035329C" w:rsidRPr="00AE4A85" w:rsidRDefault="0035329C" w:rsidP="00AE4A85">
      <w:pPr>
        <w:shd w:val="clear" w:color="auto" w:fill="FFFFFF"/>
        <w:spacing w:after="0" w:line="240" w:lineRule="auto"/>
        <w:ind w:right="36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уверенно и критично использовать современные информационные и цифровые технологии для работы, досуга и коммуникаций, владения навыками использования, восстановления, оценки, хранения, производства, презентации и обмена информацией посредством компьютера, общения и участия в сотрудничающих сетях с помощью Интернета в сфере профессиональной деятельности;</w:t>
      </w:r>
    </w:p>
    <w:p w:rsidR="0035329C" w:rsidRPr="00AE4A85" w:rsidRDefault="0035329C" w:rsidP="00AE4A8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4A85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с</w:t>
      </w:r>
      <w:proofErr w:type="spellStart"/>
      <w:r w:rsidRPr="00AE4A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оциальная</w:t>
      </w:r>
      <w:proofErr w:type="spellEnd"/>
      <w:r w:rsidRPr="00AE4A85">
        <w:rPr>
          <w:rFonts w:ascii="Times New Roman" w:hAnsi="Times New Roman" w:cs="Times New Roman"/>
          <w:iCs/>
          <w:color w:val="000000"/>
          <w:sz w:val="24"/>
          <w:szCs w:val="24"/>
        </w:rPr>
        <w:t>(КК</w:t>
      </w:r>
      <w:r w:rsidRPr="00AE4A85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4</w:t>
      </w:r>
      <w:r w:rsidRPr="00AE4A85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:rsidR="0035329C" w:rsidRPr="00AE4A85" w:rsidRDefault="0035329C" w:rsidP="00AE4A85">
      <w:pPr>
        <w:shd w:val="clear" w:color="auto" w:fill="FFFFFF"/>
        <w:spacing w:after="0" w:line="240" w:lineRule="auto"/>
        <w:ind w:right="36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способность </w:t>
      </w:r>
      <w:proofErr w:type="spell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владетьсоциально</w:t>
      </w:r>
      <w:proofErr w:type="spell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-этическими ценностями, основанными на общественном мнении, традициях, обычаях, нормах и ориентироваться на них в своей профессиональной </w:t>
      </w:r>
      <w:proofErr w:type="spell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proofErr w:type="gram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;з</w:t>
      </w:r>
      <w:proofErr w:type="gram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нать</w:t>
      </w:r>
      <w:proofErr w:type="spell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народов Казахстана и соблюдать их </w:t>
      </w:r>
      <w:proofErr w:type="spell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традиции;соблюдать</w:t>
      </w:r>
      <w:proofErr w:type="spell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 правовой системы и законодательства Казахстана, знать тенденции социального развития </w:t>
      </w:r>
      <w:proofErr w:type="spell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общества;уметь</w:t>
      </w:r>
      <w:proofErr w:type="spell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адекватно ориентироваться в различных социальных </w:t>
      </w:r>
      <w:proofErr w:type="spell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ситуациях;уметь</w:t>
      </w:r>
      <w:proofErr w:type="spell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находить компромиссы, соотносить свое мнение с мнением </w:t>
      </w:r>
      <w:proofErr w:type="spell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коллектива;владеть</w:t>
      </w:r>
      <w:proofErr w:type="spell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нормами деловой этики, этическими и правовыми нормами поведения; стремиться к профессиональному и личностному </w:t>
      </w:r>
      <w:proofErr w:type="spell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росту</w:t>
      </w:r>
      <w:proofErr w:type="gram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;р</w:t>
      </w:r>
      <w:proofErr w:type="gram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аботать</w:t>
      </w:r>
      <w:proofErr w:type="spell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команде, корректного отстаивать свою точку зрения, предлагать новые </w:t>
      </w:r>
      <w:proofErr w:type="spell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решения;демонстрировать</w:t>
      </w:r>
      <w:proofErr w:type="spell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толерантность по отношению к другим индивидам;</w:t>
      </w:r>
    </w:p>
    <w:p w:rsidR="0035329C" w:rsidRPr="00AE4A85" w:rsidRDefault="0035329C" w:rsidP="00AE4A8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экономическая, управленческая и предпринимательска</w:t>
      </w:r>
      <w:proofErr w:type="gramStart"/>
      <w:r w:rsidRPr="00AE4A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AE4A85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proofErr w:type="gramEnd"/>
      <w:r w:rsidRPr="00AE4A85">
        <w:rPr>
          <w:rFonts w:ascii="Times New Roman" w:hAnsi="Times New Roman" w:cs="Times New Roman"/>
          <w:iCs/>
          <w:color w:val="000000"/>
          <w:sz w:val="24"/>
          <w:szCs w:val="24"/>
        </w:rPr>
        <w:t>КК</w:t>
      </w:r>
      <w:r w:rsidRPr="00AE4A85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5</w:t>
      </w:r>
      <w:r w:rsidRPr="00AE4A85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:rsidR="0035329C" w:rsidRPr="00AE4A85" w:rsidRDefault="0035329C" w:rsidP="00AE4A8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способность знать и понимать цели и методы государственного регулирования экономики, роль государственного сектора в </w:t>
      </w:r>
      <w:proofErr w:type="spell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экономике</w:t>
      </w:r>
      <w:proofErr w:type="gram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;в</w:t>
      </w:r>
      <w:proofErr w:type="gram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ладеть</w:t>
      </w:r>
      <w:proofErr w:type="spell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основами экономических знаний; владеть навыками критического мышления, интерпретации, креативности анализа, выведения заключений, оценки; управлять проектами для достижения 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профессиональных задач, управлять персоналом, демонстрировать предпринимательские навыки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35329C" w:rsidRPr="00AE4A85" w:rsidRDefault="0035329C" w:rsidP="00AE4A85">
      <w:pPr>
        <w:shd w:val="clear" w:color="auto" w:fill="FFFFFF"/>
        <w:spacing w:after="0" w:line="240" w:lineRule="auto"/>
        <w:ind w:right="36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культурная подготовка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(КК</w:t>
      </w:r>
      <w:proofErr w:type="gram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</w:t>
      </w:r>
      <w:proofErr w:type="gram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5329C" w:rsidRPr="00AE4A85" w:rsidRDefault="0035329C" w:rsidP="00AE4A85">
      <w:pPr>
        <w:shd w:val="clear" w:color="auto" w:fill="FFFFFF"/>
        <w:spacing w:after="0" w:line="240" w:lineRule="auto"/>
        <w:ind w:right="36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знать и понимать традиции и культуру народов Казахстана, является толерантным к традициям и культуре других народов мира, осознает установки толерантного поведения; не подвержен предрассудкам, обладает высокими духовными качествами, сформирован как интеллигентный человек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5329C" w:rsidRPr="00AE4A85" w:rsidRDefault="0035329C" w:rsidP="00AE4A85">
      <w:pPr>
        <w:pStyle w:val="ad"/>
        <w:tabs>
          <w:tab w:val="left" w:pos="7251"/>
        </w:tabs>
        <w:spacing w:after="0" w:line="240" w:lineRule="auto"/>
        <w:ind w:left="0" w:firstLine="567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П</w:t>
      </w:r>
      <w:proofErr w:type="spellStart"/>
      <w:r w:rsidRPr="00AE4A85">
        <w:rPr>
          <w:rFonts w:ascii="Times New Roman" w:hAnsi="Times New Roman" w:cs="Times New Roman"/>
          <w:b/>
          <w:i/>
          <w:color w:val="000000"/>
          <w:sz w:val="24"/>
          <w:szCs w:val="24"/>
        </w:rPr>
        <w:t>рофессиональныекомпетенции</w:t>
      </w:r>
      <w:proofErr w:type="spellEnd"/>
      <w:r w:rsidRPr="00AE4A85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:</w:t>
      </w:r>
    </w:p>
    <w:p w:rsidR="0035329C" w:rsidRPr="00AE4A85" w:rsidRDefault="0035329C" w:rsidP="00AE4A85">
      <w:pPr>
        <w:widowControl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/>
        </w:rPr>
      </w:pPr>
      <w:proofErr w:type="gramStart"/>
      <w:r w:rsidRPr="00AE4A85">
        <w:rPr>
          <w:rFonts w:ascii="Times New Roman" w:hAnsi="Times New Roman" w:cs="Times New Roman"/>
          <w:color w:val="000000"/>
          <w:sz w:val="24"/>
          <w:szCs w:val="24"/>
        </w:rPr>
        <w:t>ПК-</w:t>
      </w:r>
      <w:r w:rsidRPr="00AE4A85">
        <w:rPr>
          <w:rFonts w:ascii="Times New Roman" w:hAnsi="Times New Roman" w:cs="Times New Roman"/>
          <w:color w:val="000000"/>
          <w:sz w:val="24"/>
          <w:szCs w:val="24"/>
          <w:lang w:val="kk-KZ"/>
        </w:rPr>
        <w:t>1-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 xml:space="preserve">владеть знаниями основных видов </w:t>
      </w:r>
      <w:r w:rsidRPr="00AE4A8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лесных 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 xml:space="preserve">культур, их биологические и хозяйственные особенности, требования к условиям 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внешней среды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 xml:space="preserve">, ведение фитосанитарного мониторинга по вредителям и болезням с использованием современных цифровых методов и составление эффективного плана защитных мероприятии; 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/>
        </w:rPr>
        <w:t>подбирать набор лесных пород  с учетом агроландшатных условий региона выращивания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; </w:t>
      </w:r>
      <w:proofErr w:type="gramEnd"/>
    </w:p>
    <w:p w:rsidR="0035329C" w:rsidRPr="00AE4A85" w:rsidRDefault="0035329C" w:rsidP="00AE4A85">
      <w:pPr>
        <w:widowControl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/>
        </w:rPr>
      </w:pP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ПК-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>2-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владеть методами расчета доз органических и минеральных удобрений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/>
        </w:rPr>
        <w:t>,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определять способ и технологию их внесения под 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/>
        </w:rPr>
        <w:t>лесные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культуры;</w:t>
      </w:r>
    </w:p>
    <w:p w:rsidR="0035329C" w:rsidRPr="00AE4A85" w:rsidRDefault="0035329C" w:rsidP="00AE4A85">
      <w:pPr>
        <w:widowControl w:val="0"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ПК-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>3-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обосновывать и  применять 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 xml:space="preserve">интегрированную систему 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средств защиты от сорной растительности в </w:t>
      </w:r>
      <w:proofErr w:type="spellStart"/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насаждени</w:t>
      </w:r>
      <w:proofErr w:type="spellEnd"/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 xml:space="preserve">и питомниках 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и 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>плантацияхлесных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культур</w:t>
      </w:r>
      <w:r w:rsidRPr="00AE4A85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>;</w:t>
      </w:r>
    </w:p>
    <w:p w:rsidR="0035329C" w:rsidRPr="00AE4A85" w:rsidRDefault="0035329C" w:rsidP="00AE4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ПК-4- 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знаниями подбора 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породлесных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 для конкретных условий региона и уровня интенсификации 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лесного хозяйства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подготовить 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>технологи</w:t>
      </w:r>
      <w:r w:rsidRPr="00AE4A85">
        <w:rPr>
          <w:rFonts w:ascii="Times New Roman" w:hAnsi="Times New Roman" w:cs="Times New Roman"/>
          <w:color w:val="000000"/>
          <w:sz w:val="24"/>
          <w:szCs w:val="24"/>
          <w:lang w:val="kk-KZ"/>
        </w:rPr>
        <w:t>ю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 посадочного материала</w:t>
      </w:r>
      <w:r w:rsidRPr="00AE4A8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во</w:t>
      </w:r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  временных   и постоянных   лесосеменных </w:t>
      </w:r>
      <w:proofErr w:type="spellStart"/>
      <w:r w:rsidRPr="00AE4A85">
        <w:rPr>
          <w:rFonts w:ascii="Times New Roman" w:eastAsia="Times New Roman" w:hAnsi="Times New Roman" w:cs="Times New Roman"/>
          <w:sz w:val="24"/>
          <w:szCs w:val="24"/>
        </w:rPr>
        <w:t>участк</w:t>
      </w:r>
      <w:proofErr w:type="spellEnd"/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>ах</w:t>
      </w:r>
      <w:r w:rsidRPr="00AE4A85">
        <w:rPr>
          <w:rFonts w:ascii="Times New Roman" w:eastAsia="Times New Roman" w:hAnsi="Times New Roman" w:cs="Times New Roman"/>
          <w:sz w:val="24"/>
          <w:szCs w:val="24"/>
        </w:rPr>
        <w:t>, лесосеменных плантаций   на   участках \государственного   лесного фонда организации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329C" w:rsidRPr="00AE4A85" w:rsidRDefault="0035329C" w:rsidP="00AE4A85">
      <w:pPr>
        <w:widowControl w:val="0"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color w:val="000000"/>
          <w:sz w:val="24"/>
          <w:szCs w:val="24"/>
        </w:rPr>
        <w:t>ПК-5</w:t>
      </w:r>
      <w:r w:rsidRPr="00AE4A85">
        <w:rPr>
          <w:rFonts w:ascii="Times New Roman" w:hAnsi="Times New Roman" w:cs="Times New Roman"/>
          <w:color w:val="000000"/>
          <w:sz w:val="24"/>
          <w:szCs w:val="24"/>
          <w:lang w:val="kk-KZ"/>
        </w:rPr>
        <w:t>- п</w:t>
      </w:r>
      <w:proofErr w:type="spellStart"/>
      <w:r w:rsidRPr="00AE4A85">
        <w:rPr>
          <w:rFonts w:ascii="Times New Roman" w:hAnsi="Times New Roman" w:cs="Times New Roman"/>
          <w:color w:val="000000"/>
          <w:sz w:val="24"/>
          <w:szCs w:val="24"/>
        </w:rPr>
        <w:t>роизводить</w:t>
      </w:r>
      <w:proofErr w:type="spellEnd"/>
      <w:r w:rsidRPr="00AE4A85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разработку агротехнических  мероприятий  по повышению </w:t>
      </w:r>
      <w:r w:rsidRPr="00AE4A85">
        <w:rPr>
          <w:rFonts w:ascii="Times New Roman" w:hAnsi="Times New Roman" w:cs="Times New Roman"/>
          <w:color w:val="000000"/>
          <w:sz w:val="24"/>
          <w:szCs w:val="24"/>
          <w:lang w:val="kk-KZ"/>
        </w:rPr>
        <w:t>п</w:t>
      </w:r>
      <w:proofErr w:type="spellStart"/>
      <w:r w:rsidRPr="00AE4A85">
        <w:rPr>
          <w:rFonts w:ascii="Times New Roman" w:hAnsi="Times New Roman" w:cs="Times New Roman"/>
          <w:color w:val="000000"/>
          <w:sz w:val="24"/>
          <w:szCs w:val="24"/>
        </w:rPr>
        <w:t>лодородия</w:t>
      </w:r>
      <w:proofErr w:type="spellEnd"/>
      <w:r w:rsidRPr="00AE4A85">
        <w:rPr>
          <w:rFonts w:ascii="Times New Roman" w:hAnsi="Times New Roman" w:cs="Times New Roman"/>
          <w:color w:val="000000"/>
          <w:sz w:val="24"/>
          <w:szCs w:val="24"/>
        </w:rPr>
        <w:t xml:space="preserve"> почв;</w:t>
      </w:r>
      <w:r w:rsidRPr="00AE4A8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владеть 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r w:rsidRPr="00AE4A85">
        <w:rPr>
          <w:rFonts w:ascii="Times New Roman" w:hAnsi="Times New Roman" w:cs="Times New Roman"/>
          <w:color w:val="000000"/>
          <w:sz w:val="24"/>
          <w:szCs w:val="24"/>
          <w:lang w:val="kk-KZ"/>
        </w:rPr>
        <w:t>ами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 xml:space="preserve"> оценки плодородия почвы и ее воспроизводство</w:t>
      </w:r>
      <w:r w:rsidRPr="00AE4A8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 лесных хозяйствах.</w:t>
      </w:r>
    </w:p>
    <w:p w:rsidR="0035329C" w:rsidRPr="008E729E" w:rsidRDefault="0035329C" w:rsidP="008E729E">
      <w:pPr>
        <w:tabs>
          <w:tab w:val="left" w:pos="72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329C" w:rsidRPr="00AE4A85" w:rsidRDefault="0035329C" w:rsidP="00AE4A85">
      <w:pPr>
        <w:pStyle w:val="ad"/>
        <w:tabs>
          <w:tab w:val="left" w:pos="7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3.2 Матрица соотнесения </w:t>
      </w:r>
      <w:proofErr w:type="spellStart"/>
      <w:r w:rsidRPr="00AE4A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результатовобучения</w:t>
      </w:r>
      <w:proofErr w:type="spellEnd"/>
      <w:r w:rsidRPr="00AE4A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ОП в целом с формируемыми компетенциями </w:t>
      </w:r>
      <w:proofErr w:type="spellStart"/>
      <w:r w:rsidRPr="00AE4A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модулей</w:t>
      </w:r>
      <w:proofErr w:type="spellEnd"/>
    </w:p>
    <w:p w:rsidR="0035329C" w:rsidRPr="00AE4A85" w:rsidRDefault="0035329C" w:rsidP="00AE4A85">
      <w:pPr>
        <w:pStyle w:val="ad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W w:w="45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552"/>
        <w:gridCol w:w="461"/>
        <w:gridCol w:w="461"/>
        <w:gridCol w:w="461"/>
        <w:gridCol w:w="462"/>
        <w:gridCol w:w="462"/>
        <w:gridCol w:w="471"/>
        <w:gridCol w:w="417"/>
        <w:gridCol w:w="462"/>
        <w:gridCol w:w="619"/>
        <w:gridCol w:w="562"/>
        <w:gridCol w:w="562"/>
      </w:tblGrid>
      <w:tr w:rsidR="0035329C" w:rsidRPr="00AE4A85" w:rsidTr="0035329C">
        <w:trPr>
          <w:trHeight w:val="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35329C" w:rsidRPr="00AE4A85" w:rsidRDefault="0035329C" w:rsidP="00AE4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Start"/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Start"/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Р3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Start"/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Start"/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Start"/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Start"/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Р12</w:t>
            </w:r>
          </w:p>
        </w:tc>
      </w:tr>
      <w:tr w:rsidR="0035329C" w:rsidRPr="00AE4A85" w:rsidTr="0035329C">
        <w:trPr>
          <w:trHeight w:val="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35329C" w:rsidRPr="00AE4A85" w:rsidRDefault="0035329C" w:rsidP="00AE4A85">
            <w:pPr>
              <w:spacing w:after="0" w:line="240" w:lineRule="auto"/>
              <w:ind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</w:t>
            </w:r>
            <w:proofErr w:type="gramStart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E4A8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+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29C" w:rsidRPr="00AE4A85" w:rsidTr="0035329C">
        <w:trPr>
          <w:trHeight w:val="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35329C" w:rsidRPr="00AE4A85" w:rsidRDefault="0035329C" w:rsidP="00AE4A85">
            <w:pPr>
              <w:spacing w:after="0" w:line="240" w:lineRule="auto"/>
              <w:ind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</w:t>
            </w:r>
            <w:proofErr w:type="gramStart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29C" w:rsidRPr="00AE4A85" w:rsidTr="0035329C">
        <w:trPr>
          <w:trHeight w:val="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35329C" w:rsidRPr="00AE4A85" w:rsidRDefault="0035329C" w:rsidP="00AE4A85">
            <w:pPr>
              <w:spacing w:after="0" w:line="240" w:lineRule="auto"/>
              <w:ind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КК3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35329C" w:rsidRPr="00AE4A85" w:rsidTr="0035329C">
        <w:trPr>
          <w:trHeight w:val="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35329C" w:rsidRPr="00AE4A85" w:rsidRDefault="0035329C" w:rsidP="00AE4A85">
            <w:pPr>
              <w:spacing w:after="0" w:line="240" w:lineRule="auto"/>
              <w:ind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</w:t>
            </w:r>
            <w:proofErr w:type="gramStart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35329C" w:rsidRPr="00AE4A85" w:rsidTr="0035329C">
        <w:trPr>
          <w:trHeight w:val="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35329C" w:rsidRPr="00AE4A85" w:rsidRDefault="0035329C" w:rsidP="00AE4A85">
            <w:pPr>
              <w:spacing w:after="0" w:line="240" w:lineRule="auto"/>
              <w:ind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29C" w:rsidRPr="00AE4A85" w:rsidTr="0035329C">
        <w:trPr>
          <w:trHeight w:val="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35329C" w:rsidRPr="00AE4A85" w:rsidRDefault="0035329C" w:rsidP="00AE4A85">
            <w:pPr>
              <w:spacing w:after="0" w:line="240" w:lineRule="auto"/>
              <w:ind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</w:t>
            </w:r>
            <w:proofErr w:type="gramStart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35329C" w:rsidRPr="00AE4A85" w:rsidTr="0035329C">
        <w:trPr>
          <w:trHeight w:val="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35329C" w:rsidRPr="00AE4A85" w:rsidRDefault="0035329C" w:rsidP="00AE4A85">
            <w:pPr>
              <w:spacing w:after="0" w:line="240" w:lineRule="auto"/>
              <w:ind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gramStart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29C" w:rsidRPr="00AE4A85" w:rsidTr="0035329C">
        <w:trPr>
          <w:trHeight w:val="259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35329C" w:rsidRPr="00AE4A85" w:rsidRDefault="0035329C" w:rsidP="00AE4A85">
            <w:pPr>
              <w:spacing w:after="0" w:line="240" w:lineRule="auto"/>
              <w:ind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gramStart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tabs>
                <w:tab w:val="left" w:pos="149"/>
                <w:tab w:val="left" w:pos="19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29C" w:rsidRPr="00AE4A85" w:rsidTr="0035329C">
        <w:trPr>
          <w:trHeight w:val="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35329C" w:rsidRPr="00AE4A85" w:rsidRDefault="0035329C" w:rsidP="00AE4A85">
            <w:pPr>
              <w:spacing w:after="0" w:line="240" w:lineRule="auto"/>
              <w:ind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ПК3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29C" w:rsidRPr="00AE4A85" w:rsidTr="0035329C">
        <w:trPr>
          <w:trHeight w:val="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35329C" w:rsidRPr="00AE4A85" w:rsidRDefault="0035329C" w:rsidP="00AE4A85">
            <w:pPr>
              <w:spacing w:after="0" w:line="240" w:lineRule="auto"/>
              <w:ind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gramStart"/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tabs>
                <w:tab w:val="left" w:pos="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29C" w:rsidRPr="00AE4A85" w:rsidTr="0035329C">
        <w:trPr>
          <w:trHeight w:val="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35329C" w:rsidRPr="00AE4A85" w:rsidRDefault="0035329C" w:rsidP="00AE4A85">
            <w:pPr>
              <w:spacing w:after="0" w:line="240" w:lineRule="auto"/>
              <w:ind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E4A8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9C" w:rsidRPr="00AE4A85" w:rsidRDefault="0035329C" w:rsidP="00AE4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329C" w:rsidRPr="008E729E" w:rsidRDefault="0035329C" w:rsidP="00AE4A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5329C" w:rsidRPr="008E729E">
          <w:pgSz w:w="11906" w:h="16838"/>
          <w:pgMar w:top="1134" w:right="851" w:bottom="1134" w:left="1701" w:header="709" w:footer="709" w:gutter="0"/>
          <w:cols w:space="720"/>
        </w:sectPr>
      </w:pPr>
    </w:p>
    <w:p w:rsidR="0035329C" w:rsidRPr="008E729E" w:rsidRDefault="0035329C" w:rsidP="008E72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2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4.СВОДНАЯ ТАБЛИЦА, ОТРАЖАЮЩАЯ ОБЪЕМ ОСВОЕННЫХ КРЕДИТОВ В РАЗРЕЗЕ МОДУЛЕЙ ОБРАЗОВАТЕЛЬНОЙ ПРОГРАММЫ</w:t>
      </w:r>
    </w:p>
    <w:p w:rsidR="0035329C" w:rsidRPr="00AE4A85" w:rsidRDefault="0035329C" w:rsidP="00AE4A85">
      <w:pPr>
        <w:pStyle w:val="ad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5329C" w:rsidRPr="00AE4A85" w:rsidRDefault="0035329C" w:rsidP="00AE4A85">
      <w:pPr>
        <w:pStyle w:val="ad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3"/>
        <w:gridCol w:w="991"/>
        <w:gridCol w:w="567"/>
        <w:gridCol w:w="567"/>
        <w:gridCol w:w="567"/>
        <w:gridCol w:w="1134"/>
        <w:gridCol w:w="1134"/>
        <w:gridCol w:w="1138"/>
        <w:gridCol w:w="1417"/>
        <w:gridCol w:w="1418"/>
        <w:gridCol w:w="709"/>
        <w:gridCol w:w="1134"/>
        <w:gridCol w:w="1134"/>
        <w:gridCol w:w="1701"/>
      </w:tblGrid>
      <w:tr w:rsidR="00A27252" w:rsidRPr="00EB43C6" w:rsidTr="00A763A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Курс обучения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252" w:rsidRPr="004303BB" w:rsidRDefault="00A27252" w:rsidP="00A763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Семестр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252" w:rsidRPr="004303BB" w:rsidRDefault="00A27252" w:rsidP="00A763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Количество осваиваемых модулей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 xml:space="preserve">Количество </w:t>
            </w:r>
            <w:proofErr w:type="spellStart"/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изуча</w:t>
            </w:r>
            <w:proofErr w:type="spellEnd"/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е</w:t>
            </w:r>
            <w:proofErr w:type="spellStart"/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мых</w:t>
            </w:r>
            <w:proofErr w:type="spellEnd"/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 xml:space="preserve"> дисциплин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Количество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Количество</w:t>
            </w:r>
          </w:p>
        </w:tc>
      </w:tr>
      <w:tr w:rsidR="00A27252" w:rsidRPr="00EB43C6" w:rsidTr="00A763A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4303BB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4303BB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4303BB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  <w:proofErr w:type="gramStart"/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ОК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  <w:proofErr w:type="spellStart"/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Теор</w:t>
            </w:r>
            <w:proofErr w:type="spellEnd"/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е</w:t>
            </w:r>
            <w:proofErr w:type="spellStart"/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тическое</w:t>
            </w:r>
            <w:proofErr w:type="spellEnd"/>
          </w:p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о</w:t>
            </w:r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буче</w:t>
            </w:r>
          </w:p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  <w:proofErr w:type="spellStart"/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Физичес</w:t>
            </w:r>
          </w:p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кая культура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Учебная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proofErr w:type="spellStart"/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Произво</w:t>
            </w:r>
            <w:proofErr w:type="spellEnd"/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-</w:t>
            </w:r>
          </w:p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proofErr w:type="spellStart"/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дственная</w:t>
            </w:r>
            <w:proofErr w:type="spellEnd"/>
          </w:p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Пред</w:t>
            </w:r>
          </w:p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 xml:space="preserve">дипломная </w:t>
            </w:r>
          </w:p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Итоговая</w:t>
            </w:r>
          </w:p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 xml:space="preserve">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en-US" w:eastAsia="en-US"/>
              </w:rPr>
              <w:t>KZ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  <w:proofErr w:type="spellStart"/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Диф</w:t>
            </w:r>
            <w:proofErr w:type="spellEnd"/>
            <w:proofErr w:type="gramStart"/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.</w:t>
            </w:r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з</w:t>
            </w:r>
            <w:proofErr w:type="gramEnd"/>
            <w:r w:rsidRPr="004303BB"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  <w:t>ачет</w:t>
            </w:r>
          </w:p>
        </w:tc>
      </w:tr>
      <w:tr w:rsidR="00A27252" w:rsidRPr="00EB43C6" w:rsidTr="00A763A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en-US"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</w:t>
            </w:r>
          </w:p>
        </w:tc>
      </w:tr>
      <w:tr w:rsidR="00A27252" w:rsidRPr="00EB43C6" w:rsidTr="00A763A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4303BB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en-US"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</w:t>
            </w:r>
          </w:p>
        </w:tc>
      </w:tr>
      <w:tr w:rsidR="00A27252" w:rsidRPr="00EB43C6" w:rsidTr="00A763AD">
        <w:trPr>
          <w:trHeight w:val="12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en-US"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</w:t>
            </w:r>
          </w:p>
        </w:tc>
      </w:tr>
      <w:tr w:rsidR="00A27252" w:rsidRPr="00EB43C6" w:rsidTr="00A763A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4303BB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en-US"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</w:t>
            </w:r>
          </w:p>
        </w:tc>
      </w:tr>
      <w:tr w:rsidR="00A27252" w:rsidRPr="00EB43C6" w:rsidTr="00A763A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en-US"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en-US"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-</w:t>
            </w:r>
          </w:p>
        </w:tc>
      </w:tr>
      <w:tr w:rsidR="00A27252" w:rsidRPr="00EB43C6" w:rsidTr="00A763A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4303BB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en-US"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en-US"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1</w:t>
            </w:r>
          </w:p>
        </w:tc>
      </w:tr>
      <w:tr w:rsidR="00A27252" w:rsidRPr="00EB43C6" w:rsidTr="00A763A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en-US"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1</w:t>
            </w:r>
          </w:p>
        </w:tc>
      </w:tr>
      <w:tr w:rsidR="00A27252" w:rsidRPr="00EB43C6" w:rsidTr="00A763A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4303BB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en-US" w:eastAsia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tabs>
                <w:tab w:val="left" w:pos="463"/>
                <w:tab w:val="center" w:pos="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-</w:t>
            </w:r>
          </w:p>
        </w:tc>
      </w:tr>
      <w:tr w:rsidR="00A27252" w:rsidRPr="00EB43C6" w:rsidTr="00A763A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4303BB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en-US"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Cs w:val="24"/>
                <w:lang w:val="kk-KZ" w:eastAsia="en-US"/>
              </w:rPr>
              <w:t>2</w:t>
            </w:r>
          </w:p>
        </w:tc>
      </w:tr>
      <w:tr w:rsidR="00A27252" w:rsidRPr="00EB43C6" w:rsidTr="00A763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Cs w:val="24"/>
                <w:lang w:val="kk-KZ" w:eastAsia="en-US"/>
              </w:rPr>
              <w:t>Итого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Cs w:val="24"/>
                <w:lang w:val="kk-KZ"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Cs w:val="24"/>
                <w:lang w:val="kk-KZ"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Cs w:val="24"/>
                <w:lang w:val="kk-KZ"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Cs w:val="24"/>
                <w:lang w:val="kk-KZ" w:eastAsia="en-US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Cs w:val="24"/>
                <w:lang w:val="kk-KZ"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Cs w:val="24"/>
                <w:lang w:val="kk-KZ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Cs w:val="24"/>
                <w:lang w:val="kk-KZ"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Cs w:val="24"/>
                <w:lang w:val="kk-KZ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Cs w:val="24"/>
                <w:lang w:val="kk-KZ" w:eastAsia="en-US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Cs w:val="24"/>
                <w:lang w:val="kk-KZ" w:eastAsia="en-US"/>
              </w:rPr>
              <w:t>7230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Cs w:val="24"/>
                <w:lang w:val="kk-KZ" w:eastAsia="en-U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4303BB" w:rsidRDefault="00A27252" w:rsidP="00A7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Cs w:val="24"/>
                <w:lang w:val="kk-KZ" w:eastAsia="en-US"/>
              </w:rPr>
              <w:t>12</w:t>
            </w:r>
          </w:p>
        </w:tc>
      </w:tr>
    </w:tbl>
    <w:p w:rsidR="0035329C" w:rsidRDefault="0035329C" w:rsidP="00AE4A85">
      <w:pPr>
        <w:pStyle w:val="ad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27252" w:rsidRPr="00AE4A85" w:rsidRDefault="00A27252" w:rsidP="00AE4A85">
      <w:pPr>
        <w:pStyle w:val="ad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bookmarkStart w:id="0" w:name="_GoBack"/>
      <w:bookmarkEnd w:id="0"/>
    </w:p>
    <w:p w:rsidR="008E729E" w:rsidRDefault="008E729E" w:rsidP="00AE4A85">
      <w:pPr>
        <w:pStyle w:val="ad"/>
        <w:tabs>
          <w:tab w:val="left" w:pos="993"/>
        </w:tabs>
        <w:spacing w:after="0" w:line="240" w:lineRule="auto"/>
        <w:ind w:left="206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E729E" w:rsidRDefault="008E729E" w:rsidP="00AE4A85">
      <w:pPr>
        <w:pStyle w:val="ad"/>
        <w:tabs>
          <w:tab w:val="left" w:pos="993"/>
        </w:tabs>
        <w:spacing w:after="0" w:line="240" w:lineRule="auto"/>
        <w:ind w:left="206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E729E" w:rsidRDefault="008E729E" w:rsidP="00AE4A85">
      <w:pPr>
        <w:pStyle w:val="ad"/>
        <w:tabs>
          <w:tab w:val="left" w:pos="993"/>
        </w:tabs>
        <w:spacing w:after="0" w:line="240" w:lineRule="auto"/>
        <w:ind w:left="206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E729E" w:rsidRDefault="008E729E" w:rsidP="00AE4A85">
      <w:pPr>
        <w:pStyle w:val="ad"/>
        <w:tabs>
          <w:tab w:val="left" w:pos="993"/>
        </w:tabs>
        <w:spacing w:after="0" w:line="240" w:lineRule="auto"/>
        <w:ind w:left="206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E729E" w:rsidRDefault="008E729E" w:rsidP="00AE4A85">
      <w:pPr>
        <w:pStyle w:val="ad"/>
        <w:tabs>
          <w:tab w:val="left" w:pos="993"/>
        </w:tabs>
        <w:spacing w:after="0" w:line="240" w:lineRule="auto"/>
        <w:ind w:left="206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E729E" w:rsidRDefault="008E729E" w:rsidP="00AE4A85">
      <w:pPr>
        <w:pStyle w:val="ad"/>
        <w:tabs>
          <w:tab w:val="left" w:pos="993"/>
        </w:tabs>
        <w:spacing w:after="0" w:line="240" w:lineRule="auto"/>
        <w:ind w:left="206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E729E" w:rsidRDefault="008E729E" w:rsidP="00AE4A85">
      <w:pPr>
        <w:pStyle w:val="ad"/>
        <w:tabs>
          <w:tab w:val="left" w:pos="993"/>
        </w:tabs>
        <w:spacing w:after="0" w:line="240" w:lineRule="auto"/>
        <w:ind w:left="206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E729E" w:rsidRDefault="008E729E" w:rsidP="00AE4A85">
      <w:pPr>
        <w:pStyle w:val="ad"/>
        <w:tabs>
          <w:tab w:val="left" w:pos="993"/>
        </w:tabs>
        <w:spacing w:after="0" w:line="240" w:lineRule="auto"/>
        <w:ind w:left="206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E729E" w:rsidRDefault="008E729E" w:rsidP="00AE4A85">
      <w:pPr>
        <w:pStyle w:val="ad"/>
        <w:tabs>
          <w:tab w:val="left" w:pos="993"/>
        </w:tabs>
        <w:spacing w:after="0" w:line="240" w:lineRule="auto"/>
        <w:ind w:left="206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E729E" w:rsidRDefault="008E729E" w:rsidP="00AE4A85">
      <w:pPr>
        <w:pStyle w:val="ad"/>
        <w:tabs>
          <w:tab w:val="left" w:pos="993"/>
        </w:tabs>
        <w:spacing w:after="0" w:line="240" w:lineRule="auto"/>
        <w:ind w:left="206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5329C" w:rsidRPr="00AE4A85" w:rsidRDefault="0035329C" w:rsidP="00AE4A85">
      <w:pPr>
        <w:pStyle w:val="ad"/>
        <w:tabs>
          <w:tab w:val="left" w:pos="993"/>
        </w:tabs>
        <w:spacing w:after="0" w:line="240" w:lineRule="auto"/>
        <w:ind w:left="206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E4A85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5.Сведения о дисциплинах</w:t>
      </w:r>
    </w:p>
    <w:p w:rsidR="0035329C" w:rsidRPr="00AE4A85" w:rsidRDefault="0035329C" w:rsidP="00AE4A85">
      <w:pPr>
        <w:pStyle w:val="ad"/>
        <w:tabs>
          <w:tab w:val="left" w:pos="993"/>
        </w:tabs>
        <w:spacing w:after="0" w:line="240" w:lineRule="auto"/>
        <w:ind w:left="1070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pPr w:leftFromText="180" w:rightFromText="180" w:bottomFromText="200" w:vertAnchor="text" w:tblpY="1"/>
        <w:tblOverlap w:val="never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992"/>
        <w:gridCol w:w="851"/>
        <w:gridCol w:w="2425"/>
        <w:gridCol w:w="5529"/>
        <w:gridCol w:w="1275"/>
        <w:gridCol w:w="1299"/>
      </w:tblGrid>
      <w:tr w:rsidR="00A27252" w:rsidRPr="00271C20" w:rsidTr="00A763AD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Наименование модуля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ЦИКЛ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ВК/КВ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Наименование </w:t>
            </w:r>
          </w:p>
          <w:p w:rsidR="00A27252" w:rsidRPr="00271C20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компонента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Краткое описание дисциплины</w:t>
            </w:r>
          </w:p>
          <w:p w:rsidR="00A27252" w:rsidRPr="00271C20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(30-50 слов)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Кол-во кредитов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Формируемые </w:t>
            </w:r>
            <w:r w:rsidRPr="00271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(коды)</w:t>
            </w:r>
          </w:p>
        </w:tc>
      </w:tr>
      <w:tr w:rsidR="00A27252" w:rsidRPr="00271C20" w:rsidTr="00A763AD"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Модуль общественных наук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Современная история Казахстана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зволяет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классифицировать концептуальные основы Отечественной истории,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интерпретировать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преемственность казахской государственности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актуальные проблемы истории современного Казахстана.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Подвергание  анализу д</w:t>
            </w:r>
            <w:proofErr w:type="spell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</w:t>
            </w:r>
            <w:proofErr w:type="spellEnd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национальной </w:t>
            </w:r>
            <w:proofErr w:type="spell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интеллиген-ции</w:t>
            </w:r>
            <w:proofErr w:type="spellEnd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формировании идеологии освободительного движения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 э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ов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социально-экономической модернизации     Казахстана.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Характеризовать </w:t>
            </w:r>
            <w:proofErr w:type="spell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соз-дание</w:t>
            </w:r>
            <w:proofErr w:type="spellEnd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демократического правового государства.</w:t>
            </w:r>
          </w:p>
          <w:p w:rsidR="00A27252" w:rsidRPr="00271C20" w:rsidRDefault="00A27252" w:rsidP="00A763A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Оценивание вклада  Первого Президента </w:t>
            </w:r>
            <w:r w:rsidRPr="00271C2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в теорию и практику государственного управления.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Философия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Рассматриваются основы возникновения философии</w:t>
            </w:r>
            <w:r w:rsidRPr="00271C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, выявляются особенности возникновения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культуры мышления, раскрываются понятия «философия» «мировоззрение»,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сущность и содержание понятий «бытие», «сознания». Рассматриваются соотношение понятий «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познание» и «творчество»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раскрываются сущность и содержание категории философии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развиваются навыки выделения сущности философской проблемы, критического мышления,  навыки исследования философских аспектов, проблем практики и познания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Модуль социально-политических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Социология и политология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Изучаются теории социологии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с</w:t>
            </w: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оциальная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структура и стратификация общества, объясняется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роль и место политики в обществе, рассматриваются о</w:t>
            </w: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сновные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этапы становления и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политической науки, в том числе молодежной политики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роль политики в системе общественной жизни, раскрывается сущность</w:t>
            </w:r>
            <w:r w:rsidRPr="00271C20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,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выявляется соотношение г</w:t>
            </w: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осударства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гражданского общества. Развиваются навыки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социологического исследования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анализа социально 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-п</w:t>
            </w:r>
            <w:proofErr w:type="gram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олитической информации.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12</w:t>
            </w: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8E51DE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8E51DE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ВК/КВ</w:t>
            </w:r>
          </w:p>
          <w:p w:rsidR="00A27252" w:rsidRPr="008E51DE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Экология и основы безопасности жизнедеятельности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Рассматриваются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взаимоотношения организмов, в том числе и человека, со средой, определением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масштабов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,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допустимых пределов воздействия человеческого общества на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среду, возможностей уменьшения этих воздействий или их полной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нейтрализации.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Развиваются навыки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стратегическом плане – это наука о выживании человечества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выходе из экологического кризиса, который приобретает глобальные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масштабы – в пределах всей планеты Земли.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8E51DE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8E51DE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ВК/КВ</w:t>
            </w:r>
          </w:p>
          <w:p w:rsidR="00A27252" w:rsidRPr="008E51DE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Основы предпринимательских навыков  и  антикоррупционной культуры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Формирует знания об организации фирмы, ведения предпринимательской деятельности. Вырабатывает навыки 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бизнес-планирования</w:t>
            </w:r>
            <w:proofErr w:type="gram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производства и реализации продукции, проведения анализа рынков; расчета прибыли, дохода, рентабельности, платежеспособности, ликвидности фирмы.</w:t>
            </w:r>
          </w:p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>Определяет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сущность, факторы коррупции. Формирует антикоррупционное мировоззрение, культуру. Вырабатывает гражданскую позицию к коррупции, реализует ценности морального сознания противодействия коррупции. Прививает навыки критического анализа коррупционных явлений.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8E51DE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8E51DE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ВК/КВ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Основы  экономики   и  права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</w:rPr>
              <w:t xml:space="preserve">Рассматривает роль государства в развитии рынка, конкуренции,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спрос, предложение. Прививает навыки </w:t>
            </w:r>
            <w:r w:rsidRPr="00271C20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</w:rPr>
              <w:t xml:space="preserve">расчета издержек, дохода, показателей </w:t>
            </w:r>
            <w:r w:rsidRPr="00271C20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</w:rPr>
              <w:lastRenderedPageBreak/>
              <w:t xml:space="preserve">кругооборота и оборота капитала. Позволяет критически исследовать рынки факторов производства, факторные доходы.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 знания по праву. Прививает навыки анализа правомерности происходящих событий, умения обращаться к нормативным актам. Повышает уровень правового сознания, правовой культуры.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2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РО12</w:t>
            </w: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Культурология и психология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Понима</w:t>
            </w:r>
            <w:proofErr w:type="spell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ние</w:t>
            </w:r>
            <w:proofErr w:type="spellEnd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социально-этические ценности общества как продукт интеграционных процессов в системах базового знания дисциплин социально-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культурного, психологиче-ского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модуля;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особенности психологических институтов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контексте их роли в модернизации казахстанского общества;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формировать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решения конфликтных ситуаций в обществе, в том числе в профессиональном социуме;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уметь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корректно выражать и отстаивать собственное мнение имеющим социальную значимость.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12</w:t>
            </w:r>
          </w:p>
        </w:tc>
      </w:tr>
      <w:tr w:rsidR="00A27252" w:rsidRPr="00271C20" w:rsidTr="00A763AD"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Модуль коммуникативной мобильности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Казахский (Русский) язык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tabs>
                <w:tab w:val="left" w:pos="1134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когнитивной и коммуникативной деятельности на русском (казахском) языке в сферах межличностного, социального, </w:t>
            </w:r>
            <w:proofErr w:type="spellStart"/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межку-льтурного</w:t>
            </w:r>
            <w:proofErr w:type="spellEnd"/>
            <w:proofErr w:type="gram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общения. Привитие навыков обсуждения этических, культурных, социально-значимых норм в дискуссиях, способности работать в команде, взаимодействию в коллективе, креативности. Развитие практических навыков интерпретации информации текста, объяснения их стилевой, жанровой специфики в различных сферах общения.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tabs>
                <w:tab w:val="left" w:pos="1134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когнитивной и коммуникативной деятельности на английском языке в сферах межличностного, социального, межкультурного общения. Привитие навыков обсуждения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этических, культурных, социально-значимых норм в дискуссиях, способности работать в команде, взаимодействию в коллективе, гибкости, креативности. Развитие практических навыков интерпретации информации текста, объяснения их стилевой, жанровой специфики в различных сферах  общения.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12</w:t>
            </w: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92D050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Изучает уровни развития жизненно важных двигательных навыков и физических ка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честв и создает предпосылки для многостороннего проявления творческой активности. Физическая </w:t>
            </w:r>
            <w:hyperlink r:id="rId8" w:history="1">
              <w:r w:rsidRPr="00271C2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культура</w:t>
              </w:r>
            </w:hyperlink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способствует воспитанию та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ких общечеловеческих  </w:t>
            </w:r>
            <w:hyperlink r:id="rId9" w:history="1">
              <w:r w:rsidRPr="00271C2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ценностей</w:t>
              </w:r>
            </w:hyperlink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как  </w:t>
            </w:r>
            <w:hyperlink r:id="rId10" w:history="1">
              <w:r w:rsidRPr="00271C2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здоровье</w:t>
              </w:r>
            </w:hyperlink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физическое и психическое  благополучие.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Профессиональный казахский (русский) язык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извлечения из текста необходимой информации, ее ин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терпретации в учебно-профессиональном общении. Развитие способности устанавливать контакты на профессиональном уровне, грамотно строить коммуникации, исходя из целей и ситуации общения. Привитие способности к творчеству, инновациям, коллегиальности в процессе выстраивания программы речевого поведения на казахском (русском) языке в сфере профессионального общения.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Профессионально-ориентированный иностранный язык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 умения выделять  из конкретного материала необходимой информации, ее ин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терпретации в учебно-профессиональном общении. Реализация  мышления устанавливать контакты на профессиональном уровне, профессионально создавать коммуникации, исходя из целей и ситуации общения. Развитие способности к творческому мышлению, инновациям,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коллегиальности в процессе создания программы речевого поведения на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языке в сфере профессионального общения.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Казахский алфавит на основе латинской графики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tabs>
                <w:tab w:val="left" w:pos="318"/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ормирование казахских звуков с учетом особенностей их произношения, изучение фонетических особенностей казахских слов и словосочетания на основе латинской графики. Развитие навыков грамотного письма на основе латинского алфавита. Умение чтения текстов на казахском языке  с использованием латинской графики.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Академическое письмо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Изучает </w:t>
            </w:r>
            <w:r w:rsidRPr="00271C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языковую компетенцию, владение которой позволяет исследователю читать, понимать и писать научные тексты. Рубрика содержит рекомендации по подготовке, написанию и публикации научных текстов, докладов и публикаций.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РО3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proofErr w:type="spellStart"/>
            <w:r w:rsidRPr="00271C20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Мухтароведение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Исследуется жизнь и творчество М.О.Ауэзова; анализируется творческая лаборатория писателя, его биография  в контексте с творчеством;  как создателя  науки Абаеведения;  исследователя  жыра «Манас». Знакомство с  М.Ауэзовым как вид-ным общественным деятелем. Разви-ваются навыки анализа литературного наследия М.Ауэзова в мировой и восточной литературе. Прививаются чувства патриотизма и любви к родине.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proofErr w:type="spellStart"/>
            <w:r w:rsidRPr="00271C20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Абаеведение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Изучает </w:t>
            </w:r>
            <w:r w:rsidRPr="00271C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раздел мирового и казахского литературоведения, изучающий жизнь и творчество Абая </w:t>
            </w:r>
            <w:proofErr w:type="spellStart"/>
            <w:r w:rsidRPr="00271C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Кунанбаева</w:t>
            </w:r>
            <w:proofErr w:type="spellEnd"/>
            <w:r w:rsidRPr="00271C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его философские, эстетические и общественные взгляды.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Актуальные проблемы и </w:t>
            </w:r>
            <w:r w:rsidRPr="00271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модернизация общественного сознания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Знать </w:t>
            </w: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 xml:space="preserve">что учитывая значимость программы модернизации, реализация проектов началась </w:t>
            </w:r>
            <w:r w:rsidRPr="00271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незамедлительно. Указом Президента Республики Казахстан Н.А. Назарбаева была создана Национальная комиссия по реализации программы модернизации общественного сознания, которая развернула многоплановую работу по всем шести проектам.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3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РО11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rPr>
          <w:trHeight w:val="2969"/>
        </w:trPr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Информационно-коммуникационные технологии (на англ. языке)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  компьютерных систем, программных обеспечений.  Развитие умений по и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спользованию информационных ресурсов для поиска и хранения информации, </w:t>
            </w:r>
            <w:r w:rsidRPr="00271C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работа с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электронными таблицами, работа с базами данных. Применение  методов  и средств защиты информации; проектирование  и создание веб-сайтов,  мультимедийных презентаций.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использования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электронного правительства и электронных учебников, различных облачных мобильных технологи, управление SMART технологиями.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РО3</w:t>
            </w:r>
          </w:p>
        </w:tc>
      </w:tr>
      <w:tr w:rsidR="00A27252" w:rsidRPr="00271C20" w:rsidTr="00A763AD">
        <w:trPr>
          <w:trHeight w:val="241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Флора и фауна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Агрометеорология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Изучает   важнейшие агрометеоро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логические факторы, которые определяют условия жизни и продук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тивность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древесных культур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Развитие навыков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строении атмосферы, движении воздушных масс, радиационном и тепловом балансе, метеорологических элементах о климатах и прогнозах их изменения; способах и технических средствах измерения метеорологических данных.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11</w:t>
            </w:r>
          </w:p>
        </w:tc>
      </w:tr>
      <w:tr w:rsidR="00A27252" w:rsidRPr="00271C20" w:rsidTr="00A763AD">
        <w:trPr>
          <w:trHeight w:val="241"/>
        </w:trPr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Дендрология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 студентов четкую систему знаний о древесно-кустарниковой растительности, </w:t>
            </w:r>
            <w:proofErr w:type="spellStart"/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особен-ностях</w:t>
            </w:r>
            <w:proofErr w:type="spellEnd"/>
            <w:proofErr w:type="gram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анатомо-морфологического строения древесных и кустарниковых жизненных форм, дать понятие об их систематических признаках и роли деревьев и кустарников в природе и жизни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7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РО10</w:t>
            </w: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Дендрология с </w:t>
            </w:r>
            <w:r w:rsidRPr="00271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основами геоботаники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Рассматриваются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общая характеристика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дендрологии и геоботаники, изучение растительных сообществ. Изучение динамики растительных сообществ. Классификация растит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сообществ. Геоботаническое районирование и картографирование. Индикационная геоботаника или </w:t>
            </w: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фитоиндикация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индикация факторов среды на основе растительности. Частная геоботаника. Растительность древесных и кустарниковых видов аридных Территорий Казахстана и </w:t>
            </w: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интродуцированных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8E51DE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3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РО8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РО10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Стандартизация, сертификация и метрология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 системы технического регулирования, стандартизации, обеспечения единства измерений, законодательные и нормативные документы, виды и категории стандартов. Применять методы стандартизации, схемы сертификации, требования технических регламентов ТС/</w:t>
            </w: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ЕвраЭС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Анализировать соблюдение требований по стандартизации, сертификации, метрологических норм и правил субъектами рынка. Оценивать экономическую эффективность работ по межгосударственной и международной  стандартизации, сертификации, метрологии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РО3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РО11</w:t>
            </w: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 рациональное использование фауны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 понимать охрану животного мира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лесного фонда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Птицы и млекопитающие подлежащие охране и ограниченному использованию. Влияние неблагоприятных природных условий. Влияние на фауны хозяйственной деятельности человека. Охрана фауны и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флора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 Казахстана. Охота и охрана природы. Учет численности охотничьих животных.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 лесных зверей и птиц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C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Изучение общей характеристики класса лесных зверей и птиц. Географическое распространение и </w:t>
            </w:r>
            <w:r w:rsidRPr="00271C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численность лесных зверей и птиц. Основные особенности экологии  лесных зверей и птиц.  Лесные звери, птицы и лес. Распространение лесных зверей и птиц в различных типах леса. Птицы и вредители леса. Птицы, поедающие семена и плоды. Птицы распространители семян древесно - </w:t>
            </w:r>
            <w:proofErr w:type="spellStart"/>
            <w:r w:rsidRPr="00271C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кустаниковых</w:t>
            </w:r>
            <w:proofErr w:type="spellEnd"/>
            <w:r w:rsidRPr="00271C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пород и растений. Хищные птицы. Влияние птиц на состояние леса. Общая характеристика класса млекопитающих. Экологические группы млекопитающих.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РО10</w:t>
            </w: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Неорганическая и аналитическая химия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Изучает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законов, теорий и положений неорганической и аналитической  химии: классы неорганических соединений,  способы обработки аналитического анализа. Методы и способы синтеза неорганических веществ. Навыки описания свойств веществ на основе закономерностей, вытекающих из Периодической системы химических элементов на основе использования современных химических, физико-химических методов анализа.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6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9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РО11</w:t>
            </w:r>
          </w:p>
        </w:tc>
      </w:tr>
      <w:tr w:rsidR="00A27252" w:rsidRPr="00271C20" w:rsidTr="00A763AD">
        <w:trPr>
          <w:trHeight w:val="158"/>
        </w:trPr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Органическая  </w:t>
            </w:r>
            <w:proofErr w:type="spellStart"/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gram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имия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Рассматривает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современной теоретической органической химии; принципы классификации органических соединений; правила систематической, рациональной и тривиальной номенклатуры; основные способы получения органических соединений различных классов, их физические и химические свойства, методы выделения, очистки и идентификации органических соединений. Умения выполнения лабораторных работ по синтезу и исследованию физико-химических свойств органических соединений.</w:t>
            </w:r>
          </w:p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8E51DE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6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9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11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Лесоводственные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науки и декоративные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Насаждения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Лесоведение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Общие сведения, задачи и объекты, методы изучения дисциплины лесоведение. Связь Лесоведения с другими дисциплинами науки. Объекты исследования и их характеристика. Структурные части растительного сообщества, их характеристика. Типологическая характеристика участков лесного фонда. Таксационные описания и планшеты. Нормативы для разделения покрытых лесной растительностью земель на отдельные лесотаксационные выделы. Инструменты и приборы лесоведении.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РО1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практика по общепрофессиональным дисциплинам организуется в лабораториях кафедр вуза, учебно-</w:t>
            </w: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опытн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ых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хозяйств, а также в условиях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государственных лесных, заповедных и дендрологических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предприятий с целью приобретения навыков: распознавания дикорастущих и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лесных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культур, основных типов почв; диагностики вредителей и болезней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gram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агрометеорологических наблюдений, проведения научных экспериментов, анализа агротехнической и экономической эффективности производства.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3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4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РО8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Декоративная дендрология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Формирование у студентов комплекса знаний о международной ботанической номенклатуре, видовом разнообразии древесных растений, жизненных формах, о биологических, экологических и декоративных особенностях древесных растений современного ассортимента для дальнейшего практического применения полученных знаний в области ландшафтного дизайна.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Формирование растений в лесных </w:t>
            </w:r>
            <w:r w:rsidRPr="00271C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хозяйствах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lastRenderedPageBreak/>
              <w:t xml:space="preserve">Изучает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способного успешно осуществить производство корнесобственного и привитого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крупномерного посадочного материала декоративных древесных растений, посадку и выращивание их на объектах озеленения с учетом обеспечения долговечности и максимального проявления присущих им</w:t>
            </w:r>
          </w:p>
          <w:p w:rsidR="00A27252" w:rsidRPr="00271C20" w:rsidRDefault="00A27252" w:rsidP="00A763AD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декоративных свойств.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7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lastRenderedPageBreak/>
              <w:t>РО10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Профессиональное предпринимательство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агробизнеса и  </w:t>
            </w:r>
            <w:proofErr w:type="spellStart"/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предпринимат-ельства</w:t>
            </w:r>
            <w:proofErr w:type="spellEnd"/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Рассматривает особенности содержания предпринимательства в лесном хозяйстве. Знакомит с особенностями государственного регулирования 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предпринимательской</w:t>
            </w:r>
            <w:proofErr w:type="gramEnd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деятельно-</w:t>
            </w:r>
            <w:proofErr w:type="spell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сти</w:t>
            </w:r>
            <w:proofErr w:type="spellEnd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Формирует навыки создания и регистрации собственного дела, разработки учредительных документов, стратегий ведения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агробизнеса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бизнес-планов. Раскрывает механизм </w:t>
            </w:r>
            <w:proofErr w:type="spellStart"/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формирова-ния</w:t>
            </w:r>
            <w:proofErr w:type="spellEnd"/>
            <w:proofErr w:type="gramEnd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бизнес-идей, управления рисками, оценки и анализа эффективности предпринимательской деятельности в конкретной сфере или отрасли экономики.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8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9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производства и бизнес планирования защищенного грунта в АПК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и понимание закономерности, принципы, формы организации производства защищенного грунта в АПК, формы предпринимательской деятельности, бизнес-план, лизинг, коммерческую деятельность. Навыками расчета эффективности применения прогрессивных форм организации и материального стимулирования труда; обоснования сочетания отраслей на  предприятиях лесного хозяйства; обоснования организации вспомогательных и обслуживающих производств лесного хозяйства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также  защищенного грунта в АПК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8E51DE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8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11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РО12</w:t>
            </w: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Организация научно-исследовательских работ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Рассматривает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специфику науки, ее цели, функции, виды научных исследований; общенаучные и специальные методы исследования; основные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приемы выбора актуальной темы для исследования и способы составления программы его проведения; </w:t>
            </w:r>
            <w:proofErr w:type="spell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алгоритмные</w:t>
            </w:r>
            <w:proofErr w:type="spellEnd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поиски информации в документных источниках информации. Навыки составлять программу научного исследования; анализировать научную литературу по теме исследования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8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РО12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8E51DE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научных исследований в современных условиях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существляет методологическое и практическое обоснование научного исследования, методически грамотно поставить эксперимент в условиях рыночной экономики, в том числе с применением элементов оптимизации и мультимедийных технологий.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 7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 8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 11</w:t>
            </w: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ВК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Лесная </w:t>
            </w: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пирология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Изучает  основы теории горения лесных материалов, причины возникновения и виды</w:t>
            </w:r>
          </w:p>
          <w:p w:rsidR="00A27252" w:rsidRPr="00271C20" w:rsidRDefault="00A27252" w:rsidP="00A763AD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лесных пожаров, влияние пожаров на лесные экосистемы, методы обнаружения лесных пожаров, организацию работ по охране лесов от пожаров, методы, способы и технические средства борьбы с ними, основные требования охраны труда и техника безопасности при тушении лесных пожаров, ответственность за нарушение противопожарной безопасности в лесах, уметь осуществлять на практике профилактические мероприятия и оценивать противопожарные последствия и ущерб лесному хозяйству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РО12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27252" w:rsidRPr="00271C20" w:rsidTr="00A763AD"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 биогеоценоз и Зональное лесоводство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ботаника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Изучает основных законов таксономию сельскохозяйственных растений  приобретают навыки по проведению фитосанитарного мониторинга, комплекса защитных мероприятий  сельскохозяйственных растений от вредителей, болезней и сорняков, а также карантинных объектов; проведению всех этапов карантинного досмотра на таможенных постах.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РО10</w:t>
            </w: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Лесопользование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20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программного материала следует проводить с учетом происходящих в лесохозяйственной отрасли позитивных  изменений, на основе достижений отечественной науки и передовой технологии лесоустройства. Получение студентами профессиональной подготовки специалистов лесохозяйственного дела  в области эксплуатации лесов, заготовки, переработки древесины и другой продукции  лесного хозяйства.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7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РО10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РО11</w:t>
            </w: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Побочное лесопользование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Знать и понимать Современные направления комплексного использования лесосырьевых ресурсов. Лесные ягоды, плоды и орехи. Их пищевая ценность и лечебные свойства. Заготовка и переработка ягод, плодов и орехов. Основные виды лекарственных растений. Группы лекарственного растительного сырья. Основные виды грибов, их пищевые и лекарственные свойства.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7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Технологическая практика 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Verdana" w:hAnsi="Verdana"/>
                <w:sz w:val="20"/>
                <w:szCs w:val="20"/>
                <w:shd w:val="clear" w:color="auto" w:fill="FFFFEE"/>
              </w:rPr>
              <w:t>Закрепить теоретические знания, изучить опыт работы предприятия, овладеть практическими навыками и методами организации труда в подразделении лесничества. По завершении практики студент должен уметь организовать выполнение производственной программы лесничества, мастерского участка или отдела лесничества, лесоустроительной бригады.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систему организации труда и разработанные в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 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хозяйстве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 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мероприятия по повышению его </w:t>
            </w:r>
            <w:proofErr w:type="spell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производительности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риобретения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практических навыков по постановке полевых опытов.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 4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 11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 6</w:t>
            </w: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Горное и пустынное лесоводство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Особенности формирования леса в условиях сложного рельефа – гор и пустынь. Формирование почв в горах и пустынях. Леса и селевые потоки.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Влияние леса на поверхностный сток в горах. Водорегулирующие и защитные леса в горах. Борьба с водной эрозией. Животный мир и побочное пользование в горах. Пастьба скота в горных лесах. Значение твердых осадков в горных лесах. Изменение влажности почв в связи с изменением экспозиции и крутизны склонов. Особенности пустынного лесоводства.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4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lastRenderedPageBreak/>
              <w:t>РО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8</w:t>
            </w: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Горная и пустынная таксация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Общие сведения о горной и пустынной таксации. Задачи горной и пустынной  таксации, объекты и методы. Связь с другими дисциплинами. Объекты таксации: индивидуальное дерево, насаждения, лесной массив, лесосечный  фонд. Условные знаки и единицы измерения.Инструменты и приборы лесной таксации. Таксация отдельных деревьев. Закладка пробных площадей, среднее модельное дерево, способы его отбора и раскряжевки.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6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 1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Механизация лесохозяйственных работ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Изучать процессы ремонтного производства - проведение техобслуживания и профилактического обслуживания машин, а также оборудования при проведении лесохозяйственных работ. Ознакомление с классификацией и принципами работы двигателей сельхозмашин, технологиями механизированных работ при лесохозяйственных работах.   Приобретает навыки   опыт выполнения разборочно - сборочных и регулировочных работ, определять неисправности и устранять.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6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 11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A27252" w:rsidRPr="00271C20" w:rsidTr="00A763AD">
        <w:trPr>
          <w:trHeight w:val="265"/>
        </w:trPr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Погрузка-разгрузка  лесохозяйственных  материалов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Изучаются высокоэффективные тех-нологические процессы с основными грузами, перевозимыми по железным дорогам, а также способы перевалки этих грузов с узкой колеи на широкую, с железной дороги на водный и автомобильный транспорт и обратно. В дисциплине излагаются основные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положения содержания и ремонта погрузочно-разгрузочных машин, охраны труда и природы.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2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Почвоведение                                                                  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Изучает происхождение, развитие, строение, состав и свойства почв, а также разрабатывает меры по их охране и рациональному   использованию. Познание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взаимоотношений между почвой и наземной частью </w:t>
            </w:r>
            <w:proofErr w:type="spell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биоты</w:t>
            </w:r>
            <w:proofErr w:type="spellEnd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6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9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1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Агрохимия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hd w:val="clear" w:color="auto" w:fill="FFFFFF"/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Изучает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теоретически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химизации земледелия;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вопрос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ы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питания   растений,   способ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ы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его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регулирования; </w:t>
            </w:r>
            <w:proofErr w:type="spell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</w:t>
            </w:r>
            <w:proofErr w:type="spellEnd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свойств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органических и минеральных удобрений; </w:t>
            </w:r>
            <w:proofErr w:type="spell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агрохимически</w:t>
            </w:r>
            <w:proofErr w:type="spellEnd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свойств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основных типов почв Казахстана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Получает навыки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 правильного  применения  удобрений  с  учетом   почвенно-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климатических условий и биологических особенностей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лесных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культур,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практических навыков по выполнению агрохимических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анализов.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6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A27252" w:rsidRPr="00271C20" w:rsidTr="00A763AD"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Лесопитомническое дело с основами статистики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Биометрия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Изучает</w:t>
            </w:r>
            <w:r w:rsidRPr="00271C20">
              <w:rPr>
                <w:rFonts w:ascii="Arial" w:hAnsi="Arial" w:cs="Arial"/>
              </w:rPr>
              <w:t xml:space="preserve"> </w:t>
            </w: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 xml:space="preserve">методы сбора, обработки и анализа </w:t>
            </w:r>
            <w:proofErr w:type="gramStart"/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биоме-</w:t>
            </w:r>
            <w:proofErr w:type="spellStart"/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трической</w:t>
            </w:r>
            <w:proofErr w:type="spellEnd"/>
            <w:proofErr w:type="gramEnd"/>
            <w:r w:rsidRPr="00271C20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информации в лесном хозяйстве. Уметь</w:t>
            </w:r>
            <w:r w:rsidRPr="00271C20">
              <w:rPr>
                <w:rFonts w:ascii="Arial" w:hAnsi="Arial" w:cs="Arial"/>
              </w:rPr>
              <w:t xml:space="preserve"> </w:t>
            </w:r>
            <w:r w:rsidRPr="0027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и проводить 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</w:t>
            </w:r>
            <w:proofErr w:type="gramEnd"/>
            <w:r w:rsidRPr="0027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анализа  результатов  исследований,  убедиться  в  </w:t>
            </w:r>
            <w:proofErr w:type="spellStart"/>
            <w:r w:rsidRPr="00271C2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достовер-ности</w:t>
            </w:r>
            <w:proofErr w:type="spellEnd"/>
            <w:r w:rsidRPr="0027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 недостоверности  наблюдаемых  между  ними  различий, правильно  обобщать  и  анализировать  собранные  в  опыте  данные.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11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Лесосеменное дело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Изучает вопросы создания и формирования постоянной лесосеменной базы. А также особенности биологии цветения и плодоношения различных видов деревьев и кустарников, организация фенологических наблюдений, учет урожая семян, определение посевных качеств, а также по их сбору, переработке, хранению и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транспортировке. Защите от вредителей и болезней, предпосевной подготовке и лесосеменному районированию.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4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РО9</w:t>
            </w: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Лесное </w:t>
            </w: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ресурсоведение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Лесногоресурсоведения</w:t>
            </w:r>
            <w:proofErr w:type="spellEnd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другими дисциплинами, науками. Объекты исследования и их характеристика. Структурные части растительного сообщества, их характеристика. Типологическая характеристика участков лесного фонда. Таксационные описания и планшеты. Нормативы для разделения покрытых лесной растительностью земель на отдельные лесотаксационные выделы. Инструменты и приборы лесной таксации. Лесная растительность, как составная часть природных ресурсов.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 6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 7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 8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Лесные питомники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студентов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представления о структуре и видовом составе лесных питомников, </w:t>
            </w: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ролипитомников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обеспечении лесных хозяйств и населения 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посадочным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материалом, знакомство с современными технологиями </w:t>
            </w: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выращиванияпосадочного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материала древесных культур.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РО4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РО7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РО9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</w:p>
        </w:tc>
      </w:tr>
      <w:tr w:rsidR="00A27252" w:rsidRPr="00271C20" w:rsidTr="00A763AD"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 учет зеленых насаждений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Озеленение населенных  мест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Изучает способностью принимать участие в обосновании конкретного технического решения при проектировании, разработке технологических процессов создания, эксплуатации и реконструкции лесопарковых насаждений, повышающие их устойчивость к воздействию неблагоприятных факторов, эстетическую выразительность, уровень комфортности пребывания человека в лесной среде, её общее эстетическое обогащение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РО7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РО9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РО12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Ландшафтная архитектура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7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71C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271C20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 w:rsidRPr="0027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проектирования малого сада. Стильные решения на примерах </w:t>
            </w:r>
            <w:r w:rsidRPr="00271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декоративного сада: патио, японского сада, сада в регулярной и ландшафтной композиции, современное оформление малого сада. Принципы подбора растений, посадочного материала, особенности мощения декоративных дорожек, размещение водных сооружений. Инженерная подготовка территории малого сада.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РО4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РО7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lastRenderedPageBreak/>
              <w:t>РО9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Выращивание газонов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Изучает ведение в историю газонов и их классификация. Подготовка участка под посев газона. Граннулометрический состав и улучшение структуры почвы дополнительные виды трав для газона. Посев газонов. Виды рулонных газонов. Мероприятия по уходу за газоном. Мульчирование газонов. Виды газонов. Классификация газонных трав.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РО4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РО9</w:t>
            </w:r>
          </w:p>
        </w:tc>
      </w:tr>
      <w:tr w:rsidR="00A27252" w:rsidRPr="00271C20" w:rsidTr="00A763AD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информации о деятельности учреждения образования и профессиональной деятельности агронома. Анализ нормативных документов, определяющих содержание образования по обновленной программе. Привитие навыков овладения практическими основами будущей профессии. Развитие умений сбора и накопления эмпирического материала. Развитие навыков  структурирования, систематизации знаний и представления их различными способами. Развитие навыков публичной речи, презентации отчетной документации.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РО3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РО12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</w:p>
        </w:tc>
      </w:tr>
      <w:tr w:rsidR="00A27252" w:rsidRPr="00271C20" w:rsidTr="00A763AD"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Лесовоспроизводственный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селекция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и понимать общие сведения, задачи и объекты, методы изучения дисциплины лесная селекция. Рассмотрение селекционных методов, повышение продуктивности и улучшение качества лесных древесных видов. Современные методы изучения </w:t>
            </w: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изменочивости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древесных видов в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естественных популяциях  лесных культур.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4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6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РО7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и оценка леса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hd w:val="clear" w:color="auto" w:fill="FFFFFF"/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Изучает </w:t>
            </w:r>
            <w:r w:rsidRPr="00271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систематизированный свод сведений об эко</w:t>
            </w:r>
            <w:r w:rsidRPr="00271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логических, экономических и иных количественных и качественных характеристиках лесного фонда. Свод, учет и  отнести в список редких и находящихся под угрозой исчезновения организмов, данных о редких, исчезающих и типичных растительных сообществах, нуждающихся в особой охране. </w:t>
            </w:r>
            <w:r w:rsidRPr="0027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Применять полученные знания в практической или научной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8E51DE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 2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РО1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A27252" w:rsidRPr="00271C20" w:rsidTr="00A763AD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Лесная мелиорация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hd w:val="clear" w:color="auto" w:fill="FFFFFF"/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Знать и понимать неблагоприятные природные явления – засуха, суховеи, пыльные бури, холодные и метелевые ветра. Виды защитных лесонасаждений, их назначение. Конструкции лесных полос. Влияние лесных полос различных конструкций на аэродинамику ветрового потока, снегораспределение, температуру и влажность приземного слоя воздуха. Р</w:t>
            </w:r>
            <w:proofErr w:type="spellStart"/>
            <w:r w:rsidRPr="00271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азработка</w:t>
            </w:r>
            <w:proofErr w:type="spellEnd"/>
            <w:r w:rsidRPr="00271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предупреждения и борьбы с неблагоприятными условиями среды</w:t>
            </w:r>
            <w:r w:rsidRPr="00271C20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>.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7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9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</w:p>
        </w:tc>
      </w:tr>
      <w:tr w:rsidR="00A27252" w:rsidRPr="00271C20" w:rsidTr="00A763AD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Ландшафтный дизайн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hd w:val="clear" w:color="auto" w:fill="FFFFFF"/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Ландшафтный дизайн-искусства находящееся на стыке трех направлений. С одной стороны, архитектуры, стрительство и проектирования, с другой стороны,ботаники и растениеводства и, с третьей стороны, в ландшафтном дизайне используются сведения из истории и философии.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4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9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</w:p>
        </w:tc>
      </w:tr>
      <w:tr w:rsidR="00A27252" w:rsidRPr="00271C20" w:rsidTr="00A763AD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ВК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Производственная практика ІІ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Закрепление теоретических знаний и практических профессиональных навыков студентов по ведению лесное хозяйство.</w:t>
            </w:r>
            <w:r w:rsidRPr="00271C20">
              <w:rPr>
                <w:color w:val="0070C0"/>
                <w:sz w:val="27"/>
                <w:szCs w:val="27"/>
                <w:shd w:val="clear" w:color="auto" w:fill="FFFFFF"/>
              </w:rPr>
              <w:t xml:space="preserve"> </w:t>
            </w:r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Приобретение навыков </w:t>
            </w:r>
            <w:proofErr w:type="spellStart"/>
            <w:proofErr w:type="gramStart"/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исполь-зования</w:t>
            </w:r>
            <w:proofErr w:type="spellEnd"/>
            <w:proofErr w:type="gramEnd"/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 знаний о природе леса, в целях планирования и проведения лесохозяйственных мероприятий, направленных на рациональное </w:t>
            </w:r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lastRenderedPageBreak/>
              <w:t xml:space="preserve">постоянное </w:t>
            </w:r>
            <w:proofErr w:type="spellStart"/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неистощительное</w:t>
            </w:r>
            <w:proofErr w:type="spellEnd"/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 использование лесов, повышения продуктивности лесов</w:t>
            </w:r>
            <w:r w:rsidRPr="00271C20">
              <w:rPr>
                <w:color w:val="0070C0"/>
                <w:sz w:val="27"/>
                <w:szCs w:val="27"/>
                <w:shd w:val="clear" w:color="auto" w:fill="FFFFFF"/>
              </w:rPr>
              <w:t>.</w:t>
            </w:r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  <w:r w:rsidRPr="00271C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Рассматривает</w:t>
            </w:r>
            <w:r w:rsidRPr="00271C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eastAsia="en-US"/>
              </w:rPr>
              <w:t xml:space="preserve"> технологию, экономику, организацию и управление лесохозяйственным производством, организации службы и методы работы  </w:t>
            </w:r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E6EFFF"/>
              </w:rPr>
              <w:t xml:space="preserve">инженеров по охране и защите леса </w:t>
            </w:r>
            <w:r w:rsidRPr="00271C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eastAsia="en-US"/>
              </w:rPr>
              <w:t>и производственных подразделений хозяйства.</w:t>
            </w:r>
            <w:r w:rsidRPr="00271C20">
              <w:rPr>
                <w:color w:val="0070C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de-DE"/>
              </w:rPr>
              <w:t>2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РО 11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РО 12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de-DE"/>
              </w:rPr>
            </w:pPr>
          </w:p>
        </w:tc>
      </w:tr>
      <w:tr w:rsidR="00A27252" w:rsidRPr="00271C20" w:rsidTr="00A763AD"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Биотехнология защита леса и  Экономическая оценка </w:t>
            </w: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экосистемных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Лесозащита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Изучает морфологические признаки вредных насекомых, особенности их развития и систематическое положение. Внешние признаки болезней, морфология и размножение возбудителей заболеваний. Видовой состав вредителей и болезней лесных культур, их ареал, биоэкологические особенности, вредоносность. Методы диагностики.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10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энтомология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необходимых теоретических и практических знаний о главнейших эколого </w:t>
            </w:r>
            <w:proofErr w:type="gramStart"/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271C20">
              <w:rPr>
                <w:rFonts w:ascii="Times New Roman" w:hAnsi="Times New Roman" w:cs="Times New Roman"/>
                <w:sz w:val="24"/>
                <w:szCs w:val="24"/>
              </w:rPr>
              <w:t xml:space="preserve">озяйственных групп насекомых, их полезной и вредоносной деятельности, о конкретных видах насекомых – вредителей лесных и декоративных растений, об их роли в лесах и в объектах озеленения, их влиянии на состояние и устойчивость, </w:t>
            </w:r>
            <w:proofErr w:type="spellStart"/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средозащитные</w:t>
            </w:r>
            <w:proofErr w:type="spellEnd"/>
            <w:r w:rsidRPr="00271C20">
              <w:rPr>
                <w:rFonts w:ascii="Times New Roman" w:hAnsi="Times New Roman" w:cs="Times New Roman"/>
                <w:sz w:val="24"/>
                <w:szCs w:val="24"/>
              </w:rPr>
              <w:t xml:space="preserve"> и санитарно-гигиенические мероприятия, продуктивность и другие полезные функции лесных и городских насаждений, а также о современных средствах, методах и </w:t>
            </w:r>
            <w:proofErr w:type="gramStart"/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технологиях</w:t>
            </w:r>
            <w:proofErr w:type="gramEnd"/>
            <w:r w:rsidRPr="00271C20">
              <w:rPr>
                <w:rFonts w:ascii="Times New Roman" w:hAnsi="Times New Roman" w:cs="Times New Roman"/>
                <w:sz w:val="24"/>
                <w:szCs w:val="24"/>
              </w:rPr>
              <w:t xml:space="preserve"> защиты растений от вредителей.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8E51DE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7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10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Лесоуправление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единой государственной политики в области лесных отношений</w:t>
            </w:r>
            <w:r w:rsidRPr="00271C20"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Казахстане. </w:t>
            </w:r>
            <w:r w:rsidRPr="00271C20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Разработка лесного плана лесохозяйственных регламентов   организация использования лесов, их охраны, защиты и воспроизводства.</w:t>
            </w:r>
            <w:r w:rsidRPr="00271C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71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Предусматривает разработку мероприятий по </w:t>
            </w:r>
            <w:r w:rsidRPr="00271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использованию и охраны лесных ресурсов.</w:t>
            </w:r>
            <w:r w:rsidRPr="00271C20">
              <w:rPr>
                <w:rFonts w:ascii="Bookman Old Style" w:hAnsi="Bookman Old Style"/>
                <w:color w:val="4D4D4D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7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10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Лесовыращивание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Изучает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лесохозяйственной деятельности, направленный на создание и выращивание продуктивных лесов определенного целевого назначения, повышение их экологической продуктивности. Оно призвано обеспечить непрерывное восполнение древесных запасов, вырубленных при главном пользовании, и расширенное воспроизводство лесных ресурсов.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8E51DE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4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 7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 9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Искусственное  лесоразведение и таксация 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Лесоустройство       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Познание системы мероприятий, направленных на обеспечение рационального использования, повышение продуктивности, воспроизводство, охрану и защиту лесов, а также повышение культуры лесного хозяйства.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4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6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9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Традиционное лесоустройство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етоды</w:t>
            </w:r>
            <w:proofErr w:type="spellEnd"/>
            <w:r w:rsidRPr="00271C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эффективного и рационального использования лесных ресурсов и средств производства, основные нормативы расходования сырья и материалов; – принципов и методов индикативного планирования, порядок разработки и утверждения основных показателей экономического и социального развития государственных учреждений и их подразделений.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8E51DE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8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РО10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Лесная таксация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и 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proofErr w:type="gram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общие сведения о лесной таксации. Задачи лесной таксации, объекты и методы. Связь с другими дисциплинами. Объекты таксации: индивидуальное дерево, насаждения, лесной массив, лесосечный  фонд. Условные знаки и единицы измерения. Инструменты и приборы лесной таксации. Таксация отдельных деревьев. Закладка пробных площадей, среднее модельное дерево, способы его отбора и раскряжевки.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3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8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РО11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 леса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271C20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и становления лесного хозяйства и основных этапов его развития; </w:t>
            </w:r>
            <w:r w:rsidRPr="00271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состояния и проблемы лесного и лесопаркового хозяйства; особенностей лесов, лесного и лесопаркового хозяйства; леса и лесных земель, как объектов лесного и лесопаркового хозяйства; основного капитала лесного и лесопаркового хозяйства; оборотного капитала лесного и лесопаркового хозяйства; трудовых ресурсов и производительности труда в лесном хозяйстве; инфраструктуры лесного и лесопаркового хозяйства</w:t>
            </w:r>
            <w:r w:rsidRPr="00271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 xml:space="preserve">Навыки обучения: – составлять калькуляцию стоимости единицы работ; – выполнять анализ использования основных и оборотных фондов, анализ хозяйственной деятельности; – составлять отчетность; – вести учет лесных ресурсов в </w:t>
            </w:r>
            <w:proofErr w:type="spellStart"/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гослесоучреждениях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РО8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lastRenderedPageBreak/>
              <w:t>РО10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Лесные культуры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дисциплины предусматривает овладение студентами теоретических и практических основ лесосеменного дела, выращивания </w:t>
            </w: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лесокультурного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посадочного материала, создания и выращивания высокопродуктивных и устойчивых лесных насаждений различного назначения, усвоения агротехнических приемов, применяемых в лесосеменном деле, в лесных питомниках и при выращивании лесных культур основных лесообразующих пород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4</w:t>
            </w:r>
            <w:proofErr w:type="gramEnd"/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5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РО</w:t>
            </w:r>
            <w:proofErr w:type="gramStart"/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7</w:t>
            </w:r>
            <w:proofErr w:type="gramEnd"/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Цветочные композиции и флористика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Изучает это искусство создания цветочных композиций в вазах, шарах и корзинах или создание букетов и композиций из срезанных цветов, листьев, трав, декоративных трав и других ботанических материалов. Цветочные композиции и флористика  изучает цветы, их значения и сочетания, но для того чтобы в совершенстве овладеть каким-либо навыком, необходимо знать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его историю. Так дело обстоит и с флористикой: каждый флорист должен знать историю происхождения цветов.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РО4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РО7</w:t>
            </w:r>
          </w:p>
        </w:tc>
      </w:tr>
      <w:tr w:rsidR="00A27252" w:rsidRPr="00271C20" w:rsidTr="00A763AD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Модуль приобретение 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proofErr w:type="gram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профессиональных компетенции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Minor</w:t>
            </w:r>
            <w:proofErr w:type="gram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прoграмма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Дополнительная образовательная </w:t>
            </w:r>
            <w:r w:rsidRPr="00271C2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программа </w:t>
            </w:r>
            <w:proofErr w:type="spellStart"/>
            <w:r w:rsidRPr="00271C2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Minor</w:t>
            </w:r>
            <w:proofErr w:type="spellEnd"/>
            <w:r w:rsidRPr="00271C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(</w:t>
            </w:r>
            <w:r w:rsidRPr="00271C2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Минор</w:t>
            </w:r>
            <w:r w:rsidRPr="00271C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) – совокупность дисциплин и (или) модулей и других видов учебной работы, определенная </w:t>
            </w:r>
            <w:proofErr w:type="gramStart"/>
            <w:r w:rsidRPr="00271C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обучающимся</w:t>
            </w:r>
            <w:proofErr w:type="gramEnd"/>
            <w:r w:rsidRPr="00271C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для изучения с целью формирования дополнительных компетенций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РО3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РО 11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7252" w:rsidRPr="00271C20" w:rsidTr="00A763AD"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итоговой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Start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ипломная</w:t>
            </w:r>
            <w:proofErr w:type="spellEnd"/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или производственная практика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  <w:t xml:space="preserve">олучит знания </w:t>
            </w: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общепрофессиональных и профессиональных компетенций необходимых освоению технологий возделывания сельскохозяйственных культур, приобретение производственного опыта самостоятельной работы в условиях профессиональной агрономической деятельности, актуализация знаний, умений и навыков в области сельского хозяйства в реальных условиях агрономической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271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>РО 1</w:t>
            </w:r>
            <w:r w:rsidRPr="00271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27252" w:rsidRPr="00271C20" w:rsidTr="00A763AD"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и защита дипломной работы (проекта) или подготовка и сдача комплексного экзамена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71C20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понимание </w:t>
            </w:r>
            <w:r w:rsidRPr="00271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ориентированная практика, как заключительный этап обучения, отвечают за формирование у студента навыков самостоятельной работы в профессиональной области. Успешная защита дипломного проекта на заседании </w:t>
            </w:r>
            <w:hyperlink r:id="rId11" w:tooltip="Государственная аттестационная комиссия (страница отсутствует)" w:history="1">
              <w:r w:rsidRPr="00271C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Государственной аттестационной комиссии</w:t>
              </w:r>
            </w:hyperlink>
            <w:r w:rsidRPr="00271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является правовым основанием для присвоения студенту соответствующей квалификации.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2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3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РО </w:t>
            </w:r>
            <w:r w:rsidRPr="0027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  <w:t>11</w:t>
            </w:r>
          </w:p>
          <w:p w:rsidR="00A27252" w:rsidRPr="00271C20" w:rsidRDefault="00A27252" w:rsidP="00A7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de-DE"/>
              </w:rPr>
            </w:pPr>
          </w:p>
        </w:tc>
      </w:tr>
    </w:tbl>
    <w:p w:rsidR="0035329C" w:rsidRPr="00A27252" w:rsidRDefault="0035329C" w:rsidP="00AE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329C" w:rsidRPr="00A27252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AE4A85">
        <w:rPr>
          <w:rFonts w:ascii="Times New Roman" w:hAnsi="Times New Roman" w:cs="Times New Roman"/>
          <w:b/>
          <w:sz w:val="24"/>
          <w:szCs w:val="24"/>
          <w:lang w:eastAsia="ko-KR"/>
        </w:rPr>
        <w:t>ЛИСТ СОГЛАСОВАНИЯ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E4A85">
        <w:rPr>
          <w:rFonts w:ascii="Times New Roman" w:hAnsi="Times New Roman" w:cs="Times New Roman"/>
          <w:sz w:val="24"/>
          <w:szCs w:val="24"/>
          <w:lang w:eastAsia="ko-KR"/>
        </w:rPr>
        <w:t xml:space="preserve">по Образовательной программе 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>6В08150- «Защита и карантин лесного хозяйства»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AE4A85">
        <w:rPr>
          <w:rFonts w:ascii="Times New Roman" w:hAnsi="Times New Roman" w:cs="Times New Roman"/>
          <w:sz w:val="24"/>
          <w:szCs w:val="24"/>
          <w:lang w:eastAsia="ko-KR"/>
        </w:rPr>
        <w:t>Директор ДАВ            ______________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E4A85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105117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             </w:t>
      </w:r>
      <w:r w:rsidRPr="00AE4A85">
        <w:rPr>
          <w:rFonts w:ascii="Times New Roman" w:hAnsi="Times New Roman" w:cs="Times New Roman"/>
          <w:sz w:val="24"/>
          <w:szCs w:val="24"/>
          <w:lang w:eastAsia="ko-KR"/>
        </w:rPr>
        <w:t>подпись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AE4A85">
        <w:rPr>
          <w:rFonts w:ascii="Times New Roman" w:hAnsi="Times New Roman" w:cs="Times New Roman"/>
          <w:sz w:val="24"/>
          <w:szCs w:val="24"/>
          <w:lang w:eastAsia="ko-KR"/>
        </w:rPr>
        <w:t>Директор НИУ            ______________</w:t>
      </w:r>
    </w:p>
    <w:p w:rsidR="0035329C" w:rsidRPr="00AE4A85" w:rsidRDefault="00105117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             </w:t>
      </w:r>
      <w:r w:rsidR="0035329C" w:rsidRPr="00AE4A85">
        <w:rPr>
          <w:rFonts w:ascii="Times New Roman" w:hAnsi="Times New Roman" w:cs="Times New Roman"/>
          <w:sz w:val="24"/>
          <w:szCs w:val="24"/>
          <w:lang w:eastAsia="ko-KR"/>
        </w:rPr>
        <w:t xml:space="preserve"> подпись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ko-KR"/>
        </w:rPr>
      </w:pPr>
      <w:r w:rsidRPr="00AE4A85">
        <w:rPr>
          <w:rFonts w:ascii="Times New Roman" w:hAnsi="Times New Roman" w:cs="Times New Roman"/>
          <w:sz w:val="24"/>
          <w:szCs w:val="24"/>
          <w:lang w:eastAsia="ko-KR"/>
        </w:rPr>
        <w:t xml:space="preserve">Директор </w:t>
      </w:r>
      <w:proofErr w:type="spellStart"/>
      <w:r w:rsidRPr="00AE4A85">
        <w:rPr>
          <w:rFonts w:ascii="Times New Roman" w:hAnsi="Times New Roman" w:cs="Times New Roman"/>
          <w:sz w:val="24"/>
          <w:szCs w:val="24"/>
          <w:lang w:eastAsia="ko-KR"/>
        </w:rPr>
        <w:t>ДНиП</w:t>
      </w:r>
      <w:proofErr w:type="spellEnd"/>
      <w:r w:rsidRPr="00AE4A85">
        <w:rPr>
          <w:rFonts w:ascii="Times New Roman" w:hAnsi="Times New Roman" w:cs="Times New Roman"/>
          <w:sz w:val="24"/>
          <w:szCs w:val="24"/>
          <w:lang w:eastAsia="ko-KR"/>
        </w:rPr>
        <w:t xml:space="preserve">           _____________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AE4A85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</w:t>
      </w:r>
      <w:r w:rsidR="0010511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</w:t>
      </w:r>
      <w:r w:rsidRPr="00AE4A85">
        <w:rPr>
          <w:rFonts w:ascii="Times New Roman" w:hAnsi="Times New Roman" w:cs="Times New Roman"/>
          <w:sz w:val="24"/>
          <w:szCs w:val="24"/>
          <w:lang w:val="kk-KZ" w:eastAsia="ko-KR"/>
        </w:rPr>
        <w:t>п</w:t>
      </w:r>
      <w:proofErr w:type="spellStart"/>
      <w:r w:rsidRPr="00AE4A85">
        <w:rPr>
          <w:rFonts w:ascii="Times New Roman" w:hAnsi="Times New Roman" w:cs="Times New Roman"/>
          <w:sz w:val="24"/>
          <w:szCs w:val="24"/>
          <w:lang w:eastAsia="ko-KR"/>
        </w:rPr>
        <w:t>одпись</w:t>
      </w:r>
      <w:proofErr w:type="spellEnd"/>
    </w:p>
    <w:p w:rsidR="009E2216" w:rsidRPr="00AE4A85" w:rsidRDefault="009E2216" w:rsidP="0010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  <w:sectPr w:rsidR="009E2216" w:rsidRPr="00AE4A85" w:rsidSect="009E22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5329C" w:rsidRPr="00AE4A85" w:rsidRDefault="0035329C" w:rsidP="00105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</w:p>
    <w:p w:rsidR="0035329C" w:rsidRPr="00AE4A85" w:rsidRDefault="0035329C" w:rsidP="00AE4A8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AE4A85">
        <w:rPr>
          <w:rFonts w:ascii="Times New Roman" w:hAnsi="Times New Roman" w:cs="Times New Roman"/>
          <w:i/>
          <w:sz w:val="24"/>
          <w:szCs w:val="24"/>
          <w:lang w:val="kk-KZ" w:eastAsia="ko-KR"/>
        </w:rPr>
        <w:t>Приложение 1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35329C" w:rsidRPr="00AE4A85" w:rsidRDefault="0035329C" w:rsidP="00AE4A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AE4A85">
        <w:rPr>
          <w:rFonts w:ascii="Times New Roman" w:hAnsi="Times New Roman" w:cs="Times New Roman"/>
          <w:b/>
          <w:sz w:val="24"/>
          <w:szCs w:val="24"/>
          <w:lang w:eastAsia="ko-KR"/>
        </w:rPr>
        <w:t>РЕЦЕНЗИЯ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E4A85">
        <w:rPr>
          <w:rFonts w:ascii="Times New Roman" w:hAnsi="Times New Roman" w:cs="Times New Roman"/>
          <w:sz w:val="24"/>
          <w:szCs w:val="24"/>
          <w:lang w:eastAsia="ko-KR"/>
        </w:rPr>
        <w:t xml:space="preserve">на образовательную программу по специальности 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>6В08150- «Защита и карантин лесного хозяйства»</w:t>
      </w:r>
      <w:r w:rsidRPr="00AE4A85">
        <w:rPr>
          <w:rFonts w:ascii="Times New Roman" w:hAnsi="Times New Roman" w:cs="Times New Roman"/>
          <w:sz w:val="24"/>
          <w:szCs w:val="24"/>
          <w:lang w:eastAsia="ko-KR"/>
        </w:rPr>
        <w:t xml:space="preserve">, разработанной </w:t>
      </w:r>
      <w:r w:rsidRPr="00AE4A85">
        <w:rPr>
          <w:rFonts w:ascii="Times New Roman" w:hAnsi="Times New Roman" w:cs="Times New Roman"/>
          <w:sz w:val="24"/>
          <w:szCs w:val="24"/>
        </w:rPr>
        <w:t xml:space="preserve">коллективом преподавателей кафедры «Растениеводства и животноводства» факультета «Аграрный» </w:t>
      </w:r>
      <w:r w:rsidRPr="00AE4A85">
        <w:rPr>
          <w:rFonts w:ascii="Times New Roman" w:hAnsi="Times New Roman" w:cs="Times New Roman"/>
          <w:sz w:val="24"/>
          <w:szCs w:val="24"/>
          <w:lang w:eastAsia="ko-KR"/>
        </w:rPr>
        <w:t xml:space="preserve">ЮКГУ  им. М. </w:t>
      </w:r>
      <w:proofErr w:type="spellStart"/>
      <w:r w:rsidRPr="00AE4A85">
        <w:rPr>
          <w:rFonts w:ascii="Times New Roman" w:hAnsi="Times New Roman" w:cs="Times New Roman"/>
          <w:sz w:val="24"/>
          <w:szCs w:val="24"/>
          <w:lang w:eastAsia="ko-KR"/>
        </w:rPr>
        <w:t>Ауэзова</w:t>
      </w:r>
      <w:proofErr w:type="spellEnd"/>
      <w:r w:rsidRPr="00AE4A85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E4A85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Образовательная программа по специальности 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>6В08150- «Защита и карантин лесного хозяйства»</w:t>
      </w:r>
      <w:r w:rsidRPr="00AE4A85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была  создана  на  основе  запроса  работодателей  в  связи  с  возросшей потребностью  в  агрономах лесного хозяйства,  умеющих  оценивать  перспективы развития  хозяйства  в  условиях  рынка,  составлять  технологические  карты возделывания лесных культур и организовать полевые работы, рассчитывать  потребность  хозяйства  в  семенах,  удобрениях,  пестицидах, горюче-смазочных  материалах,  сельскохозяйственных  машинах,  орудиях  и технике,  трудовых  ресурсах,  оценивать  качество  выполненных  работ. Основной целью программы является следующее: </w:t>
      </w:r>
    </w:p>
    <w:p w:rsidR="0035329C" w:rsidRPr="00AE4A85" w:rsidRDefault="0035329C" w:rsidP="00AE4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-подготовка специалистов, владеющих теоретическими и практическими знаниями в лесохозяйственной области, </w:t>
      </w:r>
      <w:r w:rsidRPr="00AE4A85">
        <w:rPr>
          <w:rFonts w:ascii="Times New Roman" w:hAnsi="Times New Roman" w:cs="Times New Roman"/>
          <w:color w:val="111111"/>
          <w:sz w:val="24"/>
          <w:szCs w:val="24"/>
        </w:rPr>
        <w:t>в должности инженер лесных культур, лесничий, помощник лесничего, инженер по охране и защите леса, мастер лесного питомника, мастер-озеленитель</w:t>
      </w:r>
    </w:p>
    <w:p w:rsidR="0035329C" w:rsidRPr="00AE4A85" w:rsidRDefault="0035329C" w:rsidP="00AE4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A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4A85">
        <w:rPr>
          <w:rFonts w:ascii="Times New Roman" w:hAnsi="Times New Roman" w:cs="Times New Roman"/>
          <w:sz w:val="24"/>
          <w:szCs w:val="24"/>
        </w:rPr>
        <w:t>получить глубокие теоретические знания и практические навыки по учету и охране лесных ресурсов, лесопользованию, созданию лесных культур и выращиванию посадочного материала</w:t>
      </w:r>
    </w:p>
    <w:p w:rsidR="0035329C" w:rsidRPr="00AE4A85" w:rsidRDefault="0035329C" w:rsidP="00AE4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4A85">
        <w:rPr>
          <w:rFonts w:ascii="Times New Roman" w:eastAsia="Times New Roman" w:hAnsi="Times New Roman" w:cs="Times New Roman"/>
          <w:sz w:val="24"/>
          <w:szCs w:val="24"/>
        </w:rPr>
        <w:t>-умеющих применять полученные знания, оценивать и анализировать современное состояние развития лесного хозяйства, а также способных формулировать и принимать эффективные решения задач производственного характера</w:t>
      </w:r>
      <w:r w:rsidRPr="00AE4A85">
        <w:rPr>
          <w:rFonts w:ascii="Times New Roman" w:hAnsi="Times New Roman" w:cs="Times New Roman"/>
          <w:sz w:val="24"/>
          <w:szCs w:val="24"/>
        </w:rPr>
        <w:t>.</w:t>
      </w:r>
    </w:p>
    <w:p w:rsidR="0035329C" w:rsidRPr="00AE4A85" w:rsidRDefault="0035329C" w:rsidP="00AE4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AE4A85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Цель  программы – направление  подготовки  по  образовательнойпрограмме специальности 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>6В08150- «Защита и карантин лесного хозяйства»</w:t>
      </w:r>
      <w:r w:rsidRPr="00AE4A85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предполагает четкую ориентацию  на  будущее,  которое  проявляется  в  возможности  построения своего образования с учетом успешности в личностной и профессиональной деятельности. </w:t>
      </w:r>
    </w:p>
    <w:p w:rsidR="0035329C" w:rsidRPr="00AE4A85" w:rsidRDefault="0035329C" w:rsidP="00AE4A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AE4A85">
        <w:rPr>
          <w:rFonts w:ascii="Times New Roman" w:hAnsi="Times New Roman" w:cs="Times New Roman"/>
          <w:sz w:val="24"/>
          <w:szCs w:val="24"/>
        </w:rPr>
        <w:t>Програм</w:t>
      </w:r>
      <w:r w:rsidRPr="00AE4A8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AE4A85">
        <w:rPr>
          <w:rFonts w:ascii="Times New Roman" w:hAnsi="Times New Roman" w:cs="Times New Roman"/>
          <w:sz w:val="24"/>
          <w:szCs w:val="24"/>
        </w:rPr>
        <w:t xml:space="preserve">а </w:t>
      </w:r>
      <w:r w:rsidRPr="00AE4A85">
        <w:rPr>
          <w:rFonts w:ascii="Times New Roman" w:hAnsi="Times New Roman" w:cs="Times New Roman"/>
          <w:sz w:val="24"/>
          <w:szCs w:val="24"/>
        </w:rPr>
        <w:tab/>
        <w:t>направлена удовлетворение по</w:t>
      </w:r>
      <w:r w:rsidRPr="00AE4A8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E4A85">
        <w:rPr>
          <w:rFonts w:ascii="Times New Roman" w:hAnsi="Times New Roman" w:cs="Times New Roman"/>
          <w:sz w:val="24"/>
          <w:szCs w:val="24"/>
        </w:rPr>
        <w:t>ребностей государ</w:t>
      </w:r>
      <w:r w:rsidRPr="00AE4A8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AE4A85">
        <w:rPr>
          <w:rFonts w:ascii="Times New Roman" w:hAnsi="Times New Roman" w:cs="Times New Roman"/>
          <w:sz w:val="24"/>
          <w:szCs w:val="24"/>
        </w:rPr>
        <w:t>тва</w:t>
      </w:r>
      <w:proofErr w:type="gramStart"/>
      <w:r w:rsidRPr="00AE4A85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AE4A85">
        <w:rPr>
          <w:rFonts w:ascii="Times New Roman" w:hAnsi="Times New Roman" w:cs="Times New Roman"/>
          <w:sz w:val="24"/>
          <w:szCs w:val="24"/>
        </w:rPr>
        <w:t>егиона,р</w:t>
      </w:r>
      <w:r w:rsidRPr="00AE4A8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AE4A85">
        <w:rPr>
          <w:rFonts w:ascii="Times New Roman" w:hAnsi="Times New Roman" w:cs="Times New Roman"/>
          <w:sz w:val="24"/>
          <w:szCs w:val="24"/>
        </w:rPr>
        <w:t>ботодателейиобучающих</w:t>
      </w:r>
      <w:r w:rsidRPr="00AE4A8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AE4A85">
        <w:rPr>
          <w:rFonts w:ascii="Times New Roman" w:hAnsi="Times New Roman" w:cs="Times New Roman"/>
          <w:sz w:val="24"/>
          <w:szCs w:val="24"/>
        </w:rPr>
        <w:t>я,</w:t>
      </w:r>
      <w:r w:rsidRPr="00AE4A8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AE4A85">
        <w:rPr>
          <w:rFonts w:ascii="Times New Roman" w:hAnsi="Times New Roman" w:cs="Times New Roman"/>
          <w:sz w:val="24"/>
          <w:szCs w:val="24"/>
        </w:rPr>
        <w:t xml:space="preserve">огласованыснациональными </w:t>
      </w:r>
      <w:proofErr w:type="spellStart"/>
      <w:r w:rsidRPr="00AE4A85">
        <w:rPr>
          <w:rFonts w:ascii="Times New Roman" w:hAnsi="Times New Roman" w:cs="Times New Roman"/>
          <w:sz w:val="24"/>
          <w:szCs w:val="24"/>
        </w:rPr>
        <w:t>приор</w:t>
      </w:r>
      <w:r w:rsidRPr="00AE4A8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E4A85">
        <w:rPr>
          <w:rFonts w:ascii="Times New Roman" w:hAnsi="Times New Roman" w:cs="Times New Roman"/>
          <w:sz w:val="24"/>
          <w:szCs w:val="24"/>
        </w:rPr>
        <w:t>тетамира</w:t>
      </w:r>
      <w:r w:rsidRPr="00AE4A85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AE4A85">
        <w:rPr>
          <w:rFonts w:ascii="Times New Roman" w:hAnsi="Times New Roman" w:cs="Times New Roman"/>
          <w:sz w:val="24"/>
          <w:szCs w:val="24"/>
        </w:rPr>
        <w:t>витияи</w:t>
      </w:r>
      <w:proofErr w:type="spellEnd"/>
      <w:r w:rsidRPr="00AE4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A8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AE4A85">
        <w:rPr>
          <w:rFonts w:ascii="Times New Roman" w:hAnsi="Times New Roman" w:cs="Times New Roman"/>
          <w:sz w:val="24"/>
          <w:szCs w:val="24"/>
        </w:rPr>
        <w:t>тратегиейр</w:t>
      </w:r>
      <w:r w:rsidRPr="00AE4A8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AE4A85">
        <w:rPr>
          <w:rFonts w:ascii="Times New Roman" w:hAnsi="Times New Roman" w:cs="Times New Roman"/>
          <w:sz w:val="24"/>
          <w:szCs w:val="24"/>
        </w:rPr>
        <w:t>зви</w:t>
      </w:r>
      <w:r w:rsidRPr="00AE4A8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E4A85">
        <w:rPr>
          <w:rFonts w:ascii="Times New Roman" w:hAnsi="Times New Roman" w:cs="Times New Roman"/>
          <w:sz w:val="24"/>
          <w:szCs w:val="24"/>
        </w:rPr>
        <w:t>ияву</w:t>
      </w:r>
      <w:r w:rsidRPr="00AE4A85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AE4A85">
        <w:rPr>
          <w:rFonts w:ascii="Times New Roman" w:hAnsi="Times New Roman" w:cs="Times New Roman"/>
          <w:sz w:val="24"/>
          <w:szCs w:val="24"/>
        </w:rPr>
        <w:t>а,направл</w:t>
      </w:r>
      <w:r w:rsidRPr="00AE4A8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AE4A85">
        <w:rPr>
          <w:rFonts w:ascii="Times New Roman" w:hAnsi="Times New Roman" w:cs="Times New Roman"/>
          <w:sz w:val="24"/>
          <w:szCs w:val="24"/>
        </w:rPr>
        <w:t>нынапрактиче</w:t>
      </w:r>
      <w:r w:rsidRPr="00AE4A8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AE4A85">
        <w:rPr>
          <w:rFonts w:ascii="Times New Roman" w:hAnsi="Times New Roman" w:cs="Times New Roman"/>
          <w:sz w:val="24"/>
          <w:szCs w:val="24"/>
        </w:rPr>
        <w:t>к</w:t>
      </w:r>
      <w:r w:rsidRPr="00AE4A8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AE4A8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E4A85">
        <w:rPr>
          <w:rFonts w:ascii="Times New Roman" w:hAnsi="Times New Roman" w:cs="Times New Roman"/>
          <w:sz w:val="24"/>
          <w:szCs w:val="24"/>
        </w:rPr>
        <w:t xml:space="preserve"> применен</w:t>
      </w:r>
      <w:r w:rsidRPr="00AE4A8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E4A85">
        <w:rPr>
          <w:rFonts w:ascii="Times New Roman" w:hAnsi="Times New Roman" w:cs="Times New Roman"/>
          <w:sz w:val="24"/>
          <w:szCs w:val="24"/>
        </w:rPr>
        <w:t>е</w:t>
      </w:r>
      <w:r w:rsidRPr="00AE4A85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AE4A85">
        <w:rPr>
          <w:rFonts w:ascii="Times New Roman" w:hAnsi="Times New Roman" w:cs="Times New Roman"/>
          <w:sz w:val="24"/>
          <w:szCs w:val="24"/>
        </w:rPr>
        <w:t>наний,на</w:t>
      </w:r>
      <w:r w:rsidRPr="00AE4A8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AE4A85">
        <w:rPr>
          <w:rFonts w:ascii="Times New Roman" w:hAnsi="Times New Roman" w:cs="Times New Roman"/>
          <w:sz w:val="24"/>
          <w:szCs w:val="24"/>
        </w:rPr>
        <w:t>амосоверш</w:t>
      </w:r>
      <w:r w:rsidRPr="00AE4A8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AE4A85">
        <w:rPr>
          <w:rFonts w:ascii="Times New Roman" w:hAnsi="Times New Roman" w:cs="Times New Roman"/>
          <w:sz w:val="24"/>
          <w:szCs w:val="24"/>
        </w:rPr>
        <w:t>нствованиеиполуч</w:t>
      </w:r>
      <w:r w:rsidRPr="00AE4A8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AE4A85">
        <w:rPr>
          <w:rFonts w:ascii="Times New Roman" w:hAnsi="Times New Roman" w:cs="Times New Roman"/>
          <w:sz w:val="24"/>
          <w:szCs w:val="24"/>
        </w:rPr>
        <w:t>ниеобразованиявтеч</w:t>
      </w:r>
      <w:r w:rsidRPr="00AE4A8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AE4A85">
        <w:rPr>
          <w:rFonts w:ascii="Times New Roman" w:hAnsi="Times New Roman" w:cs="Times New Roman"/>
          <w:sz w:val="24"/>
          <w:szCs w:val="24"/>
        </w:rPr>
        <w:t xml:space="preserve">ние всего цикла </w:t>
      </w:r>
      <w:proofErr w:type="spellStart"/>
      <w:r w:rsidRPr="00AE4A85">
        <w:rPr>
          <w:rFonts w:ascii="Times New Roman" w:hAnsi="Times New Roman" w:cs="Times New Roman"/>
          <w:sz w:val="24"/>
          <w:szCs w:val="24"/>
        </w:rPr>
        <w:t>обученияпо</w:t>
      </w:r>
      <w:r w:rsidRPr="00AE4A85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AE4A85">
        <w:rPr>
          <w:rFonts w:ascii="Times New Roman" w:hAnsi="Times New Roman" w:cs="Times New Roman"/>
          <w:sz w:val="24"/>
          <w:szCs w:val="24"/>
        </w:rPr>
        <w:t>ыбраннойсп</w:t>
      </w:r>
      <w:r w:rsidRPr="00AE4A8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AE4A85">
        <w:rPr>
          <w:rFonts w:ascii="Times New Roman" w:hAnsi="Times New Roman" w:cs="Times New Roman"/>
          <w:sz w:val="24"/>
          <w:szCs w:val="24"/>
        </w:rPr>
        <w:t>циальност</w:t>
      </w:r>
      <w:r w:rsidRPr="00AE4A85">
        <w:rPr>
          <w:rFonts w:ascii="Times New Roman" w:hAnsi="Times New Roman" w:cs="Times New Roman"/>
          <w:spacing w:val="-1"/>
          <w:sz w:val="24"/>
          <w:szCs w:val="24"/>
        </w:rPr>
        <w:t>и</w:t>
      </w:r>
      <w:proofErr w:type="spellEnd"/>
      <w:r w:rsidRPr="00AE4A85">
        <w:rPr>
          <w:rFonts w:ascii="Times New Roman" w:hAnsi="Times New Roman" w:cs="Times New Roman"/>
          <w:sz w:val="24"/>
          <w:szCs w:val="24"/>
        </w:rPr>
        <w:t>.</w:t>
      </w:r>
    </w:p>
    <w:p w:rsidR="0035329C" w:rsidRPr="00AE4A85" w:rsidRDefault="0035329C" w:rsidP="00AE4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AE4A85">
        <w:rPr>
          <w:rFonts w:ascii="Times New Roman" w:hAnsi="Times New Roman" w:cs="Times New Roman"/>
          <w:sz w:val="24"/>
          <w:szCs w:val="24"/>
          <w:lang w:val="kk-KZ" w:eastAsia="ko-KR"/>
        </w:rPr>
        <w:t>О</w:t>
      </w:r>
      <w:proofErr w:type="spellStart"/>
      <w:r w:rsidRPr="00AE4A85">
        <w:rPr>
          <w:rFonts w:ascii="Times New Roman" w:hAnsi="Times New Roman" w:cs="Times New Roman"/>
          <w:sz w:val="24"/>
          <w:szCs w:val="24"/>
          <w:lang w:eastAsia="ko-KR"/>
        </w:rPr>
        <w:t>бразовательная</w:t>
      </w:r>
      <w:proofErr w:type="spellEnd"/>
      <w:r w:rsidRPr="00AE4A85">
        <w:rPr>
          <w:rFonts w:ascii="Times New Roman" w:hAnsi="Times New Roman" w:cs="Times New Roman"/>
          <w:sz w:val="24"/>
          <w:szCs w:val="24"/>
          <w:lang w:eastAsia="ko-KR"/>
        </w:rPr>
        <w:t xml:space="preserve"> программа  по специальности 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>6В08150- «Защита и карантин лесного хозяйства»</w:t>
      </w:r>
      <w:r w:rsidRPr="00AE4A85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 w:rsidRPr="00AE4A85">
        <w:rPr>
          <w:rFonts w:ascii="Times New Roman" w:hAnsi="Times New Roman" w:cs="Times New Roman"/>
          <w:sz w:val="24"/>
          <w:szCs w:val="24"/>
        </w:rPr>
        <w:t>может быть рекомендована для использования в учебном процессе высших  учебных заведениях.</w:t>
      </w:r>
    </w:p>
    <w:p w:rsidR="0035329C" w:rsidRPr="00AE4A85" w:rsidRDefault="0035329C" w:rsidP="00AE4A85">
      <w:pPr>
        <w:tabs>
          <w:tab w:val="left" w:pos="16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E4A85">
        <w:rPr>
          <w:rFonts w:ascii="Times New Roman" w:hAnsi="Times New Roman" w:cs="Times New Roman"/>
          <w:sz w:val="24"/>
          <w:szCs w:val="24"/>
          <w:lang w:eastAsia="ko-KR"/>
        </w:rPr>
        <w:tab/>
      </w:r>
    </w:p>
    <w:p w:rsidR="005C572E" w:rsidRDefault="0035329C" w:rsidP="00AE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sz w:val="24"/>
          <w:szCs w:val="24"/>
        </w:rPr>
        <w:t>Директор «</w:t>
      </w:r>
      <w:r w:rsidR="005C572E" w:rsidRPr="005C572E">
        <w:rPr>
          <w:rFonts w:ascii="Times New Roman" w:hAnsi="Times New Roman" w:cs="Times New Roman"/>
          <w:sz w:val="24"/>
          <w:szCs w:val="24"/>
        </w:rPr>
        <w:t xml:space="preserve">ГККП"  </w:t>
      </w:r>
    </w:p>
    <w:p w:rsidR="005C572E" w:rsidRDefault="005C572E" w:rsidP="00AE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C572E">
        <w:rPr>
          <w:rFonts w:ascii="Times New Roman" w:hAnsi="Times New Roman" w:cs="Times New Roman"/>
          <w:sz w:val="24"/>
          <w:szCs w:val="24"/>
        </w:rPr>
        <w:t>Шымкентский</w:t>
      </w:r>
      <w:proofErr w:type="spellEnd"/>
      <w:r w:rsidRPr="005C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72E" w:rsidRDefault="005C572E" w:rsidP="00AE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572E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</w:p>
    <w:p w:rsidR="0035329C" w:rsidRPr="00AE4A85" w:rsidRDefault="005C572E" w:rsidP="00AE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C572E">
        <w:rPr>
          <w:rFonts w:ascii="Times New Roman" w:hAnsi="Times New Roman" w:cs="Times New Roman"/>
          <w:sz w:val="24"/>
          <w:szCs w:val="24"/>
        </w:rPr>
        <w:t xml:space="preserve">дендрологический  парк имени </w:t>
      </w:r>
      <w:proofErr w:type="spellStart"/>
      <w:r w:rsidRPr="005C572E">
        <w:rPr>
          <w:rFonts w:ascii="Times New Roman" w:hAnsi="Times New Roman" w:cs="Times New Roman"/>
          <w:sz w:val="24"/>
          <w:szCs w:val="24"/>
        </w:rPr>
        <w:t>А.Аскарова</w:t>
      </w:r>
      <w:proofErr w:type="spellEnd"/>
      <w:r w:rsidRPr="005C572E">
        <w:rPr>
          <w:rFonts w:ascii="Times New Roman" w:hAnsi="Times New Roman" w:cs="Times New Roman"/>
          <w:sz w:val="24"/>
          <w:szCs w:val="24"/>
        </w:rPr>
        <w:t>"</w:t>
      </w:r>
      <w:r w:rsidR="0035329C" w:rsidRPr="00AE4A85">
        <w:rPr>
          <w:rFonts w:ascii="Times New Roman" w:hAnsi="Times New Roman" w:cs="Times New Roman"/>
          <w:sz w:val="24"/>
          <w:szCs w:val="24"/>
        </w:rPr>
        <w:t>»</w:t>
      </w:r>
      <w:r w:rsidR="0035329C" w:rsidRPr="00AE4A85">
        <w:rPr>
          <w:rFonts w:ascii="Times New Roman" w:hAnsi="Times New Roman" w:cs="Times New Roman"/>
          <w:sz w:val="24"/>
          <w:szCs w:val="24"/>
          <w:lang w:eastAsia="ko-KR"/>
        </w:rPr>
        <w:t xml:space="preserve">:               </w:t>
      </w:r>
      <w:r w:rsidR="0035329C" w:rsidRPr="00AE4A85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</w:t>
      </w:r>
      <w:r w:rsidRPr="005C572E">
        <w:rPr>
          <w:rFonts w:ascii="Times New Roman" w:hAnsi="Times New Roman" w:cs="Times New Roman"/>
          <w:sz w:val="24"/>
          <w:szCs w:val="24"/>
          <w:lang w:val="kk-KZ" w:eastAsia="ko-KR"/>
        </w:rPr>
        <w:t>Мошкалов Б.М.</w:t>
      </w:r>
    </w:p>
    <w:p w:rsidR="0035329C" w:rsidRPr="00AE4A85" w:rsidRDefault="0035329C" w:rsidP="00AE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5329C" w:rsidRPr="00AE4A85" w:rsidRDefault="0035329C" w:rsidP="00AE4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A8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ЭКСПЕРТНОЕ ЗАКЛЮЧЕНИЕ</w:t>
      </w:r>
    </w:p>
    <w:p w:rsidR="0035329C" w:rsidRPr="00AE4A85" w:rsidRDefault="0035329C" w:rsidP="00AE4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AE4A85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proofErr w:type="gramEnd"/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 программа высшего образования по направлению подготовки специалистов 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>6В08150- «Защита и карантин лесного хозяйства»</w:t>
      </w:r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  квалификация «Бакалавр», разработанную коллективом преподавателей кафедры </w:t>
      </w:r>
      <w:r w:rsidRPr="00AE4A85">
        <w:rPr>
          <w:rFonts w:ascii="Times New Roman" w:hAnsi="Times New Roman" w:cs="Times New Roman"/>
          <w:sz w:val="24"/>
          <w:szCs w:val="24"/>
        </w:rPr>
        <w:t xml:space="preserve">«Растениеводства и животноводства» факультета «Аграрный» </w:t>
      </w:r>
      <w:r w:rsidRPr="00AE4A85">
        <w:rPr>
          <w:rFonts w:ascii="Times New Roman" w:hAnsi="Times New Roman" w:cs="Times New Roman"/>
          <w:sz w:val="24"/>
          <w:szCs w:val="24"/>
          <w:lang w:eastAsia="ko-KR"/>
        </w:rPr>
        <w:t xml:space="preserve">ЮКГУ  им. М. </w:t>
      </w:r>
      <w:proofErr w:type="spellStart"/>
      <w:r w:rsidRPr="00AE4A85">
        <w:rPr>
          <w:rFonts w:ascii="Times New Roman" w:hAnsi="Times New Roman" w:cs="Times New Roman"/>
          <w:sz w:val="24"/>
          <w:szCs w:val="24"/>
          <w:lang w:eastAsia="ko-KR"/>
        </w:rPr>
        <w:t>Ауэзова</w:t>
      </w:r>
      <w:proofErr w:type="spellEnd"/>
      <w:r w:rsidRPr="00AE4A85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35329C" w:rsidRPr="00AE4A85" w:rsidRDefault="0035329C" w:rsidP="00AE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29C" w:rsidRPr="00AE4A85" w:rsidRDefault="0035329C" w:rsidP="00AE4A85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E4A85">
        <w:rPr>
          <w:rFonts w:ascii="Times New Roman" w:eastAsia="Times New Roman" w:hAnsi="Times New Roman" w:cs="Times New Roman"/>
          <w:sz w:val="24"/>
          <w:szCs w:val="24"/>
        </w:rPr>
        <w:tab/>
        <w:t xml:space="preserve">Рецензируемая образовательная программа (далее ОП) по направлению подготовки </w:t>
      </w:r>
      <w:r w:rsidRPr="00AE4A85">
        <w:rPr>
          <w:rFonts w:ascii="Times New Roman" w:eastAsia="Calibri" w:hAnsi="Times New Roman" w:cs="Times New Roman"/>
          <w:sz w:val="24"/>
          <w:szCs w:val="24"/>
          <w:lang w:eastAsia="en-US"/>
        </w:rPr>
        <w:t>6В08110-</w:t>
      </w:r>
      <w:r w:rsidRPr="00AE4A8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</w:t>
      </w:r>
      <w:r w:rsidRPr="00AE4A85">
        <w:rPr>
          <w:rFonts w:ascii="Times New Roman" w:eastAsia="Calibri" w:hAnsi="Times New Roman" w:cs="Times New Roman"/>
          <w:sz w:val="24"/>
          <w:szCs w:val="24"/>
          <w:lang w:eastAsia="en-US"/>
        </w:rPr>
        <w:t>Агрономия</w:t>
      </w:r>
      <w:r w:rsidRPr="00AE4A8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» </w:t>
      </w:r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систему документов, разработанную на основе ГОСО по направлению подготовки </w:t>
      </w:r>
      <w:r w:rsidRPr="00AE4A85">
        <w:rPr>
          <w:rFonts w:ascii="Times New Roman" w:eastAsia="Calibri" w:hAnsi="Times New Roman" w:cs="Times New Roman"/>
          <w:color w:val="000000"/>
          <w:sz w:val="24"/>
          <w:szCs w:val="24"/>
        </w:rPr>
        <w:t>6В08150- «Защита и карантин лесного хозяйства»</w:t>
      </w:r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E4A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(уровень </w:t>
      </w:r>
      <w:proofErr w:type="spellStart"/>
      <w:r w:rsidRPr="00AE4A85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), утвержденного приказом Министерства образования и науки РК. Рецензируемая программа включает: общую характеристику; характеристику профессиональной деятельности бакалавра; компетенции выпускника ОП </w:t>
      </w:r>
      <w:proofErr w:type="spellStart"/>
      <w:r w:rsidRPr="00AE4A85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, формируемые в результате освоения  программы </w:t>
      </w:r>
      <w:proofErr w:type="spellStart"/>
      <w:r w:rsidRPr="00AE4A85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AE4A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«Защита и карантин лесного хозяйства»</w:t>
      </w:r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; документы, регламентирующие содержание и организацию образовательного процесса при реализации  программы </w:t>
      </w:r>
      <w:proofErr w:type="spellStart"/>
      <w:r w:rsidRPr="00AE4A85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; фактическое ресурсное обеспечение  программы </w:t>
      </w:r>
      <w:proofErr w:type="spellStart"/>
      <w:r w:rsidRPr="00AE4A85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AE4A85">
        <w:rPr>
          <w:rFonts w:ascii="Times New Roman" w:eastAsia="Times New Roman" w:hAnsi="Times New Roman" w:cs="Times New Roman"/>
          <w:sz w:val="24"/>
          <w:szCs w:val="24"/>
        </w:rPr>
        <w:t>; характеристика среды вуза, обеспечивающая развитие общекультурных (социально-личностных) компетенций выпускников; фонды оценочных сре</w:t>
      </w:r>
      <w:proofErr w:type="gramStart"/>
      <w:r w:rsidRPr="00AE4A85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я проведения промежуточной и государственной итоговой аттестации и другие нормативно-методические документы и материалы, обеспечивающие качество подготовки обучающихся. </w:t>
      </w:r>
      <w:proofErr w:type="gramStart"/>
      <w:r w:rsidRPr="00AE4A85">
        <w:rPr>
          <w:rFonts w:ascii="Times New Roman" w:eastAsia="Times New Roman" w:hAnsi="Times New Roman" w:cs="Times New Roman"/>
          <w:sz w:val="24"/>
          <w:szCs w:val="24"/>
        </w:rPr>
        <w:t>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учебной и преддипломной практик, календарный учебный график и методические материалы, обеспечивающие реализацию соответствующей образовательной технологии.</w:t>
      </w:r>
      <w:proofErr w:type="gramEnd"/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 Стратегической целью ОП является подготовка высококлассных специалистов, способных осуществлять управление научно- исследовательскими процессами и инновационной деятельностью в организациях любой организационно-правовой формы.</w:t>
      </w:r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</w:t>
      </w:r>
      <w:proofErr w:type="spellStart"/>
      <w:r w:rsidRPr="00AE4A85">
        <w:rPr>
          <w:rFonts w:ascii="Times New Roman" w:eastAsia="Times New Roman" w:hAnsi="Times New Roman" w:cs="Times New Roman"/>
          <w:sz w:val="24"/>
          <w:szCs w:val="24"/>
        </w:rPr>
        <w:t>бразовательная</w:t>
      </w:r>
      <w:proofErr w:type="spellEnd"/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 программа отвечает основным требованиям стандарта. Государственная итоговая аттестация включает подготовку и защиту работы бакалавра. Содержание ОП не противоречит ГОСО. Календарный учебный график составлен в соответствии с предъявляемыми требованиями. </w:t>
      </w:r>
      <w:proofErr w:type="gramStart"/>
      <w:r w:rsidRPr="00AE4A85">
        <w:rPr>
          <w:rFonts w:ascii="Times New Roman" w:eastAsia="Times New Roman" w:hAnsi="Times New Roman" w:cs="Times New Roman"/>
          <w:sz w:val="24"/>
          <w:szCs w:val="24"/>
        </w:rPr>
        <w:t>Дисциплины учебного плана по рецензируемой ОП формируют весь необходимый перечень общекультурных, общепрофессиональных и профессиональных компетенций, предусмотренных ГОСО.</w:t>
      </w:r>
      <w:proofErr w:type="gramEnd"/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 В числе конкурентных преимуществ программы следует отметить, что к ее реализации привлекается достаточно опытный </w:t>
      </w:r>
      <w:proofErr w:type="gramStart"/>
      <w:r w:rsidRPr="00AE4A85">
        <w:rPr>
          <w:rFonts w:ascii="Times New Roman" w:eastAsia="Times New Roman" w:hAnsi="Times New Roman" w:cs="Times New Roman"/>
          <w:sz w:val="24"/>
          <w:szCs w:val="24"/>
        </w:rPr>
        <w:t>профессорско- преподавательский</w:t>
      </w:r>
      <w:proofErr w:type="gramEnd"/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 состав, а также ведущие практические </w:t>
      </w:r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работники сельскохозяйственного производства</w:t>
      </w:r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. Одним из преимуществ является учет требований работодателей при формировании дисциплин обязательной части, которые по своему содержанию позволяют обеспечить компетенции выпускника. Качество содержательной составляющей учебного плана не вызывает сомнений. Включенные в план дисциплины раскрывают сущность актуальных на сегодняшний день экономических проблем. Структура учебного плана в целом логична и последовательна. Оценка рабочих программ учебных дисциплин позволяет сделать вывод о высоком их качестве и достаточном уровне методического обеспечения. Содержание дисциплин соответствует </w:t>
      </w:r>
      <w:proofErr w:type="spellStart"/>
      <w:r w:rsidRPr="00AE4A85">
        <w:rPr>
          <w:rFonts w:ascii="Times New Roman" w:eastAsia="Times New Roman" w:hAnsi="Times New Roman" w:cs="Times New Roman"/>
          <w:sz w:val="24"/>
          <w:szCs w:val="24"/>
        </w:rPr>
        <w:t>компетентностной</w:t>
      </w:r>
      <w:proofErr w:type="spellEnd"/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 модели выпускника. Учебная работа студентов </w:t>
      </w:r>
      <w:proofErr w:type="gramStart"/>
      <w:r w:rsidRPr="00AE4A8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 ОП </w:t>
      </w:r>
      <w:proofErr w:type="gramStart"/>
      <w:r w:rsidRPr="00AE4A8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подготовки </w:t>
      </w:r>
      <w:r w:rsidRPr="00AE4A85">
        <w:rPr>
          <w:rFonts w:ascii="Times New Roman" w:eastAsia="Calibri" w:hAnsi="Times New Roman" w:cs="Times New Roman"/>
          <w:color w:val="000000"/>
          <w:sz w:val="24"/>
          <w:szCs w:val="24"/>
        </w:rPr>
        <w:t>6В08150- «Защита и карантин лесного хозяйства»</w:t>
      </w:r>
      <w:r w:rsidRPr="00AE4A85">
        <w:rPr>
          <w:rFonts w:ascii="Times New Roman" w:eastAsia="Times New Roman" w:hAnsi="Times New Roman" w:cs="Times New Roman"/>
          <w:sz w:val="24"/>
          <w:szCs w:val="24"/>
        </w:rPr>
        <w:t>, организуется в процессе подготовки бакалавров в следующих формах: лекции, консультации, семинары, практические занятия, лабораторные работы, контрольные работы, коллоквиумы, самостоятельная работа, научно-исследовательская работа, практики. В учебном процессе рецензируемо</w:t>
      </w:r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>й</w:t>
      </w:r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 ОП предполагается использование активных и интерактивных форм проведения занятий, включая дискуссии, деловые игры, разбор конкретных ситуаций, тренинги, метод проектов, работу в малых группах и др. Учебная практика предполагает изучение интерактивных форм обучения, выступление с докладом на секционном заседании научно- методической конференции ЮКГУ им. </w:t>
      </w:r>
      <w:proofErr w:type="spellStart"/>
      <w:r w:rsidRPr="00AE4A85">
        <w:rPr>
          <w:rFonts w:ascii="Times New Roman" w:eastAsia="Times New Roman" w:hAnsi="Times New Roman" w:cs="Times New Roman"/>
          <w:sz w:val="24"/>
          <w:szCs w:val="24"/>
        </w:rPr>
        <w:t>М.Ауезова</w:t>
      </w:r>
      <w:proofErr w:type="gramStart"/>
      <w:r w:rsidRPr="00AE4A85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AE4A85">
        <w:rPr>
          <w:rFonts w:ascii="Times New Roman" w:eastAsia="Times New Roman" w:hAnsi="Times New Roman" w:cs="Times New Roman"/>
          <w:sz w:val="24"/>
          <w:szCs w:val="24"/>
        </w:rPr>
        <w:t>одержание</w:t>
      </w:r>
      <w:proofErr w:type="spellEnd"/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преддипломной практики свидетельствует о ее способности сформировать практические навыки студентов. Базой для прохождения преддипломной практики являются </w:t>
      </w:r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учебно-производственные базы ЮКГ</w:t>
      </w:r>
      <w:proofErr w:type="gramStart"/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>У«</w:t>
      </w:r>
      <w:proofErr w:type="gramEnd"/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Кайнарбулак» и «Жас кеше», 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РГКП «Сайрам-</w:t>
      </w:r>
      <w:proofErr w:type="spell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Угамский</w:t>
      </w:r>
      <w:proofErr w:type="spell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государственный национальный природный парк, ГУ «Аксу-</w:t>
      </w:r>
      <w:proofErr w:type="spell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Жабаглинский</w:t>
      </w:r>
      <w:proofErr w:type="spell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государственный природный заповедник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Комитета лесного и </w:t>
      </w:r>
      <w:proofErr w:type="spell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охотничьного</w:t>
      </w:r>
      <w:proofErr w:type="spell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хозяйства  МСХ РК, КГУ «</w:t>
      </w:r>
      <w:proofErr w:type="spell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ЖасылАйма</w:t>
      </w:r>
      <w:proofErr w:type="spell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қ» 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управления природных ресурсов и регулирования природопользования Туркестанской области, КГГП «Шымкентский государственный дендрологический парк»,</w:t>
      </w:r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ТОО «</w:t>
      </w:r>
      <w:proofErr w:type="spellStart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>Кентау</w:t>
      </w:r>
      <w:proofErr w:type="spellEnd"/>
      <w:r w:rsidRPr="00AE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ТОО «Кок тал», </w:t>
      </w:r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ТОО «Казагроном», ТОО «R.S АгроГрупп Холдинг». </w:t>
      </w:r>
    </w:p>
    <w:p w:rsidR="0035329C" w:rsidRPr="00AE4A85" w:rsidRDefault="0035329C" w:rsidP="00AE4A85">
      <w:pPr>
        <w:pStyle w:val="a6"/>
        <w:shd w:val="clear" w:color="auto" w:fill="FFFFFF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val="kk-KZ"/>
        </w:rPr>
      </w:pPr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Научно-исследовательская работа включает в себя научно- исследовательскую деятельность и подготовку выпускной квалификационной работы (дипломной работы бакалавра). В ходе проведения научно-исследовательской работы предлагается использовать такие формы как участие в работе научного семинара кафедры с подготовкой собственных выступлений; доклады по результатам научного исследования на семинарах, конференциях, симпозиумах и научных школах, публикация материалов в соответствующих итоговых сборниках и трудах; участие в подготовке конкурсных заявок на проведение НИР, научных отчетов; подготовка публикаций в научных журналах, в том числе, рекомендованных МОН РК для опубликования результатов дипломных исследований; поиск необходимой актуальной информации по тематике научного исследования; участие в программах </w:t>
      </w:r>
      <w:r w:rsidR="00A27252">
        <w:rPr>
          <w:rFonts w:ascii="Times New Roman" w:eastAsia="Calibri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8.8pt;margin-top:712.75pt;width:58.5pt;height:32.7pt;z-index:25165721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qzdgAIAAA4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" stroked="f">
            <v:textbox style="mso-fit-shape-to-text:t">
              <w:txbxContent>
                <w:p w:rsidR="00F3733A" w:rsidRDefault="00F3733A" w:rsidP="0035329C"/>
              </w:txbxContent>
            </v:textbox>
            <w10:wrap type="square"/>
          </v:shape>
        </w:pict>
      </w:r>
      <w:r w:rsidRPr="00AE4A85">
        <w:rPr>
          <w:rFonts w:ascii="Times New Roman" w:eastAsia="Times New Roman" w:hAnsi="Times New Roman" w:cs="Times New Roman"/>
          <w:sz w:val="24"/>
          <w:szCs w:val="24"/>
        </w:rPr>
        <w:t xml:space="preserve">международной и внутри казахстанской мобильности бакалавров; </w:t>
      </w:r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проведение, как самостоятельных исследований, так и совместных с нвучным руководителем. В соответствии с требованиями  ГОСО для аттестации обучающихся на соответствие их персональных достижений поэтапным требованиям соответствующей ОП созданы фонды оценочных средств для проведения текущего контроля успеваемости и промежуточной аттестации. </w:t>
      </w:r>
    </w:p>
    <w:p w:rsidR="0035329C" w:rsidRPr="00AE4A85" w:rsidRDefault="0035329C" w:rsidP="00AE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Эти фонды включают контрольные вопросы и типовые задания для практических занятий, контрольных работ, коллаквиумов, зачетов и экзаменов; тесты и компьютерные тестирующие программы; примерную тематику рефератов и т.п., а также иные формы контроля, позволяющие оценить степень сформированности компетенций обучающихся. Разработанная ОП в полной мере соответствует заявленному уровню подготовки бакалавра. Предусмотренные дисциплины формируют высокий уровень компетенций, предусмотренных ГОСО. Обеспеченность ОП научно-педагогическими кадрами соответствует предъявляемым нормам. Материально – техническое обеспечение учебного процесса по направлению подготовки «Агрономия» полностью соответствует требованиям ГОСО. </w:t>
      </w:r>
    </w:p>
    <w:p w:rsidR="0035329C" w:rsidRPr="00AE4A85" w:rsidRDefault="0035329C" w:rsidP="00AE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Разработанная ОП имеет высокий уровень обеспеченности учебно-методической документацией и материалами. Представлены программы всех заявленных дисциплин, практик (НИР) и итоговой государственной аттестации. Качество рецензируемой ОП не вызывает сомнений. Программа 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>«Защита и карантин лесного хозяйства»</w:t>
      </w:r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может быть использована для подготовки студентов квалификации «Бакалавр» по направлению  </w:t>
      </w:r>
      <w:r w:rsidRPr="00AE4A85">
        <w:rPr>
          <w:rFonts w:ascii="Times New Roman" w:hAnsi="Times New Roman" w:cs="Times New Roman"/>
          <w:color w:val="000000"/>
          <w:sz w:val="24"/>
          <w:szCs w:val="24"/>
        </w:rPr>
        <w:t>6В08150- «Защита и карантин лесного хозяйства»</w:t>
      </w:r>
    </w:p>
    <w:p w:rsidR="0035329C" w:rsidRPr="00AE4A85" w:rsidRDefault="0035329C" w:rsidP="00AE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329C" w:rsidRPr="00AE4A85" w:rsidRDefault="0035329C" w:rsidP="00AE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5329C" w:rsidRPr="00AE4A85" w:rsidRDefault="0035329C" w:rsidP="00AE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>Председатель экспертной комиссии:</w:t>
      </w:r>
    </w:p>
    <w:p w:rsidR="0035329C" w:rsidRPr="00AE4A85" w:rsidRDefault="0035329C" w:rsidP="00AE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>Декан  факультета «Аграрный»</w:t>
      </w:r>
    </w:p>
    <w:p w:rsidR="0035329C" w:rsidRPr="00AE4A85" w:rsidRDefault="0035329C" w:rsidP="00AE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к.б.н.:                                                                                         А.К.Жылкыбаев</w:t>
      </w:r>
    </w:p>
    <w:p w:rsidR="0035329C" w:rsidRPr="00AE4A85" w:rsidRDefault="0035329C" w:rsidP="00AE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5329C" w:rsidRPr="00AE4A85" w:rsidRDefault="0035329C" w:rsidP="00AE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>Члены экспертной комиссии:</w:t>
      </w:r>
    </w:p>
    <w:p w:rsidR="0035329C" w:rsidRPr="00AE4A85" w:rsidRDefault="0035329C" w:rsidP="00AE4A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>Кандидат сельскохозяйственных наук,</w:t>
      </w:r>
    </w:p>
    <w:p w:rsidR="0035329C" w:rsidRPr="00AE4A85" w:rsidRDefault="0035329C" w:rsidP="00AE4A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E4A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страший преподаватель кафедры «ТППЖ»                  Л.А.Файзуллаева</w:t>
      </w:r>
    </w:p>
    <w:p w:rsidR="0035329C" w:rsidRPr="00AE4A85" w:rsidRDefault="0035329C" w:rsidP="00AE4A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sz w:val="24"/>
          <w:szCs w:val="24"/>
          <w:lang w:val="kk-KZ"/>
        </w:rPr>
        <w:t xml:space="preserve">Кандидат ветеринарных наук, доцент </w:t>
      </w:r>
    </w:p>
    <w:p w:rsidR="00AC797B" w:rsidRPr="005C2AF0" w:rsidRDefault="0035329C" w:rsidP="005C2A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4A85">
        <w:rPr>
          <w:rFonts w:ascii="Times New Roman" w:hAnsi="Times New Roman" w:cs="Times New Roman"/>
          <w:sz w:val="24"/>
          <w:szCs w:val="24"/>
          <w:lang w:val="kk-KZ"/>
        </w:rPr>
        <w:t xml:space="preserve">кафедры  «ВКД»                                             </w:t>
      </w:r>
      <w:r w:rsidR="005C2AF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И.А.Туткышбай</w:t>
      </w:r>
      <w:r w:rsidR="00A27252">
        <w:rPr>
          <w:rFonts w:ascii="Times New Roman" w:hAnsi="Times New Roman" w:cs="Times New Roman"/>
          <w:sz w:val="24"/>
          <w:szCs w:val="24"/>
        </w:rPr>
        <w:pict>
          <v:shape id="Text Box 3" o:spid="_x0000_s1027" type="#_x0000_t202" style="position:absolute;left:0;text-align:left;margin-left:0;margin-top:86.15pt;width:230.35pt;height:49.9pt;z-index:251658240;visibility:visible;mso-width-percent:400;mso-wrap-distance-top:3.6pt;mso-wrap-distance-bottom:3.6pt;mso-position-horizontal:center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ythQIAABY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" stroked="f">
            <v:textbox>
              <w:txbxContent>
                <w:p w:rsidR="00F3733A" w:rsidRDefault="00F3733A" w:rsidP="0035329C"/>
              </w:txbxContent>
            </v:textbox>
            <w10:wrap type="square"/>
          </v:shape>
        </w:pict>
      </w:r>
    </w:p>
    <w:sectPr w:rsidR="00AC797B" w:rsidRPr="005C2AF0" w:rsidSect="0041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65B"/>
    <w:multiLevelType w:val="multilevel"/>
    <w:tmpl w:val="AF9EC90E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33" w:hanging="54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79" w:hanging="72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605" w:hanging="1080"/>
      </w:pPr>
    </w:lvl>
    <w:lvl w:ilvl="6">
      <w:start w:val="1"/>
      <w:numFmt w:val="decimal"/>
      <w:isLgl/>
      <w:lvlText w:val="%1.%2.%3.%4.%5.%6.%7."/>
      <w:lvlJc w:val="left"/>
      <w:pPr>
        <w:ind w:left="1998" w:hanging="1440"/>
      </w:p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</w:lvl>
  </w:abstractNum>
  <w:abstractNum w:abstractNumId="1">
    <w:nsid w:val="457D1C28"/>
    <w:multiLevelType w:val="hybridMultilevel"/>
    <w:tmpl w:val="E466AD92"/>
    <w:lvl w:ilvl="0" w:tplc="B6D2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D19A2"/>
    <w:multiLevelType w:val="multilevel"/>
    <w:tmpl w:val="30B85D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284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3">
    <w:nsid w:val="76A15CD3"/>
    <w:multiLevelType w:val="hybridMultilevel"/>
    <w:tmpl w:val="8F5EA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329C"/>
    <w:rsid w:val="00000495"/>
    <w:rsid w:val="00036F10"/>
    <w:rsid w:val="00040F47"/>
    <w:rsid w:val="000D684C"/>
    <w:rsid w:val="000F1B31"/>
    <w:rsid w:val="00105117"/>
    <w:rsid w:val="001C172F"/>
    <w:rsid w:val="001E2AB7"/>
    <w:rsid w:val="002066AE"/>
    <w:rsid w:val="00226CEC"/>
    <w:rsid w:val="00262071"/>
    <w:rsid w:val="00275595"/>
    <w:rsid w:val="002C4ABB"/>
    <w:rsid w:val="002F2A48"/>
    <w:rsid w:val="00324914"/>
    <w:rsid w:val="0035329C"/>
    <w:rsid w:val="00361805"/>
    <w:rsid w:val="00366A97"/>
    <w:rsid w:val="003849BD"/>
    <w:rsid w:val="003B34FB"/>
    <w:rsid w:val="003F4FCC"/>
    <w:rsid w:val="00412EAA"/>
    <w:rsid w:val="00412EE7"/>
    <w:rsid w:val="00484DCB"/>
    <w:rsid w:val="004E563D"/>
    <w:rsid w:val="00534A1F"/>
    <w:rsid w:val="0055164E"/>
    <w:rsid w:val="005C2AF0"/>
    <w:rsid w:val="005C572E"/>
    <w:rsid w:val="005E650A"/>
    <w:rsid w:val="005E66A9"/>
    <w:rsid w:val="005F1BA2"/>
    <w:rsid w:val="005F5198"/>
    <w:rsid w:val="00640C35"/>
    <w:rsid w:val="006862B0"/>
    <w:rsid w:val="006A41A4"/>
    <w:rsid w:val="00713091"/>
    <w:rsid w:val="007202C5"/>
    <w:rsid w:val="00721515"/>
    <w:rsid w:val="0075454B"/>
    <w:rsid w:val="0075664B"/>
    <w:rsid w:val="00793FDC"/>
    <w:rsid w:val="007B1564"/>
    <w:rsid w:val="00863041"/>
    <w:rsid w:val="0088347B"/>
    <w:rsid w:val="008B7CEA"/>
    <w:rsid w:val="008D09E0"/>
    <w:rsid w:val="008D7649"/>
    <w:rsid w:val="008E729E"/>
    <w:rsid w:val="00931F95"/>
    <w:rsid w:val="00933529"/>
    <w:rsid w:val="009733F9"/>
    <w:rsid w:val="009A09E3"/>
    <w:rsid w:val="009A4EDF"/>
    <w:rsid w:val="009E2216"/>
    <w:rsid w:val="00A04179"/>
    <w:rsid w:val="00A27252"/>
    <w:rsid w:val="00A37B62"/>
    <w:rsid w:val="00AB64CB"/>
    <w:rsid w:val="00AC797B"/>
    <w:rsid w:val="00AE4A85"/>
    <w:rsid w:val="00B429B8"/>
    <w:rsid w:val="00B90A2E"/>
    <w:rsid w:val="00C31AC0"/>
    <w:rsid w:val="00D30E89"/>
    <w:rsid w:val="00D67068"/>
    <w:rsid w:val="00D72841"/>
    <w:rsid w:val="00D86217"/>
    <w:rsid w:val="00E469F7"/>
    <w:rsid w:val="00E65C5D"/>
    <w:rsid w:val="00E76B3E"/>
    <w:rsid w:val="00E84106"/>
    <w:rsid w:val="00F11668"/>
    <w:rsid w:val="00F237F1"/>
    <w:rsid w:val="00F36EA0"/>
    <w:rsid w:val="00F3733A"/>
    <w:rsid w:val="00F44460"/>
    <w:rsid w:val="00F7358E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AA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2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532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Hyperlink"/>
    <w:uiPriority w:val="99"/>
    <w:semiHidden/>
    <w:unhideWhenUsed/>
    <w:rsid w:val="003532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329C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Web) Знак"/>
    <w:link w:val="a6"/>
    <w:uiPriority w:val="99"/>
    <w:semiHidden/>
    <w:locked/>
    <w:rsid w:val="0035329C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5"/>
    <w:uiPriority w:val="99"/>
    <w:semiHidden/>
    <w:unhideWhenUsed/>
    <w:qFormat/>
    <w:rsid w:val="0035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locked/>
    <w:rsid w:val="0035329C"/>
  </w:style>
  <w:style w:type="character" w:customStyle="1" w:styleId="a9">
    <w:name w:val="Нижний колонтитул Знак"/>
    <w:basedOn w:val="a0"/>
    <w:link w:val="aa"/>
    <w:uiPriority w:val="99"/>
    <w:semiHidden/>
    <w:locked/>
    <w:rsid w:val="0035329C"/>
  </w:style>
  <w:style w:type="character" w:customStyle="1" w:styleId="2">
    <w:name w:val="Текст выноски Знак2"/>
    <w:basedOn w:val="a0"/>
    <w:link w:val="ab"/>
    <w:uiPriority w:val="99"/>
    <w:semiHidden/>
    <w:locked/>
    <w:rsid w:val="0035329C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"/>
    <w:link w:val="ad"/>
    <w:uiPriority w:val="34"/>
    <w:locked/>
    <w:rsid w:val="0035329C"/>
    <w:rPr>
      <w:rFonts w:ascii="Calibri" w:eastAsia="Times New Roman" w:hAnsi="Calibri" w:cs="Calibri"/>
      <w:lang w:val="de-DE" w:eastAsia="de-DE"/>
    </w:rPr>
  </w:style>
  <w:style w:type="paragraph" w:styleId="ad">
    <w:name w:val="List Paragraph"/>
    <w:aliases w:val="маркированный,Heading1,Colorful List - Accent 11,Colorful List - Accent 11CxSpLast,H1-1,Заголовок3,Bullet 1,Use Case List Paragraph,List Paragraph"/>
    <w:basedOn w:val="a"/>
    <w:link w:val="ac"/>
    <w:uiPriority w:val="34"/>
    <w:qFormat/>
    <w:rsid w:val="0035329C"/>
    <w:pPr>
      <w:ind w:left="720"/>
      <w:contextualSpacing/>
    </w:pPr>
    <w:rPr>
      <w:rFonts w:ascii="Calibri" w:eastAsia="Times New Roman" w:hAnsi="Calibri" w:cs="Calibri"/>
      <w:lang w:val="de-DE" w:eastAsia="de-DE"/>
    </w:rPr>
  </w:style>
  <w:style w:type="paragraph" w:customStyle="1" w:styleId="Default">
    <w:name w:val="Default"/>
    <w:uiPriority w:val="99"/>
    <w:qFormat/>
    <w:rsid w:val="0035329C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de-DE" w:eastAsia="en-US"/>
    </w:rPr>
  </w:style>
  <w:style w:type="paragraph" w:customStyle="1" w:styleId="Pa6">
    <w:name w:val="Pa6"/>
    <w:basedOn w:val="Default"/>
    <w:next w:val="Default"/>
    <w:uiPriority w:val="99"/>
    <w:qFormat/>
    <w:rsid w:val="0035329C"/>
    <w:pPr>
      <w:spacing w:line="241" w:lineRule="atLeast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71">
    <w:name w:val="Заголовок 7 Знак1"/>
    <w:basedOn w:val="a0"/>
    <w:uiPriority w:val="9"/>
    <w:semiHidden/>
    <w:rsid w:val="0035329C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paragraph" w:styleId="a8">
    <w:name w:val="header"/>
    <w:basedOn w:val="a"/>
    <w:link w:val="a7"/>
    <w:uiPriority w:val="99"/>
    <w:semiHidden/>
    <w:unhideWhenUsed/>
    <w:rsid w:val="0035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35329C"/>
  </w:style>
  <w:style w:type="paragraph" w:styleId="aa">
    <w:name w:val="footer"/>
    <w:basedOn w:val="a"/>
    <w:link w:val="a9"/>
    <w:uiPriority w:val="99"/>
    <w:semiHidden/>
    <w:unhideWhenUsed/>
    <w:rsid w:val="0035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35329C"/>
  </w:style>
  <w:style w:type="paragraph" w:styleId="ab">
    <w:name w:val="Balloon Text"/>
    <w:basedOn w:val="a"/>
    <w:link w:val="2"/>
    <w:uiPriority w:val="99"/>
    <w:semiHidden/>
    <w:unhideWhenUsed/>
    <w:rsid w:val="0035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35329C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35329C"/>
  </w:style>
  <w:style w:type="character" w:customStyle="1" w:styleId="s0">
    <w:name w:val="s0"/>
    <w:basedOn w:val="a0"/>
    <w:rsid w:val="0035329C"/>
  </w:style>
  <w:style w:type="character" w:customStyle="1" w:styleId="A00">
    <w:name w:val="A0"/>
    <w:uiPriority w:val="99"/>
    <w:rsid w:val="0035329C"/>
    <w:rPr>
      <w:color w:val="000000"/>
      <w:sz w:val="26"/>
      <w:szCs w:val="26"/>
    </w:rPr>
  </w:style>
  <w:style w:type="character" w:customStyle="1" w:styleId="s000">
    <w:name w:val="s000"/>
    <w:rsid w:val="0035329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1">
    <w:name w:val="Текст выноски Знак1"/>
    <w:basedOn w:val="a0"/>
    <w:uiPriority w:val="99"/>
    <w:semiHidden/>
    <w:rsid w:val="0035329C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35329C"/>
  </w:style>
  <w:style w:type="character" w:customStyle="1" w:styleId="hl">
    <w:name w:val="hl"/>
    <w:basedOn w:val="a0"/>
    <w:rsid w:val="0035329C"/>
  </w:style>
  <w:style w:type="character" w:customStyle="1" w:styleId="12">
    <w:name w:val="Обычный (веб) Знак1"/>
    <w:aliases w:val="Обычный (Web) Знак1"/>
    <w:basedOn w:val="a0"/>
    <w:uiPriority w:val="99"/>
    <w:semiHidden/>
    <w:locked/>
    <w:rsid w:val="0035329C"/>
    <w:rPr>
      <w:rFonts w:ascii="Tahoma" w:hAnsi="Tahoma" w:cs="Tahoma" w:hint="default"/>
      <w:sz w:val="16"/>
      <w:szCs w:val="16"/>
    </w:rPr>
  </w:style>
  <w:style w:type="table" w:styleId="af">
    <w:name w:val="Table Grid"/>
    <w:basedOn w:val="a1"/>
    <w:uiPriority w:val="59"/>
    <w:rsid w:val="003532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3532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3532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what.ru/%D0%9A%D1%83%D0%BB%D1%8C%D1%82%D1%83%D1%80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nline.zakon.kz/Document/?link_id=10006640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/index.php?title=%D0%93%D0%BE%D1%81%D1%83%D0%B4%D0%B0%D1%80%D1%81%D1%82%D0%B2%D0%B5%D0%BD%D0%BD%D0%B0%D1%8F_%D0%B0%D1%82%D1%82%D0%B5%D1%81%D1%82%D0%B0%D1%86%D0%B8%D0%BE%D0%BD%D0%BD%D0%B0%D1%8F_%D0%BA%D0%BE%D0%BC%D0%B8%D1%81%D1%81%D0%B8%D1%8F&amp;action=edit&amp;redlink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kiwhat.ru/%D0%97%D0%B4%D0%BE%D1%80%D0%BE%D0%B2%D1%8C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what.ru/%D0%A6%D0%B5%D0%BD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37</Pages>
  <Words>10071</Words>
  <Characters>57408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 G1820</dc:creator>
  <cp:lastModifiedBy>001</cp:lastModifiedBy>
  <cp:revision>39</cp:revision>
  <cp:lastPrinted>2020-05-28T03:10:00Z</cp:lastPrinted>
  <dcterms:created xsi:type="dcterms:W3CDTF">2020-05-27T08:41:00Z</dcterms:created>
  <dcterms:modified xsi:type="dcterms:W3CDTF">2020-12-23T06:16:00Z</dcterms:modified>
</cp:coreProperties>
</file>